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59" w:rsidRPr="005929D9" w:rsidRDefault="00474A59" w:rsidP="00474A59">
      <w:pPr>
        <w:widowControl/>
        <w:shd w:val="clear" w:color="auto" w:fill="FFFFFF"/>
        <w:rPr>
          <w:rFonts w:ascii="黑体" w:eastAsia="黑体" w:hAnsi="黑体" w:cs="宋体"/>
          <w:kern w:val="0"/>
          <w:sz w:val="44"/>
          <w:szCs w:val="44"/>
        </w:rPr>
      </w:pPr>
      <w:r w:rsidRPr="005929D9">
        <w:rPr>
          <w:rFonts w:ascii="黑体" w:eastAsia="黑体" w:hAnsi="黑体" w:hint="eastAsia"/>
          <w:spacing w:val="-4"/>
          <w:sz w:val="30"/>
          <w:szCs w:val="30"/>
        </w:rPr>
        <w:t>附件</w:t>
      </w:r>
    </w:p>
    <w:p w:rsidR="009A3410" w:rsidRDefault="00421BB0">
      <w:pPr>
        <w:widowControl/>
        <w:shd w:val="clear" w:color="auto" w:fill="FFFFFF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421BB0">
        <w:rPr>
          <w:rFonts w:ascii="黑体" w:eastAsia="黑体" w:hAnsi="黑体" w:cs="宋体" w:hint="eastAsia"/>
          <w:b/>
          <w:kern w:val="0"/>
          <w:sz w:val="44"/>
          <w:szCs w:val="44"/>
        </w:rPr>
        <w:t>同步废止的业务规则、业务指南清单</w:t>
      </w:r>
    </w:p>
    <w:p w:rsidR="009A3410" w:rsidRDefault="009A3410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tbl>
      <w:tblPr>
        <w:tblStyle w:val="a8"/>
        <w:tblW w:w="0" w:type="auto"/>
        <w:jc w:val="center"/>
        <w:tblLook w:val="04A0"/>
      </w:tblPr>
      <w:tblGrid>
        <w:gridCol w:w="704"/>
        <w:gridCol w:w="1691"/>
        <w:gridCol w:w="4635"/>
        <w:gridCol w:w="1381"/>
      </w:tblGrid>
      <w:tr w:rsidR="009A3410" w:rsidTr="00031B11">
        <w:trPr>
          <w:tblHeader/>
          <w:jc w:val="center"/>
        </w:trPr>
        <w:tc>
          <w:tcPr>
            <w:tcW w:w="704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编号</w:t>
            </w:r>
          </w:p>
        </w:tc>
        <w:tc>
          <w:tcPr>
            <w:tcW w:w="169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1"/>
                <w:szCs w:val="21"/>
              </w:rPr>
              <w:t>发文文号</w:t>
            </w:r>
          </w:p>
        </w:tc>
        <w:tc>
          <w:tcPr>
            <w:tcW w:w="4635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1"/>
                <w:szCs w:val="21"/>
              </w:rPr>
              <w:t>规则标题</w:t>
            </w:r>
          </w:p>
        </w:tc>
        <w:tc>
          <w:tcPr>
            <w:tcW w:w="1381" w:type="dxa"/>
          </w:tcPr>
          <w:p w:rsidR="009A3410" w:rsidRDefault="008660AB">
            <w:pPr>
              <w:pStyle w:val="a7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发布日期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color w:val="000000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 w:hint="eastAsia"/>
                <w:color w:val="000000"/>
                <w:sz w:val="21"/>
                <w:szCs w:val="21"/>
              </w:rPr>
              <w:t>上证发〔2021〕47号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B0" w:rsidRPr="00421BB0" w:rsidRDefault="004D261F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color w:val="000000"/>
                <w:sz w:val="21"/>
                <w:szCs w:val="21"/>
              </w:rPr>
            </w:pPr>
            <w:r w:rsidRPr="004D261F">
              <w:rPr>
                <w:rFonts w:ascii="仿宋_GB2312" w:eastAsia="仿宋_GB2312" w:hAnsi="等线" w:hint="eastAsia"/>
                <w:sz w:val="21"/>
                <w:szCs w:val="21"/>
              </w:rPr>
              <w:t>关于发布《上海证券交易所科创板上市委员会管理办法（2021年修订）》的通知</w:t>
            </w:r>
          </w:p>
        </w:tc>
        <w:tc>
          <w:tcPr>
            <w:tcW w:w="138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/>
                <w:sz w:val="21"/>
                <w:szCs w:val="21"/>
              </w:rPr>
              <w:t>2021/6/22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  <w:highlight w:val="yellow"/>
              </w:rPr>
            </w:pPr>
            <w:r w:rsidRPr="00421BB0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上证发〔2021〕18号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B0" w:rsidRPr="00421BB0" w:rsidRDefault="004D261F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  <w:highlight w:val="yellow"/>
              </w:rPr>
            </w:pPr>
            <w:r w:rsidRPr="004D261F">
              <w:rPr>
                <w:rFonts w:ascii="仿宋_GB2312" w:eastAsia="仿宋_GB2312" w:hAnsi="等线" w:hint="eastAsia"/>
                <w:sz w:val="21"/>
                <w:szCs w:val="21"/>
              </w:rPr>
              <w:t>关于发布《上海证券交易所主板股票上市和终止上市审核实施细则》的通知</w:t>
            </w:r>
          </w:p>
        </w:tc>
        <w:tc>
          <w:tcPr>
            <w:tcW w:w="138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  <w:highlight w:val="yellow"/>
              </w:rPr>
            </w:pPr>
            <w:r w:rsidRPr="00421BB0">
              <w:rPr>
                <w:rFonts w:ascii="仿宋_GB2312" w:eastAsia="仿宋_GB2312" w:hAnsi="Times New Roman" w:cs="Times New Roman"/>
                <w:sz w:val="21"/>
                <w:szCs w:val="21"/>
              </w:rPr>
              <w:t>2021/3/18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上证发〔2019〕71号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关于科创板股票及存托凭证交易相关事项的通知</w:t>
            </w:r>
          </w:p>
        </w:tc>
        <w:tc>
          <w:tcPr>
            <w:tcW w:w="138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/>
                <w:sz w:val="21"/>
                <w:szCs w:val="21"/>
              </w:rPr>
              <w:t>2019/6/21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上证发〔2014〕23号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关于取消解除限售存量股份转让等业务限制相关事宜的通知</w:t>
            </w:r>
          </w:p>
        </w:tc>
        <w:tc>
          <w:tcPr>
            <w:tcW w:w="138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/>
                <w:sz w:val="21"/>
                <w:szCs w:val="21"/>
              </w:rPr>
              <w:t>2014/4/15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上证交字〔2005〕2号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关于暂停上市公司股票恢复上市首日交易行情显示等事项的通知</w:t>
            </w:r>
          </w:p>
        </w:tc>
        <w:tc>
          <w:tcPr>
            <w:tcW w:w="138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/>
                <w:sz w:val="21"/>
                <w:szCs w:val="21"/>
              </w:rPr>
              <w:t>2005/1/25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上证交字〔2001〕7号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关于A股增发不再采用除权报价做法的通知</w:t>
            </w:r>
          </w:p>
        </w:tc>
        <w:tc>
          <w:tcPr>
            <w:tcW w:w="138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/>
                <w:sz w:val="21"/>
                <w:szCs w:val="21"/>
              </w:rPr>
              <w:t>2001/4/13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上证函〔2022〕768号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关于新增科创板股票、存托凭证特殊标识的通知</w:t>
            </w:r>
          </w:p>
        </w:tc>
        <w:tc>
          <w:tcPr>
            <w:tcW w:w="138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/>
                <w:sz w:val="21"/>
                <w:szCs w:val="21"/>
              </w:rPr>
              <w:t>2022/5/13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上证函〔2021〕108号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关于发布《上海证券交易所投资者风险揭示书必备条款指南第1号——风险警示股票》的通知</w:t>
            </w:r>
          </w:p>
        </w:tc>
        <w:tc>
          <w:tcPr>
            <w:tcW w:w="138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/>
                <w:sz w:val="21"/>
                <w:szCs w:val="21"/>
              </w:rPr>
              <w:t>2021/1/22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上证函〔2021〕10</w:t>
            </w:r>
            <w:r>
              <w:rPr>
                <w:rFonts w:ascii="仿宋_GB2312" w:eastAsia="仿宋_GB2312" w:hAnsi="Times New Roman" w:cs="Times New Roman"/>
                <w:sz w:val="21"/>
                <w:szCs w:val="21"/>
              </w:rPr>
              <w:t>9</w:t>
            </w:r>
            <w:r w:rsidRPr="00421BB0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关于发布《上海证券交易所投资者风险揭示书必备条款指南第2号——退市整理股票》的通知</w:t>
            </w:r>
          </w:p>
        </w:tc>
        <w:tc>
          <w:tcPr>
            <w:tcW w:w="1381" w:type="dxa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/>
                <w:sz w:val="21"/>
                <w:szCs w:val="21"/>
              </w:rPr>
              <w:t>2021/1/22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上证函〔2021〕1</w:t>
            </w:r>
            <w:r>
              <w:rPr>
                <w:rFonts w:ascii="仿宋_GB2312" w:eastAsia="仿宋_GB2312" w:hAnsi="Times New Roman" w:cs="Times New Roman"/>
                <w:sz w:val="21"/>
                <w:szCs w:val="21"/>
              </w:rPr>
              <w:t>10</w:t>
            </w:r>
            <w:r w:rsidRPr="00031B11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关于发布《上海证券交易所投资者风险揭示书必备条款指南第3号——科创板股票》的通知</w:t>
            </w:r>
          </w:p>
        </w:tc>
        <w:tc>
          <w:tcPr>
            <w:tcW w:w="138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Times New Roman" w:cs="Times New Roman"/>
                <w:sz w:val="21"/>
                <w:szCs w:val="21"/>
              </w:rPr>
              <w:t>2021/1/22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上证函〔2014〕511号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关于发布《优先股投资风险揭示书必备条款》的通知</w:t>
            </w:r>
          </w:p>
        </w:tc>
        <w:tc>
          <w:tcPr>
            <w:tcW w:w="138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/>
                <w:sz w:val="21"/>
                <w:szCs w:val="21"/>
              </w:rPr>
              <w:t>2014/9/16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上证函〔2014〕798号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关于接受转融通证券出借交易约定申报的通知</w:t>
            </w:r>
          </w:p>
        </w:tc>
        <w:tc>
          <w:tcPr>
            <w:tcW w:w="138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/>
                <w:sz w:val="21"/>
                <w:szCs w:val="21"/>
              </w:rPr>
              <w:t>2014/11/26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上证函〔2020〕2268号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关于推迟开通特定时段大宗交易成交申报的通知</w:t>
            </w:r>
          </w:p>
        </w:tc>
        <w:tc>
          <w:tcPr>
            <w:tcW w:w="138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/>
                <w:sz w:val="21"/>
                <w:szCs w:val="21"/>
              </w:rPr>
              <w:t>2020/10/14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上证函〔2020〕2149号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关于科创板存托凭证特别标识相关事项的通知</w:t>
            </w:r>
          </w:p>
        </w:tc>
        <w:tc>
          <w:tcPr>
            <w:tcW w:w="138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/>
                <w:sz w:val="21"/>
                <w:szCs w:val="21"/>
              </w:rPr>
              <w:t>2020/9/25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上证函〔2020〕2075号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关于开通特定时段大宗交易成交申报的通知</w:t>
            </w:r>
          </w:p>
        </w:tc>
        <w:tc>
          <w:tcPr>
            <w:tcW w:w="138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/>
                <w:sz w:val="21"/>
                <w:szCs w:val="21"/>
              </w:rPr>
              <w:t>2020/9/18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上证函〔2019〕1172号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关于科创板战略投资者参与证券出借业务有关事项的通知</w:t>
            </w:r>
          </w:p>
        </w:tc>
        <w:tc>
          <w:tcPr>
            <w:tcW w:w="138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/>
                <w:sz w:val="21"/>
                <w:szCs w:val="21"/>
              </w:rPr>
              <w:t>2019/7/15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上证函〔2015〕2161号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关于做好融资保证金比例调整相关准备工作的通知</w:t>
            </w:r>
          </w:p>
        </w:tc>
        <w:tc>
          <w:tcPr>
            <w:tcW w:w="138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/>
                <w:sz w:val="21"/>
                <w:szCs w:val="21"/>
              </w:rPr>
              <w:t>2015/11/13</w:t>
            </w:r>
          </w:p>
        </w:tc>
      </w:tr>
      <w:tr w:rsidR="00421BB0" w:rsidRPr="00421BB0" w:rsidTr="00421BB0">
        <w:trPr>
          <w:jc w:val="center"/>
        </w:trPr>
        <w:tc>
          <w:tcPr>
            <w:tcW w:w="704" w:type="dxa"/>
            <w:vAlign w:val="center"/>
          </w:tcPr>
          <w:p w:rsidR="00421BB0" w:rsidRPr="00421BB0" w:rsidRDefault="00421BB0" w:rsidP="00421BB0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 w:hint="eastAsia"/>
                <w:sz w:val="21"/>
                <w:szCs w:val="21"/>
              </w:rPr>
              <w:t>上证函〔2015〕2670号</w:t>
            </w:r>
          </w:p>
        </w:tc>
        <w:tc>
          <w:tcPr>
            <w:tcW w:w="46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1BB0" w:rsidRPr="00421BB0" w:rsidRDefault="00421BB0" w:rsidP="00421BB0">
            <w:pPr>
              <w:pStyle w:val="a7"/>
              <w:spacing w:before="0" w:beforeAutospacing="0" w:after="0" w:afterAutospacing="0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421BB0">
              <w:rPr>
                <w:rFonts w:ascii="仿宋_GB2312" w:eastAsia="仿宋_GB2312" w:hAnsi="等线" w:hint="eastAsia"/>
                <w:sz w:val="21"/>
                <w:szCs w:val="21"/>
              </w:rPr>
              <w:t>关于指数熔断期间上海证券交易所场内基金申购赎回事项的通知</w:t>
            </w:r>
          </w:p>
        </w:tc>
        <w:tc>
          <w:tcPr>
            <w:tcW w:w="1381" w:type="dxa"/>
            <w:vAlign w:val="center"/>
          </w:tcPr>
          <w:p w:rsidR="00421BB0" w:rsidRPr="00421BB0" w:rsidRDefault="00031B11" w:rsidP="00421BB0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  <w:r w:rsidRPr="00031B11">
              <w:rPr>
                <w:rFonts w:ascii="仿宋_GB2312" w:eastAsia="仿宋_GB2312" w:hAnsi="Times New Roman" w:cs="Times New Roman"/>
                <w:sz w:val="21"/>
                <w:szCs w:val="21"/>
              </w:rPr>
              <w:t>2015/12/31</w:t>
            </w:r>
          </w:p>
        </w:tc>
      </w:tr>
    </w:tbl>
    <w:p w:rsidR="009A3410" w:rsidRDefault="009A3410">
      <w:pPr>
        <w:jc w:val="center"/>
      </w:pPr>
    </w:p>
    <w:sectPr w:rsidR="009A3410" w:rsidSect="009A341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F8C" w:rsidRDefault="00D17F8C" w:rsidP="009A3410">
      <w:r>
        <w:separator/>
      </w:r>
    </w:p>
  </w:endnote>
  <w:endnote w:type="continuationSeparator" w:id="0">
    <w:p w:rsidR="00D17F8C" w:rsidRDefault="00D17F8C" w:rsidP="009A3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70583336"/>
    </w:sdtPr>
    <w:sdtContent>
      <w:p w:rsidR="009A3410" w:rsidRDefault="00451E4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60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1436" w:rsidRPr="0039143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F8C" w:rsidRDefault="00D17F8C" w:rsidP="009A3410">
      <w:r>
        <w:separator/>
      </w:r>
    </w:p>
  </w:footnote>
  <w:footnote w:type="continuationSeparator" w:id="0">
    <w:p w:rsidR="00D17F8C" w:rsidRDefault="00D17F8C" w:rsidP="009A3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A64E7"/>
    <w:multiLevelType w:val="hybridMultilevel"/>
    <w:tmpl w:val="0400F282"/>
    <w:lvl w:ilvl="0" w:tplc="4EBC126A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C66"/>
    <w:rsid w:val="00022F48"/>
    <w:rsid w:val="00031B11"/>
    <w:rsid w:val="00053B32"/>
    <w:rsid w:val="000A7D57"/>
    <w:rsid w:val="00154077"/>
    <w:rsid w:val="00194622"/>
    <w:rsid w:val="001A4C99"/>
    <w:rsid w:val="001B4E33"/>
    <w:rsid w:val="001B78A1"/>
    <w:rsid w:val="001E7752"/>
    <w:rsid w:val="00353AAC"/>
    <w:rsid w:val="00361907"/>
    <w:rsid w:val="00391436"/>
    <w:rsid w:val="003A43A3"/>
    <w:rsid w:val="003A5D22"/>
    <w:rsid w:val="00411C66"/>
    <w:rsid w:val="00421BB0"/>
    <w:rsid w:val="004244FF"/>
    <w:rsid w:val="00451E42"/>
    <w:rsid w:val="0045370B"/>
    <w:rsid w:val="00474A59"/>
    <w:rsid w:val="004D261F"/>
    <w:rsid w:val="004F1C3E"/>
    <w:rsid w:val="00500D9F"/>
    <w:rsid w:val="00532F46"/>
    <w:rsid w:val="0057122D"/>
    <w:rsid w:val="00581F22"/>
    <w:rsid w:val="005879A9"/>
    <w:rsid w:val="005929D9"/>
    <w:rsid w:val="005A2CA5"/>
    <w:rsid w:val="006078D5"/>
    <w:rsid w:val="00672ECF"/>
    <w:rsid w:val="00677027"/>
    <w:rsid w:val="00694C75"/>
    <w:rsid w:val="006A4E2B"/>
    <w:rsid w:val="006B6CDC"/>
    <w:rsid w:val="006F42A7"/>
    <w:rsid w:val="00703870"/>
    <w:rsid w:val="0072464D"/>
    <w:rsid w:val="007E6D77"/>
    <w:rsid w:val="008056F4"/>
    <w:rsid w:val="00853CBA"/>
    <w:rsid w:val="008660AB"/>
    <w:rsid w:val="008C2DAA"/>
    <w:rsid w:val="008D0D6E"/>
    <w:rsid w:val="008E2E43"/>
    <w:rsid w:val="008E2E5C"/>
    <w:rsid w:val="009A3410"/>
    <w:rsid w:val="009A7894"/>
    <w:rsid w:val="009E06CC"/>
    <w:rsid w:val="00B0317C"/>
    <w:rsid w:val="00B2441C"/>
    <w:rsid w:val="00BC316E"/>
    <w:rsid w:val="00CA79E5"/>
    <w:rsid w:val="00CD4FA5"/>
    <w:rsid w:val="00CF2A74"/>
    <w:rsid w:val="00D13E7D"/>
    <w:rsid w:val="00D17F8C"/>
    <w:rsid w:val="00D44A7A"/>
    <w:rsid w:val="00D55714"/>
    <w:rsid w:val="00DA79DC"/>
    <w:rsid w:val="00DC5911"/>
    <w:rsid w:val="00E078D0"/>
    <w:rsid w:val="00E412FE"/>
    <w:rsid w:val="00E5566D"/>
    <w:rsid w:val="00EA4985"/>
    <w:rsid w:val="00ED6BA4"/>
    <w:rsid w:val="00EF4172"/>
    <w:rsid w:val="00F15AEE"/>
    <w:rsid w:val="00F6589A"/>
    <w:rsid w:val="00F9399C"/>
    <w:rsid w:val="00F95612"/>
    <w:rsid w:val="00FB5260"/>
    <w:rsid w:val="1A0C324E"/>
    <w:rsid w:val="2A885B12"/>
    <w:rsid w:val="5C8C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9A341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9A34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A3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9A3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9A34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9A3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9A3410"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rsid w:val="009A341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9A3410"/>
  </w:style>
  <w:style w:type="character" w:customStyle="1" w:styleId="Char2">
    <w:name w:val="页眉 Char"/>
    <w:basedOn w:val="a0"/>
    <w:link w:val="a6"/>
    <w:uiPriority w:val="99"/>
    <w:semiHidden/>
    <w:rsid w:val="009A341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A34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2022-01-26T07:58:00Z</dcterms:created>
  <dcterms:modified xsi:type="dcterms:W3CDTF">2023-08-25T02:53:00Z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C3EB33B2B50F4900BFA86AC587B8DFBA</vt:lpwstr>
  </property>
</Properties>
</file>