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方正小标宋简体" w:hAnsi="方正小标宋简体" w:eastAsia="方正小标宋简体" w:cs="方正小标宋简体"/>
          <w:color w:val="auto"/>
          <w:sz w:val="72"/>
          <w:szCs w:val="72"/>
          <w:lang w:eastAsia="zh-CN"/>
        </w:rPr>
      </w:pPr>
      <w:r>
        <w:rPr>
          <w:rFonts w:hint="eastAsia" w:ascii="方正小标宋简体" w:hAnsi="方正小标宋简体" w:eastAsia="方正小标宋简体" w:cs="方正小标宋简体"/>
          <w:color w:val="auto"/>
          <w:sz w:val="72"/>
          <w:szCs w:val="72"/>
          <w:lang w:eastAsia="zh-CN"/>
        </w:rPr>
        <w:t>江西省延续优化完善的</w:t>
      </w:r>
    </w:p>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方正小标宋简体" w:hAnsi="方正小标宋简体" w:eastAsia="方正小标宋简体" w:cs="方正小标宋简体"/>
          <w:color w:val="auto"/>
          <w:sz w:val="72"/>
          <w:szCs w:val="72"/>
          <w:lang w:eastAsia="zh-CN"/>
        </w:rPr>
      </w:pPr>
      <w:r>
        <w:rPr>
          <w:rFonts w:hint="eastAsia" w:ascii="方正小标宋简体" w:hAnsi="方正小标宋简体" w:eastAsia="方正小标宋简体" w:cs="方正小标宋简体"/>
          <w:color w:val="auto"/>
          <w:sz w:val="72"/>
          <w:szCs w:val="72"/>
          <w:lang w:eastAsia="zh-CN"/>
        </w:rPr>
        <w:t>税费优惠政策汇编</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hint="eastAsia" w:ascii="楷体_GB2312" w:hAnsi="楷体_GB2312" w:eastAsia="楷体_GB2312" w:cs="楷体_GB2312"/>
          <w:color w:val="auto"/>
          <w:sz w:val="44"/>
          <w:szCs w:val="44"/>
          <w:lang w:eastAsia="zh-CN"/>
        </w:rPr>
      </w:pPr>
      <w:r>
        <w:rPr>
          <w:rFonts w:hint="eastAsia" w:ascii="楷体_GB2312" w:hAnsi="楷体_GB2312" w:eastAsia="楷体_GB2312" w:cs="楷体_GB2312"/>
          <w:color w:val="auto"/>
          <w:sz w:val="44"/>
          <w:szCs w:val="44"/>
          <w:lang w:eastAsia="zh-CN"/>
        </w:rPr>
        <w:t>（</w:t>
      </w:r>
      <w:r>
        <w:rPr>
          <w:rFonts w:hint="eastAsia" w:ascii="楷体_GB2312" w:hAnsi="楷体_GB2312" w:eastAsia="楷体_GB2312" w:cs="楷体_GB2312"/>
          <w:color w:val="auto"/>
          <w:sz w:val="44"/>
          <w:szCs w:val="44"/>
          <w:lang w:val="en-US" w:eastAsia="zh-CN"/>
        </w:rPr>
        <w:t>2023年版</w:t>
      </w:r>
      <w:r>
        <w:rPr>
          <w:rFonts w:hint="eastAsia" w:ascii="楷体_GB2312" w:hAnsi="楷体_GB2312" w:eastAsia="楷体_GB2312" w:cs="楷体_GB2312"/>
          <w:color w:val="auto"/>
          <w:sz w:val="44"/>
          <w:szCs w:val="44"/>
          <w:lang w:eastAsia="zh-CN"/>
        </w:rPr>
        <w:t>）</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hint="eastAsia" w:ascii="楷体_GB2312" w:hAnsi="楷体_GB2312" w:eastAsia="楷体_GB2312" w:cs="楷体_GB2312"/>
          <w:color w:val="auto"/>
          <w:spacing w:val="6"/>
          <w:sz w:val="36"/>
          <w:szCs w:val="36"/>
          <w:lang w:eastAsia="zh-CN"/>
        </w:rPr>
      </w:pPr>
      <w:r>
        <w:rPr>
          <w:rFonts w:hint="eastAsia" w:ascii="楷体_GB2312" w:hAnsi="楷体_GB2312" w:eastAsia="楷体_GB2312" w:cs="楷体_GB2312"/>
          <w:color w:val="auto"/>
          <w:spacing w:val="6"/>
          <w:sz w:val="36"/>
          <w:szCs w:val="36"/>
        </w:rPr>
        <w:t>国家税务总局</w:t>
      </w:r>
      <w:r>
        <w:rPr>
          <w:rFonts w:hint="eastAsia" w:ascii="楷体_GB2312" w:hAnsi="楷体_GB2312" w:eastAsia="楷体_GB2312" w:cs="楷体_GB2312"/>
          <w:color w:val="auto"/>
          <w:spacing w:val="6"/>
          <w:sz w:val="36"/>
          <w:szCs w:val="36"/>
          <w:lang w:eastAsia="zh-CN"/>
        </w:rPr>
        <w:t>江西省税务局</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hint="eastAsia" w:ascii="楷体_GB2312" w:hAnsi="楷体_GB2312" w:eastAsia="楷体_GB2312" w:cs="楷体_GB2312"/>
          <w:color w:val="auto"/>
          <w:spacing w:val="6"/>
          <w:sz w:val="36"/>
          <w:szCs w:val="36"/>
          <w:lang w:val="en-US" w:eastAsia="zh-CN"/>
        </w:rPr>
      </w:pPr>
      <w:r>
        <w:rPr>
          <w:rFonts w:hint="eastAsia" w:ascii="楷体_GB2312" w:hAnsi="楷体_GB2312" w:eastAsia="楷体_GB2312" w:cs="楷体_GB2312"/>
          <w:color w:val="auto"/>
          <w:spacing w:val="6"/>
          <w:sz w:val="36"/>
          <w:szCs w:val="36"/>
          <w:lang w:val="en-US" w:eastAsia="zh-CN"/>
        </w:rPr>
        <w:t>2023年12月</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both"/>
        <w:textAlignment w:val="baseline"/>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前</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言</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eastAsia="宋体"/>
          <w:color w:val="auto"/>
          <w:sz w:val="32"/>
          <w:szCs w:val="32"/>
          <w:lang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56"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今年以2023年，面对复杂严峻的国际环境和艰巨繁重的国内改革发展稳定任务，以习近平同志为核心的党中央高瞻远瞩、审时度势，超前部署实施一系列延续、优化、完善的税费优惠政策，进一步稳定市场预期、提振市场信心、激发市场活力。</w:t>
      </w:r>
      <w:r>
        <w:rPr>
          <w:rFonts w:hint="eastAsia" w:ascii="仿宋_GB2312" w:hAnsi="仿宋_GB2312" w:eastAsia="仿宋_GB2312" w:cs="仿宋_GB2312"/>
          <w:color w:val="auto"/>
          <w:spacing w:val="4"/>
          <w:sz w:val="32"/>
          <w:szCs w:val="32"/>
        </w:rPr>
        <w:br w:type="textWrapping"/>
      </w:r>
      <w:r>
        <w:rPr>
          <w:rFonts w:hint="eastAsia" w:ascii="仿宋_GB2312" w:hAnsi="仿宋_GB2312" w:eastAsia="仿宋_GB2312" w:cs="仿宋_GB2312"/>
          <w:color w:val="auto"/>
          <w:spacing w:val="4"/>
          <w:sz w:val="32"/>
          <w:szCs w:val="32"/>
          <w:lang w:val="en-US" w:eastAsia="zh-CN"/>
        </w:rPr>
        <w:t xml:space="preserve">    </w:t>
      </w:r>
      <w:r>
        <w:rPr>
          <w:rFonts w:hint="eastAsia" w:ascii="仿宋_GB2312" w:hAnsi="仿宋_GB2312" w:eastAsia="仿宋_GB2312" w:cs="仿宋_GB2312"/>
          <w:color w:val="auto"/>
          <w:spacing w:val="4"/>
          <w:sz w:val="32"/>
          <w:szCs w:val="32"/>
        </w:rPr>
        <w:t>为方便广大税务干部更好推动党中央、国务院部署实施的税费优惠政策落实落细，让广大纳税人缴费人更加准确便捷掌握税费优惠政策，我们对照税务总局编印发布的《延续优化完善的税费优惠政策汇编（2023年版）》，补增了3个江西制定的具体实施文件，汇编形成《江西省延续优化完善</w:t>
      </w:r>
      <w:r>
        <w:rPr>
          <w:rFonts w:hint="eastAsia" w:ascii="仿宋_GB2312" w:hAnsi="仿宋_GB2312" w:eastAsia="仿宋_GB2312" w:cs="仿宋_GB2312"/>
          <w:color w:val="auto"/>
          <w:spacing w:val="4"/>
          <w:sz w:val="32"/>
          <w:szCs w:val="32"/>
          <w:lang w:val="en-US" w:eastAsia="zh-CN"/>
        </w:rPr>
        <w:t>的</w:t>
      </w:r>
      <w:r>
        <w:rPr>
          <w:rFonts w:hint="eastAsia" w:ascii="仿宋_GB2312" w:hAnsi="仿宋_GB2312" w:eastAsia="仿宋_GB2312" w:cs="仿宋_GB2312"/>
          <w:color w:val="auto"/>
          <w:spacing w:val="4"/>
          <w:sz w:val="32"/>
          <w:szCs w:val="32"/>
        </w:rPr>
        <w:t>税费优惠政策汇编（2023年版）》（对外公开）。</w:t>
      </w:r>
      <w:bookmarkStart w:id="2279" w:name="_GoBack"/>
      <w:bookmarkEnd w:id="2279"/>
      <w:r>
        <w:rPr>
          <w:rFonts w:hint="eastAsia" w:ascii="仿宋_GB2312" w:hAnsi="仿宋_GB2312" w:eastAsia="仿宋_GB2312" w:cs="仿宋_GB2312"/>
          <w:color w:val="auto"/>
          <w:spacing w:val="4"/>
          <w:sz w:val="32"/>
          <w:szCs w:val="32"/>
        </w:rPr>
        <w:br w:type="textWrapping"/>
      </w:r>
      <w:r>
        <w:rPr>
          <w:rFonts w:hint="eastAsia" w:ascii="仿宋_GB2312" w:hAnsi="仿宋_GB2312" w:eastAsia="仿宋_GB2312" w:cs="仿宋_GB2312"/>
          <w:color w:val="auto"/>
          <w:spacing w:val="4"/>
          <w:sz w:val="32"/>
          <w:szCs w:val="32"/>
          <w:lang w:val="en-US" w:eastAsia="zh-CN"/>
        </w:rPr>
        <w:t xml:space="preserve">    </w:t>
      </w:r>
      <w:r>
        <w:rPr>
          <w:rFonts w:hint="eastAsia" w:ascii="仿宋_GB2312" w:hAnsi="仿宋_GB2312" w:eastAsia="仿宋_GB2312" w:cs="仿宋_GB2312"/>
          <w:color w:val="auto"/>
          <w:spacing w:val="4"/>
          <w:sz w:val="32"/>
          <w:szCs w:val="32"/>
        </w:rPr>
        <w:t>本汇编不妥和疏漏之处，敬请批评指正。</w:t>
      </w:r>
      <w:r>
        <w:rPr>
          <w:rFonts w:hint="eastAsia" w:ascii="仿宋_GB2312" w:hAnsi="仿宋_GB2312" w:eastAsia="仿宋_GB2312" w:cs="仿宋_GB2312"/>
          <w:color w:val="auto"/>
          <w:spacing w:val="4"/>
          <w:sz w:val="32"/>
          <w:szCs w:val="32"/>
        </w:rPr>
        <w:br w:type="textWrapping"/>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 xml:space="preserve">                           </w:t>
      </w:r>
      <w:r>
        <w:rPr>
          <w:rFonts w:hint="eastAsia" w:ascii="仿宋_GB2312" w:hAnsi="仿宋_GB2312" w:eastAsia="仿宋_GB2312" w:cs="仿宋_GB2312"/>
          <w:color w:val="auto"/>
          <w:spacing w:val="6"/>
          <w:sz w:val="32"/>
          <w:szCs w:val="32"/>
        </w:rPr>
        <w:t>国家税务总局</w:t>
      </w:r>
      <w:r>
        <w:rPr>
          <w:rFonts w:hint="eastAsia" w:ascii="仿宋_GB2312" w:hAnsi="仿宋_GB2312" w:eastAsia="仿宋_GB2312" w:cs="仿宋_GB2312"/>
          <w:color w:val="auto"/>
          <w:spacing w:val="6"/>
          <w:sz w:val="32"/>
          <w:szCs w:val="32"/>
          <w:lang w:eastAsia="zh-CN"/>
        </w:rPr>
        <w:t>江西省税务局</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6"/>
          <w:sz w:val="32"/>
          <w:szCs w:val="32"/>
          <w:lang w:val="en-US" w:eastAsia="zh-CN"/>
        </w:rPr>
        <w:t xml:space="preserve">                          2023年12月</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hint="eastAsia" w:ascii="仿宋_GB2312" w:hAnsi="仿宋_GB2312" w:eastAsia="仿宋_GB2312" w:cs="仿宋_GB2312"/>
          <w:color w:val="auto"/>
          <w:sz w:val="32"/>
          <w:szCs w:val="32"/>
          <w:lang w:eastAsia="zh-CN"/>
        </w:rPr>
        <w:sectPr>
          <w:headerReference r:id="rId5" w:type="default"/>
          <w:footerReference r:id="rId7" w:type="default"/>
          <w:headerReference r:id="rId6" w:type="even"/>
          <w:pgSz w:w="11906" w:h="16839"/>
          <w:pgMar w:top="1814" w:right="1417" w:bottom="1417" w:left="1417" w:header="0" w:footer="1134" w:gutter="0"/>
          <w:pgNumType w:fmt="decimal"/>
          <w:cols w:space="0" w:num="1"/>
          <w:rtlGutter w:val="0"/>
          <w:docGrid w:linePitch="0" w:charSpace="0"/>
        </w:sect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b/>
          <w:bCs/>
          <w:color w:val="auto"/>
          <w:sz w:val="43"/>
          <w:szCs w:val="43"/>
        </w:rPr>
      </w:pPr>
      <w:r>
        <w:rPr>
          <w:rFonts w:hint="eastAsia" w:ascii="方正小标宋简体" w:hAnsi="方正小标宋简体" w:eastAsia="方正小标宋简体" w:cs="方正小标宋简体"/>
          <w:b/>
          <w:bCs/>
          <w:color w:val="auto"/>
          <w:spacing w:val="-33"/>
          <w:sz w:val="43"/>
          <w:szCs w:val="43"/>
          <w14:textOutline w14:w="6350" w14:cap="flat" w14:cmpd="sng">
            <w14:solidFill>
              <w14:srgbClr w14:val="000000"/>
            </w14:solidFill>
            <w14:prstDash w14:val="solid"/>
            <w14:miter w14:val="0"/>
          </w14:textOutline>
        </w:rPr>
        <w:t>目</w:t>
      </w:r>
      <w:r>
        <w:rPr>
          <w:rFonts w:hint="eastAsia" w:ascii="方正小标宋简体" w:hAnsi="方正小标宋简体" w:eastAsia="方正小标宋简体" w:cs="方正小标宋简体"/>
          <w:b/>
          <w:bCs/>
          <w:color w:val="auto"/>
          <w:spacing w:val="13"/>
          <w:sz w:val="43"/>
          <w:szCs w:val="43"/>
        </w:rPr>
        <w:t xml:space="preserve">  </w:t>
      </w:r>
      <w:r>
        <w:rPr>
          <w:rFonts w:hint="eastAsia" w:ascii="方正小标宋简体" w:hAnsi="方正小标宋简体" w:eastAsia="方正小标宋简体" w:cs="方正小标宋简体"/>
          <w:b/>
          <w:bCs/>
          <w:color w:val="auto"/>
          <w:spacing w:val="-33"/>
          <w:sz w:val="43"/>
          <w:szCs w:val="43"/>
          <w14:textOutline w14:w="6350" w14:cap="flat" w14:cmpd="sng">
            <w14:solidFill>
              <w14:srgbClr w14:val="000000"/>
            </w14:solidFill>
            <w14:prstDash w14:val="solid"/>
            <w14:miter w14:val="0"/>
          </w14:textOutline>
        </w:rPr>
        <w:t>录</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400" w:lineRule="exact"/>
        <w:ind w:left="0" w:right="0"/>
        <w:textAlignment w:val="baseline"/>
        <w:rPr>
          <w:rFonts w:ascii="黑体" w:hAnsi="黑体" w:eastAsia="黑体" w:cs="黑体"/>
          <w:color w:val="auto"/>
          <w:sz w:val="31"/>
          <w:szCs w:val="31"/>
        </w:rPr>
      </w:pPr>
      <w:r>
        <w:rPr>
          <w:rFonts w:ascii="黑体" w:hAnsi="黑体" w:eastAsia="黑体" w:cs="黑体"/>
          <w:color w:val="auto"/>
          <w:spacing w:val="7"/>
          <w:sz w:val="31"/>
          <w:szCs w:val="31"/>
        </w:rPr>
        <w:t>一、2023</w:t>
      </w:r>
      <w:r>
        <w:rPr>
          <w:rFonts w:ascii="黑体" w:hAnsi="黑体" w:eastAsia="黑体" w:cs="黑体"/>
          <w:color w:val="auto"/>
          <w:spacing w:val="-58"/>
          <w:sz w:val="31"/>
          <w:szCs w:val="31"/>
        </w:rPr>
        <w:t xml:space="preserve"> </w:t>
      </w:r>
      <w:r>
        <w:rPr>
          <w:rFonts w:ascii="黑体" w:hAnsi="黑体" w:eastAsia="黑体" w:cs="黑体"/>
          <w:color w:val="auto"/>
          <w:spacing w:val="7"/>
          <w:sz w:val="31"/>
          <w:szCs w:val="31"/>
        </w:rPr>
        <w:t>年延续优化完善的税费优惠政策</w:t>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color w:val="auto"/>
          <w:sz w:val="44"/>
          <w:szCs w:val="44"/>
        </w:rPr>
        <w:fldChar w:fldCharType="begin"/>
      </w:r>
      <w:r>
        <w:rPr>
          <w:rFonts w:hint="eastAsia" w:ascii="方正小标宋简体" w:hAnsi="方正小标宋简体" w:eastAsia="方正小标宋简体" w:cs="方正小标宋简体"/>
          <w:color w:val="auto"/>
          <w:sz w:val="44"/>
          <w:szCs w:val="44"/>
        </w:rPr>
        <w:instrText xml:space="preserve">TOC \o "1-2"</w:instrText>
      </w:r>
      <w:r>
        <w:rPr>
          <w:rFonts w:hint="eastAsia" w:ascii="方正小标宋简体" w:hAnsi="方正小标宋简体" w:eastAsia="方正小标宋简体" w:cs="方正小标宋简体"/>
          <w:color w:val="auto"/>
          <w:sz w:val="44"/>
          <w:szCs w:val="44"/>
        </w:rPr>
        <w:fldChar w:fldCharType="separate"/>
      </w:r>
      <w:r>
        <w:rPr>
          <w:rFonts w:hint="eastAsia" w:ascii="方正小标宋简体" w:hAnsi="方正小标宋简体" w:eastAsia="方正小标宋简体" w:cs="方正小标宋简体"/>
          <w:bCs/>
          <w:color w:val="auto"/>
        </w:rPr>
        <w:t>财政部 税务总局关于明确增值税小规纳税人减免增值税等政策的公告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财政部 税务总局公告 2023年第1号</w:t>
      </w:r>
      <w:r>
        <w:rPr>
          <w:rFonts w:hint="eastAsia" w:ascii="楷体_GB2312" w:hAnsi="楷体_GB2312" w:eastAsia="楷体_GB2312" w:cs="楷体_GB2312"/>
          <w:bCs/>
          <w:lang w:eastAsia="zh-CN"/>
        </w:rPr>
        <w:t>）</w:t>
      </w:r>
      <w:r>
        <w:tab/>
      </w:r>
      <w:r>
        <w:fldChar w:fldCharType="begin"/>
      </w:r>
      <w:r>
        <w:instrText xml:space="preserve"> PAGEREF _Toc722427650 </w:instrText>
      </w:r>
      <w:r>
        <w:fldChar w:fldCharType="separate"/>
      </w:r>
      <w:r>
        <w:t>1</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国家税务总局关于增值税小规模纳税人减免增值税等政策有关征管事项的公告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国家税务总局公告2023年第1号</w:t>
      </w:r>
      <w:r>
        <w:rPr>
          <w:rFonts w:hint="eastAsia" w:ascii="楷体_GB2312" w:hAnsi="楷体_GB2312" w:eastAsia="楷体_GB2312" w:cs="楷体_GB2312"/>
          <w:bCs/>
          <w:lang w:eastAsia="zh-CN"/>
        </w:rPr>
        <w:t>）</w:t>
      </w:r>
      <w:r>
        <w:tab/>
      </w:r>
      <w:r>
        <w:fldChar w:fldCharType="begin"/>
      </w:r>
      <w:r>
        <w:instrText xml:space="preserve"> PAGEREF _Toc1811624088 </w:instrText>
      </w:r>
      <w:r>
        <w:fldChar w:fldCharType="separate"/>
      </w:r>
      <w:r>
        <w:t>3</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财政部 税务总局关于延续实施有关个人所得税优惠政策的公告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财政部</w:t>
      </w:r>
      <w:r>
        <w:rPr>
          <w:rFonts w:hint="eastAsia" w:ascii="楷体_GB2312" w:hAnsi="楷体_GB2312" w:eastAsia="楷体_GB2312" w:cs="楷体_GB2312"/>
          <w:bCs/>
          <w:lang w:val="en-US" w:eastAsia="zh-CN"/>
        </w:rPr>
        <w:t xml:space="preserve"> </w:t>
      </w:r>
      <w:r>
        <w:rPr>
          <w:rFonts w:hint="eastAsia" w:ascii="楷体_GB2312" w:hAnsi="楷体_GB2312" w:eastAsia="楷体_GB2312" w:cs="楷体_GB2312"/>
          <w:bCs/>
        </w:rPr>
        <w:t>税务总局公告2023年第2号</w:t>
      </w:r>
      <w:r>
        <w:rPr>
          <w:rFonts w:hint="eastAsia" w:ascii="楷体_GB2312" w:hAnsi="楷体_GB2312" w:eastAsia="楷体_GB2312" w:cs="楷体_GB2312"/>
          <w:bCs/>
          <w:lang w:eastAsia="zh-CN"/>
        </w:rPr>
        <w:t>）</w:t>
      </w:r>
      <w:r>
        <w:tab/>
      </w:r>
      <w:r>
        <w:fldChar w:fldCharType="begin"/>
      </w:r>
      <w:r>
        <w:instrText xml:space="preserve"> PAGEREF _Toc558526493 </w:instrText>
      </w:r>
      <w:r>
        <w:fldChar w:fldCharType="separate"/>
      </w:r>
      <w:r>
        <w:t>10</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财政部 税务总局关于继续实施物流企业大宗商品仓储设施用地城镇土地使用税优惠政策的公告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财政部 税务总局公告2023年第5号</w:t>
      </w:r>
      <w:r>
        <w:rPr>
          <w:rFonts w:hint="eastAsia" w:ascii="楷体_GB2312" w:hAnsi="楷体_GB2312" w:eastAsia="楷体_GB2312" w:cs="楷体_GB2312"/>
          <w:bCs/>
          <w:lang w:eastAsia="zh-CN"/>
        </w:rPr>
        <w:t>）</w:t>
      </w:r>
      <w:r>
        <w:tab/>
      </w:r>
      <w:r>
        <w:fldChar w:fldCharType="begin"/>
      </w:r>
      <w:r>
        <w:instrText xml:space="preserve"> PAGEREF _Toc884728629 </w:instrText>
      </w:r>
      <w:r>
        <w:fldChar w:fldCharType="separate"/>
      </w:r>
      <w:r>
        <w:t>11</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财政部 税务总局关于小微企业和个体工商户所得税优惠政策的公告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财政部 税务总局公告2023年第6号</w:t>
      </w:r>
      <w:r>
        <w:rPr>
          <w:rFonts w:hint="eastAsia" w:ascii="楷体_GB2312" w:hAnsi="楷体_GB2312" w:eastAsia="楷体_GB2312" w:cs="楷体_GB2312"/>
          <w:bCs/>
          <w:lang w:eastAsia="zh-CN"/>
        </w:rPr>
        <w:t>）</w:t>
      </w:r>
      <w:r>
        <w:tab/>
      </w:r>
      <w:r>
        <w:fldChar w:fldCharType="begin"/>
      </w:r>
      <w:r>
        <w:instrText xml:space="preserve"> PAGEREF _Toc646320191 </w:instrText>
      </w:r>
      <w:r>
        <w:fldChar w:fldCharType="separate"/>
      </w:r>
      <w:r>
        <w:t>13</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国家税务总局关于落实支持个体工商户发展个人所得税优惠政策有关事项的公告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国家税务总局公告2023年第5号</w:t>
      </w:r>
      <w:r>
        <w:rPr>
          <w:rFonts w:hint="eastAsia" w:ascii="楷体_GB2312" w:hAnsi="楷体_GB2312" w:eastAsia="楷体_GB2312" w:cs="楷体_GB2312"/>
          <w:bCs/>
          <w:lang w:eastAsia="zh-CN"/>
        </w:rPr>
        <w:t>）</w:t>
      </w:r>
      <w:r>
        <w:tab/>
      </w:r>
      <w:r>
        <w:fldChar w:fldCharType="begin"/>
      </w:r>
      <w:r>
        <w:instrText xml:space="preserve"> PAGEREF _Toc579001118 </w:instrText>
      </w:r>
      <w:r>
        <w:fldChar w:fldCharType="separate"/>
      </w:r>
      <w:r>
        <w:t>15</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国家税务总局关于落实小型微利企业所得税优惠政策征管问题的公告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国家税务总局公告2023年第6号</w:t>
      </w:r>
      <w:r>
        <w:rPr>
          <w:rFonts w:hint="eastAsia" w:ascii="楷体_GB2312" w:hAnsi="楷体_GB2312" w:eastAsia="楷体_GB2312" w:cs="楷体_GB2312"/>
          <w:bCs/>
          <w:lang w:eastAsia="zh-CN"/>
        </w:rPr>
        <w:t>）</w:t>
      </w:r>
      <w:r>
        <w:tab/>
      </w:r>
      <w:r>
        <w:fldChar w:fldCharType="begin"/>
      </w:r>
      <w:r>
        <w:instrText xml:space="preserve"> PAGEREF _Toc414514916 </w:instrText>
      </w:r>
      <w:r>
        <w:fldChar w:fldCharType="separate"/>
      </w:r>
      <w:r>
        <w:t>17</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财政部</w:t>
      </w:r>
      <w:r>
        <w:rPr>
          <w:rFonts w:hint="eastAsia" w:ascii="方正小标宋简体" w:hAnsi="方正小标宋简体" w:eastAsia="方正小标宋简体" w:cs="方正小标宋简体"/>
          <w:bCs/>
          <w:color w:val="auto"/>
          <w:lang w:val="en-US" w:eastAsia="zh-CN"/>
        </w:rPr>
        <w:t xml:space="preserve"> </w:t>
      </w:r>
      <w:r>
        <w:rPr>
          <w:rFonts w:hint="eastAsia" w:ascii="方正小标宋简体" w:hAnsi="方正小标宋简体" w:eastAsia="方正小标宋简体" w:cs="方正小标宋简体"/>
          <w:bCs/>
          <w:color w:val="auto"/>
        </w:rPr>
        <w:t>税务总局关于进一步完善研发费用税前加计扣除政策的公告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财政部 税务总局公告2023年第7号</w:t>
      </w:r>
      <w:r>
        <w:rPr>
          <w:rFonts w:hint="eastAsia" w:ascii="楷体_GB2312" w:hAnsi="楷体_GB2312" w:eastAsia="楷体_GB2312" w:cs="楷体_GB2312"/>
          <w:bCs/>
          <w:lang w:eastAsia="zh-CN"/>
        </w:rPr>
        <w:t>）</w:t>
      </w:r>
      <w:r>
        <w:tab/>
      </w:r>
      <w:r>
        <w:fldChar w:fldCharType="begin"/>
      </w:r>
      <w:r>
        <w:instrText xml:space="preserve"> PAGEREF _Toc467573712 </w:instrText>
      </w:r>
      <w:r>
        <w:fldChar w:fldCharType="separate"/>
      </w:r>
      <w:r>
        <w:t>19</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国家税务总局 财政部关于优化预缴申报享受研发费用加计扣除政策有关事项的公告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国家税务总局 财政部公告2023年第11号</w:t>
      </w:r>
      <w:r>
        <w:rPr>
          <w:rFonts w:hint="eastAsia" w:ascii="楷体_GB2312" w:hAnsi="楷体_GB2312" w:eastAsia="楷体_GB2312" w:cs="楷体_GB2312"/>
          <w:bCs/>
          <w:lang w:eastAsia="zh-CN"/>
        </w:rPr>
        <w:t>）</w:t>
      </w:r>
      <w:r>
        <w:tab/>
      </w:r>
      <w:r>
        <w:fldChar w:fldCharType="begin"/>
      </w:r>
      <w:r>
        <w:instrText xml:space="preserve"> PAGEREF _Toc1984490072 </w:instrText>
      </w:r>
      <w:r>
        <w:fldChar w:fldCharType="separate"/>
      </w:r>
      <w:r>
        <w:t>21</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财政部关于延续实施残疾人就业保障金优惠政策的公告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lang w:eastAsia="zh-CN"/>
        </w:rPr>
        <w:t>财政部公告</w:t>
      </w:r>
      <w:r>
        <w:rPr>
          <w:rFonts w:hint="eastAsia" w:ascii="楷体_GB2312" w:hAnsi="楷体_GB2312" w:eastAsia="楷体_GB2312" w:cs="楷体_GB2312"/>
          <w:bCs/>
          <w:lang w:val="en-US" w:eastAsia="zh-CN"/>
        </w:rPr>
        <w:t>2023年</w:t>
      </w:r>
      <w:r>
        <w:rPr>
          <w:rFonts w:hint="eastAsia" w:ascii="楷体_GB2312" w:hAnsi="楷体_GB2312" w:eastAsia="楷体_GB2312" w:cs="楷体_GB2312"/>
          <w:bCs/>
        </w:rPr>
        <w:t>第8号</w:t>
      </w:r>
      <w:r>
        <w:rPr>
          <w:rFonts w:hint="eastAsia" w:ascii="楷体_GB2312" w:hAnsi="楷体_GB2312" w:eastAsia="楷体_GB2312" w:cs="楷体_GB2312"/>
          <w:bCs/>
          <w:lang w:eastAsia="zh-CN"/>
        </w:rPr>
        <w:t>）</w:t>
      </w:r>
      <w:r>
        <w:tab/>
      </w:r>
      <w:r>
        <w:fldChar w:fldCharType="begin"/>
      </w:r>
      <w:r>
        <w:instrText xml:space="preserve"> PAGEREF _Toc981128176 </w:instrText>
      </w:r>
      <w:r>
        <w:fldChar w:fldCharType="separate"/>
      </w:r>
      <w:r>
        <w:t>23</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人力资源社会保障部</w:t>
      </w:r>
      <w:r>
        <w:rPr>
          <w:rFonts w:hint="eastAsia" w:ascii="方正小标宋简体" w:hAnsi="方正小标宋简体" w:eastAsia="方正小标宋简体" w:cs="方正小标宋简体"/>
          <w:bCs/>
          <w:color w:val="auto"/>
          <w:lang w:val="en-US" w:eastAsia="zh-CN"/>
        </w:rPr>
        <w:t xml:space="preserve"> </w:t>
      </w:r>
      <w:r>
        <w:rPr>
          <w:rFonts w:hint="eastAsia" w:ascii="方正小标宋简体" w:hAnsi="方正小标宋简体" w:eastAsia="方正小标宋简体" w:cs="方正小标宋简体"/>
          <w:bCs/>
          <w:color w:val="auto"/>
        </w:rPr>
        <w:t>财政部</w:t>
      </w:r>
      <w:r>
        <w:rPr>
          <w:rFonts w:hint="eastAsia" w:ascii="方正小标宋简体" w:hAnsi="方正小标宋简体" w:eastAsia="方正小标宋简体" w:cs="方正小标宋简体"/>
          <w:bCs/>
          <w:color w:val="auto"/>
          <w:lang w:val="en-US" w:eastAsia="zh-CN"/>
        </w:rPr>
        <w:t xml:space="preserve"> </w:t>
      </w:r>
      <w:r>
        <w:rPr>
          <w:rFonts w:hint="eastAsia" w:ascii="方正小标宋简体" w:hAnsi="方正小标宋简体" w:eastAsia="方正小标宋简体" w:cs="方正小标宋简体"/>
          <w:bCs/>
          <w:color w:val="auto"/>
        </w:rPr>
        <w:t>国家税务总局关于阶段性降低失业保险、工伤保险费率有关问题的通知</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人社部发﹝2023﹞19号</w:t>
      </w:r>
      <w:r>
        <w:rPr>
          <w:rFonts w:hint="eastAsia" w:ascii="楷体_GB2312" w:hAnsi="楷体_GB2312" w:eastAsia="楷体_GB2312" w:cs="楷体_GB2312"/>
          <w:bCs/>
          <w:lang w:eastAsia="zh-CN"/>
        </w:rPr>
        <w:t>）</w:t>
      </w:r>
      <w:r>
        <w:tab/>
      </w:r>
      <w:r>
        <w:fldChar w:fldCharType="begin"/>
      </w:r>
      <w:r>
        <w:instrText xml:space="preserve"> PAGEREF _Toc1367696267 </w:instrText>
      </w:r>
      <w:r>
        <w:fldChar w:fldCharType="separate"/>
      </w:r>
      <w:r>
        <w:t>24</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江西省人力资源和社会保障厅 江西省财政厅</w:t>
      </w:r>
      <w:r>
        <w:rPr>
          <w:rFonts w:hint="eastAsia" w:ascii="方正小标宋简体" w:hAnsi="方正小标宋简体" w:eastAsia="方正小标宋简体" w:cs="方正小标宋简体"/>
          <w:bCs/>
          <w:color w:val="auto"/>
          <w:lang w:val="en-US" w:eastAsia="zh-CN"/>
        </w:rPr>
        <w:t xml:space="preserve"> </w:t>
      </w:r>
      <w:r>
        <w:rPr>
          <w:rFonts w:hint="eastAsia" w:ascii="方正小标宋简体" w:hAnsi="方正小标宋简体" w:eastAsia="方正小标宋简体" w:cs="方正小标宋简体"/>
          <w:bCs/>
          <w:color w:val="auto"/>
        </w:rPr>
        <w:t>国家税务总局江西省税务局关于阶段性降低失业保险、工伤保险费率有关问题的通知</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赣人社发〔2023〕6号</w:t>
      </w:r>
      <w:r>
        <w:rPr>
          <w:rFonts w:hint="eastAsia" w:ascii="楷体_GB2312" w:hAnsi="楷体_GB2312" w:eastAsia="楷体_GB2312" w:cs="楷体_GB2312"/>
          <w:bCs/>
          <w:lang w:eastAsia="zh-CN"/>
        </w:rPr>
        <w:t>）</w:t>
      </w:r>
      <w:r>
        <w:tab/>
      </w:r>
      <w:r>
        <w:fldChar w:fldCharType="begin"/>
      </w:r>
      <w:r>
        <w:instrText xml:space="preserve"> PAGEREF _Toc1584758216 </w:instrText>
      </w:r>
      <w:r>
        <w:fldChar w:fldCharType="separate"/>
      </w:r>
      <w:r>
        <w:t>26</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财政部 税务总局 工业和信息化部关于延续和优化新能源汽车车辆购置税减免政策的公告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财政部 税务总局 工业和信息化部公告2023年第10号</w:t>
      </w:r>
      <w:r>
        <w:rPr>
          <w:rFonts w:hint="eastAsia" w:ascii="楷体_GB2312" w:hAnsi="楷体_GB2312" w:eastAsia="楷体_GB2312" w:cs="楷体_GB2312"/>
          <w:bCs/>
          <w:lang w:eastAsia="zh-CN"/>
        </w:rPr>
        <w:t>）</w:t>
      </w:r>
      <w:r>
        <w:tab/>
      </w:r>
      <w:r>
        <w:fldChar w:fldCharType="begin"/>
      </w:r>
      <w:r>
        <w:instrText xml:space="preserve"> PAGEREF _Toc1402723395 </w:instrText>
      </w:r>
      <w:r>
        <w:fldChar w:fldCharType="separate"/>
      </w:r>
      <w:r>
        <w:t>28</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财政部 税务总局关于进一步支持小微企业和个体工商户发展有关税费政策的公告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财政部 税务总局公告2023年第12号</w:t>
      </w:r>
      <w:r>
        <w:rPr>
          <w:rFonts w:hint="eastAsia" w:ascii="楷体_GB2312" w:hAnsi="楷体_GB2312" w:eastAsia="楷体_GB2312" w:cs="楷体_GB2312"/>
          <w:bCs/>
          <w:lang w:eastAsia="zh-CN"/>
        </w:rPr>
        <w:t>）</w:t>
      </w:r>
      <w:r>
        <w:tab/>
      </w:r>
      <w:r>
        <w:fldChar w:fldCharType="begin"/>
      </w:r>
      <w:r>
        <w:instrText xml:space="preserve"> PAGEREF _Toc406327101 </w:instrText>
      </w:r>
      <w:r>
        <w:fldChar w:fldCharType="separate"/>
      </w:r>
      <w:r>
        <w:t>31</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国家税务总局关于进一步落实支持个体工商户发展个人所得税优惠政策有关事项的公告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国家税务总局公告2023年第12号</w:t>
      </w:r>
      <w:r>
        <w:rPr>
          <w:rFonts w:hint="eastAsia" w:ascii="楷体_GB2312" w:hAnsi="楷体_GB2312" w:eastAsia="楷体_GB2312" w:cs="楷体_GB2312"/>
          <w:bCs/>
          <w:lang w:eastAsia="zh-CN"/>
        </w:rPr>
        <w:t>）</w:t>
      </w:r>
      <w:r>
        <w:tab/>
      </w:r>
      <w:r>
        <w:fldChar w:fldCharType="begin"/>
      </w:r>
      <w:r>
        <w:instrText xml:space="preserve"> PAGEREF _Toc1547324507 </w:instrText>
      </w:r>
      <w:r>
        <w:fldChar w:fldCharType="separate"/>
      </w:r>
      <w:r>
        <w:t>33</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财政部 税务总局关于支持小微企业融资有关税收政策的公告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财政部 税务总局公告2023年第13号</w:t>
      </w:r>
      <w:r>
        <w:rPr>
          <w:rFonts w:hint="eastAsia" w:ascii="楷体_GB2312" w:hAnsi="楷体_GB2312" w:eastAsia="楷体_GB2312" w:cs="楷体_GB2312"/>
          <w:bCs/>
          <w:lang w:eastAsia="zh-CN"/>
        </w:rPr>
        <w:t>）</w:t>
      </w:r>
      <w:r>
        <w:tab/>
      </w:r>
      <w:r>
        <w:fldChar w:fldCharType="begin"/>
      </w:r>
      <w:r>
        <w:instrText xml:space="preserve"> PAGEREF _Toc1961839423 </w:instrText>
      </w:r>
      <w:r>
        <w:fldChar w:fldCharType="separate"/>
      </w:r>
      <w:r>
        <w:t>35</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财政部 税务总局 退役军人事务部关于进一步扶持自主就业退役士兵创业就业有关税收政策的公告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财政部 税务总局 退役军人事务部公告2023年第14号</w:t>
      </w:r>
      <w:r>
        <w:rPr>
          <w:rFonts w:hint="eastAsia" w:ascii="楷体_GB2312" w:hAnsi="楷体_GB2312" w:eastAsia="楷体_GB2312" w:cs="楷体_GB2312"/>
          <w:bCs/>
          <w:lang w:eastAsia="zh-CN"/>
        </w:rPr>
        <w:t>）</w:t>
      </w:r>
      <w:r>
        <w:tab/>
      </w:r>
      <w:r>
        <w:fldChar w:fldCharType="begin"/>
      </w:r>
      <w:r>
        <w:instrText xml:space="preserve"> PAGEREF _Toc1493973978 </w:instrText>
      </w:r>
      <w:r>
        <w:fldChar w:fldCharType="separate"/>
      </w:r>
      <w:r>
        <w:t>37</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江西省财政厅 国家税务总局江西省税务局</w:t>
      </w:r>
      <w:r>
        <w:rPr>
          <w:rFonts w:hint="eastAsia" w:ascii="方正小标宋简体" w:hAnsi="方正小标宋简体" w:eastAsia="方正小标宋简体" w:cs="方正小标宋简体"/>
          <w:bCs/>
          <w:color w:val="auto"/>
          <w:spacing w:val="-6"/>
          <w:lang w:val="en-US" w:eastAsia="zh-CN"/>
        </w:rPr>
        <w:t xml:space="preserve"> </w:t>
      </w:r>
      <w:r>
        <w:rPr>
          <w:rFonts w:hint="eastAsia" w:ascii="方正小标宋简体" w:hAnsi="方正小标宋简体" w:eastAsia="方正小标宋简体" w:cs="方正小标宋简体"/>
          <w:bCs/>
          <w:color w:val="auto"/>
          <w:spacing w:val="-6"/>
        </w:rPr>
        <w:t>江西省退役军人事务厅关于进一步落实扶持自主就业退役士兵创业就业有关税收政策的公告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江西省财政厅 国家税务总局江西省税务局 江西省退役军人事务厅公告2023年第28号</w:t>
      </w:r>
      <w:r>
        <w:rPr>
          <w:rFonts w:hint="eastAsia" w:ascii="楷体_GB2312" w:hAnsi="楷体_GB2312" w:eastAsia="楷体_GB2312" w:cs="楷体_GB2312"/>
          <w:bCs/>
          <w:lang w:eastAsia="zh-CN"/>
        </w:rPr>
        <w:t>）</w:t>
      </w:r>
      <w:r>
        <w:tab/>
      </w:r>
      <w:r>
        <w:fldChar w:fldCharType="begin"/>
      </w:r>
      <w:r>
        <w:instrText xml:space="preserve"> PAGEREF _Toc1100064088 </w:instrText>
      </w:r>
      <w:r>
        <w:fldChar w:fldCharType="separate"/>
      </w:r>
      <w:r>
        <w:t>42</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财政部 税务总局 人力资源社会保障部 农业农村部关于进一步支持重点群体创业就业有关税收政策的公告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财政部 税务总局 人力资源社会保障部 农业农村部公告2023年第15号</w:t>
      </w:r>
      <w:r>
        <w:rPr>
          <w:rFonts w:hint="eastAsia" w:ascii="楷体_GB2312" w:hAnsi="楷体_GB2312" w:eastAsia="楷体_GB2312" w:cs="楷体_GB2312"/>
          <w:bCs/>
          <w:lang w:eastAsia="zh-CN"/>
        </w:rPr>
        <w:t>）</w:t>
      </w:r>
      <w:r>
        <w:tab/>
      </w:r>
      <w:r>
        <w:fldChar w:fldCharType="begin"/>
      </w:r>
      <w:r>
        <w:instrText xml:space="preserve"> PAGEREF _Toc1822768816 </w:instrText>
      </w:r>
      <w:r>
        <w:fldChar w:fldCharType="separate"/>
      </w:r>
      <w:r>
        <w:t>44</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江西省财政厅 国家税务总局江西省税务局</w:t>
      </w:r>
      <w:r>
        <w:rPr>
          <w:rFonts w:hint="eastAsia" w:ascii="方正小标宋简体" w:hAnsi="方正小标宋简体" w:eastAsia="方正小标宋简体" w:cs="方正小标宋简体"/>
          <w:bCs/>
          <w:color w:val="auto"/>
          <w:lang w:val="en-US" w:eastAsia="zh-CN"/>
        </w:rPr>
        <w:t xml:space="preserve"> </w:t>
      </w:r>
      <w:r>
        <w:rPr>
          <w:rFonts w:hint="eastAsia" w:ascii="方正小标宋简体" w:hAnsi="方正小标宋简体" w:eastAsia="方正小标宋简体" w:cs="方正小标宋简体"/>
          <w:bCs/>
          <w:color w:val="auto"/>
        </w:rPr>
        <w:t>江西省人力资源和社会保障厅 江西省乡村振兴局关于进一步落实支持重点群体创业就业有关税收政策的公告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江西省财政厅 国家税务总局江西省税务局 江西省人力资源和社会保障厅 江西省乡村振兴局公告2023年第30号</w:t>
      </w:r>
      <w:r>
        <w:rPr>
          <w:rFonts w:hint="eastAsia" w:ascii="楷体_GB2312" w:hAnsi="楷体_GB2312" w:eastAsia="楷体_GB2312" w:cs="楷体_GB2312"/>
          <w:bCs/>
          <w:lang w:eastAsia="zh-CN"/>
        </w:rPr>
        <w:t>）</w:t>
      </w:r>
      <w:r>
        <w:tab/>
      </w:r>
      <w:r>
        <w:fldChar w:fldCharType="begin"/>
      </w:r>
      <w:r>
        <w:instrText xml:space="preserve"> PAGEREF _Toc357209976 </w:instrText>
      </w:r>
      <w:r>
        <w:fldChar w:fldCharType="separate"/>
      </w:r>
      <w:r>
        <w:t>47</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财政部 税务总局关于金融机构小微企业贷款利息收入免征增值税政策的公告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lang w:eastAsia="zh-CN"/>
        </w:rPr>
        <w:t>财政部</w:t>
      </w:r>
      <w:r>
        <w:rPr>
          <w:rFonts w:hint="eastAsia" w:ascii="楷体_GB2312" w:hAnsi="楷体_GB2312" w:eastAsia="楷体_GB2312" w:cs="楷体_GB2312"/>
          <w:bCs/>
          <w:lang w:val="en-US" w:eastAsia="zh-CN"/>
        </w:rPr>
        <w:t xml:space="preserve"> 税务总局公告</w:t>
      </w:r>
      <w:r>
        <w:rPr>
          <w:rFonts w:hint="eastAsia" w:ascii="楷体_GB2312" w:hAnsi="楷体_GB2312" w:eastAsia="楷体_GB2312" w:cs="楷体_GB2312"/>
          <w:bCs/>
        </w:rPr>
        <w:t>2023年第16号</w:t>
      </w:r>
      <w:r>
        <w:rPr>
          <w:rFonts w:hint="eastAsia" w:ascii="楷体_GB2312" w:hAnsi="楷体_GB2312" w:eastAsia="楷体_GB2312" w:cs="楷体_GB2312"/>
          <w:bCs/>
          <w:lang w:eastAsia="zh-CN"/>
        </w:rPr>
        <w:t>）</w:t>
      </w:r>
      <w:r>
        <w:tab/>
      </w:r>
      <w:r>
        <w:fldChar w:fldCharType="begin"/>
      </w:r>
      <w:r>
        <w:instrText xml:space="preserve"> PAGEREF _Toc1687207794 </w:instrText>
      </w:r>
      <w:r>
        <w:fldChar w:fldCharType="separate"/>
      </w:r>
      <w:r>
        <w:t>49</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财政部 税务总局关于延续执行创业投资企业和天使投资个人投资初创科技型企业有关政策条件的公告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财政部 税务总局公告2023年第17号</w:t>
      </w:r>
      <w:r>
        <w:rPr>
          <w:rFonts w:hint="eastAsia" w:ascii="楷体_GB2312" w:hAnsi="楷体_GB2312" w:eastAsia="楷体_GB2312" w:cs="楷体_GB2312"/>
          <w:bCs/>
          <w:lang w:eastAsia="zh-CN"/>
        </w:rPr>
        <w:t>）</w:t>
      </w:r>
      <w:r>
        <w:tab/>
      </w:r>
      <w:r>
        <w:fldChar w:fldCharType="begin"/>
      </w:r>
      <w:r>
        <w:instrText xml:space="preserve"> PAGEREF _Toc1846726667 </w:instrText>
      </w:r>
      <w:r>
        <w:fldChar w:fldCharType="separate"/>
      </w:r>
      <w:r>
        <w:t>52</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财政部 税务总局关于延续执行农户、小微企业和个体工商户融资担保增值税政策的公告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lang w:eastAsia="zh-CN"/>
        </w:rPr>
        <w:t>财政部</w:t>
      </w:r>
      <w:r>
        <w:rPr>
          <w:rFonts w:hint="eastAsia" w:ascii="楷体_GB2312" w:hAnsi="楷体_GB2312" w:eastAsia="楷体_GB2312" w:cs="楷体_GB2312"/>
          <w:bCs/>
          <w:lang w:val="en-US" w:eastAsia="zh-CN"/>
        </w:rPr>
        <w:t xml:space="preserve"> 税务总局</w:t>
      </w:r>
      <w:r>
        <w:rPr>
          <w:rFonts w:hint="eastAsia" w:ascii="楷体_GB2312" w:hAnsi="楷体_GB2312" w:eastAsia="楷体_GB2312" w:cs="楷体_GB2312"/>
          <w:bCs/>
        </w:rPr>
        <w:t>2023年第18号</w:t>
      </w:r>
      <w:r>
        <w:rPr>
          <w:rFonts w:hint="eastAsia" w:ascii="楷体_GB2312" w:hAnsi="楷体_GB2312" w:eastAsia="楷体_GB2312" w:cs="楷体_GB2312"/>
          <w:bCs/>
          <w:lang w:eastAsia="zh-CN"/>
        </w:rPr>
        <w:t>）</w:t>
      </w:r>
      <w:r>
        <w:tab/>
      </w:r>
      <w:r>
        <w:fldChar w:fldCharType="begin"/>
      </w:r>
      <w:r>
        <w:instrText xml:space="preserve"> PAGEREF _Toc408344331 </w:instrText>
      </w:r>
      <w:r>
        <w:fldChar w:fldCharType="separate"/>
      </w:r>
      <w:r>
        <w:t>53</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财政部 税务总局关于增值税小规模纳税人减免增值税政策的公告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财政部 税务总局公告2023年第19号</w:t>
      </w:r>
      <w:r>
        <w:rPr>
          <w:rFonts w:hint="eastAsia" w:ascii="楷体_GB2312" w:hAnsi="楷体_GB2312" w:eastAsia="楷体_GB2312" w:cs="楷体_GB2312"/>
          <w:bCs/>
          <w:lang w:eastAsia="zh-CN"/>
        </w:rPr>
        <w:t>）</w:t>
      </w:r>
      <w:r>
        <w:tab/>
      </w:r>
      <w:r>
        <w:fldChar w:fldCharType="begin"/>
      </w:r>
      <w:r>
        <w:instrText xml:space="preserve"> PAGEREF _Toc1484624246 </w:instrText>
      </w:r>
      <w:r>
        <w:fldChar w:fldCharType="separate"/>
      </w:r>
      <w:r>
        <w:t>55</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财政部 税务总局关于支持货物期货市场对外开放有关增值税政策的公告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财政部 税务总局公告2023年第21号</w:t>
      </w:r>
      <w:r>
        <w:rPr>
          <w:rFonts w:hint="eastAsia" w:ascii="楷体_GB2312" w:hAnsi="楷体_GB2312" w:eastAsia="楷体_GB2312" w:cs="楷体_GB2312"/>
          <w:bCs/>
          <w:lang w:eastAsia="zh-CN"/>
        </w:rPr>
        <w:t>）</w:t>
      </w:r>
      <w:r>
        <w:tab/>
      </w:r>
      <w:r>
        <w:fldChar w:fldCharType="begin"/>
      </w:r>
      <w:r>
        <w:instrText xml:space="preserve"> PAGEREF _Toc154263041 </w:instrText>
      </w:r>
      <w:r>
        <w:fldChar w:fldCharType="separate"/>
      </w:r>
      <w:r>
        <w:t>56</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财政部 税务总局 中国证监会关于继续实施创新企业境内发行存托凭证试点阶段有关税收政策的公告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财政部 税务总局 中国证监会公告2023年第22号</w:t>
      </w:r>
      <w:r>
        <w:rPr>
          <w:rFonts w:hint="eastAsia" w:ascii="楷体_GB2312" w:hAnsi="楷体_GB2312" w:eastAsia="楷体_GB2312" w:cs="楷体_GB2312"/>
          <w:bCs/>
          <w:lang w:eastAsia="zh-CN"/>
        </w:rPr>
        <w:t>）</w:t>
      </w:r>
      <w:r>
        <w:tab/>
      </w:r>
      <w:r>
        <w:fldChar w:fldCharType="begin"/>
      </w:r>
      <w:r>
        <w:instrText xml:space="preserve"> PAGEREF _Toc63421658 </w:instrText>
      </w:r>
      <w:r>
        <w:fldChar w:fldCharType="separate"/>
      </w:r>
      <w:r>
        <w:t>57</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财政部 税务总局 国家发展改革委 中国证监会关于延续实施创业投资企业个人合伙人所得税政策的公告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财政部 税务总局 国家发展改革委 中国证监会公告2023年第24号</w:t>
      </w:r>
      <w:r>
        <w:rPr>
          <w:rFonts w:hint="eastAsia" w:ascii="楷体_GB2312" w:hAnsi="楷体_GB2312" w:eastAsia="楷体_GB2312" w:cs="楷体_GB2312"/>
          <w:bCs/>
          <w:lang w:eastAsia="zh-CN"/>
        </w:rPr>
        <w:t>）</w:t>
      </w:r>
      <w:r>
        <w:tab/>
      </w:r>
      <w:r>
        <w:fldChar w:fldCharType="begin"/>
      </w:r>
      <w:r>
        <w:instrText xml:space="preserve"> PAGEREF _Toc215179037 </w:instrText>
      </w:r>
      <w:r>
        <w:fldChar w:fldCharType="separate"/>
      </w:r>
      <w:r>
        <w:t>60</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财政部 税务总局关于延续实施上市公司股权激励有关个人所得税政策的公告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财政部 税务总局公告2023年第25号</w:t>
      </w:r>
      <w:r>
        <w:rPr>
          <w:rFonts w:hint="eastAsia" w:ascii="楷体_GB2312" w:hAnsi="楷体_GB2312" w:eastAsia="楷体_GB2312" w:cs="楷体_GB2312"/>
          <w:bCs/>
          <w:lang w:eastAsia="zh-CN"/>
        </w:rPr>
        <w:t>）</w:t>
      </w:r>
      <w:r>
        <w:tab/>
      </w:r>
      <w:r>
        <w:fldChar w:fldCharType="begin"/>
      </w:r>
      <w:r>
        <w:instrText xml:space="preserve"> PAGEREF _Toc871315304 </w:instrText>
      </w:r>
      <w:r>
        <w:fldChar w:fldCharType="separate"/>
      </w:r>
      <w:r>
        <w:t>64</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rPr>
        <w:t>财政部 税务总局关于民用航空发动机和民用飞机税收政策的公告</w:t>
      </w:r>
      <w:r>
        <w:rPr>
          <w:rFonts w:hint="eastAsia" w:ascii="方正小标宋简体" w:hAnsi="方正小标宋简体" w:eastAsia="方正小标宋简体" w:cs="方正小标宋简体"/>
          <w:bCs/>
          <w:color w:val="auto"/>
          <w:lang w:eastAsia="zh-CN"/>
        </w:rPr>
        <w:t>（</w:t>
      </w:r>
      <w:r>
        <w:rPr>
          <w:rFonts w:hint="eastAsia" w:ascii="楷体_GB2312" w:hAnsi="楷体_GB2312" w:eastAsia="楷体_GB2312" w:cs="楷体_GB2312"/>
          <w:bCs/>
        </w:rPr>
        <w:t>财政部 税务总局公告2023年第27号</w:t>
      </w:r>
      <w:r>
        <w:rPr>
          <w:rFonts w:hint="eastAsia" w:ascii="楷体_GB2312" w:hAnsi="楷体_GB2312" w:eastAsia="楷体_GB2312" w:cs="楷体_GB2312"/>
          <w:bCs/>
          <w:lang w:eastAsia="zh-CN"/>
        </w:rPr>
        <w:t>）</w:t>
      </w:r>
      <w:r>
        <w:tab/>
      </w:r>
      <w:r>
        <w:fldChar w:fldCharType="begin"/>
      </w:r>
      <w:r>
        <w:instrText xml:space="preserve"> PAGEREF _Toc747664190 </w:instrText>
      </w:r>
      <w:r>
        <w:fldChar w:fldCharType="separate"/>
      </w:r>
      <w:r>
        <w:t>66</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税务总局 住房城乡建设部关于延续实施支持居民换购住房有关个人所得税政策的公告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财政部 税务总局 住房城乡建设部公告2023年第28号</w:t>
      </w:r>
      <w:r>
        <w:rPr>
          <w:rFonts w:hint="eastAsia" w:ascii="楷体_GB2312" w:hAnsi="楷体_GB2312" w:eastAsia="楷体_GB2312" w:cs="楷体_GB2312"/>
          <w:bCs/>
          <w:lang w:eastAsia="zh-CN"/>
        </w:rPr>
        <w:t>）</w:t>
      </w:r>
      <w:r>
        <w:tab/>
      </w:r>
      <w:r>
        <w:fldChar w:fldCharType="begin"/>
      </w:r>
      <w:r>
        <w:instrText xml:space="preserve"> PAGEREF _Toc402752188 </w:instrText>
      </w:r>
      <w:r>
        <w:fldChar w:fldCharType="separate"/>
      </w:r>
      <w:r>
        <w:t>68</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税务总局关于延续实施外籍个人有关津补贴个人所得税政策的公告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财政部 税务总局公告2023年第29号</w:t>
      </w:r>
      <w:r>
        <w:rPr>
          <w:rFonts w:hint="eastAsia" w:ascii="楷体_GB2312" w:hAnsi="楷体_GB2312" w:eastAsia="楷体_GB2312" w:cs="楷体_GB2312"/>
          <w:bCs/>
          <w:lang w:eastAsia="zh-CN"/>
        </w:rPr>
        <w:t>）</w:t>
      </w:r>
      <w:r>
        <w:tab/>
      </w:r>
      <w:r>
        <w:fldChar w:fldCharType="begin"/>
      </w:r>
      <w:r>
        <w:instrText xml:space="preserve"> PAGEREF _Toc2089959982 </w:instrText>
      </w:r>
      <w:r>
        <w:fldChar w:fldCharType="separate"/>
      </w:r>
      <w:r>
        <w:t>70</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税务总局关于延续实施全年一次性奖金个人所得税政策的公告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财政部 税务总局公告2023年第30号</w:t>
      </w:r>
      <w:r>
        <w:rPr>
          <w:rFonts w:hint="eastAsia" w:ascii="楷体_GB2312" w:hAnsi="楷体_GB2312" w:eastAsia="楷体_GB2312" w:cs="楷体_GB2312"/>
          <w:bCs/>
          <w:lang w:eastAsia="zh-CN"/>
        </w:rPr>
        <w:t>）</w:t>
      </w:r>
      <w:r>
        <w:tab/>
      </w:r>
      <w:r>
        <w:fldChar w:fldCharType="begin"/>
      </w:r>
      <w:r>
        <w:instrText xml:space="preserve"> PAGEREF _Toc1789203001 </w:instrText>
      </w:r>
      <w:r>
        <w:fldChar w:fldCharType="separate"/>
      </w:r>
      <w:r>
        <w:t>71</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w:t>
      </w:r>
      <w:r>
        <w:rPr>
          <w:rFonts w:hint="eastAsia" w:ascii="方正小标宋简体" w:hAnsi="方正小标宋简体" w:eastAsia="方正小标宋简体" w:cs="方正小标宋简体"/>
          <w:bCs/>
          <w:color w:val="auto"/>
          <w:spacing w:val="-6"/>
          <w:lang w:val="en-US" w:eastAsia="zh-CN"/>
        </w:rPr>
        <w:t xml:space="preserve"> </w:t>
      </w:r>
      <w:r>
        <w:rPr>
          <w:rFonts w:hint="eastAsia" w:ascii="方正小标宋简体" w:hAnsi="方正小标宋简体" w:eastAsia="方正小标宋简体" w:cs="方正小标宋简体"/>
          <w:bCs/>
          <w:color w:val="auto"/>
          <w:spacing w:val="-6"/>
        </w:rPr>
        <w:t>税务总局关于延续实施远洋船员个人所得税政策的公告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财政部 税务总局公告2023年第31号</w:t>
      </w:r>
      <w:r>
        <w:tab/>
      </w:r>
      <w:r>
        <w:rPr>
          <w:rFonts w:hint="eastAsia" w:eastAsia="宋体"/>
          <w:lang w:eastAsia="zh-CN"/>
        </w:rPr>
        <w:t>）</w:t>
      </w:r>
      <w:r>
        <w:fldChar w:fldCharType="begin"/>
      </w:r>
      <w:r>
        <w:instrText xml:space="preserve"> PAGEREF _Toc2102745358 </w:instrText>
      </w:r>
      <w:r>
        <w:fldChar w:fldCharType="separate"/>
      </w:r>
      <w:r>
        <w:t>73</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税务总局关于延续实施个人所得税缴有关政策的公告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财政部 税务总局公告2023年第32号</w:t>
      </w:r>
      <w:r>
        <w:rPr>
          <w:rFonts w:hint="eastAsia" w:ascii="楷体_GB2312" w:hAnsi="楷体_GB2312" w:eastAsia="楷体_GB2312" w:cs="楷体_GB2312"/>
          <w:bCs/>
          <w:lang w:eastAsia="zh-CN"/>
        </w:rPr>
        <w:t>）</w:t>
      </w:r>
      <w:r>
        <w:tab/>
      </w:r>
      <w:r>
        <w:fldChar w:fldCharType="begin"/>
      </w:r>
      <w:r>
        <w:instrText xml:space="preserve"> PAGEREF _Toc801059037 </w:instrText>
      </w:r>
      <w:r>
        <w:fldChar w:fldCharType="separate"/>
      </w:r>
      <w:r>
        <w:t>74</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税务总局关于继续实施公共租赁住房税收优惠政策的公告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财政部 税务总局公告2023年第33号</w:t>
      </w:r>
      <w:r>
        <w:rPr>
          <w:rFonts w:hint="eastAsia" w:ascii="楷体_GB2312" w:hAnsi="楷体_GB2312" w:eastAsia="楷体_GB2312" w:cs="楷体_GB2312"/>
          <w:bCs/>
          <w:lang w:eastAsia="zh-CN"/>
        </w:rPr>
        <w:t>）</w:t>
      </w:r>
      <w:r>
        <w:tab/>
      </w:r>
      <w:r>
        <w:fldChar w:fldCharType="begin"/>
      </w:r>
      <w:r>
        <w:instrText xml:space="preserve"> PAGEREF _Toc1971865262 </w:instrText>
      </w:r>
      <w:r>
        <w:fldChar w:fldCharType="separate"/>
      </w:r>
      <w:r>
        <w:t>75</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税务总局关于继续实施银行业金融机构、金融资产管理公司不良债权以物抵债有关税收政策的公告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2023年第35号</w:t>
      </w:r>
      <w:r>
        <w:rPr>
          <w:rFonts w:hint="eastAsia" w:ascii="楷体_GB2312" w:hAnsi="楷体_GB2312" w:eastAsia="楷体_GB2312" w:cs="楷体_GB2312"/>
          <w:bCs/>
          <w:lang w:eastAsia="zh-CN"/>
        </w:rPr>
        <w:t>）</w:t>
      </w:r>
      <w:r>
        <w:tab/>
      </w:r>
      <w:r>
        <w:fldChar w:fldCharType="begin"/>
      </w:r>
      <w:r>
        <w:instrText xml:space="preserve"> PAGEREF _Toc2107977355 </w:instrText>
      </w:r>
      <w:r>
        <w:fldChar w:fldCharType="separate"/>
      </w:r>
      <w:r>
        <w:t>77</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税务总局关于延续对充填开采置换出来的煤炭减征资源税优惠政策的公告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2023年第36号</w:t>
      </w:r>
      <w:r>
        <w:rPr>
          <w:rFonts w:hint="eastAsia" w:ascii="楷体_GB2312" w:hAnsi="楷体_GB2312" w:eastAsia="楷体_GB2312" w:cs="楷体_GB2312"/>
          <w:bCs/>
          <w:lang w:eastAsia="zh-CN"/>
        </w:rPr>
        <w:t>）</w:t>
      </w:r>
      <w:r>
        <w:tab/>
      </w:r>
      <w:r>
        <w:fldChar w:fldCharType="begin"/>
      </w:r>
      <w:r>
        <w:instrText xml:space="preserve"> PAGEREF _Toc175672744 </w:instrText>
      </w:r>
      <w:r>
        <w:fldChar w:fldCharType="separate"/>
      </w:r>
      <w:r>
        <w:t>80</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税务总局关于设备、器具扣除有关企业所得税政策的公告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2023年第37号</w:t>
      </w:r>
      <w:r>
        <w:rPr>
          <w:rFonts w:hint="eastAsia" w:ascii="楷体_GB2312" w:hAnsi="楷体_GB2312" w:eastAsia="楷体_GB2312" w:cs="楷体_GB2312"/>
          <w:bCs/>
          <w:lang w:eastAsia="zh-CN"/>
        </w:rPr>
        <w:t>）</w:t>
      </w:r>
      <w:r>
        <w:tab/>
      </w:r>
      <w:r>
        <w:fldChar w:fldCharType="begin"/>
      </w:r>
      <w:r>
        <w:instrText xml:space="preserve"> PAGEREF _Toc1046988048 </w:instrText>
      </w:r>
      <w:r>
        <w:fldChar w:fldCharType="separate"/>
      </w:r>
      <w:r>
        <w:t>81</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税务总局 国家发展改革委 生态环境部关于从事污染防治的第三方企业所得税政策问题的公告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财政部 税务总局 国家发展改革委 生态环境部公告2023年第38号</w:t>
      </w:r>
      <w:r>
        <w:rPr>
          <w:rFonts w:hint="eastAsia" w:ascii="楷体_GB2312" w:hAnsi="楷体_GB2312" w:eastAsia="楷体_GB2312" w:cs="楷体_GB2312"/>
          <w:bCs/>
          <w:lang w:eastAsia="zh-CN"/>
        </w:rPr>
        <w:t>）</w:t>
      </w:r>
      <w:r>
        <w:tab/>
      </w:r>
      <w:r>
        <w:fldChar w:fldCharType="begin"/>
      </w:r>
      <w:r>
        <w:instrText xml:space="preserve"> PAGEREF _Toc453120691 </w:instrText>
      </w:r>
      <w:r>
        <w:fldChar w:fldCharType="separate"/>
      </w:r>
      <w:r>
        <w:t>82</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商务部 税务总局关于研发机构采购设备增值税政策的公告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财政部 商务部 税务总局公告2023年第41号</w:t>
      </w:r>
      <w:r>
        <w:rPr>
          <w:rFonts w:hint="eastAsia" w:ascii="楷体_GB2312" w:hAnsi="楷体_GB2312" w:eastAsia="楷体_GB2312" w:cs="楷体_GB2312"/>
          <w:bCs/>
          <w:lang w:eastAsia="zh-CN"/>
        </w:rPr>
        <w:t>）</w:t>
      </w:r>
      <w:r>
        <w:tab/>
      </w:r>
      <w:r>
        <w:fldChar w:fldCharType="begin"/>
      </w:r>
      <w:r>
        <w:instrText xml:space="preserve"> PAGEREF _Toc213943702 </w:instrText>
      </w:r>
      <w:r>
        <w:fldChar w:fldCharType="separate"/>
      </w:r>
      <w:r>
        <w:t>84</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税务总局 科技部 教育部关于继续实施科技企业孵化器、大学科技园和众创空间有关税收政策的公告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财政部 税务总局 科技部 教育部公告2023年第42号</w:t>
      </w:r>
      <w:r>
        <w:rPr>
          <w:rFonts w:hint="eastAsia" w:ascii="楷体_GB2312" w:hAnsi="楷体_GB2312" w:eastAsia="楷体_GB2312" w:cs="楷体_GB2312"/>
          <w:bCs/>
          <w:lang w:val="en-US" w:eastAsia="zh-CN"/>
        </w:rPr>
        <w:t>)</w:t>
      </w:r>
      <w:r>
        <w:tab/>
      </w:r>
      <w:r>
        <w:fldChar w:fldCharType="begin"/>
      </w:r>
      <w:r>
        <w:instrText xml:space="preserve"> PAGEREF _Toc30300250 </w:instrText>
      </w:r>
      <w:r>
        <w:fldChar w:fldCharType="separate"/>
      </w:r>
      <w:r>
        <w:t>95</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国务院关于提高个人所得税有关专项附加扣除标准的通知</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国发〔2023〕13号</w:t>
      </w:r>
      <w:r>
        <w:rPr>
          <w:rFonts w:hint="eastAsia" w:ascii="楷体_GB2312" w:hAnsi="楷体_GB2312" w:eastAsia="楷体_GB2312" w:cs="楷体_GB2312"/>
          <w:bCs/>
          <w:lang w:eastAsia="zh-CN"/>
        </w:rPr>
        <w:t>）</w:t>
      </w:r>
      <w:r>
        <w:tab/>
      </w:r>
      <w:r>
        <w:fldChar w:fldCharType="begin"/>
      </w:r>
      <w:r>
        <w:instrText xml:space="preserve"> PAGEREF _Toc1329580136 </w:instrText>
      </w:r>
      <w:r>
        <w:fldChar w:fldCharType="separate"/>
      </w:r>
      <w:r>
        <w:t>97</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国家税务总局关于贯彻执行提高个人所得税有关专项附加扣除标准政策的公告</w:t>
      </w:r>
      <w:r>
        <w:rPr>
          <w:rFonts w:hint="eastAsia" w:eastAsia="方正小标宋简体"/>
          <w:lang w:eastAsia="zh-CN"/>
        </w:rPr>
        <w:t>（</w:t>
      </w:r>
      <w:r>
        <w:rPr>
          <w:rFonts w:hint="eastAsia" w:ascii="楷体_GB2312" w:hAnsi="楷体_GB2312" w:eastAsia="楷体_GB2312" w:cs="楷体_GB2312"/>
          <w:bCs/>
        </w:rPr>
        <w:t>国家税务总局公告2023年第14号</w:t>
      </w:r>
      <w:r>
        <w:rPr>
          <w:rFonts w:hint="eastAsia" w:ascii="楷体_GB2312" w:hAnsi="楷体_GB2312" w:eastAsia="楷体_GB2312" w:cs="楷体_GB2312"/>
          <w:bCs/>
          <w:lang w:eastAsia="zh-CN"/>
        </w:rPr>
        <w:t>）</w:t>
      </w:r>
      <w:r>
        <w:tab/>
      </w:r>
      <w:r>
        <w:fldChar w:fldCharType="begin"/>
      </w:r>
      <w:r>
        <w:instrText xml:space="preserve"> PAGEREF _Toc1966000620 </w:instrText>
      </w:r>
      <w:r>
        <w:fldChar w:fldCharType="separate"/>
      </w:r>
      <w:r>
        <w:t>98</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财政部 税务总局关于先进制造业企业增值税加计抵减政策的公告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财政部 税务总局公告2023年第43号</w:t>
      </w:r>
      <w:r>
        <w:rPr>
          <w:rFonts w:hint="eastAsia" w:ascii="楷体_GB2312" w:hAnsi="楷体_GB2312" w:eastAsia="楷体_GB2312" w:cs="楷体_GB2312"/>
          <w:bCs/>
          <w:lang w:eastAsia="zh-CN"/>
        </w:rPr>
        <w:t>）</w:t>
      </w:r>
      <w:r>
        <w:tab/>
      </w:r>
      <w:r>
        <w:fldChar w:fldCharType="begin"/>
      </w:r>
      <w:r>
        <w:instrText xml:space="preserve"> PAGEREF _Toc1283251582 </w:instrText>
      </w:r>
      <w:r>
        <w:fldChar w:fldCharType="separate"/>
      </w:r>
      <w:r>
        <w:t>101</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税务总局 国家发展改革委 工业和信息化部关于提高集成电路和工业母机企业研发费用加计扣除比例的公告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财政部 税务总局 国家发展改革委 工业和信息化部公告2023年第44号</w:t>
      </w:r>
      <w:r>
        <w:rPr>
          <w:rFonts w:hint="eastAsia" w:ascii="楷体_GB2312" w:hAnsi="楷体_GB2312" w:eastAsia="楷体_GB2312" w:cs="楷体_GB2312"/>
          <w:bCs/>
          <w:lang w:eastAsia="zh-CN"/>
        </w:rPr>
        <w:t>）</w:t>
      </w:r>
      <w:r>
        <w:tab/>
      </w:r>
      <w:r>
        <w:fldChar w:fldCharType="begin"/>
      </w:r>
      <w:r>
        <w:instrText xml:space="preserve"> PAGEREF _Toc102622099 </w:instrText>
      </w:r>
      <w:r>
        <w:fldChar w:fldCharType="separate"/>
      </w:r>
      <w:r>
        <w:t>103</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关于继续执行部分行政事业性收费、政府性基金优惠政策的公告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lang w:val="en-US" w:eastAsia="en-US"/>
        </w:rPr>
        <w:t>财政部 国家发展改革委公告2023年第45号</w:t>
      </w:r>
      <w:r>
        <w:rPr>
          <w:rFonts w:hint="eastAsia" w:ascii="楷体_GB2312" w:hAnsi="楷体_GB2312" w:eastAsia="楷体_GB2312" w:cs="楷体_GB2312"/>
          <w:bCs/>
          <w:lang w:val="en-US" w:eastAsia="zh-CN"/>
        </w:rPr>
        <w:t>）</w:t>
      </w:r>
      <w:r>
        <w:tab/>
      </w:r>
      <w:r>
        <w:fldChar w:fldCharType="begin"/>
      </w:r>
      <w:r>
        <w:instrText xml:space="preserve"> PAGEREF _Toc854937991 </w:instrText>
      </w:r>
      <w:r>
        <w:fldChar w:fldCharType="separate"/>
      </w:r>
      <w:r>
        <w:t>109</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税务总局关于继续实施页岩气减征资源税优惠政策的公告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财政部 税务总局公告2023年第46号</w:t>
      </w:r>
      <w:r>
        <w:rPr>
          <w:rFonts w:hint="eastAsia" w:ascii="楷体_GB2312" w:hAnsi="楷体_GB2312" w:eastAsia="楷体_GB2312" w:cs="楷体_GB2312"/>
          <w:bCs/>
          <w:lang w:eastAsia="zh-CN"/>
        </w:rPr>
        <w:t>）</w:t>
      </w:r>
      <w:r>
        <w:tab/>
      </w:r>
      <w:r>
        <w:fldChar w:fldCharType="begin"/>
      </w:r>
      <w:r>
        <w:instrText xml:space="preserve"> PAGEREF _Toc447606117 </w:instrText>
      </w:r>
      <w:r>
        <w:fldChar w:fldCharType="separate"/>
      </w:r>
      <w:r>
        <w:t>110</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税务总局 工业和信息化部关于继续对挂车减征车辆购置税的公告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财政部 税务总局 工业和信息化部公告2023年第47号</w:t>
      </w:r>
      <w:r>
        <w:rPr>
          <w:rFonts w:hint="eastAsia" w:ascii="楷体_GB2312" w:hAnsi="楷体_GB2312" w:eastAsia="楷体_GB2312" w:cs="楷体_GB2312"/>
          <w:bCs/>
          <w:lang w:eastAsia="zh-CN"/>
        </w:rPr>
        <w:t>）</w:t>
      </w:r>
      <w:r>
        <w:tab/>
      </w:r>
      <w:r>
        <w:fldChar w:fldCharType="begin"/>
      </w:r>
      <w:r>
        <w:instrText xml:space="preserve"> PAGEREF _Toc703395293 </w:instrText>
      </w:r>
      <w:r>
        <w:fldChar w:fldCharType="separate"/>
      </w:r>
      <w:r>
        <w:t>111</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税务总局关于继续实施部分国家商品储备税收优惠政策的公告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财政部 税务总局公告2023年第48号</w:t>
      </w:r>
      <w:r>
        <w:rPr>
          <w:rFonts w:hint="eastAsia" w:ascii="楷体_GB2312" w:hAnsi="楷体_GB2312" w:eastAsia="楷体_GB2312" w:cs="楷体_GB2312"/>
          <w:bCs/>
          <w:lang w:eastAsia="zh-CN"/>
        </w:rPr>
        <w:t>）</w:t>
      </w:r>
      <w:r>
        <w:tab/>
      </w:r>
      <w:r>
        <w:fldChar w:fldCharType="begin"/>
      </w:r>
      <w:r>
        <w:instrText xml:space="preserve"> PAGEREF _Toc1101325312 </w:instrText>
      </w:r>
      <w:r>
        <w:fldChar w:fldCharType="separate"/>
      </w:r>
      <w:r>
        <w:t>113</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税务总局关于继续实施企业、事业单位改制重组有关契税政策的公告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财政部 税务总局公告2023年第49号</w:t>
      </w:r>
      <w:r>
        <w:rPr>
          <w:rFonts w:hint="eastAsia" w:ascii="楷体_GB2312" w:hAnsi="楷体_GB2312" w:eastAsia="楷体_GB2312" w:cs="楷体_GB2312"/>
          <w:bCs/>
          <w:lang w:eastAsia="zh-CN"/>
        </w:rPr>
        <w:t>）</w:t>
      </w:r>
      <w:r>
        <w:tab/>
      </w:r>
      <w:r>
        <w:fldChar w:fldCharType="begin"/>
      </w:r>
      <w:r>
        <w:instrText xml:space="preserve"> PAGEREF _Toc984407097 </w:instrText>
      </w:r>
      <w:r>
        <w:fldChar w:fldCharType="separate"/>
      </w:r>
      <w:r>
        <w:t>115</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税务总局关于继续实施农产品批发市场和农贸市场房产税、城镇土地使用税优惠政策的公告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财政部 税务总局公告2023年第50号</w:t>
      </w:r>
      <w:r>
        <w:rPr>
          <w:rFonts w:hint="eastAsia" w:ascii="楷体_GB2312" w:hAnsi="楷体_GB2312" w:eastAsia="楷体_GB2312" w:cs="楷体_GB2312"/>
          <w:bCs/>
          <w:lang w:eastAsia="zh-CN"/>
        </w:rPr>
        <w:t>）</w:t>
      </w:r>
      <w:r>
        <w:tab/>
      </w:r>
      <w:r>
        <w:fldChar w:fldCharType="begin"/>
      </w:r>
      <w:r>
        <w:instrText xml:space="preserve"> PAGEREF _Toc270990259 </w:instrText>
      </w:r>
      <w:r>
        <w:fldChar w:fldCharType="separate"/>
      </w:r>
      <w:r>
        <w:t>118</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税务总局关于继续实施企业改制重组有关土地增值税政策的公告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财政部 税务总局公告2023年第51号</w:t>
      </w:r>
      <w:r>
        <w:rPr>
          <w:rFonts w:hint="eastAsia" w:ascii="楷体_GB2312" w:hAnsi="楷体_GB2312" w:eastAsia="楷体_GB2312" w:cs="楷体_GB2312"/>
          <w:bCs/>
          <w:lang w:eastAsia="zh-CN"/>
        </w:rPr>
        <w:t>）</w:t>
      </w:r>
      <w:r>
        <w:tab/>
      </w:r>
      <w:r>
        <w:fldChar w:fldCharType="begin"/>
      </w:r>
      <w:r>
        <w:instrText xml:space="preserve"> PAGEREF _Toc1600570395 </w:instrText>
      </w:r>
      <w:r>
        <w:fldChar w:fldCharType="separate"/>
      </w:r>
      <w:r>
        <w:t>120</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税务总局关于继续实施对城市公交站场、道路客运站场、城市轨道交通系统减免城镇土地使用税优惠政策的公告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财政部 税务总局公告2023年第52号</w:t>
      </w:r>
      <w:r>
        <w:rPr>
          <w:rFonts w:hint="eastAsia" w:ascii="楷体_GB2312" w:hAnsi="楷体_GB2312" w:eastAsia="楷体_GB2312" w:cs="楷体_GB2312"/>
          <w:bCs/>
          <w:lang w:eastAsia="zh-CN"/>
        </w:rPr>
        <w:t>）</w:t>
      </w:r>
      <w:r>
        <w:tab/>
      </w:r>
      <w:r>
        <w:fldChar w:fldCharType="begin"/>
      </w:r>
      <w:r>
        <w:instrText xml:space="preserve"> PAGEREF _Toc467719525 </w:instrText>
      </w:r>
      <w:r>
        <w:fldChar w:fldCharType="separate"/>
      </w:r>
      <w:r>
        <w:t>122</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税务总局关于继续实施高校学生公寓房产税、印花税政策的公告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财政部 税务总局公告2023年第53号</w:t>
      </w:r>
      <w:r>
        <w:rPr>
          <w:rFonts w:hint="eastAsia" w:ascii="楷体_GB2312" w:hAnsi="楷体_GB2312" w:eastAsia="楷体_GB2312" w:cs="楷体_GB2312"/>
          <w:bCs/>
          <w:lang w:eastAsia="zh-CN"/>
        </w:rPr>
        <w:t>）</w:t>
      </w:r>
      <w:r>
        <w:tab/>
      </w:r>
      <w:r>
        <w:fldChar w:fldCharType="begin"/>
      </w:r>
      <w:r>
        <w:instrText xml:space="preserve"> PAGEREF _Toc682538352 </w:instrText>
      </w:r>
      <w:r>
        <w:fldChar w:fldCharType="separate"/>
      </w:r>
      <w:r>
        <w:t>124</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税务总局关于延续实施小额贷款公司有关税收优惠政策的公告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财政部 税务总局公告2023年第54号</w:t>
      </w:r>
      <w:r>
        <w:rPr>
          <w:rFonts w:hint="eastAsia" w:ascii="楷体_GB2312" w:hAnsi="楷体_GB2312" w:eastAsia="楷体_GB2312" w:cs="楷体_GB2312"/>
          <w:bCs/>
          <w:lang w:eastAsia="zh-CN"/>
        </w:rPr>
        <w:t>）</w:t>
      </w:r>
      <w:r>
        <w:tab/>
      </w:r>
      <w:r>
        <w:fldChar w:fldCharType="begin"/>
      </w:r>
      <w:r>
        <w:instrText xml:space="preserve"> PAGEREF _Toc785160452 </w:instrText>
      </w:r>
      <w:r>
        <w:fldChar w:fldCharType="separate"/>
      </w:r>
      <w:r>
        <w:t>125</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color w:val="auto"/>
          <w:spacing w:val="-6"/>
        </w:rPr>
        <w:t>财政部 税务总局关于延续实施支持农村金融发展企业所得税政策的公告</w:t>
      </w:r>
      <w:r>
        <w:rPr>
          <w:rFonts w:hint="eastAsia" w:ascii="方正小标宋简体" w:hAnsi="方正小标宋简体" w:eastAsia="方正小标宋简体" w:cs="方正小标宋简体"/>
          <w:bCs/>
          <w:color w:val="auto"/>
          <w:spacing w:val="-6"/>
          <w:lang w:eastAsia="zh-CN"/>
        </w:rPr>
        <w:t>（</w:t>
      </w:r>
      <w:r>
        <w:rPr>
          <w:rFonts w:hint="eastAsia" w:ascii="楷体_GB2312" w:hAnsi="楷体_GB2312" w:eastAsia="楷体_GB2312" w:cs="楷体_GB2312"/>
          <w:bCs/>
        </w:rPr>
        <w:t>财政部 税务总局公告2023年第55号</w:t>
      </w:r>
      <w:r>
        <w:rPr>
          <w:rFonts w:hint="eastAsia" w:ascii="楷体_GB2312" w:hAnsi="楷体_GB2312" w:eastAsia="楷体_GB2312" w:cs="楷体_GB2312"/>
          <w:bCs/>
          <w:lang w:eastAsia="zh-CN"/>
        </w:rPr>
        <w:t>）</w:t>
      </w:r>
      <w:r>
        <w:tab/>
      </w:r>
      <w:r>
        <w:fldChar w:fldCharType="begin"/>
      </w:r>
      <w:r>
        <w:instrText xml:space="preserve"> PAGEREF _Toc1640098443 </w:instrText>
      </w:r>
      <w:r>
        <w:fldChar w:fldCharType="separate"/>
      </w:r>
      <w:r>
        <w:t>127</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税务总局 民政部关于生产和装配伤残人员专门用品企业免征企业所得税的公告</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财政部 税务总局 民政部公告2023年第57号</w:t>
      </w:r>
      <w:r>
        <w:rPr>
          <w:rFonts w:hint="eastAsia" w:ascii="楷体_GB2312" w:hAnsi="楷体_GB2312" w:eastAsia="楷体_GB2312" w:cs="楷体_GB2312"/>
          <w:bCs/>
          <w:lang w:eastAsia="zh-CN"/>
        </w:rPr>
        <w:t>）</w:t>
      </w:r>
      <w:r>
        <w:tab/>
      </w:r>
      <w:r>
        <w:fldChar w:fldCharType="begin"/>
      </w:r>
      <w:r>
        <w:instrText xml:space="preserve"> PAGEREF _Toc1046248973 </w:instrText>
      </w:r>
      <w:r>
        <w:fldChar w:fldCharType="separate"/>
      </w:r>
      <w:r>
        <w:t>129</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财政部 税务总局关于继续实施农村饮水安全工程税收优惠政策的公告</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财政部 税务总局公告2023年第58号</w:t>
      </w:r>
      <w:r>
        <w:rPr>
          <w:rFonts w:hint="eastAsia" w:ascii="楷体_GB2312" w:hAnsi="楷体_GB2312" w:eastAsia="楷体_GB2312" w:cs="楷体_GB2312"/>
          <w:bCs/>
          <w:lang w:eastAsia="zh-CN"/>
        </w:rPr>
        <w:t>）</w:t>
      </w:r>
      <w:r>
        <w:tab/>
      </w:r>
      <w:r>
        <w:fldChar w:fldCharType="begin"/>
      </w:r>
      <w:r>
        <w:instrText xml:space="preserve"> PAGEREF _Toc2006677192 </w:instrText>
      </w:r>
      <w:r>
        <w:fldChar w:fldCharType="separate"/>
      </w:r>
      <w:r>
        <w:t>131</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税务总局关于延续实施宣传文化增值税优惠政策的公告</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财政部 税务总局公告2023年第60号</w:t>
      </w:r>
      <w:r>
        <w:rPr>
          <w:rFonts w:hint="eastAsia" w:ascii="楷体_GB2312" w:hAnsi="楷体_GB2312" w:eastAsia="楷体_GB2312" w:cs="楷体_GB2312"/>
          <w:bCs/>
          <w:lang w:eastAsia="zh-CN"/>
        </w:rPr>
        <w:t>）</w:t>
      </w:r>
      <w:r>
        <w:tab/>
      </w:r>
      <w:r>
        <w:fldChar w:fldCharType="begin"/>
      </w:r>
      <w:r>
        <w:instrText xml:space="preserve"> PAGEREF _Toc670663325 </w:instrText>
      </w:r>
      <w:r>
        <w:fldChar w:fldCharType="separate"/>
      </w:r>
      <w:r>
        <w:t>133</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税务总局关于延续实施支持文化企业发展增值税政策的公告</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财政部 税务总局公告2023年第61号</w:t>
      </w:r>
      <w:r>
        <w:rPr>
          <w:rFonts w:hint="eastAsia" w:ascii="楷体_GB2312" w:hAnsi="楷体_GB2312" w:eastAsia="楷体_GB2312" w:cs="楷体_GB2312"/>
          <w:bCs/>
          <w:lang w:eastAsia="zh-CN"/>
        </w:rPr>
        <w:t>）</w:t>
      </w:r>
      <w:r>
        <w:tab/>
      </w:r>
      <w:r>
        <w:fldChar w:fldCharType="begin"/>
      </w:r>
      <w:r>
        <w:instrText xml:space="preserve"> PAGEREF _Toc1532053884 </w:instrText>
      </w:r>
      <w:r>
        <w:fldChar w:fldCharType="separate"/>
      </w:r>
      <w:r>
        <w:t>144</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税务总局关于延续免征国产抗艾滋病病毒药品增值税政策的公告</w:t>
      </w:r>
      <w:r>
        <w:rPr>
          <w:rFonts w:hint="eastAsia" w:eastAsia="方正小标宋简体"/>
          <w:lang w:eastAsia="zh-CN"/>
        </w:rPr>
        <w:t>（</w:t>
      </w:r>
      <w:r>
        <w:rPr>
          <w:rFonts w:hint="eastAsia" w:ascii="楷体_GB2312" w:hAnsi="楷体_GB2312" w:eastAsia="楷体_GB2312" w:cs="楷体_GB2312"/>
          <w:bCs/>
        </w:rPr>
        <w:t>财政部 税务总局公告2023年第62号</w:t>
      </w:r>
      <w:r>
        <w:rPr>
          <w:rFonts w:hint="eastAsia" w:ascii="楷体_GB2312" w:hAnsi="楷体_GB2312" w:eastAsia="楷体_GB2312" w:cs="楷体_GB2312"/>
          <w:bCs/>
          <w:lang w:eastAsia="zh-CN"/>
        </w:rPr>
        <w:t>）</w:t>
      </w:r>
      <w:r>
        <w:tab/>
      </w:r>
      <w:r>
        <w:fldChar w:fldCharType="begin"/>
      </w:r>
      <w:r>
        <w:instrText xml:space="preserve"> PAGEREF _Toc238357907 </w:instrText>
      </w:r>
      <w:r>
        <w:fldChar w:fldCharType="separate"/>
      </w:r>
      <w:r>
        <w:t>145</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税务总局关于延续实施二手车经销有关增值税政策的公告</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财政部 税务总局公告2023年第63号</w:t>
      </w:r>
      <w:r>
        <w:rPr>
          <w:rFonts w:hint="eastAsia" w:ascii="楷体_GB2312" w:hAnsi="楷体_GB2312" w:eastAsia="楷体_GB2312" w:cs="楷体_GB2312"/>
          <w:bCs/>
          <w:lang w:eastAsia="zh-CN"/>
        </w:rPr>
        <w:t>）</w:t>
      </w:r>
      <w:r>
        <w:tab/>
      </w:r>
      <w:r>
        <w:fldChar w:fldCharType="begin"/>
      </w:r>
      <w:r>
        <w:instrText xml:space="preserve"> PAGEREF _Toc726262043 </w:instrText>
      </w:r>
      <w:r>
        <w:fldChar w:fldCharType="separate"/>
      </w:r>
      <w:r>
        <w:t>147</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zh-CN"/>
        </w:rPr>
        <w:t>财</w:t>
      </w:r>
      <w:r>
        <w:rPr>
          <w:rFonts w:hint="eastAsia" w:ascii="方正小标宋简体" w:hAnsi="方正小标宋简体" w:eastAsia="方正小标宋简体" w:cs="方正小标宋简体"/>
          <w:bCs/>
          <w:szCs w:val="44"/>
          <w:lang w:val="en-US" w:eastAsia="en-US"/>
        </w:rPr>
        <w:t>政部 税务总局关于铁路债券利息收入所得税政策的公告</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财政部 税务总局公告2023年第64号</w:t>
      </w:r>
      <w:r>
        <w:rPr>
          <w:rFonts w:hint="eastAsia" w:ascii="楷体_GB2312" w:hAnsi="楷体_GB2312" w:eastAsia="楷体_GB2312" w:cs="楷体_GB2312"/>
          <w:bCs/>
          <w:lang w:eastAsia="zh-CN"/>
        </w:rPr>
        <w:t>）</w:t>
      </w:r>
      <w:r>
        <w:tab/>
      </w:r>
      <w:r>
        <w:fldChar w:fldCharType="begin"/>
      </w:r>
      <w:r>
        <w:instrText xml:space="preserve"> PAGEREF _Toc803544356 </w:instrText>
      </w:r>
      <w:r>
        <w:fldChar w:fldCharType="separate"/>
      </w:r>
      <w:r>
        <w:t>148</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zh-CN"/>
        </w:rPr>
        <w:t>财政部 税务总局关于延续实施中国邮政储蓄银行三农金融事业部涉农贷款增值税政策的公告（</w:t>
      </w:r>
      <w:r>
        <w:rPr>
          <w:rFonts w:hint="eastAsia" w:ascii="楷体_GB2312" w:hAnsi="楷体_GB2312" w:eastAsia="楷体_GB2312" w:cs="楷体_GB2312"/>
          <w:bCs/>
        </w:rPr>
        <w:t>财政部 税务总局公告2023年第66号</w:t>
      </w:r>
      <w:r>
        <w:rPr>
          <w:rFonts w:hint="eastAsia" w:ascii="楷体_GB2312" w:hAnsi="楷体_GB2312" w:eastAsia="楷体_GB2312" w:cs="楷体_GB2312"/>
          <w:bCs/>
          <w:lang w:eastAsia="zh-CN"/>
        </w:rPr>
        <w:t>）</w:t>
      </w:r>
      <w:r>
        <w:tab/>
      </w:r>
      <w:r>
        <w:fldChar w:fldCharType="begin"/>
      </w:r>
      <w:r>
        <w:instrText xml:space="preserve"> PAGEREF _Toc868154134 </w:instrText>
      </w:r>
      <w:r>
        <w:fldChar w:fldCharType="separate"/>
      </w:r>
      <w:r>
        <w:t>149</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zh-CN"/>
        </w:rPr>
        <w:t>财政部 税务总局关于延续实施金融机构农户贷款利息收入免征增值税政策的公告（</w:t>
      </w:r>
      <w:r>
        <w:rPr>
          <w:rFonts w:hint="eastAsia" w:ascii="楷体_GB2312" w:hAnsi="楷体_GB2312" w:eastAsia="楷体_GB2312" w:cs="楷体_GB2312"/>
          <w:bCs/>
        </w:rPr>
        <w:t>财政部 税务总局公告2023年第67号</w:t>
      </w:r>
      <w:r>
        <w:rPr>
          <w:rFonts w:hint="eastAsia" w:ascii="楷体_GB2312" w:hAnsi="楷体_GB2312" w:eastAsia="楷体_GB2312" w:cs="楷体_GB2312"/>
          <w:bCs/>
          <w:lang w:eastAsia="zh-CN"/>
        </w:rPr>
        <w:t>）</w:t>
      </w:r>
      <w:r>
        <w:tab/>
      </w:r>
      <w:r>
        <w:fldChar w:fldCharType="begin"/>
      </w:r>
      <w:r>
        <w:instrText xml:space="preserve"> PAGEREF _Toc1651576593 </w:instrText>
      </w:r>
      <w:r>
        <w:fldChar w:fldCharType="separate"/>
      </w:r>
      <w:r>
        <w:t>153</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zh-CN"/>
        </w:rPr>
        <w:t>财政部 税务总局关于延续实施医疗服务免征增值税等政策的公告（</w:t>
      </w:r>
      <w:r>
        <w:rPr>
          <w:rFonts w:hint="eastAsia" w:ascii="楷体_GB2312" w:hAnsi="楷体_GB2312" w:eastAsia="楷体_GB2312" w:cs="楷体_GB2312"/>
          <w:bCs/>
        </w:rPr>
        <w:t>财政部 税务总局公告2023年第68号</w:t>
      </w:r>
      <w:r>
        <w:rPr>
          <w:rFonts w:hint="eastAsia" w:ascii="楷体_GB2312" w:hAnsi="楷体_GB2312" w:eastAsia="楷体_GB2312" w:cs="楷体_GB2312"/>
          <w:bCs/>
          <w:lang w:eastAsia="zh-CN"/>
        </w:rPr>
        <w:t>）</w:t>
      </w:r>
      <w:r>
        <w:tab/>
      </w:r>
      <w:r>
        <w:fldChar w:fldCharType="begin"/>
      </w:r>
      <w:r>
        <w:instrText xml:space="preserve"> PAGEREF _Toc229155803 </w:instrText>
      </w:r>
      <w:r>
        <w:fldChar w:fldCharType="separate"/>
      </w:r>
      <w:r>
        <w:t>155</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zh-CN"/>
        </w:rPr>
        <w:t>财政部 税务总局关于继续对废矿物油再生油品免征消费税的公告（</w:t>
      </w:r>
      <w:r>
        <w:rPr>
          <w:rFonts w:hint="eastAsia" w:ascii="楷体_GB2312" w:hAnsi="楷体_GB2312" w:eastAsia="楷体_GB2312" w:cs="楷体_GB2312"/>
          <w:bCs/>
        </w:rPr>
        <w:t>财政部 税务总局公告2023年第69号</w:t>
      </w:r>
      <w:r>
        <w:rPr>
          <w:rFonts w:hint="eastAsia" w:ascii="楷体_GB2312" w:hAnsi="楷体_GB2312" w:eastAsia="楷体_GB2312" w:cs="楷体_GB2312"/>
          <w:bCs/>
          <w:lang w:eastAsia="zh-CN"/>
        </w:rPr>
        <w:t>）</w:t>
      </w:r>
      <w:r>
        <w:tab/>
      </w:r>
      <w:r>
        <w:fldChar w:fldCharType="begin"/>
      </w:r>
      <w:r>
        <w:instrText xml:space="preserve"> PAGEREF _Toc1071531804 </w:instrText>
      </w:r>
      <w:r>
        <w:fldChar w:fldCharType="separate"/>
      </w:r>
      <w:r>
        <w:t>156</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zh-CN"/>
        </w:rPr>
        <w:t>财政部 税务总局 住房城乡建设部关保障性住房有关税费政策的公告（</w:t>
      </w:r>
      <w:r>
        <w:rPr>
          <w:rFonts w:hint="eastAsia" w:ascii="楷体_GB2312" w:hAnsi="楷体_GB2312" w:eastAsia="楷体_GB2312" w:cs="楷体_GB2312"/>
          <w:bCs/>
        </w:rPr>
        <w:t>财政部 税务总局 住房城乡建设部公告2023年第70号</w:t>
      </w:r>
      <w:r>
        <w:rPr>
          <w:rFonts w:hint="eastAsia" w:ascii="楷体_GB2312" w:hAnsi="楷体_GB2312" w:eastAsia="楷体_GB2312" w:cs="楷体_GB2312"/>
          <w:bCs/>
          <w:lang w:eastAsia="zh-CN"/>
        </w:rPr>
        <w:t>）</w:t>
      </w:r>
      <w:r>
        <w:tab/>
      </w:r>
      <w:r>
        <w:fldChar w:fldCharType="begin"/>
      </w:r>
      <w:r>
        <w:instrText xml:space="preserve"> PAGEREF _Toc24314746 </w:instrText>
      </w:r>
      <w:r>
        <w:fldChar w:fldCharType="separate"/>
      </w:r>
      <w:r>
        <w:t>159</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zh-CN"/>
        </w:rPr>
        <w:t>财政部 税务总局 中央宣传部关于延续实施文化体制改革中经营性文化事业单位转制为企业有关税收政策的公告（</w:t>
      </w:r>
      <w:r>
        <w:rPr>
          <w:rFonts w:hint="eastAsia" w:ascii="楷体_GB2312" w:hAnsi="楷体_GB2312" w:eastAsia="楷体_GB2312" w:cs="楷体_GB2312"/>
          <w:bCs/>
        </w:rPr>
        <w:t>财政部 税务总局 中央宣传部公告2023年第71号</w:t>
      </w:r>
      <w:r>
        <w:rPr>
          <w:rFonts w:hint="eastAsia" w:ascii="楷体_GB2312" w:hAnsi="楷体_GB2312" w:eastAsia="楷体_GB2312" w:cs="楷体_GB2312"/>
          <w:bCs/>
          <w:lang w:eastAsia="zh-CN"/>
        </w:rPr>
        <w:t>）</w:t>
      </w:r>
      <w:r>
        <w:tab/>
      </w:r>
      <w:r>
        <w:fldChar w:fldCharType="begin"/>
      </w:r>
      <w:r>
        <w:instrText xml:space="preserve"> PAGEREF _Toc1601388673 </w:instrText>
      </w:r>
      <w:r>
        <w:fldChar w:fldCharType="separate"/>
      </w:r>
      <w:r>
        <w:t>161</w:t>
      </w:r>
      <w:r>
        <w:fldChar w:fldCharType="end"/>
      </w:r>
    </w:p>
    <w:p>
      <w:r>
        <w:rPr>
          <w:rFonts w:hint="eastAsia" w:ascii="黑体" w:hAnsi="黑体" w:eastAsia="黑体" w:cs="黑体"/>
          <w:color w:val="auto"/>
          <w:spacing w:val="7"/>
          <w:sz w:val="31"/>
          <w:szCs w:val="31"/>
          <w:lang w:val="en-US" w:eastAsia="zh-CN"/>
        </w:rPr>
        <w:t>二、相关文件</w:t>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zh-CN"/>
        </w:rPr>
        <w:t>财政部 税务总局关于银行业金融机构、金融资产管理公司不良债权以物抵债有关税收政策的公告（</w:t>
      </w:r>
      <w:r>
        <w:rPr>
          <w:rFonts w:hint="eastAsia" w:ascii="楷体_GB2312" w:hAnsi="楷体_GB2312" w:eastAsia="楷体_GB2312" w:cs="楷体_GB2312"/>
          <w:bCs/>
        </w:rPr>
        <w:t>财政部 税务总局公告2022年第31号</w:t>
      </w:r>
      <w:r>
        <w:rPr>
          <w:rFonts w:hint="eastAsia" w:ascii="楷体_GB2312" w:hAnsi="楷体_GB2312" w:eastAsia="楷体_GB2312" w:cs="楷体_GB2312"/>
          <w:bCs/>
          <w:lang w:eastAsia="zh-CN"/>
        </w:rPr>
        <w:t>）</w:t>
      </w:r>
      <w:r>
        <w:tab/>
      </w:r>
      <w:r>
        <w:fldChar w:fldCharType="begin"/>
      </w:r>
      <w:r>
        <w:instrText xml:space="preserve"> PAGEREF _Toc346911659 </w:instrText>
      </w:r>
      <w:r>
        <w:fldChar w:fldCharType="separate"/>
      </w:r>
      <w:r>
        <w:t>165</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zh-CN"/>
        </w:rPr>
        <w:t>国家税务总局关于修订发布《个人所得税专项附加扣除操作办法（试行）》的公告（</w:t>
      </w:r>
      <w:r>
        <w:rPr>
          <w:rFonts w:hint="eastAsia" w:ascii="楷体_GB2312" w:hAnsi="楷体_GB2312" w:eastAsia="楷体_GB2312" w:cs="楷体_GB2312"/>
          <w:bCs/>
        </w:rPr>
        <w:t>国家税务总局公告2022年第7号</w:t>
      </w:r>
      <w:r>
        <w:rPr>
          <w:rFonts w:hint="eastAsia" w:ascii="楷体_GB2312" w:hAnsi="楷体_GB2312" w:eastAsia="楷体_GB2312" w:cs="楷体_GB2312"/>
          <w:bCs/>
          <w:lang w:eastAsia="zh-CN"/>
        </w:rPr>
        <w:t>）</w:t>
      </w:r>
      <w:r>
        <w:tab/>
      </w:r>
      <w:r>
        <w:fldChar w:fldCharType="begin"/>
      </w:r>
      <w:r>
        <w:instrText xml:space="preserve"> PAGEREF _Toc1224316816 </w:instrText>
      </w:r>
      <w:r>
        <w:fldChar w:fldCharType="separate"/>
      </w:r>
      <w:r>
        <w:t>167</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中华人民共和国工业和信息化部 国家发展改革委</w:t>
      </w:r>
      <w:r>
        <w:rPr>
          <w:rFonts w:hint="eastAsia" w:ascii="方正小标宋简体" w:hAnsi="方正小标宋简体" w:eastAsia="方正小标宋简体" w:cs="方正小标宋简体"/>
          <w:bCs/>
          <w:szCs w:val="44"/>
          <w:lang w:val="en-US" w:eastAsia="zh-CN"/>
        </w:rPr>
        <w:t xml:space="preserve"> </w:t>
      </w:r>
      <w:r>
        <w:rPr>
          <w:rFonts w:hint="eastAsia" w:ascii="方正小标宋简体" w:hAnsi="方正小标宋简体" w:eastAsia="方正小标宋简体" w:cs="方正小标宋简体"/>
          <w:bCs/>
          <w:szCs w:val="44"/>
          <w:lang w:val="en-US" w:eastAsia="en-US"/>
        </w:rPr>
        <w:t>财政部</w:t>
      </w:r>
      <w:r>
        <w:rPr>
          <w:rFonts w:hint="eastAsia" w:ascii="方正小标宋简体" w:hAnsi="方正小标宋简体" w:eastAsia="方正小标宋简体" w:cs="方正小标宋简体"/>
          <w:bCs/>
          <w:szCs w:val="44"/>
          <w:lang w:val="en-US" w:eastAsia="zh-CN"/>
        </w:rPr>
        <w:t xml:space="preserve"> </w:t>
      </w:r>
      <w:r>
        <w:rPr>
          <w:rFonts w:hint="eastAsia" w:ascii="方正小标宋简体" w:hAnsi="方正小标宋简体" w:eastAsia="方正小标宋简体" w:cs="方正小标宋简体"/>
          <w:bCs/>
          <w:szCs w:val="44"/>
          <w:lang w:val="en-US" w:eastAsia="en-US"/>
        </w:rPr>
        <w:t>国家税务总局公告2021年第9号</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工业和信息化部 国家发展改革委 财政部 国家税务总局公告2021年第9号</w:t>
      </w:r>
      <w:r>
        <w:rPr>
          <w:rFonts w:hint="eastAsia" w:ascii="楷体_GB2312" w:hAnsi="楷体_GB2312" w:eastAsia="楷体_GB2312" w:cs="楷体_GB2312"/>
          <w:bCs/>
          <w:lang w:eastAsia="zh-CN"/>
        </w:rPr>
        <w:t>）</w:t>
      </w:r>
      <w:r>
        <w:tab/>
      </w:r>
      <w:r>
        <w:fldChar w:fldCharType="begin"/>
      </w:r>
      <w:r>
        <w:instrText xml:space="preserve"> PAGEREF _Toc1355647700 </w:instrText>
      </w:r>
      <w:r>
        <w:fldChar w:fldCharType="separate"/>
      </w:r>
      <w:r>
        <w:t>177</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税务总局关于延续实施全年一次性奖金等个人所得税优惠政策的公告</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财政部 税务总局公告2021年第42号</w:t>
      </w:r>
      <w:r>
        <w:rPr>
          <w:rFonts w:hint="eastAsia" w:ascii="楷体_GB2312" w:hAnsi="楷体_GB2312" w:eastAsia="楷体_GB2312" w:cs="楷体_GB2312"/>
          <w:bCs/>
          <w:lang w:eastAsia="zh-CN"/>
        </w:rPr>
        <w:t>）</w:t>
      </w:r>
      <w:r>
        <w:tab/>
      </w:r>
      <w:r>
        <w:fldChar w:fldCharType="begin"/>
      </w:r>
      <w:r>
        <w:instrText xml:space="preserve"> PAGEREF _Toc606639568 </w:instrText>
      </w:r>
      <w:r>
        <w:fldChar w:fldCharType="separate"/>
      </w:r>
      <w:r>
        <w:t>183</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税务总局 发展改革委 工业和信息化部关于促进集成电路产业和软件产业高质量发展企业所得税政策的公告</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财政部 税务总局 发展改革委 工业和信息化部公告2020年第45号</w:t>
      </w:r>
      <w:r>
        <w:rPr>
          <w:rFonts w:hint="eastAsia" w:ascii="楷体_GB2312" w:hAnsi="楷体_GB2312" w:eastAsia="楷体_GB2312" w:cs="楷体_GB2312"/>
          <w:bCs/>
          <w:lang w:eastAsia="zh-CN"/>
        </w:rPr>
        <w:t>）</w:t>
      </w:r>
      <w:r>
        <w:tab/>
      </w:r>
      <w:r>
        <w:fldChar w:fldCharType="begin"/>
      </w:r>
      <w:r>
        <w:instrText xml:space="preserve"> PAGEREF _Toc1618328449 </w:instrText>
      </w:r>
      <w:r>
        <w:fldChar w:fldCharType="separate"/>
      </w:r>
      <w:r>
        <w:t>184</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国务院办公厅关于印发降低社会保险费率综合方案的通知</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国办发〔2019〕13号</w:t>
      </w:r>
      <w:r>
        <w:rPr>
          <w:rFonts w:hint="eastAsia" w:ascii="楷体_GB2312" w:hAnsi="楷体_GB2312" w:eastAsia="楷体_GB2312" w:cs="楷体_GB2312"/>
          <w:bCs/>
          <w:lang w:eastAsia="zh-CN"/>
        </w:rPr>
        <w:t>）</w:t>
      </w:r>
      <w:r>
        <w:tab/>
      </w:r>
      <w:r>
        <w:fldChar w:fldCharType="begin"/>
      </w:r>
      <w:r>
        <w:instrText xml:space="preserve"> PAGEREF _Toc1114402881 </w:instrText>
      </w:r>
      <w:r>
        <w:fldChar w:fldCharType="separate"/>
      </w:r>
      <w:r>
        <w:t>188</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税务总局 海关总署关于深化增值税改革有关政策的公告</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财政部 税务总局 海关总署公告2019年第39号</w:t>
      </w:r>
      <w:r>
        <w:rPr>
          <w:rFonts w:hint="eastAsia" w:ascii="楷体_GB2312" w:hAnsi="楷体_GB2312" w:eastAsia="楷体_GB2312" w:cs="楷体_GB2312"/>
          <w:bCs/>
          <w:lang w:eastAsia="zh-CN"/>
        </w:rPr>
        <w:t>）</w:t>
      </w:r>
      <w:r>
        <w:tab/>
      </w:r>
      <w:r>
        <w:fldChar w:fldCharType="begin"/>
      </w:r>
      <w:r>
        <w:instrText xml:space="preserve"> PAGEREF _Toc241407590 </w:instrText>
      </w:r>
      <w:r>
        <w:fldChar w:fldCharType="separate"/>
      </w:r>
      <w:r>
        <w:t>192</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税务总局关于金融企业贷款损失准备金企业所得税税前扣除有关政策的公告</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财政部 税务总局公告2019年第86号</w:t>
      </w:r>
      <w:r>
        <w:rPr>
          <w:rFonts w:hint="eastAsia" w:ascii="楷体_GB2312" w:hAnsi="楷体_GB2312" w:eastAsia="楷体_GB2312" w:cs="楷体_GB2312"/>
          <w:bCs/>
          <w:lang w:eastAsia="zh-CN"/>
        </w:rPr>
        <w:t>）</w:t>
      </w:r>
      <w:r>
        <w:tab/>
      </w:r>
      <w:r>
        <w:fldChar w:fldCharType="begin"/>
      </w:r>
      <w:r>
        <w:instrText xml:space="preserve"> PAGEREF _Toc946977108 </w:instrText>
      </w:r>
      <w:r>
        <w:fldChar w:fldCharType="separate"/>
      </w:r>
      <w:r>
        <w:t>199</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税务总局关于明确生活性服务业增值税加计抵减政策的公告</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财政部 税务总局公告2019年第87号</w:t>
      </w:r>
      <w:r>
        <w:rPr>
          <w:rFonts w:hint="eastAsia" w:ascii="楷体_GB2312" w:hAnsi="楷体_GB2312" w:eastAsia="楷体_GB2312" w:cs="楷体_GB2312"/>
          <w:bCs/>
          <w:lang w:eastAsia="zh-CN"/>
        </w:rPr>
        <w:t>）</w:t>
      </w:r>
      <w:r>
        <w:tab/>
      </w:r>
      <w:r>
        <w:fldChar w:fldCharType="begin"/>
      </w:r>
      <w:r>
        <w:instrText xml:space="preserve"> PAGEREF _Toc236626005 </w:instrText>
      </w:r>
      <w:r>
        <w:fldChar w:fldCharType="separate"/>
      </w:r>
      <w:r>
        <w:t>201</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税务总局关于个人所得税综合所得汇算清缴涉及有关政策问题的公告</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财政部 税务总局公告2019年第94号</w:t>
      </w:r>
      <w:r>
        <w:rPr>
          <w:rFonts w:hint="eastAsia" w:ascii="楷体_GB2312" w:hAnsi="楷体_GB2312" w:eastAsia="楷体_GB2312" w:cs="楷体_GB2312"/>
          <w:bCs/>
          <w:lang w:eastAsia="zh-CN"/>
        </w:rPr>
        <w:t>）</w:t>
      </w:r>
      <w:r>
        <w:tab/>
      </w:r>
      <w:r>
        <w:fldChar w:fldCharType="begin"/>
      </w:r>
      <w:r>
        <w:instrText xml:space="preserve"> PAGEREF _Toc904556958 </w:instrText>
      </w:r>
      <w:r>
        <w:fldChar w:fldCharType="separate"/>
      </w:r>
      <w:r>
        <w:t>203</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国务院关于印发个人所得税专项附加扣除暂行办法的通知</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国发〔2018〕41号</w:t>
      </w:r>
      <w:r>
        <w:rPr>
          <w:rFonts w:hint="eastAsia" w:ascii="楷体_GB2312" w:hAnsi="楷体_GB2312" w:eastAsia="楷体_GB2312" w:cs="楷体_GB2312"/>
          <w:bCs/>
          <w:lang w:eastAsia="zh-CN"/>
        </w:rPr>
        <w:t>）</w:t>
      </w:r>
      <w:r>
        <w:tab/>
      </w:r>
      <w:r>
        <w:fldChar w:fldCharType="begin"/>
      </w:r>
      <w:r>
        <w:instrText xml:space="preserve"> PAGEREF _Toc1169945782 </w:instrText>
      </w:r>
      <w:r>
        <w:fldChar w:fldCharType="separate"/>
      </w:r>
      <w:r>
        <w:t>205</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w:t>
      </w:r>
      <w:r>
        <w:rPr>
          <w:rFonts w:hint="eastAsia" w:ascii="方正小标宋简体" w:hAnsi="方正小标宋简体" w:eastAsia="方正小标宋简体" w:cs="方正小标宋简体"/>
          <w:bCs/>
          <w:szCs w:val="44"/>
          <w:lang w:val="en-US" w:eastAsia="zh-CN"/>
        </w:rPr>
        <w:t xml:space="preserve"> </w:t>
      </w:r>
      <w:r>
        <w:rPr>
          <w:rFonts w:hint="eastAsia" w:ascii="方正小标宋简体" w:hAnsi="方正小标宋简体" w:eastAsia="方正小标宋简体" w:cs="方正小标宋简体"/>
          <w:bCs/>
          <w:szCs w:val="44"/>
          <w:lang w:val="en-US" w:eastAsia="en-US"/>
        </w:rPr>
        <w:t>税务总局关于创业投资企业和天使投资个人有关税收政策的通知</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财税〔2018〕55号</w:t>
      </w:r>
      <w:r>
        <w:rPr>
          <w:rFonts w:hint="eastAsia" w:ascii="楷体_GB2312" w:hAnsi="楷体_GB2312" w:eastAsia="楷体_GB2312" w:cs="楷体_GB2312"/>
          <w:bCs/>
          <w:lang w:eastAsia="zh-CN"/>
        </w:rPr>
        <w:t>）</w:t>
      </w:r>
      <w:r>
        <w:tab/>
      </w:r>
      <w:r>
        <w:fldChar w:fldCharType="begin"/>
      </w:r>
      <w:r>
        <w:instrText xml:space="preserve"> PAGEREF _Toc1674351427 </w:instrText>
      </w:r>
      <w:r>
        <w:fldChar w:fldCharType="separate"/>
      </w:r>
      <w:r>
        <w:t>213</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税务总局 科技部关于企业委托境外研究开发费用税前加计扣除有关政策问题的通知</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财税〔2018〕64号</w:t>
      </w:r>
      <w:r>
        <w:rPr>
          <w:rFonts w:hint="eastAsia" w:ascii="楷体_GB2312" w:hAnsi="楷体_GB2312" w:eastAsia="楷体_GB2312" w:cs="楷体_GB2312"/>
          <w:bCs/>
          <w:lang w:eastAsia="zh-CN"/>
        </w:rPr>
        <w:t>）</w:t>
      </w:r>
      <w:r>
        <w:tab/>
      </w:r>
      <w:r>
        <w:fldChar w:fldCharType="begin"/>
      </w:r>
      <w:r>
        <w:instrText xml:space="preserve"> PAGEREF _Toc1486157328 </w:instrText>
      </w:r>
      <w:r>
        <w:fldChar w:fldCharType="separate"/>
      </w:r>
      <w:r>
        <w:t>218</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税务总局关于个人所得税法修改后有关优惠政策衔接问题的通知</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财税〔2018〕164号</w:t>
      </w:r>
      <w:r>
        <w:rPr>
          <w:rFonts w:hint="eastAsia" w:ascii="楷体_GB2312" w:hAnsi="楷体_GB2312" w:eastAsia="楷体_GB2312" w:cs="楷体_GB2312"/>
          <w:bCs/>
          <w:lang w:eastAsia="zh-CN"/>
        </w:rPr>
        <w:t>）</w:t>
      </w:r>
      <w:r>
        <w:tab/>
      </w:r>
      <w:r>
        <w:fldChar w:fldCharType="begin"/>
      </w:r>
      <w:r>
        <w:instrText xml:space="preserve"> PAGEREF _Toc1261057055 </w:instrText>
      </w:r>
      <w:r>
        <w:fldChar w:fldCharType="separate"/>
      </w:r>
      <w:r>
        <w:t>221</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财政部关于取消、调整部分政府性基金有关政策的通知</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财税〔2017〕18号</w:t>
      </w:r>
      <w:r>
        <w:rPr>
          <w:rFonts w:hint="eastAsia" w:ascii="楷体_GB2312" w:hAnsi="楷体_GB2312" w:eastAsia="楷体_GB2312" w:cs="楷体_GB2312"/>
          <w:bCs/>
          <w:lang w:eastAsia="zh-CN"/>
        </w:rPr>
        <w:t>）</w:t>
      </w:r>
      <w:r>
        <w:tab/>
      </w:r>
      <w:r>
        <w:fldChar w:fldCharType="begin"/>
      </w:r>
      <w:r>
        <w:instrText xml:space="preserve"> PAGEREF _Toc2017269035 </w:instrText>
      </w:r>
      <w:r>
        <w:fldChar w:fldCharType="separate"/>
      </w:r>
      <w:r>
        <w:t>228</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税务总局关于简并增值税税率有关政策的通知</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财税〔2017〕37号</w:t>
      </w:r>
      <w:r>
        <w:rPr>
          <w:rFonts w:hint="eastAsia" w:ascii="楷体_GB2312" w:hAnsi="楷体_GB2312" w:eastAsia="楷体_GB2312" w:cs="楷体_GB2312"/>
          <w:bCs/>
          <w:lang w:eastAsia="zh-CN"/>
        </w:rPr>
        <w:t>）</w:t>
      </w:r>
      <w:r>
        <w:tab/>
      </w:r>
      <w:r>
        <w:fldChar w:fldCharType="begin"/>
      </w:r>
      <w:r>
        <w:instrText xml:space="preserve"> PAGEREF _Toc1488113836 </w:instrText>
      </w:r>
      <w:r>
        <w:fldChar w:fldCharType="separate"/>
      </w:r>
      <w:r>
        <w:t>230</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w:t>
      </w:r>
      <w:r>
        <w:rPr>
          <w:rFonts w:hint="eastAsia" w:ascii="方正小标宋简体" w:hAnsi="方正小标宋简体" w:eastAsia="方正小标宋简体" w:cs="方正小标宋简体"/>
          <w:bCs/>
          <w:szCs w:val="44"/>
          <w:lang w:val="en-US" w:eastAsia="zh-CN"/>
        </w:rPr>
        <w:t xml:space="preserve"> </w:t>
      </w:r>
      <w:r>
        <w:rPr>
          <w:rFonts w:hint="eastAsia" w:ascii="方正小标宋简体" w:hAnsi="方正小标宋简体" w:eastAsia="方正小标宋简体" w:cs="方正小标宋简体"/>
          <w:bCs/>
          <w:szCs w:val="44"/>
          <w:lang w:val="en-US" w:eastAsia="en-US"/>
        </w:rPr>
        <w:t>国家税务总局关于全面推开营业税改征增值税试点的通知</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财税〔2016〕36号</w:t>
      </w:r>
      <w:r>
        <w:rPr>
          <w:rFonts w:hint="eastAsia" w:ascii="楷体_GB2312" w:hAnsi="楷体_GB2312" w:eastAsia="楷体_GB2312" w:cs="楷体_GB2312"/>
          <w:bCs/>
          <w:lang w:eastAsia="zh-CN"/>
        </w:rPr>
        <w:t>）</w:t>
      </w:r>
      <w:r>
        <w:tab/>
      </w:r>
      <w:r>
        <w:fldChar w:fldCharType="begin"/>
      </w:r>
      <w:r>
        <w:instrText xml:space="preserve"> PAGEREF _Toc455033069 </w:instrText>
      </w:r>
      <w:r>
        <w:fldChar w:fldCharType="separate"/>
      </w:r>
      <w:r>
        <w:t>247</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国家税务总局关于完善股权激励和技术入股有关所得税政策的通知</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财税〔2016〕101号</w:t>
      </w:r>
      <w:r>
        <w:tab/>
      </w:r>
      <w:r>
        <w:rPr>
          <w:rFonts w:hint="eastAsia" w:eastAsia="宋体"/>
          <w:lang w:eastAsia="zh-CN"/>
        </w:rPr>
        <w:t>）</w:t>
      </w:r>
      <w:r>
        <w:fldChar w:fldCharType="begin"/>
      </w:r>
      <w:r>
        <w:instrText xml:space="preserve"> PAGEREF _Toc629282775 </w:instrText>
      </w:r>
      <w:r>
        <w:fldChar w:fldCharType="separate"/>
      </w:r>
      <w:r>
        <w:t>248</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国家税务总局 证监会关于上市公司股息红利差别化个人所得税政策有关问题的通知</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财税〔2015〕101号</w:t>
      </w:r>
      <w:r>
        <w:rPr>
          <w:rFonts w:hint="eastAsia" w:ascii="楷体_GB2312" w:hAnsi="楷体_GB2312" w:eastAsia="楷体_GB2312" w:cs="楷体_GB2312"/>
          <w:bCs/>
          <w:lang w:eastAsia="zh-CN"/>
        </w:rPr>
        <w:t>）</w:t>
      </w:r>
      <w:r>
        <w:tab/>
      </w:r>
      <w:r>
        <w:fldChar w:fldCharType="begin"/>
      </w:r>
      <w:r>
        <w:instrText xml:space="preserve"> PAGEREF _Toc1111101931 </w:instrText>
      </w:r>
      <w:r>
        <w:fldChar w:fldCharType="separate"/>
      </w:r>
      <w:r>
        <w:t>254</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国家税务总局关于进一步完善固定资产加速折旧企业所得税政策的通知</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财税〔2015〕106号</w:t>
      </w:r>
      <w:r>
        <w:rPr>
          <w:rFonts w:hint="eastAsia" w:ascii="楷体_GB2312" w:hAnsi="楷体_GB2312" w:eastAsia="楷体_GB2312" w:cs="楷体_GB2312"/>
          <w:bCs/>
          <w:lang w:eastAsia="zh-CN"/>
        </w:rPr>
        <w:t>）</w:t>
      </w:r>
      <w:r>
        <w:tab/>
      </w:r>
      <w:r>
        <w:fldChar w:fldCharType="begin"/>
      </w:r>
      <w:r>
        <w:instrText xml:space="preserve"> PAGEREF _Toc1306478692 </w:instrText>
      </w:r>
      <w:r>
        <w:fldChar w:fldCharType="separate"/>
      </w:r>
      <w:r>
        <w:t>256</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国家税务总局关于将国家自主创新示范区有关税收试点政策推广到全国范围实施的通知</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财税〔2015〕116号</w:t>
      </w:r>
      <w:r>
        <w:rPr>
          <w:rFonts w:hint="eastAsia" w:ascii="楷体_GB2312" w:hAnsi="楷体_GB2312" w:eastAsia="楷体_GB2312" w:cs="楷体_GB2312"/>
          <w:bCs/>
          <w:lang w:eastAsia="zh-CN"/>
        </w:rPr>
        <w:t>）</w:t>
      </w:r>
      <w:r>
        <w:tab/>
      </w:r>
      <w:r>
        <w:fldChar w:fldCharType="begin"/>
      </w:r>
      <w:r>
        <w:instrText xml:space="preserve"> PAGEREF _Toc95081035 </w:instrText>
      </w:r>
      <w:r>
        <w:fldChar w:fldCharType="separate"/>
      </w:r>
      <w:r>
        <w:t>258</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国家税务总局 科技部关于完善研究开发费用税前加计扣除政策的通知</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财税〔2015〕119号</w:t>
      </w:r>
      <w:r>
        <w:rPr>
          <w:rFonts w:hint="eastAsia" w:ascii="楷体_GB2312" w:hAnsi="楷体_GB2312" w:eastAsia="楷体_GB2312" w:cs="楷体_GB2312"/>
          <w:bCs/>
          <w:lang w:eastAsia="zh-CN"/>
        </w:rPr>
        <w:t>）</w:t>
      </w:r>
      <w:r>
        <w:tab/>
      </w:r>
      <w:r>
        <w:fldChar w:fldCharType="begin"/>
      </w:r>
      <w:r>
        <w:instrText xml:space="preserve"> PAGEREF _Toc1769432462 </w:instrText>
      </w:r>
      <w:r>
        <w:fldChar w:fldCharType="separate"/>
      </w:r>
      <w:r>
        <w:t>262</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国家税务总局关于完善固定资产加速折旧企业所得税政策的通知</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财税〔2014〕75号</w:t>
      </w:r>
      <w:r>
        <w:rPr>
          <w:rFonts w:hint="eastAsia" w:ascii="楷体_GB2312" w:hAnsi="楷体_GB2312" w:eastAsia="楷体_GB2312" w:cs="楷体_GB2312"/>
          <w:bCs/>
          <w:lang w:eastAsia="zh-CN"/>
        </w:rPr>
        <w:t>）</w:t>
      </w:r>
      <w:r>
        <w:tab/>
      </w:r>
      <w:r>
        <w:fldChar w:fldCharType="begin"/>
      </w:r>
      <w:r>
        <w:instrText xml:space="preserve"> PAGEREF _Toc2055084829 </w:instrText>
      </w:r>
      <w:r>
        <w:fldChar w:fldCharType="separate"/>
      </w:r>
      <w:r>
        <w:t>268</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w:t>
      </w:r>
      <w:r>
        <w:rPr>
          <w:rFonts w:hint="eastAsia" w:ascii="方正小标宋简体" w:hAnsi="方正小标宋简体" w:eastAsia="方正小标宋简体" w:cs="方正小标宋简体"/>
          <w:bCs/>
          <w:szCs w:val="44"/>
          <w:lang w:val="en-US" w:eastAsia="zh-CN"/>
        </w:rPr>
        <w:t xml:space="preserve"> </w:t>
      </w:r>
      <w:r>
        <w:rPr>
          <w:rFonts w:hint="eastAsia" w:ascii="方正小标宋简体" w:hAnsi="方正小标宋简体" w:eastAsia="方正小标宋简体" w:cs="方正小标宋简体"/>
          <w:bCs/>
          <w:szCs w:val="44"/>
          <w:lang w:val="en-US" w:eastAsia="en-US"/>
        </w:rPr>
        <w:t>国家税务总局 证监会关于实施上市公司股息红利差别化个人所得税政策有关问题的通知</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财税〔2012〕85号</w:t>
      </w:r>
      <w:r>
        <w:rPr>
          <w:rFonts w:hint="eastAsia" w:ascii="楷体_GB2312" w:hAnsi="楷体_GB2312" w:eastAsia="楷体_GB2312" w:cs="楷体_GB2312"/>
          <w:bCs/>
          <w:lang w:eastAsia="zh-CN"/>
        </w:rPr>
        <w:t>）</w:t>
      </w:r>
      <w:r>
        <w:tab/>
      </w:r>
      <w:r>
        <w:fldChar w:fldCharType="begin"/>
      </w:r>
      <w:r>
        <w:instrText xml:space="preserve"> PAGEREF _Toc1648919108 </w:instrText>
      </w:r>
      <w:r>
        <w:fldChar w:fldCharType="separate"/>
      </w:r>
      <w:r>
        <w:t>270</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国家税务总局关于股票增值权所得和限制性股票所得征收个人所得税有关问题的通知</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财税〔2009〕5号</w:t>
      </w:r>
      <w:r>
        <w:rPr>
          <w:rFonts w:hint="eastAsia" w:ascii="楷体_GB2312" w:hAnsi="楷体_GB2312" w:eastAsia="楷体_GB2312" w:cs="楷体_GB2312"/>
          <w:bCs/>
          <w:lang w:eastAsia="zh-CN"/>
        </w:rPr>
        <w:t>）</w:t>
      </w:r>
      <w:r>
        <w:tab/>
      </w:r>
      <w:r>
        <w:fldChar w:fldCharType="begin"/>
      </w:r>
      <w:r>
        <w:instrText xml:space="preserve"> PAGEREF _Toc1170981273 </w:instrText>
      </w:r>
      <w:r>
        <w:fldChar w:fldCharType="separate"/>
      </w:r>
      <w:r>
        <w:t>274</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国家税务总局关于个人股票期权所得征收个人所得税问题的通知</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财税〔2005〕35号</w:t>
      </w:r>
      <w:r>
        <w:rPr>
          <w:rFonts w:hint="eastAsia" w:ascii="楷体_GB2312" w:hAnsi="楷体_GB2312" w:eastAsia="楷体_GB2312" w:cs="楷体_GB2312"/>
          <w:bCs/>
          <w:lang w:eastAsia="zh-CN"/>
        </w:rPr>
        <w:t>）</w:t>
      </w:r>
      <w:r>
        <w:tab/>
      </w:r>
      <w:r>
        <w:fldChar w:fldCharType="begin"/>
      </w:r>
      <w:r>
        <w:instrText xml:space="preserve"> PAGEREF _Toc511611461 </w:instrText>
      </w:r>
      <w:r>
        <w:fldChar w:fldCharType="separate"/>
      </w:r>
      <w:r>
        <w:t>276</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国家税务总局关于调整个人取得全年一次性奖金等计算征收个人所得税方法问题的通知</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国税发〔2005〕9号</w:t>
      </w:r>
      <w:r>
        <w:rPr>
          <w:rFonts w:hint="eastAsia" w:ascii="楷体_GB2312" w:hAnsi="楷体_GB2312" w:eastAsia="楷体_GB2312" w:cs="楷体_GB2312"/>
          <w:bCs/>
          <w:lang w:eastAsia="zh-CN"/>
        </w:rPr>
        <w:t>）</w:t>
      </w:r>
      <w:r>
        <w:tab/>
      </w:r>
      <w:r>
        <w:fldChar w:fldCharType="begin"/>
      </w:r>
      <w:r>
        <w:instrText xml:space="preserve"> PAGEREF _Toc966644531 </w:instrText>
      </w:r>
      <w:r>
        <w:fldChar w:fldCharType="separate"/>
      </w:r>
      <w:r>
        <w:t>281</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国家税务总局关于外籍个人取得有关补贴征免个人所得税执行问题的通知</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国税发〔1997〕54号</w:t>
      </w:r>
      <w:r>
        <w:tab/>
      </w:r>
      <w:r>
        <w:rPr>
          <w:rFonts w:hint="eastAsia" w:eastAsia="宋体"/>
          <w:lang w:eastAsia="zh-CN"/>
        </w:rPr>
        <w:t>）</w:t>
      </w:r>
      <w:r>
        <w:fldChar w:fldCharType="begin"/>
      </w:r>
      <w:r>
        <w:instrText xml:space="preserve"> PAGEREF _Toc809971449 </w:instrText>
      </w:r>
      <w:r>
        <w:fldChar w:fldCharType="separate"/>
      </w:r>
      <w:r>
        <w:t>284</w:t>
      </w:r>
      <w:r>
        <w:fldChar w:fldCharType="end"/>
      </w:r>
    </w:p>
    <w:p>
      <w:pPr>
        <w:pStyle w:val="7"/>
        <w:keepNext w:val="0"/>
        <w:keepLines w:val="0"/>
        <w:pageBreakBefore w:val="0"/>
        <w:numPr>
          <w:ilvl w:val="0"/>
          <w:numId w:val="1"/>
        </w:numPr>
        <w:tabs>
          <w:tab w:val="right" w:leader="dot" w:pos="9014"/>
        </w:tabs>
        <w:wordWrap/>
        <w:topLinePunct w:val="0"/>
        <w:autoSpaceDE w:val="0"/>
        <w:bidi w:val="0"/>
        <w:adjustRightInd w:val="0"/>
        <w:snapToGrid w:val="0"/>
        <w:spacing w:line="400" w:lineRule="exact"/>
        <w:ind w:left="425" w:leftChars="0" w:hanging="425" w:firstLineChars="0"/>
        <w:textAlignment w:val="baseline"/>
      </w:pPr>
      <w:r>
        <w:rPr>
          <w:rFonts w:hint="eastAsia" w:ascii="方正小标宋简体" w:hAnsi="方正小标宋简体" w:eastAsia="方正小标宋简体" w:cs="方正小标宋简体"/>
          <w:bCs/>
          <w:szCs w:val="44"/>
          <w:lang w:val="en-US" w:eastAsia="en-US"/>
        </w:rPr>
        <w:t>财政部 国家税务总局关于个人所得税若干政策问题的通知</w:t>
      </w:r>
      <w:r>
        <w:rPr>
          <w:rFonts w:hint="eastAsia" w:ascii="方正小标宋简体" w:hAnsi="方正小标宋简体" w:eastAsia="方正小标宋简体" w:cs="方正小标宋简体"/>
          <w:bCs/>
          <w:szCs w:val="44"/>
          <w:lang w:val="en-US" w:eastAsia="zh-CN"/>
        </w:rPr>
        <w:t>（</w:t>
      </w:r>
      <w:r>
        <w:rPr>
          <w:rFonts w:hint="eastAsia" w:ascii="楷体_GB2312" w:hAnsi="楷体_GB2312" w:eastAsia="楷体_GB2312" w:cs="楷体_GB2312"/>
          <w:bCs/>
        </w:rPr>
        <w:t>财税字〔1994〕020号</w:t>
      </w:r>
      <w:r>
        <w:rPr>
          <w:rFonts w:hint="eastAsia" w:ascii="楷体_GB2312" w:hAnsi="楷体_GB2312" w:eastAsia="楷体_GB2312" w:cs="楷体_GB2312"/>
          <w:bCs/>
          <w:lang w:eastAsia="zh-CN"/>
        </w:rPr>
        <w:t>）</w:t>
      </w:r>
      <w:r>
        <w:tab/>
      </w:r>
      <w:r>
        <w:fldChar w:fldCharType="begin"/>
      </w:r>
      <w:r>
        <w:instrText xml:space="preserve"> PAGEREF _Toc238747685 </w:instrText>
      </w:r>
      <w:r>
        <w:fldChar w:fldCharType="separate"/>
      </w:r>
      <w:r>
        <w:t>286</w:t>
      </w:r>
      <w:r>
        <w:fldChar w:fldCharType="end"/>
      </w:r>
    </w:p>
    <w:p>
      <w:pPr>
        <w:pStyle w:val="7"/>
        <w:keepNext w:val="0"/>
        <w:keepLines w:val="0"/>
        <w:pageBreakBefore w:val="0"/>
        <w:numPr>
          <w:ilvl w:val="0"/>
          <w:numId w:val="0"/>
        </w:numPr>
        <w:tabs>
          <w:tab w:val="right" w:leader="dot" w:pos="9014"/>
        </w:tabs>
        <w:wordWrap/>
        <w:topLinePunct w:val="0"/>
        <w:autoSpaceDE w:val="0"/>
        <w:bidi w:val="0"/>
        <w:adjustRightInd w:val="0"/>
        <w:snapToGrid w:val="0"/>
        <w:spacing w:line="400" w:lineRule="exact"/>
        <w:ind w:leftChars="0"/>
        <w:textAlignment w:val="baseline"/>
        <w:rPr>
          <w:spacing w:val="-6"/>
          <w:sz w:val="21"/>
        </w:rPr>
      </w:pPr>
      <w:r>
        <w:rPr>
          <w:rFonts w:hint="eastAsia" w:ascii="方正小标宋简体" w:hAnsi="方正小标宋简体" w:eastAsia="方正小标宋简体" w:cs="方正小标宋简体"/>
          <w:bCs/>
          <w:spacing w:val="-6"/>
          <w:sz w:val="21"/>
          <w:szCs w:val="44"/>
          <w:lang w:val="en-US" w:eastAsia="zh-CN"/>
        </w:rPr>
        <w:t xml:space="preserve">99  </w:t>
      </w:r>
      <w:r>
        <w:rPr>
          <w:rFonts w:hint="eastAsia" w:ascii="方正小标宋简体" w:hAnsi="方正小标宋简体" w:eastAsia="方正小标宋简体" w:cs="方正小标宋简体"/>
          <w:bCs/>
          <w:spacing w:val="-6"/>
          <w:sz w:val="21"/>
          <w:szCs w:val="44"/>
          <w:lang w:val="en-US" w:eastAsia="en-US"/>
        </w:rPr>
        <w:t>国家税务总局关于下发《货物期货征收增值税具体办法》的通知</w:t>
      </w:r>
      <w:r>
        <w:rPr>
          <w:rFonts w:hint="eastAsia" w:ascii="方正小标宋简体" w:hAnsi="方正小标宋简体" w:eastAsia="方正小标宋简体" w:cs="方正小标宋简体"/>
          <w:bCs/>
          <w:spacing w:val="-6"/>
          <w:sz w:val="21"/>
          <w:szCs w:val="44"/>
          <w:lang w:val="en-US" w:eastAsia="zh-CN"/>
        </w:rPr>
        <w:t>（</w:t>
      </w:r>
      <w:r>
        <w:rPr>
          <w:rFonts w:hint="eastAsia" w:ascii="楷体_GB2312" w:hAnsi="楷体_GB2312" w:eastAsia="楷体_GB2312" w:cs="楷体_GB2312"/>
          <w:bCs/>
          <w:spacing w:val="-6"/>
          <w:sz w:val="21"/>
        </w:rPr>
        <w:t>国税发〔1994〕244号</w:t>
      </w:r>
      <w:r>
        <w:rPr>
          <w:rFonts w:hint="eastAsia" w:ascii="楷体_GB2312" w:hAnsi="楷体_GB2312" w:eastAsia="楷体_GB2312" w:cs="楷体_GB2312"/>
          <w:bCs/>
          <w:spacing w:val="-6"/>
          <w:sz w:val="21"/>
          <w:lang w:eastAsia="zh-CN"/>
        </w:rPr>
        <w:t>）</w:t>
      </w:r>
      <w:r>
        <w:rPr>
          <w:spacing w:val="-6"/>
          <w:sz w:val="21"/>
        </w:rPr>
        <w:tab/>
      </w:r>
      <w:r>
        <w:rPr>
          <w:spacing w:val="-6"/>
          <w:sz w:val="21"/>
        </w:rPr>
        <w:fldChar w:fldCharType="begin"/>
      </w:r>
      <w:r>
        <w:rPr>
          <w:spacing w:val="-6"/>
          <w:sz w:val="21"/>
        </w:rPr>
        <w:instrText xml:space="preserve"> PAGEREF _Toc1545226377 </w:instrText>
      </w:r>
      <w:r>
        <w:rPr>
          <w:spacing w:val="-6"/>
          <w:sz w:val="21"/>
        </w:rPr>
        <w:fldChar w:fldCharType="separate"/>
      </w:r>
      <w:r>
        <w:rPr>
          <w:spacing w:val="-6"/>
          <w:sz w:val="21"/>
        </w:rPr>
        <w:t>289</w:t>
      </w:r>
      <w:r>
        <w:rPr>
          <w:spacing w:val="-6"/>
          <w:sz w:val="21"/>
        </w:rPr>
        <w:fldChar w:fldCharType="end"/>
      </w:r>
    </w:p>
    <w:p>
      <w:pPr>
        <w:pStyle w:val="7"/>
        <w:keepNext w:val="0"/>
        <w:keepLines w:val="0"/>
        <w:pageBreakBefore w:val="0"/>
        <w:numPr>
          <w:ilvl w:val="0"/>
          <w:numId w:val="0"/>
        </w:numPr>
        <w:tabs>
          <w:tab w:val="right" w:leader="dot" w:pos="9014"/>
        </w:tabs>
        <w:wordWrap/>
        <w:topLinePunct w:val="0"/>
        <w:autoSpaceDE w:val="0"/>
        <w:bidi w:val="0"/>
        <w:adjustRightInd w:val="0"/>
        <w:snapToGrid w:val="0"/>
        <w:spacing w:line="400" w:lineRule="exact"/>
        <w:ind w:leftChars="0"/>
        <w:textAlignment w:val="baseline"/>
        <w:rPr>
          <w:spacing w:val="-6"/>
          <w:sz w:val="21"/>
        </w:rPr>
      </w:pPr>
      <w:r>
        <w:rPr>
          <w:rFonts w:hint="eastAsia" w:ascii="方正小标宋简体" w:hAnsi="方正小标宋简体" w:eastAsia="方正小标宋简体" w:cs="方正小标宋简体"/>
          <w:bCs/>
          <w:spacing w:val="-6"/>
          <w:sz w:val="21"/>
          <w:szCs w:val="44"/>
          <w:lang w:val="en-US" w:eastAsia="zh-CN"/>
        </w:rPr>
        <w:t xml:space="preserve">100 </w:t>
      </w:r>
      <w:r>
        <w:rPr>
          <w:rFonts w:hint="eastAsia" w:ascii="方正小标宋简体" w:hAnsi="方正小标宋简体" w:eastAsia="方正小标宋简体" w:cs="方正小标宋简体"/>
          <w:bCs/>
          <w:spacing w:val="-6"/>
          <w:sz w:val="21"/>
          <w:szCs w:val="44"/>
          <w:lang w:val="en-US" w:eastAsia="en-US"/>
        </w:rPr>
        <w:t>国家税务总局关于印发《增值税部分货物征税范围注释》的通知</w:t>
      </w:r>
      <w:r>
        <w:rPr>
          <w:rFonts w:hint="eastAsia" w:ascii="方正小标宋简体" w:hAnsi="方正小标宋简体" w:eastAsia="方正小标宋简体" w:cs="方正小标宋简体"/>
          <w:bCs/>
          <w:spacing w:val="-6"/>
          <w:sz w:val="21"/>
          <w:szCs w:val="44"/>
          <w:lang w:val="en-US" w:eastAsia="zh-CN"/>
        </w:rPr>
        <w:t>（</w:t>
      </w:r>
      <w:r>
        <w:rPr>
          <w:rFonts w:hint="eastAsia" w:ascii="楷体_GB2312" w:hAnsi="楷体_GB2312" w:eastAsia="楷体_GB2312" w:cs="楷体_GB2312"/>
          <w:bCs/>
          <w:spacing w:val="-6"/>
          <w:sz w:val="21"/>
        </w:rPr>
        <w:t>国税发〔1993〕151号</w:t>
      </w:r>
      <w:r>
        <w:rPr>
          <w:rFonts w:hint="eastAsia" w:ascii="楷体_GB2312" w:hAnsi="楷体_GB2312" w:eastAsia="楷体_GB2312" w:cs="楷体_GB2312"/>
          <w:bCs/>
          <w:spacing w:val="-6"/>
          <w:sz w:val="21"/>
          <w:lang w:eastAsia="zh-CN"/>
        </w:rPr>
        <w:t>）</w:t>
      </w:r>
      <w:r>
        <w:rPr>
          <w:spacing w:val="-6"/>
          <w:sz w:val="21"/>
        </w:rPr>
        <w:tab/>
      </w:r>
      <w:r>
        <w:rPr>
          <w:spacing w:val="-6"/>
          <w:sz w:val="21"/>
        </w:rPr>
        <w:fldChar w:fldCharType="begin"/>
      </w:r>
      <w:r>
        <w:rPr>
          <w:spacing w:val="-6"/>
          <w:sz w:val="21"/>
        </w:rPr>
        <w:instrText xml:space="preserve"> PAGEREF _Toc2035828903 </w:instrText>
      </w:r>
      <w:r>
        <w:rPr>
          <w:spacing w:val="-6"/>
          <w:sz w:val="21"/>
        </w:rPr>
        <w:fldChar w:fldCharType="separate"/>
      </w:r>
      <w:r>
        <w:rPr>
          <w:spacing w:val="-6"/>
          <w:sz w:val="21"/>
        </w:rPr>
        <w:t>297</w:t>
      </w:r>
      <w:r>
        <w:rPr>
          <w:spacing w:val="-6"/>
          <w:sz w:val="21"/>
        </w:rPr>
        <w:fldChar w:fldCharType="end"/>
      </w:r>
    </w:p>
    <w:p>
      <w:pPr>
        <w:keepNext w:val="0"/>
        <w:keepLines w:val="0"/>
        <w:pageBreakBefore w:val="0"/>
        <w:widowControl w:val="0"/>
        <w:kinsoku/>
        <w:wordWrap/>
        <w:overflowPunct w:val="0"/>
        <w:topLinePunct w:val="0"/>
        <w:autoSpaceDE w:val="0"/>
        <w:autoSpaceDN/>
        <w:bidi w:val="0"/>
        <w:adjustRightInd w:val="0"/>
        <w:snapToGrid w:val="0"/>
        <w:spacing w:line="400" w:lineRule="exact"/>
        <w:jc w:val="both"/>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Cs w:val="44"/>
        </w:rPr>
        <w:fldChar w:fldCharType="end"/>
      </w: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方正小标宋简体" w:hAnsi="方正小标宋简体" w:eastAsia="方正小标宋简体" w:cs="方正小标宋简体"/>
          <w:color w:val="auto"/>
          <w:sz w:val="44"/>
          <w:szCs w:val="44"/>
        </w:rPr>
        <w:sectPr>
          <w:headerReference r:id="rId8" w:type="default"/>
          <w:footerReference r:id="rId9" w:type="default"/>
          <w:pgSz w:w="11906" w:h="16839"/>
          <w:pgMar w:top="1814" w:right="1474"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0" w:name="_Toc1667601643"/>
      <w:bookmarkStart w:id="1" w:name="_Toc652127200"/>
      <w:bookmarkStart w:id="2" w:name="_Toc16094330"/>
      <w:bookmarkStart w:id="3" w:name="_Toc1144264965"/>
      <w:bookmarkStart w:id="4" w:name="_Toc1402798116"/>
      <w:bookmarkStart w:id="5" w:name="_Toc795227708"/>
      <w:bookmarkStart w:id="6" w:name="_Toc1135821150"/>
      <w:bookmarkStart w:id="7" w:name="_Toc1616011836"/>
      <w:bookmarkStart w:id="8" w:name="_Toc1376970101"/>
      <w:bookmarkStart w:id="9" w:name="_Toc1503636562"/>
      <w:bookmarkStart w:id="10" w:name="_Toc613036727"/>
      <w:bookmarkStart w:id="11" w:name="_Toc1852524847"/>
      <w:bookmarkStart w:id="12" w:name="_Toc1554317157"/>
      <w:r>
        <w:rPr>
          <w:rFonts w:hint="eastAsia" w:ascii="方正小标宋简体" w:hAnsi="方正小标宋简体" w:eastAsia="方正小标宋简体" w:cs="方正小标宋简体"/>
          <w:b w:val="0"/>
          <w:bCs/>
          <w:color w:val="auto"/>
        </w:rPr>
        <w:t>财政部 税务总局关于明确增值税小规纳税人</w:t>
      </w:r>
      <w:bookmarkEnd w:id="0"/>
      <w:bookmarkEnd w:id="1"/>
      <w:bookmarkEnd w:id="2"/>
      <w:bookmarkEnd w:id="3"/>
      <w:bookmarkEnd w:id="4"/>
      <w:bookmarkEnd w:id="5"/>
      <w:bookmarkEnd w:id="6"/>
      <w:bookmarkEnd w:id="7"/>
      <w:bookmarkEnd w:id="8"/>
      <w:bookmarkEnd w:id="9"/>
      <w:bookmarkEnd w:id="10"/>
      <w:bookmarkEnd w:id="11"/>
      <w:bookmarkEnd w:id="12"/>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13" w:name="_Toc436135845"/>
      <w:bookmarkStart w:id="14" w:name="_Toc1843397421"/>
      <w:bookmarkStart w:id="15" w:name="_Toc1033230714"/>
      <w:bookmarkStart w:id="16" w:name="_Toc870850840"/>
      <w:bookmarkStart w:id="17" w:name="_Toc105464609"/>
      <w:bookmarkStart w:id="18" w:name="_Toc1824734719"/>
      <w:bookmarkStart w:id="19" w:name="_Toc201736149"/>
      <w:bookmarkStart w:id="20" w:name="_Toc1688293642"/>
      <w:bookmarkStart w:id="21" w:name="_Toc274823929"/>
      <w:bookmarkStart w:id="22" w:name="_Toc368237321"/>
      <w:bookmarkStart w:id="23" w:name="_Toc718315469"/>
      <w:bookmarkStart w:id="24" w:name="_Toc1785743891"/>
      <w:bookmarkStart w:id="25" w:name="_Toc1708724070"/>
      <w:r>
        <w:rPr>
          <w:rFonts w:hint="eastAsia" w:ascii="方正小标宋简体" w:hAnsi="方正小标宋简体" w:eastAsia="方正小标宋简体" w:cs="方正小标宋简体"/>
          <w:b w:val="0"/>
          <w:bCs/>
          <w:color w:val="auto"/>
        </w:rPr>
        <w:t>减免增值税等政策的公告</w:t>
      </w:r>
      <w:bookmarkEnd w:id="13"/>
      <w:bookmarkEnd w:id="14"/>
      <w:bookmarkEnd w:id="15"/>
      <w:bookmarkEnd w:id="16"/>
      <w:bookmarkEnd w:id="17"/>
      <w:bookmarkEnd w:id="18"/>
      <w:bookmarkEnd w:id="19"/>
      <w:bookmarkEnd w:id="20"/>
      <w:bookmarkEnd w:id="21"/>
      <w:bookmarkEnd w:id="22"/>
      <w:bookmarkEnd w:id="23"/>
      <w:bookmarkEnd w:id="24"/>
      <w:bookmarkEnd w:id="25"/>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6" w:name="_Toc749709831"/>
      <w:bookmarkStart w:id="27" w:name="_Toc1461644707"/>
      <w:bookmarkStart w:id="28" w:name="_Toc248631683"/>
      <w:bookmarkStart w:id="29" w:name="_Toc1498622343"/>
      <w:bookmarkStart w:id="30" w:name="_Toc1720052700"/>
      <w:bookmarkStart w:id="31" w:name="_Toc785536475"/>
      <w:bookmarkStart w:id="32" w:name="_Toc722427650"/>
      <w:bookmarkStart w:id="33" w:name="_Toc1175727295"/>
      <w:bookmarkStart w:id="34" w:name="_Toc1587235653"/>
      <w:r>
        <w:rPr>
          <w:rFonts w:hint="eastAsia" w:ascii="楷体_GB2312" w:hAnsi="楷体_GB2312" w:eastAsia="楷体_GB2312" w:cs="楷体_GB2312"/>
          <w:b w:val="0"/>
          <w:bCs/>
        </w:rPr>
        <w:t>财政部 税务总局公告 2023年第1号</w:t>
      </w:r>
      <w:bookmarkEnd w:id="26"/>
      <w:bookmarkEnd w:id="27"/>
      <w:bookmarkEnd w:id="28"/>
      <w:bookmarkEnd w:id="29"/>
      <w:bookmarkEnd w:id="30"/>
      <w:bookmarkEnd w:id="31"/>
      <w:bookmarkEnd w:id="32"/>
      <w:bookmarkEnd w:id="33"/>
      <w:bookmarkEnd w:id="34"/>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现将增值税小规模纳税人减免增值税等政策公告如下：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一、自2023年1月1日至2023年12月31日，对月销售额10万元以下（含本数）的增值税小规模纳税人，免征增值税。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16" w:firstLineChars="200"/>
        <w:jc w:val="both"/>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二、自2023年1月1日至2023年12月31日，增值税小规模纳税人适用3%征收率的应税销售收入，减按1%征收率征收增值税；适用3%预征率的预缴增值税项目，减按1%预征率预缴增值税。</w:t>
      </w:r>
      <w:r>
        <w:rPr>
          <w:rStyle w:val="14"/>
          <w:rFonts w:hint="eastAsia" w:ascii="仿宋_GB2312" w:hAnsi="仿宋_GB2312" w:eastAsia="仿宋_GB2312" w:cs="仿宋_GB2312"/>
          <w:color w:val="auto"/>
          <w:spacing w:val="-6"/>
          <w:sz w:val="32"/>
          <w:szCs w:val="32"/>
        </w:rPr>
        <w:footnoteReference w:id="0"/>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三、自2023年1月1日至2023年12月31日，增值税加计抵减政策按照以下规定执行：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（一）允许生产性服务业纳税人按照当期可抵扣进项税额加计5%抵减应纳税额。生产性服务业纳税人，是指提供邮政服务、电信服务、现代服务、生活服务取得的销售额占全部销售额的比</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重超过50%的纳税人。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（二）允许生活性服务业纳税人按照当期可抵扣进项税额加计10%抵减应纳税额。生活性服务业纳税人，是指提供生活服务取得的销售额占全部销售额的比重超过50%的纳税人。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en-US"/>
        </w:rPr>
        <w:t>（三）纳税人适用加计抵减政策的其他有关事项，按照《财政部 税务总局 海关总署关于深化增值税改革有关政策的公告》（财政部 税务总局 海关总署公告2019年第39号）</w:t>
      </w:r>
      <w:r>
        <w:rPr>
          <w:rStyle w:val="14"/>
          <w:rFonts w:hint="eastAsia" w:ascii="仿宋_GB2312" w:hAnsi="仿宋_GB2312" w:eastAsia="仿宋_GB2312" w:cs="仿宋_GB2312"/>
          <w:color w:val="auto"/>
          <w:sz w:val="32"/>
          <w:szCs w:val="32"/>
          <w:lang w:val="en-US" w:eastAsia="en-US"/>
        </w:rPr>
        <w:footnoteReference w:id="1"/>
      </w:r>
      <w:r>
        <w:rPr>
          <w:rFonts w:hint="eastAsia" w:ascii="仿宋_GB2312" w:hAnsi="仿宋_GB2312" w:eastAsia="仿宋_GB2312" w:cs="仿宋_GB2312"/>
          <w:color w:val="auto"/>
          <w:sz w:val="32"/>
          <w:szCs w:val="32"/>
          <w:lang w:val="en-US" w:eastAsia="en-US"/>
        </w:rPr>
        <w:t>、《财政部</w:t>
      </w:r>
      <w:bookmarkStart w:id="35" w:name="bookmark134"/>
      <w:bookmarkEnd w:id="35"/>
      <w:bookmarkStart w:id="36" w:name="bookmark135"/>
      <w:bookmarkEnd w:id="36"/>
      <w:r>
        <w:rPr>
          <w:rFonts w:hint="eastAsia" w:ascii="仿宋_GB2312" w:hAnsi="仿宋_GB2312" w:eastAsia="仿宋_GB2312" w:cs="仿宋_GB2312"/>
          <w:color w:val="auto"/>
          <w:sz w:val="32"/>
          <w:szCs w:val="32"/>
          <w:lang w:val="en-US" w:eastAsia="en-US"/>
        </w:rPr>
        <w:t>税务总局关于明确生活性服务业增值税加计抵减政策的公告》（财</w:t>
      </w:r>
      <w:r>
        <w:rPr>
          <w:rFonts w:hint="eastAsia" w:ascii="仿宋_GB2312" w:hAnsi="仿宋_GB2312" w:eastAsia="仿宋_GB2312" w:cs="仿宋_GB2312"/>
          <w:color w:val="auto"/>
          <w:sz w:val="32"/>
          <w:szCs w:val="32"/>
        </w:rPr>
        <w:t>政部 税务总局公告2019年第87号）</w:t>
      </w:r>
      <w:r>
        <w:rPr>
          <w:rStyle w:val="14"/>
          <w:rFonts w:hint="eastAsia" w:ascii="仿宋_GB2312" w:hAnsi="仿宋_GB2312" w:eastAsia="仿宋_GB2312" w:cs="仿宋_GB2312"/>
          <w:color w:val="auto"/>
          <w:sz w:val="32"/>
          <w:szCs w:val="32"/>
        </w:rPr>
        <w:footnoteReference w:id="2"/>
      </w:r>
      <w:r>
        <w:rPr>
          <w:rFonts w:hint="eastAsia" w:ascii="仿宋_GB2312" w:hAnsi="仿宋_GB2312" w:eastAsia="仿宋_GB2312" w:cs="仿宋_GB2312"/>
          <w:color w:val="auto"/>
          <w:sz w:val="32"/>
          <w:szCs w:val="32"/>
        </w:rPr>
        <w:t>等有关规定执行。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四、按照本公告规定，应予减免的增值税，在本公告下发前已征收的，可抵减纳税人以后纳税期应缴纳税款或予以退还。</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line="600" w:lineRule="exact"/>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 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line="600" w:lineRule="exact"/>
        <w:jc w:val="right"/>
        <w:textAlignment w:val="baseline"/>
        <w:rPr>
          <w:rFonts w:hint="default" w:ascii="仿宋_GB2312" w:hAnsi="仿宋_GB2312" w:eastAsia="仿宋_GB2312" w:cs="仿宋_GB2312"/>
          <w:color w:val="auto"/>
          <w:sz w:val="32"/>
          <w:szCs w:val="32"/>
          <w:lang w:val="en-US" w:eastAsia="zh-CN"/>
        </w:rPr>
      </w:pPr>
      <w:bookmarkStart w:id="37" w:name="bookmark137"/>
      <w:bookmarkEnd w:id="37"/>
      <w:r>
        <w:rPr>
          <w:rFonts w:hint="eastAsia" w:ascii="仿宋_GB2312" w:hAnsi="仿宋_GB2312" w:eastAsia="仿宋_GB2312" w:cs="仿宋_GB2312"/>
          <w:color w:val="auto"/>
          <w:sz w:val="32"/>
          <w:szCs w:val="32"/>
        </w:rPr>
        <w:t>2023年1月9日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方正小标宋简体" w:hAnsi="方正小标宋简体" w:eastAsia="方正小标宋简体" w:cs="方正小标宋简体"/>
          <w:color w:val="auto"/>
          <w:sz w:val="44"/>
          <w:szCs w:val="44"/>
        </w:rPr>
      </w:pPr>
      <w:bookmarkStart w:id="38" w:name="bookmark2"/>
      <w:bookmarkEnd w:id="38"/>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方正小标宋简体" w:hAnsi="方正小标宋简体" w:eastAsia="方正小标宋简体" w:cs="方正小标宋简体"/>
          <w:color w:val="auto"/>
          <w:sz w:val="44"/>
          <w:szCs w:val="44"/>
        </w:rPr>
        <w:sectPr>
          <w:headerReference r:id="rId10" w:type="default"/>
          <w:footerReference r:id="rId11" w:type="default"/>
          <w:pgSz w:w="11906" w:h="16839"/>
          <w:pgMar w:top="1814" w:right="1417" w:bottom="1417" w:left="1418" w:header="735" w:footer="1134" w:gutter="0"/>
          <w:pgNumType w:fmt="decimal" w:start="1"/>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39" w:name="_Toc310517064"/>
      <w:bookmarkStart w:id="40" w:name="_Toc1771285642"/>
      <w:bookmarkStart w:id="41" w:name="_Toc734111572"/>
      <w:bookmarkStart w:id="42" w:name="_Toc416279660"/>
      <w:bookmarkStart w:id="43" w:name="_Toc682644191"/>
      <w:bookmarkStart w:id="44" w:name="_Toc1247083033"/>
      <w:bookmarkStart w:id="45" w:name="_Toc472805108"/>
      <w:bookmarkStart w:id="46" w:name="_Toc1295648161"/>
      <w:bookmarkStart w:id="47" w:name="_Toc1655229862"/>
      <w:bookmarkStart w:id="48" w:name="_Toc1726551231"/>
      <w:bookmarkStart w:id="49" w:name="_Toc358764909"/>
      <w:bookmarkStart w:id="50" w:name="_Toc210639435"/>
      <w:bookmarkStart w:id="51" w:name="_Toc1185165664"/>
      <w:r>
        <w:rPr>
          <w:rFonts w:hint="eastAsia" w:ascii="方正小标宋简体" w:hAnsi="方正小标宋简体" w:eastAsia="方正小标宋简体" w:cs="方正小标宋简体"/>
          <w:b w:val="0"/>
          <w:bCs/>
          <w:color w:val="auto"/>
        </w:rPr>
        <w:t>国家税务总局关于增值税小规模纳税人减免</w:t>
      </w:r>
      <w:bookmarkEnd w:id="39"/>
      <w:bookmarkEnd w:id="40"/>
      <w:bookmarkEnd w:id="41"/>
      <w:bookmarkEnd w:id="42"/>
      <w:bookmarkEnd w:id="43"/>
      <w:bookmarkEnd w:id="44"/>
      <w:bookmarkEnd w:id="45"/>
      <w:bookmarkEnd w:id="46"/>
      <w:bookmarkEnd w:id="47"/>
      <w:bookmarkEnd w:id="48"/>
      <w:bookmarkEnd w:id="49"/>
      <w:bookmarkEnd w:id="50"/>
      <w:bookmarkEnd w:id="51"/>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52" w:name="_Toc1399561568"/>
      <w:bookmarkStart w:id="53" w:name="_Toc1625484686"/>
      <w:bookmarkStart w:id="54" w:name="_Toc229729604"/>
      <w:bookmarkStart w:id="55" w:name="_Toc1800467901"/>
      <w:bookmarkStart w:id="56" w:name="_Toc1544117088"/>
      <w:bookmarkStart w:id="57" w:name="_Toc1122647971"/>
      <w:bookmarkStart w:id="58" w:name="_Toc1677988587"/>
      <w:bookmarkStart w:id="59" w:name="_Toc580663736"/>
      <w:bookmarkStart w:id="60" w:name="_Toc204609880"/>
      <w:bookmarkStart w:id="61" w:name="_Toc1752314001"/>
      <w:bookmarkStart w:id="62" w:name="_Toc1527067275"/>
      <w:bookmarkStart w:id="63" w:name="_Toc1807906419"/>
      <w:bookmarkStart w:id="64" w:name="_Toc1668518292"/>
      <w:r>
        <w:rPr>
          <w:rFonts w:hint="eastAsia" w:ascii="方正小标宋简体" w:hAnsi="方正小标宋简体" w:eastAsia="方正小标宋简体" w:cs="方正小标宋简体"/>
          <w:b w:val="0"/>
          <w:bCs/>
          <w:color w:val="auto"/>
        </w:rPr>
        <w:t>增值税等政策有关征管事项的公告</w:t>
      </w:r>
      <w:bookmarkEnd w:id="52"/>
      <w:bookmarkEnd w:id="53"/>
      <w:bookmarkEnd w:id="54"/>
      <w:bookmarkEnd w:id="55"/>
      <w:bookmarkEnd w:id="56"/>
      <w:bookmarkEnd w:id="57"/>
      <w:bookmarkEnd w:id="58"/>
      <w:bookmarkEnd w:id="59"/>
      <w:bookmarkEnd w:id="60"/>
      <w:bookmarkEnd w:id="61"/>
      <w:bookmarkEnd w:id="62"/>
      <w:bookmarkEnd w:id="63"/>
      <w:bookmarkEnd w:id="64"/>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65" w:name="_Toc1968217253"/>
      <w:bookmarkStart w:id="66" w:name="_Toc805907904"/>
      <w:bookmarkStart w:id="67" w:name="_Toc1811624088"/>
      <w:bookmarkStart w:id="68" w:name="_Toc596328242"/>
      <w:bookmarkStart w:id="69" w:name="_Toc1205912960"/>
      <w:bookmarkStart w:id="70" w:name="_Toc274640752"/>
      <w:r>
        <w:rPr>
          <w:rFonts w:hint="eastAsia" w:ascii="楷体_GB2312" w:hAnsi="楷体_GB2312" w:eastAsia="楷体_GB2312" w:cs="楷体_GB2312"/>
          <w:b w:val="0"/>
          <w:bCs/>
        </w:rPr>
        <w:t>国家税务总局公告2023年第1号</w:t>
      </w:r>
      <w:bookmarkEnd w:id="65"/>
      <w:bookmarkEnd w:id="66"/>
      <w:bookmarkEnd w:id="67"/>
      <w:bookmarkEnd w:id="68"/>
      <w:bookmarkEnd w:id="69"/>
      <w:bookmarkEnd w:id="70"/>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按照《财政部 税务总局关于明确增值税小规模纳税人减免增值税等政策的公告》（2023年第1号，以下简称1号公告）的规定，现将有关征管事项公告如下：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一、增值税小规模纳税人（以下简称小规模纳税人）发生增值税应税销售行为，合计月销售额未超过10万元（以1个季度为1个纳税期的，季度销售额未超过30万元，下同）的，免征增值税。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小规模纳税人发生增值税应税销售行为，合计月销售额超过10万元，但扣除本期发生的销售不动产的销售额后未超过10万元的，其销售货物、劳务、服务、无形资产取得的销售额免征增值税。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二、适用增值税差额征税政策的小规模纳税人，以差额后的销售额确定是否可以享受1号公告第一条规定的免征增值税政策。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《增值税及附加税费申报表（小规模纳税人适用）》中的“免税销售额”相关栏次，填写差额后的销售额。</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增值税暂行条例实施细则》第九条所称的其他个人，采取一次性收取租金形式出租不动产取得的租金收入，可在对应的租赁期内平均分摊，分摊后的月租金收入未超过10万元的，免征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四、小规模纳税人取得应税销售收入，适用1号公告第一条规定的免征增值税政策的，纳税人可就该笔销售收入选择放弃免税并开具增值税专用发票。</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五、小规模纳税人取得应税销售收入，适用1号公告第二条规定的减按1%征收率征收增值税政策的，应按照1%征收率开具增值税发票。纳税人可就该笔销售收入选择放弃减税并开具增值税专用发票。</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小规模纳税人取得应税销售收入，纳税义务发生时间在2022年12月31日前并已开具增值税发票，如发生销售折让、中止或者退回等情形需要开具红字发票，应开具对应征收率红字发票或免税红字发票；开票有误需要重新开具的，应开具对应征收率红字发票或免税红字发票，再重新开具正确的蓝字发票。</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小规模纳税人发生增值税应税销售行为，合计月销售额未超过10万元的，免征增值税的销售额等项目应填写在《增值税及附加税费申报表（小规模纳税人适用）》“小微企业免税销售额”或者“未达起征点销售额”相关栏次；减按1%征收率征收增值税的销售额应填写在《增值税及附加税费申报表（小规模纳税人适用）》“应征增值税不含税销售额（3%征收率）”相应栏次，对应减征的增值税应纳税额按销售额的2%计算填写在《增值税及附加税费申报表（小规模纳税人适用）》“本期应纳税额减征额”及《增值税减免税申报明细表》减税项目相应栏次。</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八、按固定期限纳税的小规模纳税人可以选择以1个月或1个季度为纳税期限，一经选择，一个会计年度内不得变更。</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按照现行规定应当预缴增值税税款的小规模纳税人，凡在预缴地实现的月销售额未超过10万元的，当期无需预缴税款。在预缴地实现的月销售额超过10万元的，适用3%预征率的预缴增值税项目，减按1%预征率预缴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十、小规模纳税人中的单位和个体工商户销售不动产，应按其纳税期、本公告第九条以及其他现行政策规定确定是否预缴增值税；其他个人销售不动产，继续按照现行规定征免增值税。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符合《财政部 税务总局 海关总署关于深化增值税改革有关政策的公告》（2019年第39号）、1号公告规定的生产性服务业纳税人，应在年度首次确认适用5%加计抵减政策时，通过电子税务局或办税服务厅提交《适用5%加计抵减政策的声明》（见附件1）；符合《财政部 税务总局关于明确生活性服务业增值税加计抵减政策的公告》（2019年第87号）、1号公告规定的生活性服务业纳税人，应在年度首次确认适用10%加计抵减政策时，通过电子税务局或办税服务厅提交《适用10%加计抵减政策的声明》（见附件2）。</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十二、纳税人适用加计抵减政策的其他征管事项，按照《国家税务总局关于国内旅客运输服务进项税抵扣等增值税征管问题的公告》（2019年第31号）第二条等有关规定执行。</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十三、纳税人按照1号公告第四条规定申请办理抵减或退还已缴纳税款，如果已经向购买方开具了增值税专用发票，应先将增值税专用发票追回。</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本公告自2023年1月1日起施行。《国家税务总局关于深化增值税改革有关事项的公告》（2019年第14号）第八条及附件《适用加计抵减政策的声明》、《国家税务总局关于增值税发票管理等有关事项的公告》（2019年第33号）第一条及附件《适用15%加计抵减政策的声明》、《国家税务总局关于支持个体工商户复工复业等税收征收管理事项的公告》（2020年第5号）第一条至第五条、《国家税务总局关于小规模纳税人免征增值税征管问题的公告》（2021年第5号）、《国家税务总局关于小规模纳税人免征增值税等征收管理事项的公告》（2022年第6号）第一、二、三条同时废止。</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附件：1.适用5％加计抵减政策的声明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1600" w:firstLineChars="5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2.适用10％加计抵减政策的声明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w:t>
      </w: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2023年1月9日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黑体" w:hAnsi="黑体" w:eastAsia="黑体" w:cs="黑体"/>
          <w:color w:val="auto"/>
          <w:spacing w:val="-4"/>
          <w:sz w:val="31"/>
          <w:szCs w:val="3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黑体" w:hAnsi="黑体" w:eastAsia="黑体" w:cs="黑体"/>
          <w:color w:val="auto"/>
          <w:spacing w:val="-4"/>
          <w:sz w:val="31"/>
          <w:szCs w:val="3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黑体" w:hAnsi="黑体" w:eastAsia="黑体" w:cs="黑体"/>
          <w:color w:val="auto"/>
          <w:spacing w:val="-4"/>
          <w:sz w:val="31"/>
          <w:szCs w:val="3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黑体" w:hAnsi="黑体" w:eastAsia="黑体" w:cs="黑体"/>
          <w:color w:val="auto"/>
          <w:spacing w:val="-4"/>
          <w:sz w:val="31"/>
          <w:szCs w:val="31"/>
        </w:rPr>
      </w:pPr>
      <w:r>
        <w:rPr>
          <w:rFonts w:ascii="黑体" w:hAnsi="黑体" w:eastAsia="黑体" w:cs="黑体"/>
          <w:color w:val="auto"/>
          <w:spacing w:val="-4"/>
          <w:sz w:val="31"/>
          <w:szCs w:val="31"/>
        </w:rPr>
        <w:t>附件1</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黑体" w:hAnsi="黑体" w:eastAsia="黑体" w:cs="黑体"/>
          <w:color w:val="auto"/>
          <w:spacing w:val="-4"/>
          <w:sz w:val="31"/>
          <w:szCs w:val="3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pacing w:val="8"/>
          <w:position w:val="2"/>
          <w:sz w:val="36"/>
          <w:szCs w:val="36"/>
          <w14:textOutline w14:w="3175" w14:cap="flat" w14:cmpd="sng">
            <w14:solidFill>
              <w14:srgbClr w14:val="000000"/>
            </w14:solidFill>
            <w14:prstDash w14:val="solid"/>
            <w14:miter w14:val="0"/>
          </w14:textOutline>
        </w:rPr>
        <w:t>适用</w:t>
      </w:r>
      <w:r>
        <w:rPr>
          <w:rFonts w:hint="eastAsia" w:ascii="方正小标宋简体" w:hAnsi="方正小标宋简体" w:eastAsia="方正小标宋简体" w:cs="方正小标宋简体"/>
          <w:b/>
          <w:bCs/>
          <w:color w:val="auto"/>
          <w:spacing w:val="8"/>
          <w:position w:val="2"/>
          <w:sz w:val="36"/>
          <w:szCs w:val="36"/>
        </w:rPr>
        <w:t>5%</w:t>
      </w:r>
      <w:r>
        <w:rPr>
          <w:rFonts w:hint="eastAsia" w:ascii="方正小标宋简体" w:hAnsi="方正小标宋简体" w:eastAsia="方正小标宋简体" w:cs="方正小标宋简体"/>
          <w:b/>
          <w:bCs/>
          <w:color w:val="auto"/>
          <w:spacing w:val="8"/>
          <w:position w:val="2"/>
          <w:sz w:val="36"/>
          <w:szCs w:val="36"/>
          <w14:textOutline w14:w="3175" w14:cap="flat" w14:cmpd="sng">
            <w14:solidFill>
              <w14:srgbClr w14:val="000000"/>
            </w14:solidFill>
            <w14:prstDash w14:val="solid"/>
            <w14:miter w14:val="0"/>
          </w14:textOutline>
        </w:rPr>
        <w:t>加计抵减政策的声明</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28" w:firstLineChars="200"/>
        <w:textAlignment w:val="baseline"/>
        <w:rPr>
          <w:color w:val="auto"/>
          <w:spacing w:val="-3"/>
          <w:sz w:val="32"/>
          <w:szCs w:val="32"/>
        </w:rPr>
      </w:pP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28" w:firstLineChars="200"/>
        <w:textAlignment w:val="baseline"/>
        <w:rPr>
          <w:rFonts w:hint="default"/>
          <w:color w:val="auto"/>
          <w:sz w:val="32"/>
          <w:szCs w:val="32"/>
          <w:u w:val="single"/>
          <w:lang w:val="en-US" w:eastAsia="zh-CN"/>
        </w:rPr>
      </w:pPr>
      <w:r>
        <w:rPr>
          <w:color w:val="auto"/>
          <w:spacing w:val="-3"/>
          <w:sz w:val="32"/>
          <w:szCs w:val="32"/>
        </w:rPr>
        <w:t>纳税人名称：</w:t>
      </w:r>
      <w:r>
        <w:rPr>
          <w:rFonts w:hint="eastAsia"/>
          <w:color w:val="auto"/>
          <w:sz w:val="32"/>
          <w:szCs w:val="32"/>
          <w:u w:val="single"/>
          <w:lang w:val="en-US" w:eastAsia="zh-CN"/>
        </w:rPr>
        <w:t xml:space="preserve">                   </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32" w:firstLineChars="200"/>
        <w:textAlignment w:val="baseline"/>
        <w:rPr>
          <w:rFonts w:hint="default" w:eastAsia="仿宋"/>
          <w:color w:val="auto"/>
          <w:sz w:val="32"/>
          <w:szCs w:val="32"/>
          <w:u w:val="single"/>
          <w:lang w:val="en-US" w:eastAsia="zh-CN"/>
        </w:rPr>
      </w:pPr>
      <w:r>
        <w:rPr>
          <w:color w:val="auto"/>
          <w:spacing w:val="-2"/>
          <w:sz w:val="32"/>
          <w:szCs w:val="32"/>
        </w:rPr>
        <w:t>纳税人识别号（统一社会信用代码</w:t>
      </w:r>
      <w:r>
        <w:rPr>
          <w:color w:val="auto"/>
          <w:spacing w:val="6"/>
          <w:sz w:val="32"/>
          <w:szCs w:val="32"/>
        </w:rPr>
        <w:t>）：</w:t>
      </w:r>
      <w:r>
        <w:rPr>
          <w:rFonts w:hint="eastAsia"/>
          <w:color w:val="auto"/>
          <w:spacing w:val="6"/>
          <w:sz w:val="32"/>
          <w:szCs w:val="32"/>
          <w:u w:val="single"/>
          <w:lang w:val="en-US" w:eastAsia="zh-CN"/>
        </w:rPr>
        <w:t xml:space="preserve">              </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right="0" w:firstLine="636" w:firstLineChars="200"/>
        <w:textAlignment w:val="baseline"/>
        <w:rPr>
          <w:color w:val="auto"/>
          <w:sz w:val="32"/>
          <w:szCs w:val="32"/>
        </w:rPr>
      </w:pPr>
      <w:r>
        <w:rPr>
          <w:color w:val="auto"/>
          <w:spacing w:val="-1"/>
          <w:sz w:val="32"/>
          <w:szCs w:val="32"/>
        </w:rPr>
        <w:t>本纳税人符合《财政部 税务总局 海关总署</w:t>
      </w:r>
      <w:r>
        <w:rPr>
          <w:color w:val="auto"/>
          <w:spacing w:val="-2"/>
          <w:sz w:val="32"/>
          <w:szCs w:val="32"/>
        </w:rPr>
        <w:t>关于深化增值税改革有关政策的公告》</w:t>
      </w:r>
      <w:r>
        <w:rPr>
          <w:color w:val="auto"/>
          <w:spacing w:val="-1"/>
          <w:sz w:val="32"/>
          <w:szCs w:val="32"/>
        </w:rPr>
        <w:t>（2019年第39号）、《财政部 税务总局关于明确</w:t>
      </w:r>
      <w:r>
        <w:rPr>
          <w:color w:val="auto"/>
          <w:spacing w:val="-2"/>
          <w:sz w:val="32"/>
          <w:szCs w:val="32"/>
        </w:rPr>
        <w:t>增值税小规模纳税人减免增值税等</w:t>
      </w:r>
      <w:r>
        <w:rPr>
          <w:color w:val="auto"/>
          <w:spacing w:val="-1"/>
          <w:sz w:val="32"/>
          <w:szCs w:val="32"/>
        </w:rPr>
        <w:t>政策的公告》（2023年第1号）规定，确定适用加计抵减政策</w:t>
      </w:r>
      <w:r>
        <w:rPr>
          <w:color w:val="auto"/>
          <w:spacing w:val="-2"/>
          <w:sz w:val="32"/>
          <w:szCs w:val="32"/>
        </w:rPr>
        <w:t>。行业属于（按照销售</w:t>
      </w:r>
      <w:r>
        <w:rPr>
          <w:color w:val="auto"/>
          <w:spacing w:val="1"/>
          <w:sz w:val="32"/>
          <w:szCs w:val="32"/>
        </w:rPr>
        <w:t>额占比最高的行业子项勾选，只能选择其一</w:t>
      </w:r>
      <w:r>
        <w:rPr>
          <w:color w:val="auto"/>
          <w:spacing w:val="-1"/>
          <w:sz w:val="32"/>
          <w:szCs w:val="32"/>
        </w:rPr>
        <w:t>）：</w:t>
      </w:r>
    </w:p>
    <w:tbl>
      <w:tblPr>
        <w:tblStyle w:val="16"/>
        <w:tblW w:w="8011" w:type="dxa"/>
        <w:tblInd w:w="4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37"/>
        <w:gridCol w:w="27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0"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jc w:val="center"/>
              <w:textAlignment w:val="baseline"/>
              <w:rPr>
                <w:rFonts w:hint="eastAsia" w:ascii="宋体" w:hAnsi="宋体" w:eastAsia="宋体" w:cs="宋体"/>
                <w:color w:val="auto"/>
                <w:sz w:val="28"/>
                <w:szCs w:val="28"/>
              </w:rPr>
            </w:pPr>
            <w:r>
              <w:rPr>
                <w:rFonts w:hint="eastAsia" w:ascii="宋体" w:hAnsi="宋体" w:eastAsia="宋体" w:cs="宋体"/>
                <w:color w:val="auto"/>
                <w:spacing w:val="-5"/>
                <w:sz w:val="28"/>
                <w:szCs w:val="28"/>
                <w14:textOutline w14:w="4358" w14:cap="sq" w14:cmpd="sng">
                  <w14:solidFill>
                    <w14:srgbClr w14:val="000000"/>
                  </w14:solidFill>
                  <w14:prstDash w14:val="solid"/>
                  <w14:bevel/>
                </w14:textOutline>
              </w:rPr>
              <w:t>行业</w:t>
            </w:r>
          </w:p>
        </w:tc>
        <w:tc>
          <w:tcPr>
            <w:tcW w:w="2774"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jc w:val="center"/>
              <w:textAlignment w:val="baseline"/>
              <w:rPr>
                <w:rFonts w:hint="eastAsia" w:ascii="宋体" w:hAnsi="宋体" w:eastAsia="宋体" w:cs="宋体"/>
                <w:color w:val="auto"/>
                <w:sz w:val="28"/>
                <w:szCs w:val="28"/>
              </w:rPr>
            </w:pPr>
            <w:r>
              <w:rPr>
                <w:rFonts w:hint="eastAsia" w:ascii="宋体" w:hAnsi="宋体" w:eastAsia="宋体" w:cs="宋体"/>
                <w:color w:val="auto"/>
                <w:spacing w:val="-7"/>
                <w:sz w:val="28"/>
                <w:szCs w:val="28"/>
                <w14:textOutline w14:w="4358" w14:cap="sq" w14:cmpd="sng">
                  <w14:solidFill>
                    <w14:srgbClr w14:val="000000"/>
                  </w14:solidFill>
                  <w14:prstDash w14:val="solid"/>
                  <w14:bevel/>
                </w14:textOutline>
              </w:rPr>
              <w:t>选项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textAlignment w:val="baseline"/>
              <w:rPr>
                <w:rFonts w:hint="eastAsia" w:ascii="宋体" w:hAnsi="宋体" w:eastAsia="宋体" w:cs="宋体"/>
                <w:color w:val="auto"/>
                <w:sz w:val="28"/>
                <w:szCs w:val="28"/>
              </w:rPr>
            </w:pPr>
            <w:r>
              <w:rPr>
                <w:rFonts w:hint="eastAsia" w:ascii="宋体" w:hAnsi="宋体" w:eastAsia="宋体" w:cs="宋体"/>
                <w:color w:val="auto"/>
                <w:spacing w:val="-4"/>
                <w:sz w:val="28"/>
                <w:szCs w:val="28"/>
              </w:rPr>
              <w:t>邮政服务业</w:t>
            </w:r>
          </w:p>
        </w:tc>
        <w:tc>
          <w:tcPr>
            <w:tcW w:w="2774" w:type="dxa"/>
            <w:vAlign w:val="top"/>
          </w:tcPr>
          <w:p>
            <w:pPr>
              <w:keepNext w:val="0"/>
              <w:keepLines w:val="0"/>
              <w:pageBreakBefore w:val="0"/>
              <w:widowControl w:val="0"/>
              <w:kinsoku/>
              <w:wordWrap/>
              <w:overflowPunct w:val="0"/>
              <w:topLinePunct w:val="0"/>
              <w:autoSpaceDE w:val="0"/>
              <w:autoSpaceDN/>
              <w:bidi w:val="0"/>
              <w:adjustRightInd w:val="0"/>
              <w:snapToGrid w:val="0"/>
              <w:spacing w:line="540" w:lineRule="exact"/>
              <w:ind w:left="0" w:right="0"/>
              <w:textAlignment w:val="baseline"/>
              <w:rPr>
                <w:rFonts w:hint="eastAsia" w:ascii="宋体" w:hAnsi="宋体" w:eastAsia="宋体" w:cs="宋体"/>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textAlignment w:val="baseline"/>
              <w:rPr>
                <w:rFonts w:hint="eastAsia" w:ascii="宋体" w:hAnsi="宋体" w:eastAsia="宋体" w:cs="宋体"/>
                <w:color w:val="auto"/>
                <w:sz w:val="28"/>
                <w:szCs w:val="28"/>
              </w:rPr>
            </w:pPr>
            <w:r>
              <w:rPr>
                <w:rFonts w:hint="eastAsia" w:ascii="宋体" w:hAnsi="宋体" w:eastAsia="宋体" w:cs="宋体"/>
                <w:color w:val="auto"/>
                <w:spacing w:val="-8"/>
                <w:sz w:val="28"/>
                <w:szCs w:val="28"/>
              </w:rPr>
              <w:t>电信服务业</w:t>
            </w:r>
          </w:p>
        </w:tc>
        <w:tc>
          <w:tcPr>
            <w:tcW w:w="277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jc w:val="center"/>
              <w:textAlignment w:val="baseline"/>
              <w:rPr>
                <w:rFonts w:hint="eastAsia" w:ascii="宋体" w:hAnsi="宋体" w:eastAsia="宋体" w:cs="宋体"/>
                <w:color w:val="auto"/>
                <w:sz w:val="28"/>
                <w:szCs w:val="28"/>
              </w:rPr>
            </w:pPr>
            <w:r>
              <w:rPr>
                <w:rFonts w:hint="eastAsia" w:ascii="宋体" w:hAnsi="宋体" w:eastAsia="宋体" w:cs="宋体"/>
                <w:color w:val="auto"/>
                <w:position w:val="-4"/>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firstLine="556" w:firstLineChars="200"/>
              <w:textAlignment w:val="baseline"/>
              <w:rPr>
                <w:rFonts w:hint="eastAsia" w:ascii="宋体" w:hAnsi="宋体" w:eastAsia="宋体" w:cs="宋体"/>
                <w:color w:val="auto"/>
                <w:sz w:val="28"/>
                <w:szCs w:val="28"/>
              </w:rPr>
            </w:pPr>
            <w:r>
              <w:rPr>
                <w:rFonts w:hint="eastAsia" w:ascii="宋体" w:hAnsi="宋体" w:eastAsia="宋体" w:cs="宋体"/>
                <w:color w:val="auto"/>
                <w:spacing w:val="-1"/>
                <w:sz w:val="28"/>
                <w:szCs w:val="28"/>
              </w:rPr>
              <w:t>其中：1.基础电信业</w:t>
            </w:r>
          </w:p>
        </w:tc>
        <w:tc>
          <w:tcPr>
            <w:tcW w:w="2774" w:type="dxa"/>
            <w:vAlign w:val="center"/>
          </w:tcPr>
          <w:p>
            <w:pPr>
              <w:keepNext w:val="0"/>
              <w:keepLines w:val="0"/>
              <w:pageBreakBefore w:val="0"/>
              <w:widowControl w:val="0"/>
              <w:kinsoku/>
              <w:wordWrap/>
              <w:overflowPunct w:val="0"/>
              <w:topLinePunct w:val="0"/>
              <w:autoSpaceDE w:val="0"/>
              <w:autoSpaceDN/>
              <w:bidi w:val="0"/>
              <w:adjustRightInd w:val="0"/>
              <w:snapToGrid w:val="0"/>
              <w:spacing w:line="540" w:lineRule="exact"/>
              <w:ind w:left="0" w:right="0"/>
              <w:jc w:val="center"/>
              <w:textAlignment w:val="baseline"/>
              <w:rPr>
                <w:rFonts w:hint="eastAsia" w:ascii="宋体" w:hAnsi="宋体" w:eastAsia="宋体" w:cs="宋体"/>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firstLine="822" w:firstLineChars="300"/>
              <w:textAlignment w:val="baseline"/>
              <w:rPr>
                <w:rFonts w:hint="eastAsia" w:ascii="宋体" w:hAnsi="宋体" w:eastAsia="宋体" w:cs="宋体"/>
                <w:color w:val="auto"/>
                <w:sz w:val="28"/>
                <w:szCs w:val="28"/>
              </w:rPr>
            </w:pPr>
            <w:r>
              <w:rPr>
                <w:rFonts w:hint="eastAsia" w:ascii="宋体" w:hAnsi="宋体" w:eastAsia="宋体" w:cs="宋体"/>
                <w:color w:val="auto"/>
                <w:spacing w:val="-3"/>
                <w:sz w:val="28"/>
                <w:szCs w:val="28"/>
              </w:rPr>
              <w:t>2.增值电信业</w:t>
            </w:r>
          </w:p>
        </w:tc>
        <w:tc>
          <w:tcPr>
            <w:tcW w:w="2774" w:type="dxa"/>
            <w:vAlign w:val="center"/>
          </w:tcPr>
          <w:p>
            <w:pPr>
              <w:keepNext w:val="0"/>
              <w:keepLines w:val="0"/>
              <w:pageBreakBefore w:val="0"/>
              <w:widowControl w:val="0"/>
              <w:kinsoku/>
              <w:wordWrap/>
              <w:overflowPunct w:val="0"/>
              <w:topLinePunct w:val="0"/>
              <w:autoSpaceDE w:val="0"/>
              <w:autoSpaceDN/>
              <w:bidi w:val="0"/>
              <w:adjustRightInd w:val="0"/>
              <w:snapToGrid w:val="0"/>
              <w:spacing w:line="540" w:lineRule="exact"/>
              <w:ind w:left="0" w:right="0"/>
              <w:jc w:val="center"/>
              <w:textAlignment w:val="baseline"/>
              <w:rPr>
                <w:rFonts w:hint="eastAsia" w:ascii="宋体" w:hAnsi="宋体" w:eastAsia="宋体" w:cs="宋体"/>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textAlignment w:val="baseline"/>
              <w:rPr>
                <w:rFonts w:hint="eastAsia" w:ascii="宋体" w:hAnsi="宋体" w:eastAsia="宋体" w:cs="宋体"/>
                <w:color w:val="auto"/>
                <w:sz w:val="28"/>
                <w:szCs w:val="28"/>
              </w:rPr>
            </w:pPr>
            <w:r>
              <w:rPr>
                <w:rFonts w:hint="eastAsia" w:ascii="宋体" w:hAnsi="宋体" w:eastAsia="宋体" w:cs="宋体"/>
                <w:color w:val="auto"/>
                <w:spacing w:val="-4"/>
                <w:sz w:val="28"/>
                <w:szCs w:val="28"/>
              </w:rPr>
              <w:t>现代服务业</w:t>
            </w:r>
          </w:p>
        </w:tc>
        <w:tc>
          <w:tcPr>
            <w:tcW w:w="277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jc w:val="center"/>
              <w:textAlignment w:val="baseline"/>
              <w:rPr>
                <w:rFonts w:hint="eastAsia" w:ascii="宋体" w:hAnsi="宋体" w:eastAsia="宋体" w:cs="宋体"/>
                <w:color w:val="auto"/>
                <w:sz w:val="28"/>
                <w:szCs w:val="28"/>
              </w:rPr>
            </w:pPr>
            <w:r>
              <w:rPr>
                <w:rFonts w:hint="eastAsia" w:ascii="宋体" w:hAnsi="宋体" w:eastAsia="宋体" w:cs="宋体"/>
                <w:color w:val="auto"/>
                <w:position w:val="-4"/>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firstLine="556" w:firstLineChars="200"/>
              <w:textAlignment w:val="baseline"/>
              <w:rPr>
                <w:rFonts w:hint="eastAsia" w:ascii="宋体" w:hAnsi="宋体" w:eastAsia="宋体" w:cs="宋体"/>
                <w:color w:val="auto"/>
                <w:sz w:val="28"/>
                <w:szCs w:val="28"/>
              </w:rPr>
            </w:pPr>
            <w:r>
              <w:rPr>
                <w:rFonts w:hint="eastAsia" w:ascii="宋体" w:hAnsi="宋体" w:eastAsia="宋体" w:cs="宋体"/>
                <w:color w:val="auto"/>
                <w:spacing w:val="-1"/>
                <w:sz w:val="28"/>
                <w:szCs w:val="28"/>
              </w:rPr>
              <w:t>其中：1.研发和技术服务业</w:t>
            </w:r>
          </w:p>
        </w:tc>
        <w:tc>
          <w:tcPr>
            <w:tcW w:w="2774" w:type="dxa"/>
            <w:vAlign w:val="center"/>
          </w:tcPr>
          <w:p>
            <w:pPr>
              <w:keepNext w:val="0"/>
              <w:keepLines w:val="0"/>
              <w:pageBreakBefore w:val="0"/>
              <w:widowControl w:val="0"/>
              <w:kinsoku/>
              <w:wordWrap/>
              <w:overflowPunct w:val="0"/>
              <w:topLinePunct w:val="0"/>
              <w:autoSpaceDE w:val="0"/>
              <w:autoSpaceDN/>
              <w:bidi w:val="0"/>
              <w:adjustRightInd w:val="0"/>
              <w:snapToGrid w:val="0"/>
              <w:spacing w:line="540" w:lineRule="exact"/>
              <w:ind w:left="0" w:right="0"/>
              <w:jc w:val="center"/>
              <w:textAlignment w:val="baseline"/>
              <w:rPr>
                <w:rFonts w:hint="eastAsia" w:ascii="宋体" w:hAnsi="宋体" w:eastAsia="宋体" w:cs="宋体"/>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firstLine="1370" w:firstLineChars="500"/>
              <w:textAlignment w:val="baseline"/>
              <w:rPr>
                <w:rFonts w:hint="eastAsia" w:ascii="宋体" w:hAnsi="宋体" w:eastAsia="宋体" w:cs="宋体"/>
                <w:color w:val="auto"/>
                <w:sz w:val="28"/>
                <w:szCs w:val="28"/>
              </w:rPr>
            </w:pPr>
            <w:r>
              <w:rPr>
                <w:rFonts w:hint="eastAsia" w:ascii="宋体" w:hAnsi="宋体" w:eastAsia="宋体" w:cs="宋体"/>
                <w:color w:val="auto"/>
                <w:spacing w:val="-3"/>
                <w:sz w:val="28"/>
                <w:szCs w:val="28"/>
              </w:rPr>
              <w:t>2.信息技术服务业</w:t>
            </w:r>
          </w:p>
        </w:tc>
        <w:tc>
          <w:tcPr>
            <w:tcW w:w="2774" w:type="dxa"/>
            <w:vAlign w:val="center"/>
          </w:tcPr>
          <w:p>
            <w:pPr>
              <w:keepNext w:val="0"/>
              <w:keepLines w:val="0"/>
              <w:pageBreakBefore w:val="0"/>
              <w:widowControl w:val="0"/>
              <w:kinsoku/>
              <w:wordWrap/>
              <w:overflowPunct w:val="0"/>
              <w:topLinePunct w:val="0"/>
              <w:autoSpaceDE w:val="0"/>
              <w:autoSpaceDN/>
              <w:bidi w:val="0"/>
              <w:adjustRightInd w:val="0"/>
              <w:snapToGrid w:val="0"/>
              <w:spacing w:line="540" w:lineRule="exact"/>
              <w:ind w:left="0" w:right="0"/>
              <w:jc w:val="center"/>
              <w:textAlignment w:val="baseline"/>
              <w:rPr>
                <w:rFonts w:hint="eastAsia" w:ascii="宋体" w:hAnsi="宋体" w:eastAsia="宋体" w:cs="宋体"/>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firstLine="1360" w:firstLineChars="500"/>
              <w:textAlignment w:val="baseline"/>
              <w:rPr>
                <w:rFonts w:hint="eastAsia" w:ascii="宋体" w:hAnsi="宋体" w:eastAsia="宋体" w:cs="宋体"/>
                <w:color w:val="auto"/>
                <w:sz w:val="28"/>
                <w:szCs w:val="28"/>
              </w:rPr>
            </w:pPr>
            <w:r>
              <w:rPr>
                <w:rFonts w:hint="eastAsia" w:ascii="宋体" w:hAnsi="宋体" w:eastAsia="宋体" w:cs="宋体"/>
                <w:color w:val="auto"/>
                <w:spacing w:val="-4"/>
                <w:sz w:val="28"/>
                <w:szCs w:val="28"/>
              </w:rPr>
              <w:t>3.文化创意服务业</w:t>
            </w:r>
          </w:p>
        </w:tc>
        <w:tc>
          <w:tcPr>
            <w:tcW w:w="2774" w:type="dxa"/>
            <w:vAlign w:val="top"/>
          </w:tcPr>
          <w:p>
            <w:pPr>
              <w:keepNext w:val="0"/>
              <w:keepLines w:val="0"/>
              <w:pageBreakBefore w:val="0"/>
              <w:widowControl w:val="0"/>
              <w:kinsoku/>
              <w:wordWrap/>
              <w:overflowPunct w:val="0"/>
              <w:topLinePunct w:val="0"/>
              <w:autoSpaceDE w:val="0"/>
              <w:autoSpaceDN/>
              <w:bidi w:val="0"/>
              <w:adjustRightInd w:val="0"/>
              <w:snapToGrid w:val="0"/>
              <w:spacing w:line="540" w:lineRule="exact"/>
              <w:ind w:left="0" w:right="0"/>
              <w:textAlignment w:val="baseline"/>
              <w:rPr>
                <w:rFonts w:hint="eastAsia" w:ascii="宋体" w:hAnsi="宋体" w:eastAsia="宋体" w:cs="宋体"/>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237" w:type="dxa"/>
            <w:vAlign w:val="top"/>
          </w:tcPr>
          <w:p>
            <w:pPr>
              <w:pStyle w:val="15"/>
              <w:keepNext w:val="0"/>
              <w:keepLines w:val="0"/>
              <w:pageBreakBefore w:val="0"/>
              <w:widowControl w:val="0"/>
              <w:numPr>
                <w:ilvl w:val="0"/>
                <w:numId w:val="0"/>
              </w:numPr>
              <w:kinsoku/>
              <w:wordWrap/>
              <w:overflowPunct w:val="0"/>
              <w:topLinePunct w:val="0"/>
              <w:autoSpaceDE w:val="0"/>
              <w:autoSpaceDN/>
              <w:bidi w:val="0"/>
              <w:adjustRightInd w:val="0"/>
              <w:snapToGrid w:val="0"/>
              <w:spacing w:line="540" w:lineRule="exact"/>
              <w:ind w:right="0" w:rightChars="0" w:firstLine="1380" w:firstLineChars="500"/>
              <w:textAlignment w:val="baseline"/>
              <w:rPr>
                <w:rFonts w:hint="eastAsia" w:ascii="宋体" w:hAnsi="宋体" w:eastAsia="宋体" w:cs="宋体"/>
                <w:color w:val="auto"/>
                <w:sz w:val="28"/>
                <w:szCs w:val="28"/>
              </w:rPr>
            </w:pPr>
            <w:r>
              <w:rPr>
                <w:rFonts w:hint="eastAsia" w:ascii="宋体" w:hAnsi="宋体" w:eastAsia="宋体" w:cs="宋体"/>
                <w:color w:val="auto"/>
                <w:spacing w:val="-2"/>
                <w:sz w:val="28"/>
                <w:szCs w:val="28"/>
                <w:lang w:val="en-US" w:eastAsia="zh-CN"/>
              </w:rPr>
              <w:t>4.</w:t>
            </w:r>
            <w:r>
              <w:rPr>
                <w:rFonts w:hint="eastAsia" w:ascii="宋体" w:hAnsi="宋体" w:eastAsia="宋体" w:cs="宋体"/>
                <w:color w:val="auto"/>
                <w:spacing w:val="-2"/>
                <w:sz w:val="28"/>
                <w:szCs w:val="28"/>
              </w:rPr>
              <w:t>物流辅助服务业</w:t>
            </w:r>
          </w:p>
        </w:tc>
        <w:tc>
          <w:tcPr>
            <w:tcW w:w="2774" w:type="dxa"/>
            <w:vAlign w:val="top"/>
          </w:tcPr>
          <w:p>
            <w:pPr>
              <w:keepNext w:val="0"/>
              <w:keepLines w:val="0"/>
              <w:pageBreakBefore w:val="0"/>
              <w:widowControl w:val="0"/>
              <w:kinsoku/>
              <w:wordWrap/>
              <w:overflowPunct w:val="0"/>
              <w:topLinePunct w:val="0"/>
              <w:autoSpaceDE w:val="0"/>
              <w:autoSpaceDN/>
              <w:bidi w:val="0"/>
              <w:adjustRightInd w:val="0"/>
              <w:snapToGrid w:val="0"/>
              <w:spacing w:line="540" w:lineRule="exact"/>
              <w:ind w:left="0" w:right="0"/>
              <w:textAlignment w:val="baseline"/>
              <w:rPr>
                <w:rFonts w:hint="eastAsia" w:ascii="宋体" w:hAnsi="宋体" w:eastAsia="宋体" w:cs="宋体"/>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firstLine="1360" w:firstLineChars="500"/>
              <w:textAlignment w:val="baseline"/>
              <w:rPr>
                <w:rFonts w:hint="eastAsia" w:ascii="宋体" w:hAnsi="宋体" w:eastAsia="宋体" w:cs="宋体"/>
                <w:color w:val="auto"/>
                <w:sz w:val="28"/>
                <w:szCs w:val="28"/>
              </w:rPr>
            </w:pPr>
            <w:r>
              <w:rPr>
                <w:rFonts w:hint="eastAsia" w:ascii="宋体" w:hAnsi="宋体" w:eastAsia="宋体" w:cs="宋体"/>
                <w:color w:val="auto"/>
                <w:spacing w:val="-4"/>
                <w:sz w:val="28"/>
                <w:szCs w:val="28"/>
              </w:rPr>
              <w:t>5.租赁服务业</w:t>
            </w:r>
          </w:p>
        </w:tc>
        <w:tc>
          <w:tcPr>
            <w:tcW w:w="2774" w:type="dxa"/>
            <w:vAlign w:val="top"/>
          </w:tcPr>
          <w:p>
            <w:pPr>
              <w:keepNext w:val="0"/>
              <w:keepLines w:val="0"/>
              <w:pageBreakBefore w:val="0"/>
              <w:widowControl w:val="0"/>
              <w:kinsoku/>
              <w:wordWrap/>
              <w:overflowPunct w:val="0"/>
              <w:topLinePunct w:val="0"/>
              <w:autoSpaceDE w:val="0"/>
              <w:autoSpaceDN/>
              <w:bidi w:val="0"/>
              <w:adjustRightInd w:val="0"/>
              <w:snapToGrid w:val="0"/>
              <w:spacing w:line="540" w:lineRule="exact"/>
              <w:ind w:left="0" w:right="0"/>
              <w:textAlignment w:val="baseline"/>
              <w:rPr>
                <w:rFonts w:hint="eastAsia" w:ascii="宋体" w:hAnsi="宋体" w:eastAsia="宋体" w:cs="宋体"/>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firstLine="1370" w:firstLineChars="500"/>
              <w:textAlignment w:val="baseline"/>
              <w:rPr>
                <w:rFonts w:hint="eastAsia" w:ascii="宋体" w:hAnsi="宋体" w:eastAsia="宋体" w:cs="宋体"/>
                <w:color w:val="auto"/>
                <w:sz w:val="28"/>
                <w:szCs w:val="28"/>
              </w:rPr>
            </w:pPr>
            <w:r>
              <w:rPr>
                <w:rFonts w:hint="eastAsia" w:ascii="宋体" w:hAnsi="宋体" w:eastAsia="宋体" w:cs="宋体"/>
                <w:color w:val="auto"/>
                <w:spacing w:val="-3"/>
                <w:sz w:val="28"/>
                <w:szCs w:val="28"/>
              </w:rPr>
              <w:t>6.鉴证咨询服务业</w:t>
            </w:r>
          </w:p>
        </w:tc>
        <w:tc>
          <w:tcPr>
            <w:tcW w:w="2774" w:type="dxa"/>
            <w:vAlign w:val="top"/>
          </w:tcPr>
          <w:p>
            <w:pPr>
              <w:keepNext w:val="0"/>
              <w:keepLines w:val="0"/>
              <w:pageBreakBefore w:val="0"/>
              <w:widowControl w:val="0"/>
              <w:kinsoku/>
              <w:wordWrap/>
              <w:overflowPunct w:val="0"/>
              <w:topLinePunct w:val="0"/>
              <w:autoSpaceDE w:val="0"/>
              <w:autoSpaceDN/>
              <w:bidi w:val="0"/>
              <w:adjustRightInd w:val="0"/>
              <w:snapToGrid w:val="0"/>
              <w:spacing w:line="540" w:lineRule="exact"/>
              <w:ind w:left="0" w:right="0"/>
              <w:textAlignment w:val="baseline"/>
              <w:rPr>
                <w:rFonts w:hint="eastAsia" w:ascii="宋体" w:hAnsi="宋体" w:eastAsia="宋体" w:cs="宋体"/>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firstLine="1370" w:firstLineChars="500"/>
              <w:textAlignment w:val="baseline"/>
              <w:rPr>
                <w:rFonts w:hint="eastAsia" w:ascii="宋体" w:hAnsi="宋体" w:eastAsia="宋体" w:cs="宋体"/>
                <w:color w:val="auto"/>
                <w:sz w:val="28"/>
                <w:szCs w:val="28"/>
              </w:rPr>
            </w:pPr>
            <w:r>
              <w:rPr>
                <w:rFonts w:hint="eastAsia" w:ascii="宋体" w:hAnsi="宋体" w:eastAsia="宋体" w:cs="宋体"/>
                <w:color w:val="auto"/>
                <w:spacing w:val="-3"/>
                <w:sz w:val="28"/>
                <w:szCs w:val="28"/>
              </w:rPr>
              <w:t>7.广播影视服务业</w:t>
            </w:r>
          </w:p>
        </w:tc>
        <w:tc>
          <w:tcPr>
            <w:tcW w:w="2774" w:type="dxa"/>
            <w:vAlign w:val="top"/>
          </w:tcPr>
          <w:p>
            <w:pPr>
              <w:keepNext w:val="0"/>
              <w:keepLines w:val="0"/>
              <w:pageBreakBefore w:val="0"/>
              <w:widowControl w:val="0"/>
              <w:kinsoku/>
              <w:wordWrap/>
              <w:overflowPunct w:val="0"/>
              <w:topLinePunct w:val="0"/>
              <w:autoSpaceDE w:val="0"/>
              <w:autoSpaceDN/>
              <w:bidi w:val="0"/>
              <w:adjustRightInd w:val="0"/>
              <w:snapToGrid w:val="0"/>
              <w:spacing w:line="540" w:lineRule="exact"/>
              <w:ind w:left="0" w:right="0"/>
              <w:textAlignment w:val="baseline"/>
              <w:rPr>
                <w:rFonts w:hint="eastAsia" w:ascii="宋体" w:hAnsi="宋体" w:eastAsia="宋体" w:cs="宋体"/>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textAlignment w:val="baseline"/>
              <w:rPr>
                <w:rFonts w:hint="eastAsia" w:ascii="宋体" w:hAnsi="宋体" w:eastAsia="宋体" w:cs="宋体"/>
                <w:color w:val="auto"/>
                <w:sz w:val="28"/>
                <w:szCs w:val="28"/>
              </w:rPr>
            </w:pPr>
            <w:r>
              <w:rPr>
                <w:rFonts w:hint="eastAsia" w:ascii="宋体" w:hAnsi="宋体" w:eastAsia="宋体" w:cs="宋体"/>
                <w:color w:val="auto"/>
                <w:spacing w:val="-3"/>
                <w:sz w:val="28"/>
                <w:szCs w:val="28"/>
                <w:lang w:val="en-US" w:eastAsia="zh-CN"/>
              </w:rPr>
              <w:t xml:space="preserve">          8</w:t>
            </w:r>
            <w:r>
              <w:rPr>
                <w:rFonts w:hint="eastAsia" w:ascii="宋体" w:hAnsi="宋体" w:eastAsia="宋体" w:cs="宋体"/>
                <w:color w:val="auto"/>
                <w:spacing w:val="-3"/>
                <w:sz w:val="28"/>
                <w:szCs w:val="28"/>
              </w:rPr>
              <w:t>.商务辅助服务业</w:t>
            </w:r>
          </w:p>
        </w:tc>
        <w:tc>
          <w:tcPr>
            <w:tcW w:w="2774" w:type="dxa"/>
            <w:vAlign w:val="top"/>
          </w:tcPr>
          <w:p>
            <w:pPr>
              <w:keepNext w:val="0"/>
              <w:keepLines w:val="0"/>
              <w:pageBreakBefore w:val="0"/>
              <w:widowControl w:val="0"/>
              <w:kinsoku/>
              <w:wordWrap/>
              <w:overflowPunct w:val="0"/>
              <w:topLinePunct w:val="0"/>
              <w:autoSpaceDE w:val="0"/>
              <w:autoSpaceDN/>
              <w:bidi w:val="0"/>
              <w:adjustRightInd w:val="0"/>
              <w:snapToGrid w:val="0"/>
              <w:spacing w:line="540" w:lineRule="exact"/>
              <w:ind w:left="0" w:right="0"/>
              <w:textAlignment w:val="baseline"/>
              <w:rPr>
                <w:rFonts w:hint="eastAsia" w:ascii="宋体" w:hAnsi="宋体" w:eastAsia="宋体" w:cs="宋体"/>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firstLine="1370" w:firstLineChars="500"/>
              <w:textAlignment w:val="baseline"/>
              <w:rPr>
                <w:rFonts w:hint="eastAsia" w:ascii="宋体" w:hAnsi="宋体" w:eastAsia="宋体" w:cs="宋体"/>
                <w:color w:val="auto"/>
                <w:sz w:val="28"/>
                <w:szCs w:val="28"/>
              </w:rPr>
            </w:pPr>
            <w:r>
              <w:rPr>
                <w:rFonts w:hint="eastAsia" w:ascii="宋体" w:hAnsi="宋体" w:eastAsia="宋体" w:cs="宋体"/>
                <w:color w:val="auto"/>
                <w:spacing w:val="-3"/>
                <w:sz w:val="28"/>
                <w:szCs w:val="28"/>
              </w:rPr>
              <w:t>9.其他现代服务业</w:t>
            </w:r>
          </w:p>
        </w:tc>
        <w:tc>
          <w:tcPr>
            <w:tcW w:w="2774" w:type="dxa"/>
            <w:vAlign w:val="top"/>
          </w:tcPr>
          <w:p>
            <w:pPr>
              <w:keepNext w:val="0"/>
              <w:keepLines w:val="0"/>
              <w:pageBreakBefore w:val="0"/>
              <w:widowControl w:val="0"/>
              <w:kinsoku/>
              <w:wordWrap/>
              <w:overflowPunct w:val="0"/>
              <w:topLinePunct w:val="0"/>
              <w:autoSpaceDE w:val="0"/>
              <w:autoSpaceDN/>
              <w:bidi w:val="0"/>
              <w:adjustRightInd w:val="0"/>
              <w:snapToGrid w:val="0"/>
              <w:spacing w:line="540" w:lineRule="exact"/>
              <w:ind w:left="0" w:right="0"/>
              <w:textAlignment w:val="baseline"/>
              <w:rPr>
                <w:rFonts w:hint="eastAsia" w:ascii="宋体" w:hAnsi="宋体" w:eastAsia="宋体" w:cs="宋体"/>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textAlignment w:val="baseline"/>
              <w:rPr>
                <w:rFonts w:hint="eastAsia" w:ascii="宋体" w:hAnsi="宋体" w:eastAsia="宋体" w:cs="宋体"/>
                <w:color w:val="auto"/>
                <w:sz w:val="28"/>
                <w:szCs w:val="28"/>
              </w:rPr>
            </w:pPr>
            <w:r>
              <w:rPr>
                <w:rFonts w:hint="eastAsia" w:ascii="宋体" w:hAnsi="宋体" w:eastAsia="宋体" w:cs="宋体"/>
                <w:color w:val="auto"/>
                <w:spacing w:val="-5"/>
                <w:sz w:val="28"/>
                <w:szCs w:val="28"/>
              </w:rPr>
              <w:t>生活服务业</w:t>
            </w:r>
          </w:p>
        </w:tc>
        <w:tc>
          <w:tcPr>
            <w:tcW w:w="2774"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jc w:val="center"/>
              <w:textAlignment w:val="baseline"/>
              <w:rPr>
                <w:rFonts w:hint="eastAsia" w:ascii="宋体" w:hAnsi="宋体" w:eastAsia="宋体" w:cs="宋体"/>
                <w:color w:val="auto"/>
                <w:sz w:val="28"/>
                <w:szCs w:val="28"/>
              </w:rPr>
            </w:pPr>
            <w:r>
              <w:rPr>
                <w:rFonts w:hint="eastAsia" w:ascii="宋体" w:hAnsi="宋体" w:eastAsia="宋体" w:cs="宋体"/>
                <w:color w:val="auto"/>
                <w:position w:val="-4"/>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right="0" w:firstLine="556" w:firstLineChars="200"/>
              <w:textAlignment w:val="baseline"/>
              <w:rPr>
                <w:rFonts w:hint="eastAsia" w:ascii="宋体" w:hAnsi="宋体" w:eastAsia="宋体" w:cs="宋体"/>
                <w:color w:val="auto"/>
                <w:sz w:val="28"/>
                <w:szCs w:val="28"/>
              </w:rPr>
            </w:pPr>
            <w:r>
              <w:rPr>
                <w:rFonts w:hint="eastAsia" w:ascii="宋体" w:hAnsi="宋体" w:eastAsia="宋体" w:cs="宋体"/>
                <w:color w:val="auto"/>
                <w:spacing w:val="-1"/>
                <w:sz w:val="28"/>
                <w:szCs w:val="28"/>
              </w:rPr>
              <w:t>其中：1.文化体育服务业</w:t>
            </w:r>
          </w:p>
        </w:tc>
        <w:tc>
          <w:tcPr>
            <w:tcW w:w="2774" w:type="dxa"/>
            <w:vAlign w:val="top"/>
          </w:tcPr>
          <w:p>
            <w:pPr>
              <w:keepNext w:val="0"/>
              <w:keepLines w:val="0"/>
              <w:pageBreakBefore w:val="0"/>
              <w:widowControl w:val="0"/>
              <w:kinsoku/>
              <w:wordWrap/>
              <w:overflowPunct w:val="0"/>
              <w:topLinePunct w:val="0"/>
              <w:autoSpaceDE w:val="0"/>
              <w:autoSpaceDN/>
              <w:bidi w:val="0"/>
              <w:adjustRightInd w:val="0"/>
              <w:snapToGrid w:val="0"/>
              <w:spacing w:line="540" w:lineRule="exact"/>
              <w:ind w:left="0" w:right="0"/>
              <w:textAlignment w:val="baseline"/>
              <w:rPr>
                <w:rFonts w:hint="eastAsia" w:ascii="宋体" w:hAnsi="宋体" w:eastAsia="宋体" w:cs="宋体"/>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firstLine="1370" w:firstLineChars="500"/>
              <w:textAlignment w:val="baseline"/>
              <w:rPr>
                <w:rFonts w:hint="eastAsia" w:ascii="宋体" w:hAnsi="宋体" w:eastAsia="宋体" w:cs="宋体"/>
                <w:color w:val="auto"/>
                <w:sz w:val="28"/>
                <w:szCs w:val="28"/>
              </w:rPr>
            </w:pPr>
            <w:r>
              <w:rPr>
                <w:rFonts w:hint="eastAsia" w:ascii="宋体" w:hAnsi="宋体" w:eastAsia="宋体" w:cs="宋体"/>
                <w:color w:val="auto"/>
                <w:spacing w:val="-3"/>
                <w:sz w:val="28"/>
                <w:szCs w:val="28"/>
              </w:rPr>
              <w:t>2.教育医疗服务业</w:t>
            </w:r>
          </w:p>
        </w:tc>
        <w:tc>
          <w:tcPr>
            <w:tcW w:w="2774" w:type="dxa"/>
            <w:vAlign w:val="top"/>
          </w:tcPr>
          <w:p>
            <w:pPr>
              <w:keepNext w:val="0"/>
              <w:keepLines w:val="0"/>
              <w:pageBreakBefore w:val="0"/>
              <w:widowControl w:val="0"/>
              <w:kinsoku/>
              <w:wordWrap/>
              <w:overflowPunct w:val="0"/>
              <w:topLinePunct w:val="0"/>
              <w:autoSpaceDE w:val="0"/>
              <w:autoSpaceDN/>
              <w:bidi w:val="0"/>
              <w:adjustRightInd w:val="0"/>
              <w:snapToGrid w:val="0"/>
              <w:spacing w:line="540" w:lineRule="exact"/>
              <w:ind w:left="0" w:right="0"/>
              <w:textAlignment w:val="baseline"/>
              <w:rPr>
                <w:rFonts w:hint="eastAsia" w:ascii="宋体" w:hAnsi="宋体" w:eastAsia="宋体" w:cs="宋体"/>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firstLine="1360" w:firstLineChars="500"/>
              <w:textAlignment w:val="baseline"/>
              <w:rPr>
                <w:rFonts w:hint="eastAsia" w:ascii="宋体" w:hAnsi="宋体" w:eastAsia="宋体" w:cs="宋体"/>
                <w:color w:val="auto"/>
                <w:sz w:val="28"/>
                <w:szCs w:val="28"/>
              </w:rPr>
            </w:pPr>
            <w:r>
              <w:rPr>
                <w:rFonts w:hint="eastAsia" w:ascii="宋体" w:hAnsi="宋体" w:eastAsia="宋体" w:cs="宋体"/>
                <w:color w:val="auto"/>
                <w:spacing w:val="-4"/>
                <w:sz w:val="28"/>
                <w:szCs w:val="28"/>
              </w:rPr>
              <w:t>3.旅游娱乐服务业</w:t>
            </w:r>
          </w:p>
        </w:tc>
        <w:tc>
          <w:tcPr>
            <w:tcW w:w="2774" w:type="dxa"/>
            <w:vAlign w:val="top"/>
          </w:tcPr>
          <w:p>
            <w:pPr>
              <w:keepNext w:val="0"/>
              <w:keepLines w:val="0"/>
              <w:pageBreakBefore w:val="0"/>
              <w:widowControl w:val="0"/>
              <w:kinsoku/>
              <w:wordWrap/>
              <w:overflowPunct w:val="0"/>
              <w:topLinePunct w:val="0"/>
              <w:autoSpaceDE w:val="0"/>
              <w:autoSpaceDN/>
              <w:bidi w:val="0"/>
              <w:adjustRightInd w:val="0"/>
              <w:snapToGrid w:val="0"/>
              <w:spacing w:line="540" w:lineRule="exact"/>
              <w:ind w:left="0" w:right="0"/>
              <w:textAlignment w:val="baseline"/>
              <w:rPr>
                <w:rFonts w:hint="eastAsia" w:ascii="宋体" w:hAnsi="宋体" w:eastAsia="宋体" w:cs="宋体"/>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firstLine="1380" w:firstLineChars="500"/>
              <w:textAlignment w:val="baseline"/>
              <w:rPr>
                <w:rFonts w:hint="eastAsia" w:ascii="宋体" w:hAnsi="宋体" w:eastAsia="宋体" w:cs="宋体"/>
                <w:color w:val="auto"/>
                <w:sz w:val="28"/>
                <w:szCs w:val="28"/>
              </w:rPr>
            </w:pPr>
            <w:r>
              <w:rPr>
                <w:rFonts w:hint="eastAsia" w:ascii="宋体" w:hAnsi="宋体" w:eastAsia="宋体" w:cs="宋体"/>
                <w:color w:val="auto"/>
                <w:spacing w:val="-2"/>
                <w:sz w:val="28"/>
                <w:szCs w:val="28"/>
              </w:rPr>
              <w:t>4.餐饮住宿服务业</w:t>
            </w:r>
          </w:p>
        </w:tc>
        <w:tc>
          <w:tcPr>
            <w:tcW w:w="2774" w:type="dxa"/>
            <w:vAlign w:val="top"/>
          </w:tcPr>
          <w:p>
            <w:pPr>
              <w:keepNext w:val="0"/>
              <w:keepLines w:val="0"/>
              <w:pageBreakBefore w:val="0"/>
              <w:widowControl w:val="0"/>
              <w:kinsoku/>
              <w:wordWrap/>
              <w:overflowPunct w:val="0"/>
              <w:topLinePunct w:val="0"/>
              <w:autoSpaceDE w:val="0"/>
              <w:autoSpaceDN/>
              <w:bidi w:val="0"/>
              <w:adjustRightInd w:val="0"/>
              <w:snapToGrid w:val="0"/>
              <w:spacing w:line="540" w:lineRule="exact"/>
              <w:ind w:left="0" w:right="0"/>
              <w:textAlignment w:val="baseline"/>
              <w:rPr>
                <w:rFonts w:hint="eastAsia" w:ascii="宋体" w:hAnsi="宋体" w:eastAsia="宋体" w:cs="宋体"/>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firstLine="1370" w:firstLineChars="500"/>
              <w:textAlignment w:val="baseline"/>
              <w:rPr>
                <w:rFonts w:hint="eastAsia" w:ascii="宋体" w:hAnsi="宋体" w:eastAsia="宋体" w:cs="宋体"/>
                <w:color w:val="auto"/>
                <w:sz w:val="28"/>
                <w:szCs w:val="28"/>
              </w:rPr>
            </w:pPr>
            <w:r>
              <w:rPr>
                <w:rFonts w:hint="eastAsia" w:ascii="宋体" w:hAnsi="宋体" w:eastAsia="宋体" w:cs="宋体"/>
                <w:color w:val="auto"/>
                <w:spacing w:val="-3"/>
                <w:sz w:val="28"/>
                <w:szCs w:val="28"/>
              </w:rPr>
              <w:t>5.居民日常服务业</w:t>
            </w:r>
          </w:p>
        </w:tc>
        <w:tc>
          <w:tcPr>
            <w:tcW w:w="2774" w:type="dxa"/>
            <w:vAlign w:val="top"/>
          </w:tcPr>
          <w:p>
            <w:pPr>
              <w:keepNext w:val="0"/>
              <w:keepLines w:val="0"/>
              <w:pageBreakBefore w:val="0"/>
              <w:widowControl w:val="0"/>
              <w:kinsoku/>
              <w:wordWrap/>
              <w:overflowPunct w:val="0"/>
              <w:topLinePunct w:val="0"/>
              <w:autoSpaceDE w:val="0"/>
              <w:autoSpaceDN/>
              <w:bidi w:val="0"/>
              <w:adjustRightInd w:val="0"/>
              <w:snapToGrid w:val="0"/>
              <w:spacing w:line="540" w:lineRule="exact"/>
              <w:ind w:left="0" w:right="0"/>
              <w:textAlignment w:val="baseline"/>
              <w:rPr>
                <w:rFonts w:hint="eastAsia" w:ascii="宋体" w:hAnsi="宋体" w:eastAsia="宋体" w:cs="宋体"/>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540" w:lineRule="exact"/>
              <w:ind w:left="0" w:right="0" w:firstLine="1370" w:firstLineChars="500"/>
              <w:textAlignment w:val="baseline"/>
              <w:rPr>
                <w:rFonts w:hint="eastAsia" w:ascii="宋体" w:hAnsi="宋体" w:eastAsia="宋体" w:cs="宋体"/>
                <w:color w:val="auto"/>
                <w:sz w:val="28"/>
                <w:szCs w:val="28"/>
              </w:rPr>
            </w:pPr>
            <w:r>
              <w:rPr>
                <w:rFonts w:hint="eastAsia" w:ascii="宋体" w:hAnsi="宋体" w:eastAsia="宋体" w:cs="宋体"/>
                <w:color w:val="auto"/>
                <w:spacing w:val="-3"/>
                <w:sz w:val="28"/>
                <w:szCs w:val="28"/>
              </w:rPr>
              <w:t>6.其他生活服务业</w:t>
            </w:r>
          </w:p>
        </w:tc>
        <w:tc>
          <w:tcPr>
            <w:tcW w:w="2774" w:type="dxa"/>
            <w:vAlign w:val="top"/>
          </w:tcPr>
          <w:p>
            <w:pPr>
              <w:keepNext w:val="0"/>
              <w:keepLines w:val="0"/>
              <w:pageBreakBefore w:val="0"/>
              <w:widowControl w:val="0"/>
              <w:kinsoku/>
              <w:wordWrap/>
              <w:overflowPunct w:val="0"/>
              <w:topLinePunct w:val="0"/>
              <w:autoSpaceDE w:val="0"/>
              <w:autoSpaceDN/>
              <w:bidi w:val="0"/>
              <w:adjustRightInd w:val="0"/>
              <w:snapToGrid w:val="0"/>
              <w:spacing w:line="540" w:lineRule="exact"/>
              <w:ind w:left="0" w:right="0"/>
              <w:textAlignment w:val="baseline"/>
              <w:rPr>
                <w:rFonts w:hint="eastAsia" w:ascii="宋体" w:hAnsi="宋体" w:eastAsia="宋体" w:cs="宋体"/>
                <w:color w:val="auto"/>
                <w:sz w:val="28"/>
                <w:szCs w:val="28"/>
              </w:rPr>
            </w:pPr>
          </w:p>
        </w:tc>
      </w:tr>
    </w:tbl>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right="0" w:firstLine="672"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本纳税人用于判断是否符合加计抵减政策条</w:t>
      </w:r>
      <w:r>
        <w:rPr>
          <w:rFonts w:hint="eastAsia" w:ascii="仿宋_GB2312" w:hAnsi="仿宋_GB2312" w:eastAsia="仿宋_GB2312" w:cs="仿宋_GB2312"/>
          <w:color w:val="auto"/>
          <w:spacing w:val="7"/>
          <w:sz w:val="32"/>
          <w:szCs w:val="32"/>
        </w:rPr>
        <w:t>件的销售额占比计算期为</w:t>
      </w:r>
      <w:r>
        <w:rPr>
          <w:rFonts w:hint="eastAsia" w:ascii="仿宋_GB2312" w:hAnsi="仿宋_GB2312" w:eastAsia="仿宋_GB2312" w:cs="仿宋_GB2312"/>
          <w:color w:val="auto"/>
          <w:spacing w:val="-113"/>
          <w:sz w:val="32"/>
          <w:szCs w:val="32"/>
        </w:rPr>
        <w:t xml:space="preserve"> </w:t>
      </w:r>
      <w:r>
        <w:rPr>
          <w:rFonts w:hint="eastAsia" w:ascii="仿宋_GB2312" w:hAnsi="仿宋_GB2312" w:eastAsia="仿宋_GB2312" w:cs="仿宋_GB2312"/>
          <w:color w:val="auto"/>
          <w:spacing w:val="9"/>
          <w:sz w:val="32"/>
          <w:szCs w:val="32"/>
          <w:u w:val="single" w:color="auto"/>
        </w:rPr>
        <w:t xml:space="preserve">      </w:t>
      </w:r>
      <w:r>
        <w:rPr>
          <w:rFonts w:hint="eastAsia" w:ascii="仿宋_GB2312" w:hAnsi="仿宋_GB2312" w:eastAsia="仿宋_GB2312" w:cs="仿宋_GB2312"/>
          <w:color w:val="auto"/>
          <w:spacing w:val="-106"/>
          <w:sz w:val="32"/>
          <w:szCs w:val="32"/>
        </w:rPr>
        <w:t xml:space="preserve"> </w:t>
      </w:r>
      <w:r>
        <w:rPr>
          <w:rFonts w:hint="eastAsia" w:ascii="仿宋_GB2312" w:hAnsi="仿宋_GB2312" w:eastAsia="仿宋_GB2312" w:cs="仿宋_GB2312"/>
          <w:color w:val="auto"/>
          <w:spacing w:val="7"/>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2"/>
          <w:sz w:val="32"/>
          <w:szCs w:val="32"/>
        </w:rPr>
        <w:t>月至</w:t>
      </w:r>
      <w:r>
        <w:rPr>
          <w:rFonts w:hint="eastAsia" w:ascii="仿宋_GB2312" w:hAnsi="仿宋_GB2312" w:eastAsia="仿宋_GB2312" w:cs="仿宋_GB2312"/>
          <w:color w:val="auto"/>
          <w:spacing w:val="-2"/>
          <w:sz w:val="32"/>
          <w:szCs w:val="32"/>
          <w:u w:val="single" w:color="auto"/>
        </w:rPr>
        <w:t xml:space="preserve">     </w:t>
      </w:r>
      <w:r>
        <w:rPr>
          <w:rFonts w:hint="eastAsia" w:ascii="仿宋_GB2312" w:hAnsi="仿宋_GB2312" w:eastAsia="仿宋_GB2312" w:cs="仿宋_GB2312"/>
          <w:color w:val="auto"/>
          <w:spacing w:val="-107"/>
          <w:sz w:val="32"/>
          <w:szCs w:val="32"/>
        </w:rPr>
        <w:t xml:space="preserve"> </w:t>
      </w:r>
      <w:r>
        <w:rPr>
          <w:rFonts w:hint="eastAsia" w:ascii="仿宋_GB2312" w:hAnsi="仿宋_GB2312" w:eastAsia="仿宋_GB2312" w:cs="仿宋_GB2312"/>
          <w:color w:val="auto"/>
          <w:spacing w:val="-2"/>
          <w:sz w:val="32"/>
          <w:szCs w:val="32"/>
        </w:rPr>
        <w:t>年</w:t>
      </w:r>
      <w:r>
        <w:rPr>
          <w:rFonts w:hint="eastAsia" w:ascii="仿宋_GB2312" w:hAnsi="仿宋_GB2312" w:eastAsia="仿宋_GB2312" w:cs="仿宋_GB2312"/>
          <w:color w:val="auto"/>
          <w:spacing w:val="-2"/>
          <w:sz w:val="32"/>
          <w:szCs w:val="32"/>
          <w:u w:val="single" w:color="auto"/>
        </w:rPr>
        <w:t xml:space="preserve">      </w:t>
      </w:r>
      <w:r>
        <w:rPr>
          <w:rFonts w:hint="eastAsia" w:ascii="仿宋_GB2312" w:hAnsi="仿宋_GB2312" w:eastAsia="仿宋_GB2312" w:cs="仿宋_GB2312"/>
          <w:color w:val="auto"/>
          <w:spacing w:val="-98"/>
          <w:sz w:val="32"/>
          <w:szCs w:val="32"/>
        </w:rPr>
        <w:t xml:space="preserve"> </w:t>
      </w:r>
      <w:r>
        <w:rPr>
          <w:rFonts w:hint="eastAsia" w:ascii="仿宋_GB2312" w:hAnsi="仿宋_GB2312" w:eastAsia="仿宋_GB2312" w:cs="仿宋_GB2312"/>
          <w:color w:val="auto"/>
          <w:spacing w:val="-2"/>
          <w:sz w:val="32"/>
          <w:szCs w:val="32"/>
        </w:rPr>
        <w:t>月，此期间提供邮政服务、电信服务、现代</w:t>
      </w:r>
      <w:r>
        <w:rPr>
          <w:rFonts w:hint="eastAsia" w:ascii="仿宋_GB2312" w:hAnsi="仿宋_GB2312" w:eastAsia="仿宋_GB2312" w:cs="仿宋_GB2312"/>
          <w:color w:val="auto"/>
          <w:spacing w:val="-3"/>
          <w:sz w:val="32"/>
          <w:szCs w:val="32"/>
        </w:rPr>
        <w:t>服务、生活服务销售额</w:t>
      </w:r>
      <w:r>
        <w:rPr>
          <w:rFonts w:hint="eastAsia" w:ascii="仿宋_GB2312" w:hAnsi="仿宋_GB2312" w:eastAsia="仿宋_GB2312" w:cs="仿宋_GB2312"/>
          <w:color w:val="auto"/>
          <w:spacing w:val="-4"/>
          <w:sz w:val="32"/>
          <w:szCs w:val="32"/>
        </w:rPr>
        <w:t>合计</w:t>
      </w:r>
      <w:r>
        <w:rPr>
          <w:rFonts w:hint="eastAsia" w:ascii="仿宋_GB2312" w:hAnsi="仿宋_GB2312" w:eastAsia="仿宋_GB2312" w:cs="仿宋_GB2312"/>
          <w:color w:val="auto"/>
          <w:spacing w:val="-4"/>
          <w:sz w:val="32"/>
          <w:szCs w:val="32"/>
          <w:u w:val="single" w:color="auto"/>
        </w:rPr>
        <w:t xml:space="preserve">      </w:t>
      </w:r>
      <w:r>
        <w:rPr>
          <w:rFonts w:hint="eastAsia" w:ascii="仿宋_GB2312" w:hAnsi="仿宋_GB2312" w:eastAsia="仿宋_GB2312" w:cs="仿宋_GB2312"/>
          <w:color w:val="auto"/>
          <w:spacing w:val="-102"/>
          <w:sz w:val="32"/>
          <w:szCs w:val="32"/>
        </w:rPr>
        <w:t xml:space="preserve"> </w:t>
      </w:r>
      <w:r>
        <w:rPr>
          <w:rFonts w:hint="eastAsia" w:ascii="仿宋_GB2312" w:hAnsi="仿宋_GB2312" w:eastAsia="仿宋_GB2312" w:cs="仿宋_GB2312"/>
          <w:color w:val="auto"/>
          <w:spacing w:val="-4"/>
          <w:sz w:val="32"/>
          <w:szCs w:val="32"/>
        </w:rPr>
        <w:t>元，全部销售额</w:t>
      </w:r>
      <w:r>
        <w:rPr>
          <w:rFonts w:hint="eastAsia" w:ascii="仿宋_GB2312" w:hAnsi="仿宋_GB2312" w:eastAsia="仿宋_GB2312" w:cs="仿宋_GB2312"/>
          <w:color w:val="auto"/>
          <w:spacing w:val="17"/>
          <w:sz w:val="32"/>
          <w:szCs w:val="32"/>
          <w:u w:val="single" w:color="auto"/>
        </w:rPr>
        <w:t xml:space="preserve">       </w:t>
      </w:r>
      <w:r>
        <w:rPr>
          <w:rFonts w:hint="eastAsia" w:ascii="仿宋_GB2312" w:hAnsi="仿宋_GB2312" w:eastAsia="仿宋_GB2312" w:cs="仿宋_GB2312"/>
          <w:color w:val="auto"/>
          <w:spacing w:val="-101"/>
          <w:sz w:val="32"/>
          <w:szCs w:val="32"/>
        </w:rPr>
        <w:t xml:space="preserve"> </w:t>
      </w:r>
      <w:r>
        <w:rPr>
          <w:rFonts w:hint="eastAsia" w:ascii="仿宋_GB2312" w:hAnsi="仿宋_GB2312" w:eastAsia="仿宋_GB2312" w:cs="仿宋_GB2312"/>
          <w:color w:val="auto"/>
          <w:spacing w:val="-4"/>
          <w:sz w:val="32"/>
          <w:szCs w:val="32"/>
        </w:rPr>
        <w:t>元，</w:t>
      </w:r>
      <w:r>
        <w:rPr>
          <w:rFonts w:hint="eastAsia" w:ascii="仿宋_GB2312" w:hAnsi="仿宋_GB2312" w:eastAsia="仿宋_GB2312" w:cs="仿宋_GB2312"/>
          <w:color w:val="auto"/>
          <w:spacing w:val="-67"/>
          <w:sz w:val="32"/>
          <w:szCs w:val="32"/>
        </w:rPr>
        <w:t xml:space="preserve"> </w:t>
      </w:r>
      <w:r>
        <w:rPr>
          <w:rFonts w:hint="eastAsia" w:ascii="仿宋_GB2312" w:hAnsi="仿宋_GB2312" w:eastAsia="仿宋_GB2312" w:cs="仿宋_GB2312"/>
          <w:color w:val="auto"/>
          <w:spacing w:val="-4"/>
          <w:sz w:val="32"/>
          <w:szCs w:val="32"/>
        </w:rPr>
        <w:t>占比为</w:t>
      </w:r>
      <w:r>
        <w:rPr>
          <w:rFonts w:hint="eastAsia" w:ascii="仿宋_GB2312" w:hAnsi="仿宋_GB2312" w:eastAsia="仿宋_GB2312" w:cs="仿宋_GB2312"/>
          <w:color w:val="auto"/>
          <w:spacing w:val="-4"/>
          <w:sz w:val="32"/>
          <w:szCs w:val="32"/>
          <w:u w:val="single" w:color="auto"/>
        </w:rPr>
        <w:t xml:space="preserve">      </w:t>
      </w:r>
      <w:r>
        <w:rPr>
          <w:rFonts w:hint="eastAsia" w:ascii="仿宋_GB2312" w:hAnsi="仿宋_GB2312" w:eastAsia="仿宋_GB2312" w:cs="仿宋_GB2312"/>
          <w:color w:val="auto"/>
          <w:spacing w:val="-111"/>
          <w:sz w:val="32"/>
          <w:szCs w:val="32"/>
        </w:rPr>
        <w:t xml:space="preserve"> </w:t>
      </w:r>
      <w:r>
        <w:rPr>
          <w:rFonts w:hint="eastAsia" w:ascii="仿宋_GB2312" w:hAnsi="仿宋_GB2312" w:eastAsia="仿宋_GB2312" w:cs="仿宋_GB2312"/>
          <w:color w:val="auto"/>
          <w:spacing w:val="-4"/>
          <w:sz w:val="32"/>
          <w:szCs w:val="32"/>
        </w:rPr>
        <w:t>%。</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36"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sz w:val="32"/>
          <w:szCs w:val="32"/>
        </w:rPr>
        <w:t>以上声明根据实际经营情况作出，我确定它是</w:t>
      </w:r>
      <w:r>
        <w:rPr>
          <w:rFonts w:hint="eastAsia" w:ascii="仿宋_GB2312" w:hAnsi="仿宋_GB2312" w:eastAsia="仿宋_GB2312" w:cs="仿宋_GB2312"/>
          <w:color w:val="auto"/>
          <w:spacing w:val="-2"/>
          <w:sz w:val="32"/>
          <w:szCs w:val="32"/>
        </w:rPr>
        <w:t>真实的、准确的、完整的。</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hanging="487"/>
        <w:textAlignment w:val="baseline"/>
        <w:rPr>
          <w:rFonts w:hint="eastAsia" w:ascii="仿宋_GB2312" w:hAnsi="仿宋_GB2312" w:eastAsia="仿宋_GB2312" w:cs="仿宋_GB2312"/>
          <w:color w:val="auto"/>
          <w:spacing w:val="-1"/>
          <w:sz w:val="32"/>
          <w:szCs w:val="32"/>
        </w:rPr>
      </w:pPr>
    </w:p>
    <w:p>
      <w:pPr>
        <w:pStyle w:val="4"/>
        <w:keepNext w:val="0"/>
        <w:keepLines w:val="0"/>
        <w:pageBreakBefore w:val="0"/>
        <w:widowControl w:val="0"/>
        <w:kinsoku/>
        <w:wordWrap w:val="0"/>
        <w:overflowPunct w:val="0"/>
        <w:topLinePunct w:val="0"/>
        <w:autoSpaceDE w:val="0"/>
        <w:autoSpaceDN/>
        <w:bidi w:val="0"/>
        <w:adjustRightInd w:val="0"/>
        <w:snapToGrid w:val="0"/>
        <w:spacing w:line="600" w:lineRule="exact"/>
        <w:ind w:left="0" w:right="0" w:hanging="487"/>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1"/>
          <w:sz w:val="32"/>
          <w:szCs w:val="32"/>
        </w:rPr>
        <w:t>（纳税人签章）</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hanging="487"/>
        <w:jc w:val="center"/>
        <w:textAlignment w:val="baseline"/>
        <w:rPr>
          <w:rFonts w:hint="eastAsia" w:ascii="仿宋_GB2312" w:hAnsi="仿宋_GB2312" w:eastAsia="仿宋_GB2312" w:cs="仿宋_GB2312"/>
          <w:color w:val="auto"/>
          <w:sz w:val="32"/>
          <w:szCs w:val="32"/>
        </w:rPr>
        <w:sectPr>
          <w:footerReference r:id="rId12" w:type="default"/>
          <w:pgSz w:w="11906" w:h="16839"/>
          <w:pgMar w:top="1814" w:right="1417" w:bottom="1417" w:left="1418" w:header="735" w:footer="1134" w:gutter="0"/>
          <w:pgNumType w:fmt="decimal"/>
          <w:cols w:space="0" w:num="1"/>
          <w:rtlGutter w:val="0"/>
          <w:docGrid w:linePitch="0" w:charSpace="0"/>
        </w:sectPr>
      </w:pPr>
      <w:r>
        <w:rPr>
          <w:rFonts w:hint="eastAsia" w:ascii="仿宋_GB2312" w:hAnsi="仿宋_GB2312" w:eastAsia="仿宋_GB2312" w:cs="仿宋_GB2312"/>
          <w:color w:val="auto"/>
          <w:spacing w:val="-30"/>
          <w:sz w:val="32"/>
          <w:szCs w:val="32"/>
          <w:lang w:val="en-US" w:eastAsia="zh-CN"/>
        </w:rPr>
        <w:t xml:space="preserve">                                                        </w:t>
      </w:r>
      <w:r>
        <w:rPr>
          <w:rFonts w:hint="eastAsia" w:ascii="仿宋_GB2312" w:hAnsi="仿宋_GB2312" w:eastAsia="仿宋_GB2312" w:cs="仿宋_GB2312"/>
          <w:color w:val="auto"/>
          <w:spacing w:val="-30"/>
          <w:sz w:val="32"/>
          <w:szCs w:val="32"/>
        </w:rPr>
        <w:t>年</w:t>
      </w:r>
      <w:r>
        <w:rPr>
          <w:rFonts w:hint="eastAsia" w:ascii="仿宋_GB2312" w:hAnsi="仿宋_GB2312" w:eastAsia="仿宋_GB2312" w:cs="仿宋_GB2312"/>
          <w:color w:val="auto"/>
          <w:spacing w:val="11"/>
          <w:sz w:val="32"/>
          <w:szCs w:val="32"/>
        </w:rPr>
        <w:t xml:space="preserve">  </w:t>
      </w:r>
      <w:r>
        <w:rPr>
          <w:rFonts w:hint="eastAsia" w:ascii="仿宋_GB2312" w:hAnsi="仿宋_GB2312" w:eastAsia="仿宋_GB2312" w:cs="仿宋_GB2312"/>
          <w:color w:val="auto"/>
          <w:spacing w:val="-30"/>
          <w:sz w:val="32"/>
          <w:szCs w:val="32"/>
        </w:rPr>
        <w:t>月</w:t>
      </w:r>
      <w:r>
        <w:rPr>
          <w:rFonts w:hint="eastAsia" w:ascii="仿宋_GB2312" w:hAnsi="仿宋_GB2312" w:eastAsia="仿宋_GB2312" w:cs="仿宋_GB2312"/>
          <w:color w:val="auto"/>
          <w:spacing w:val="27"/>
          <w:sz w:val="32"/>
          <w:szCs w:val="32"/>
        </w:rPr>
        <w:t xml:space="preserve">  </w:t>
      </w:r>
      <w:r>
        <w:rPr>
          <w:rFonts w:hint="eastAsia" w:ascii="仿宋_GB2312" w:hAnsi="仿宋_GB2312" w:eastAsia="仿宋_GB2312" w:cs="仿宋_GB2312"/>
          <w:color w:val="auto"/>
          <w:spacing w:val="-30"/>
          <w:sz w:val="32"/>
          <w:szCs w:val="32"/>
        </w:rPr>
        <w:t>日</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黑体" w:hAnsi="黑体" w:eastAsia="黑体" w:cs="黑体"/>
          <w:color w:val="auto"/>
          <w:spacing w:val="-4"/>
          <w:sz w:val="31"/>
          <w:szCs w:val="31"/>
        </w:rPr>
      </w:pPr>
      <w:r>
        <w:rPr>
          <w:rFonts w:ascii="黑体" w:hAnsi="黑体" w:eastAsia="黑体" w:cs="黑体"/>
          <w:color w:val="auto"/>
          <w:spacing w:val="-4"/>
          <w:sz w:val="31"/>
          <w:szCs w:val="31"/>
        </w:rPr>
        <w:t>附件 2</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宋体" w:hAnsi="宋体" w:eastAsia="宋体" w:cs="宋体"/>
          <w:color w:val="auto"/>
          <w:sz w:val="35"/>
          <w:szCs w:val="35"/>
        </w:rPr>
      </w:pPr>
      <w:r>
        <w:rPr>
          <w:rFonts w:ascii="宋体" w:hAnsi="宋体" w:eastAsia="宋体" w:cs="宋体"/>
          <w:color w:val="auto"/>
          <w:spacing w:val="6"/>
          <w:position w:val="2"/>
          <w:sz w:val="35"/>
          <w:szCs w:val="35"/>
          <w14:textOutline w14:w="3175" w14:cap="flat" w14:cmpd="sng">
            <w14:solidFill>
              <w14:srgbClr w14:val="000000"/>
            </w14:solidFill>
            <w14:prstDash w14:val="solid"/>
            <w14:miter w14:val="0"/>
          </w14:textOutline>
        </w:rPr>
        <w:t>适用</w:t>
      </w:r>
      <w:r>
        <w:rPr>
          <w:rFonts w:ascii="Times New Roman" w:hAnsi="Times New Roman" w:eastAsia="Times New Roman" w:cs="Times New Roman"/>
          <w:color w:val="auto"/>
          <w:spacing w:val="6"/>
          <w:position w:val="2"/>
          <w:sz w:val="35"/>
          <w:szCs w:val="35"/>
        </w:rPr>
        <w:t>10%</w:t>
      </w:r>
      <w:r>
        <w:rPr>
          <w:rFonts w:ascii="宋体" w:hAnsi="宋体" w:eastAsia="宋体" w:cs="宋体"/>
          <w:color w:val="auto"/>
          <w:spacing w:val="6"/>
          <w:position w:val="2"/>
          <w:sz w:val="35"/>
          <w:szCs w:val="35"/>
          <w14:textOutline w14:w="3175" w14:cap="flat" w14:cmpd="sng">
            <w14:solidFill>
              <w14:srgbClr w14:val="000000"/>
            </w14:solidFill>
            <w14:prstDash w14:val="solid"/>
            <w14:miter w14:val="0"/>
          </w14:textOutline>
        </w:rPr>
        <w:t>加计抵减政策的声明</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28" w:firstLineChars="200"/>
        <w:textAlignment w:val="baseline"/>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pacing w:val="-3"/>
          <w:sz w:val="32"/>
          <w:szCs w:val="32"/>
        </w:rPr>
        <w:t>纳税人名称：</w:t>
      </w:r>
      <w:r>
        <w:rPr>
          <w:rFonts w:hint="eastAsia" w:ascii="仿宋_GB2312" w:hAnsi="仿宋_GB2312" w:eastAsia="仿宋_GB2312" w:cs="仿宋_GB2312"/>
          <w:color w:val="auto"/>
          <w:spacing w:val="-3"/>
          <w:sz w:val="32"/>
          <w:szCs w:val="32"/>
          <w:u w:val="single"/>
          <w:lang w:val="en-US" w:eastAsia="zh-CN"/>
        </w:rPr>
        <w:t xml:space="preserve">                 </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32" w:firstLineChars="200"/>
        <w:textAlignment w:val="baseline"/>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pacing w:val="-2"/>
          <w:sz w:val="32"/>
          <w:szCs w:val="32"/>
        </w:rPr>
        <w:t>纳税人识别号（统一社会信用代码</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z w:val="32"/>
          <w:szCs w:val="32"/>
          <w:u w:val="single"/>
          <w:lang w:val="en-US" w:eastAsia="zh-CN"/>
        </w:rPr>
        <w:t xml:space="preserve">               </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36" w:firstLineChars="200"/>
        <w:textAlignment w:val="baseline"/>
        <w:rPr>
          <w:color w:val="auto"/>
        </w:rPr>
      </w:pPr>
      <w:r>
        <w:rPr>
          <w:rFonts w:hint="eastAsia" w:ascii="仿宋_GB2312" w:hAnsi="仿宋_GB2312" w:eastAsia="仿宋_GB2312" w:cs="仿宋_GB2312"/>
          <w:color w:val="auto"/>
          <w:spacing w:val="-1"/>
          <w:sz w:val="32"/>
          <w:szCs w:val="32"/>
        </w:rPr>
        <w:t>本纳税人符合《财政部 税务总局关于明确生活性服</w:t>
      </w:r>
      <w:r>
        <w:rPr>
          <w:rFonts w:hint="eastAsia" w:ascii="仿宋_GB2312" w:hAnsi="仿宋_GB2312" w:eastAsia="仿宋_GB2312" w:cs="仿宋_GB2312"/>
          <w:color w:val="auto"/>
          <w:spacing w:val="-2"/>
          <w:sz w:val="32"/>
          <w:szCs w:val="32"/>
        </w:rPr>
        <w:t>务业增值税加计抵减政策的公</w:t>
      </w:r>
      <w:r>
        <w:rPr>
          <w:rFonts w:hint="eastAsia" w:ascii="仿宋_GB2312" w:hAnsi="仿宋_GB2312" w:eastAsia="仿宋_GB2312" w:cs="仿宋_GB2312"/>
          <w:color w:val="auto"/>
          <w:spacing w:val="-1"/>
          <w:sz w:val="32"/>
          <w:szCs w:val="32"/>
        </w:rPr>
        <w:t>告》（2019年第87号）、《财政部 税务总局关于明确增值税小规模</w:t>
      </w:r>
      <w:r>
        <w:rPr>
          <w:rFonts w:hint="eastAsia" w:ascii="仿宋_GB2312" w:hAnsi="仿宋_GB2312" w:eastAsia="仿宋_GB2312" w:cs="仿宋_GB2312"/>
          <w:color w:val="auto"/>
          <w:spacing w:val="-2"/>
          <w:sz w:val="32"/>
          <w:szCs w:val="32"/>
        </w:rPr>
        <w:t>纳税人减免增值</w:t>
      </w:r>
      <w:r>
        <w:rPr>
          <w:rFonts w:hint="eastAsia" w:ascii="仿宋_GB2312" w:hAnsi="仿宋_GB2312" w:eastAsia="仿宋_GB2312" w:cs="仿宋_GB2312"/>
          <w:color w:val="auto"/>
          <w:spacing w:val="-1"/>
          <w:sz w:val="32"/>
          <w:szCs w:val="32"/>
        </w:rPr>
        <w:t>税等政策的公告》（2023年第1号）规定，确定适用加计抵减</w:t>
      </w:r>
      <w:r>
        <w:rPr>
          <w:rFonts w:hint="eastAsia" w:ascii="仿宋_GB2312" w:hAnsi="仿宋_GB2312" w:eastAsia="仿宋_GB2312" w:cs="仿宋_GB2312"/>
          <w:color w:val="auto"/>
          <w:spacing w:val="-2"/>
          <w:sz w:val="32"/>
          <w:szCs w:val="32"/>
        </w:rPr>
        <w:t>政策。行业属于（按照</w:t>
      </w:r>
      <w:r>
        <w:rPr>
          <w:rFonts w:hint="eastAsia" w:ascii="仿宋_GB2312" w:hAnsi="仿宋_GB2312" w:eastAsia="仿宋_GB2312" w:cs="仿宋_GB2312"/>
          <w:color w:val="auto"/>
          <w:spacing w:val="1"/>
          <w:sz w:val="32"/>
          <w:szCs w:val="32"/>
        </w:rPr>
        <w:t>销售额占比最高的生活服务业子项勾选，只能选择其一</w:t>
      </w:r>
      <w:r>
        <w:rPr>
          <w:rFonts w:hint="eastAsia" w:ascii="仿宋_GB2312" w:hAnsi="仿宋_GB2312" w:eastAsia="仿宋_GB2312" w:cs="仿宋_GB2312"/>
          <w:color w:val="auto"/>
          <w:spacing w:val="-4"/>
          <w:sz w:val="32"/>
          <w:szCs w:val="32"/>
        </w:rPr>
        <w:t>）：</w:t>
      </w:r>
    </w:p>
    <w:tbl>
      <w:tblPr>
        <w:tblStyle w:val="16"/>
        <w:tblW w:w="8011" w:type="dxa"/>
        <w:tblInd w:w="4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37"/>
        <w:gridCol w:w="27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0"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spacing w:line="420" w:lineRule="exact"/>
              <w:ind w:left="0" w:right="0"/>
              <w:jc w:val="center"/>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pacing w:val="-5"/>
                <w:sz w:val="28"/>
                <w:szCs w:val="28"/>
                <w14:textOutline w14:w="4358" w14:cap="sq" w14:cmpd="sng">
                  <w14:solidFill>
                    <w14:srgbClr w14:val="000000"/>
                  </w14:solidFill>
                  <w14:prstDash w14:val="solid"/>
                  <w14:bevel/>
                </w14:textOutline>
              </w:rPr>
              <w:t>行业</w:t>
            </w:r>
          </w:p>
        </w:tc>
        <w:tc>
          <w:tcPr>
            <w:tcW w:w="2774" w:type="dxa"/>
            <w:vAlign w:val="top"/>
          </w:tcPr>
          <w:p>
            <w:pPr>
              <w:pStyle w:val="15"/>
              <w:keepNext w:val="0"/>
              <w:keepLines w:val="0"/>
              <w:pageBreakBefore w:val="0"/>
              <w:widowControl w:val="0"/>
              <w:kinsoku/>
              <w:wordWrap/>
              <w:overflowPunct w:val="0"/>
              <w:topLinePunct w:val="0"/>
              <w:autoSpaceDE w:val="0"/>
              <w:autoSpaceDN/>
              <w:bidi w:val="0"/>
              <w:adjustRightInd w:val="0"/>
              <w:snapToGrid/>
              <w:spacing w:line="420" w:lineRule="exact"/>
              <w:ind w:left="0" w:right="0"/>
              <w:jc w:val="center"/>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pacing w:val="-7"/>
                <w:sz w:val="28"/>
                <w:szCs w:val="28"/>
                <w14:textOutline w14:w="4358" w14:cap="sq" w14:cmpd="sng">
                  <w14:solidFill>
                    <w14:srgbClr w14:val="000000"/>
                  </w14:solidFill>
                  <w14:prstDash w14:val="solid"/>
                  <w14:bevel/>
                </w14:textOutline>
              </w:rPr>
              <w:t>选项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spacing w:line="420" w:lineRule="exact"/>
              <w:ind w:left="0" w:right="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生活服务业</w:t>
            </w:r>
          </w:p>
        </w:tc>
        <w:tc>
          <w:tcPr>
            <w:tcW w:w="2774" w:type="dxa"/>
            <w:vAlign w:val="top"/>
          </w:tcPr>
          <w:p>
            <w:pPr>
              <w:pStyle w:val="15"/>
              <w:keepNext w:val="0"/>
              <w:keepLines w:val="0"/>
              <w:pageBreakBefore w:val="0"/>
              <w:widowControl w:val="0"/>
              <w:kinsoku/>
              <w:wordWrap/>
              <w:overflowPunct w:val="0"/>
              <w:topLinePunct w:val="0"/>
              <w:autoSpaceDE w:val="0"/>
              <w:autoSpaceDN/>
              <w:bidi w:val="0"/>
              <w:adjustRightInd w:val="0"/>
              <w:snapToGrid/>
              <w:spacing w:line="420" w:lineRule="exact"/>
              <w:ind w:left="0" w:right="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position w:val="-4"/>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spacing w:line="420" w:lineRule="exact"/>
              <w:ind w:left="0" w:right="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其中：1.文化体育服务业</w:t>
            </w:r>
          </w:p>
        </w:tc>
        <w:tc>
          <w:tcPr>
            <w:tcW w:w="2774" w:type="dxa"/>
            <w:vAlign w:val="top"/>
          </w:tcPr>
          <w:p>
            <w:pPr>
              <w:keepNext w:val="0"/>
              <w:keepLines w:val="0"/>
              <w:pageBreakBefore w:val="0"/>
              <w:widowControl w:val="0"/>
              <w:kinsoku/>
              <w:wordWrap/>
              <w:overflowPunct w:val="0"/>
              <w:topLinePunct w:val="0"/>
              <w:autoSpaceDE w:val="0"/>
              <w:autoSpaceDN/>
              <w:bidi w:val="0"/>
              <w:adjustRightInd w:val="0"/>
              <w:snapToGrid/>
              <w:spacing w:line="420" w:lineRule="exact"/>
              <w:ind w:left="0" w:right="0"/>
              <w:textAlignment w:val="baseline"/>
              <w:rPr>
                <w:rFonts w:hint="eastAsia" w:ascii="仿宋_GB2312" w:hAnsi="仿宋_GB2312" w:eastAsia="仿宋_GB2312" w:cs="仿宋_GB2312"/>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spacing w:line="420" w:lineRule="exact"/>
              <w:ind w:left="0" w:right="0" w:firstLine="822" w:firstLineChars="3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2.教育医疗服务业</w:t>
            </w:r>
          </w:p>
        </w:tc>
        <w:tc>
          <w:tcPr>
            <w:tcW w:w="2774" w:type="dxa"/>
            <w:vAlign w:val="top"/>
          </w:tcPr>
          <w:p>
            <w:pPr>
              <w:keepNext w:val="0"/>
              <w:keepLines w:val="0"/>
              <w:pageBreakBefore w:val="0"/>
              <w:widowControl w:val="0"/>
              <w:kinsoku/>
              <w:wordWrap/>
              <w:overflowPunct w:val="0"/>
              <w:topLinePunct w:val="0"/>
              <w:autoSpaceDE w:val="0"/>
              <w:autoSpaceDN/>
              <w:bidi w:val="0"/>
              <w:adjustRightInd w:val="0"/>
              <w:snapToGrid/>
              <w:spacing w:line="420" w:lineRule="exact"/>
              <w:ind w:left="0" w:right="0"/>
              <w:textAlignment w:val="baseline"/>
              <w:rPr>
                <w:rFonts w:hint="eastAsia" w:ascii="仿宋_GB2312" w:hAnsi="仿宋_GB2312" w:eastAsia="仿宋_GB2312" w:cs="仿宋_GB2312"/>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spacing w:line="420" w:lineRule="exact"/>
              <w:ind w:left="0" w:right="0" w:firstLine="816" w:firstLineChars="3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3.旅游娱乐服务业</w:t>
            </w:r>
          </w:p>
        </w:tc>
        <w:tc>
          <w:tcPr>
            <w:tcW w:w="2774" w:type="dxa"/>
            <w:vAlign w:val="top"/>
          </w:tcPr>
          <w:p>
            <w:pPr>
              <w:keepNext w:val="0"/>
              <w:keepLines w:val="0"/>
              <w:pageBreakBefore w:val="0"/>
              <w:widowControl w:val="0"/>
              <w:kinsoku/>
              <w:wordWrap/>
              <w:overflowPunct w:val="0"/>
              <w:topLinePunct w:val="0"/>
              <w:autoSpaceDE w:val="0"/>
              <w:autoSpaceDN/>
              <w:bidi w:val="0"/>
              <w:adjustRightInd w:val="0"/>
              <w:snapToGrid/>
              <w:spacing w:line="420" w:lineRule="exact"/>
              <w:ind w:left="0" w:right="0"/>
              <w:textAlignment w:val="baseline"/>
              <w:rPr>
                <w:rFonts w:hint="eastAsia" w:ascii="仿宋_GB2312" w:hAnsi="仿宋_GB2312" w:eastAsia="仿宋_GB2312" w:cs="仿宋_GB2312"/>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spacing w:line="420" w:lineRule="exact"/>
              <w:ind w:left="0" w:right="0" w:firstLine="828" w:firstLineChars="3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4.餐饮住宿服务业</w:t>
            </w:r>
          </w:p>
        </w:tc>
        <w:tc>
          <w:tcPr>
            <w:tcW w:w="2774" w:type="dxa"/>
            <w:vAlign w:val="top"/>
          </w:tcPr>
          <w:p>
            <w:pPr>
              <w:keepNext w:val="0"/>
              <w:keepLines w:val="0"/>
              <w:pageBreakBefore w:val="0"/>
              <w:widowControl w:val="0"/>
              <w:kinsoku/>
              <w:wordWrap/>
              <w:overflowPunct w:val="0"/>
              <w:topLinePunct w:val="0"/>
              <w:autoSpaceDE w:val="0"/>
              <w:autoSpaceDN/>
              <w:bidi w:val="0"/>
              <w:adjustRightInd w:val="0"/>
              <w:snapToGrid/>
              <w:spacing w:line="420" w:lineRule="exact"/>
              <w:ind w:left="0" w:right="0"/>
              <w:textAlignment w:val="baseline"/>
              <w:rPr>
                <w:rFonts w:hint="eastAsia" w:ascii="仿宋_GB2312" w:hAnsi="仿宋_GB2312" w:eastAsia="仿宋_GB2312" w:cs="仿宋_GB2312"/>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spacing w:line="420" w:lineRule="exact"/>
              <w:ind w:left="0" w:right="0" w:firstLine="822" w:firstLineChars="3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5.居民日常服务业</w:t>
            </w:r>
          </w:p>
        </w:tc>
        <w:tc>
          <w:tcPr>
            <w:tcW w:w="2774" w:type="dxa"/>
            <w:vAlign w:val="top"/>
          </w:tcPr>
          <w:p>
            <w:pPr>
              <w:keepNext w:val="0"/>
              <w:keepLines w:val="0"/>
              <w:pageBreakBefore w:val="0"/>
              <w:widowControl w:val="0"/>
              <w:kinsoku/>
              <w:wordWrap/>
              <w:overflowPunct w:val="0"/>
              <w:topLinePunct w:val="0"/>
              <w:autoSpaceDE w:val="0"/>
              <w:autoSpaceDN/>
              <w:bidi w:val="0"/>
              <w:adjustRightInd w:val="0"/>
              <w:snapToGrid/>
              <w:spacing w:line="420" w:lineRule="exact"/>
              <w:ind w:left="0" w:right="0"/>
              <w:textAlignment w:val="baseline"/>
              <w:rPr>
                <w:rFonts w:hint="eastAsia" w:ascii="仿宋_GB2312" w:hAnsi="仿宋_GB2312" w:eastAsia="仿宋_GB2312" w:cs="仿宋_GB2312"/>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237" w:type="dxa"/>
            <w:vAlign w:val="top"/>
          </w:tcPr>
          <w:p>
            <w:pPr>
              <w:pStyle w:val="15"/>
              <w:keepNext w:val="0"/>
              <w:keepLines w:val="0"/>
              <w:pageBreakBefore w:val="0"/>
              <w:widowControl w:val="0"/>
              <w:kinsoku/>
              <w:wordWrap/>
              <w:overflowPunct w:val="0"/>
              <w:topLinePunct w:val="0"/>
              <w:autoSpaceDE w:val="0"/>
              <w:autoSpaceDN/>
              <w:bidi w:val="0"/>
              <w:adjustRightInd w:val="0"/>
              <w:snapToGrid/>
              <w:spacing w:line="420" w:lineRule="exact"/>
              <w:ind w:left="0" w:right="0" w:firstLine="822" w:firstLineChars="3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6.其他生活服务业</w:t>
            </w:r>
          </w:p>
        </w:tc>
        <w:tc>
          <w:tcPr>
            <w:tcW w:w="2774" w:type="dxa"/>
            <w:vAlign w:val="top"/>
          </w:tcPr>
          <w:p>
            <w:pPr>
              <w:keepNext w:val="0"/>
              <w:keepLines w:val="0"/>
              <w:pageBreakBefore w:val="0"/>
              <w:widowControl w:val="0"/>
              <w:kinsoku/>
              <w:wordWrap/>
              <w:overflowPunct w:val="0"/>
              <w:topLinePunct w:val="0"/>
              <w:autoSpaceDE w:val="0"/>
              <w:autoSpaceDN/>
              <w:bidi w:val="0"/>
              <w:adjustRightInd w:val="0"/>
              <w:snapToGrid/>
              <w:spacing w:line="420" w:lineRule="exact"/>
              <w:ind w:left="0" w:right="0"/>
              <w:textAlignment w:val="baseline"/>
              <w:rPr>
                <w:rFonts w:hint="eastAsia" w:ascii="仿宋_GB2312" w:hAnsi="仿宋_GB2312" w:eastAsia="仿宋_GB2312" w:cs="仿宋_GB2312"/>
                <w:color w:val="auto"/>
                <w:sz w:val="28"/>
                <w:szCs w:val="28"/>
              </w:rPr>
            </w:pPr>
          </w:p>
        </w:tc>
      </w:tr>
    </w:tbl>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72"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本纳税人用于判断是否符合加计抵减政策条件的销售额占比计算期为</w:t>
      </w:r>
      <w:r>
        <w:rPr>
          <w:rFonts w:hint="eastAsia" w:ascii="仿宋_GB2312" w:hAnsi="仿宋_GB2312" w:eastAsia="仿宋_GB2312" w:cs="仿宋_GB2312"/>
          <w:color w:val="auto"/>
          <w:spacing w:val="8"/>
          <w:sz w:val="32"/>
          <w:szCs w:val="32"/>
          <w:u w:val="single"/>
          <w:lang w:val="en-US" w:eastAsia="zh-CN"/>
        </w:rPr>
        <w:t xml:space="preserve">    </w:t>
      </w:r>
      <w:r>
        <w:rPr>
          <w:rFonts w:hint="eastAsia" w:ascii="仿宋_GB2312" w:hAnsi="仿宋_GB2312" w:eastAsia="仿宋_GB2312" w:cs="仿宋_GB2312"/>
          <w:color w:val="auto"/>
          <w:spacing w:val="8"/>
          <w:sz w:val="32"/>
          <w:szCs w:val="32"/>
        </w:rPr>
        <w:t>年</w:t>
      </w:r>
      <w:r>
        <w:rPr>
          <w:rFonts w:hint="eastAsia" w:ascii="仿宋_GB2312" w:hAnsi="仿宋_GB2312" w:eastAsia="仿宋_GB2312" w:cs="仿宋_GB2312"/>
          <w:color w:val="auto"/>
          <w:spacing w:val="11"/>
          <w:sz w:val="32"/>
          <w:szCs w:val="32"/>
        </w:rPr>
        <w:t>月至</w:t>
      </w:r>
      <w:r>
        <w:rPr>
          <w:rFonts w:hint="eastAsia" w:ascii="仿宋_GB2312" w:hAnsi="仿宋_GB2312" w:eastAsia="仿宋_GB2312" w:cs="仿宋_GB2312"/>
          <w:color w:val="auto"/>
          <w:spacing w:val="21"/>
          <w:sz w:val="32"/>
          <w:szCs w:val="32"/>
          <w:u w:val="single"/>
        </w:rPr>
        <w:t xml:space="preserve">    </w:t>
      </w:r>
      <w:r>
        <w:rPr>
          <w:rFonts w:hint="eastAsia" w:ascii="仿宋_GB2312" w:hAnsi="仿宋_GB2312" w:eastAsia="仿宋_GB2312" w:cs="仿宋_GB2312"/>
          <w:color w:val="auto"/>
          <w:spacing w:val="11"/>
          <w:sz w:val="32"/>
          <w:szCs w:val="32"/>
        </w:rPr>
        <w:t>年</w:t>
      </w:r>
      <w:r>
        <w:rPr>
          <w:rFonts w:hint="eastAsia" w:ascii="仿宋_GB2312" w:hAnsi="仿宋_GB2312" w:eastAsia="仿宋_GB2312" w:cs="仿宋_GB2312"/>
          <w:color w:val="auto"/>
          <w:spacing w:val="2"/>
          <w:sz w:val="32"/>
          <w:szCs w:val="32"/>
          <w:u w:val="single"/>
        </w:rPr>
        <w:t xml:space="preserve">    </w:t>
      </w:r>
      <w:r>
        <w:rPr>
          <w:rFonts w:hint="eastAsia" w:ascii="仿宋_GB2312" w:hAnsi="仿宋_GB2312" w:eastAsia="仿宋_GB2312" w:cs="仿宋_GB2312"/>
          <w:color w:val="auto"/>
          <w:spacing w:val="11"/>
          <w:sz w:val="32"/>
          <w:szCs w:val="32"/>
        </w:rPr>
        <w:t>月，此期间提供生活服务销售额合计</w:t>
      </w:r>
      <w:r>
        <w:rPr>
          <w:rFonts w:hint="eastAsia" w:ascii="仿宋_GB2312" w:hAnsi="仿宋_GB2312" w:eastAsia="仿宋_GB2312" w:cs="仿宋_GB2312"/>
          <w:color w:val="auto"/>
          <w:spacing w:val="2"/>
          <w:sz w:val="32"/>
          <w:szCs w:val="32"/>
          <w:u w:val="single"/>
        </w:rPr>
        <w:t xml:space="preserve">    </w:t>
      </w:r>
      <w:r>
        <w:rPr>
          <w:rFonts w:hint="eastAsia" w:ascii="仿宋_GB2312" w:hAnsi="仿宋_GB2312" w:eastAsia="仿宋_GB2312" w:cs="仿宋_GB2312"/>
          <w:color w:val="auto"/>
          <w:spacing w:val="11"/>
          <w:sz w:val="32"/>
          <w:szCs w:val="32"/>
        </w:rPr>
        <w:t>元，全部</w:t>
      </w:r>
      <w:r>
        <w:rPr>
          <w:rFonts w:hint="eastAsia" w:ascii="仿宋_GB2312" w:hAnsi="仿宋_GB2312" w:eastAsia="仿宋_GB2312" w:cs="仿宋_GB2312"/>
          <w:color w:val="auto"/>
          <w:spacing w:val="10"/>
          <w:sz w:val="32"/>
          <w:szCs w:val="32"/>
        </w:rPr>
        <w:t>销售额</w:t>
      </w:r>
      <w:r>
        <w:rPr>
          <w:rFonts w:hint="eastAsia" w:ascii="仿宋_GB2312" w:hAnsi="仿宋_GB2312" w:eastAsia="仿宋_GB2312" w:cs="仿宋_GB2312"/>
          <w:color w:val="auto"/>
          <w:spacing w:val="10"/>
          <w:sz w:val="32"/>
          <w:szCs w:val="32"/>
          <w:u w:val="single"/>
          <w:lang w:val="en-US" w:eastAsia="zh-CN"/>
        </w:rPr>
        <w:t xml:space="preserve">     </w:t>
      </w:r>
      <w:r>
        <w:rPr>
          <w:rFonts w:hint="eastAsia" w:ascii="仿宋_GB2312" w:hAnsi="仿宋_GB2312" w:eastAsia="仿宋_GB2312" w:cs="仿宋_GB2312"/>
          <w:color w:val="auto"/>
          <w:spacing w:val="-12"/>
          <w:sz w:val="32"/>
          <w:szCs w:val="32"/>
        </w:rPr>
        <w:t>元，</w:t>
      </w:r>
      <w:r>
        <w:rPr>
          <w:rFonts w:hint="eastAsia" w:ascii="仿宋_GB2312" w:hAnsi="仿宋_GB2312" w:eastAsia="仿宋_GB2312" w:cs="仿宋_GB2312"/>
          <w:color w:val="auto"/>
          <w:spacing w:val="-65"/>
          <w:sz w:val="32"/>
          <w:szCs w:val="32"/>
        </w:rPr>
        <w:t xml:space="preserve"> </w:t>
      </w:r>
      <w:r>
        <w:rPr>
          <w:rFonts w:hint="eastAsia" w:ascii="仿宋_GB2312" w:hAnsi="仿宋_GB2312" w:eastAsia="仿宋_GB2312" w:cs="仿宋_GB2312"/>
          <w:color w:val="auto"/>
          <w:spacing w:val="-12"/>
          <w:sz w:val="32"/>
          <w:szCs w:val="32"/>
        </w:rPr>
        <w:t>占比为</w:t>
      </w:r>
      <w:r>
        <w:rPr>
          <w:rFonts w:hint="eastAsia" w:ascii="仿宋_GB2312" w:hAnsi="仿宋_GB2312" w:eastAsia="仿宋_GB2312" w:cs="仿宋_GB2312"/>
          <w:color w:val="auto"/>
          <w:spacing w:val="1"/>
          <w:sz w:val="32"/>
          <w:szCs w:val="32"/>
          <w:u w:val="single"/>
        </w:rPr>
        <w:t xml:space="preserve">      </w:t>
      </w:r>
      <w:r>
        <w:rPr>
          <w:rFonts w:hint="eastAsia" w:ascii="仿宋_GB2312" w:hAnsi="仿宋_GB2312" w:eastAsia="仿宋_GB2312" w:cs="仿宋_GB2312"/>
          <w:color w:val="auto"/>
          <w:spacing w:val="-12"/>
          <w:sz w:val="32"/>
          <w:szCs w:val="32"/>
        </w:rPr>
        <w:t>%。</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36"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sz w:val="32"/>
          <w:szCs w:val="32"/>
        </w:rPr>
        <w:t>以上声明根据实际经营情况作出，我确定它是</w:t>
      </w:r>
      <w:r>
        <w:rPr>
          <w:rFonts w:hint="eastAsia" w:ascii="仿宋_GB2312" w:hAnsi="仿宋_GB2312" w:eastAsia="仿宋_GB2312" w:cs="仿宋_GB2312"/>
          <w:color w:val="auto"/>
          <w:spacing w:val="-2"/>
          <w:sz w:val="32"/>
          <w:szCs w:val="32"/>
        </w:rPr>
        <w:t>真实的、准确的、完整的。</w:t>
      </w:r>
    </w:p>
    <w:p>
      <w:pPr>
        <w:pStyle w:val="4"/>
        <w:keepNext w:val="0"/>
        <w:keepLines w:val="0"/>
        <w:pageBreakBefore w:val="0"/>
        <w:widowControl w:val="0"/>
        <w:kinsoku/>
        <w:wordWrap w:val="0"/>
        <w:overflowPunct w:val="0"/>
        <w:topLinePunct w:val="0"/>
        <w:autoSpaceDE w:val="0"/>
        <w:autoSpaceDN/>
        <w:bidi w:val="0"/>
        <w:adjustRightInd w:val="0"/>
        <w:snapToGrid w:val="0"/>
        <w:spacing w:line="600" w:lineRule="exact"/>
        <w:ind w:left="0" w:right="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1"/>
          <w:sz w:val="32"/>
          <w:szCs w:val="32"/>
        </w:rPr>
        <w:t>（纳税人签章）</w:t>
      </w:r>
      <w:r>
        <w:rPr>
          <w:rFonts w:hint="eastAsia" w:ascii="仿宋_GB2312" w:hAnsi="仿宋_GB2312" w:eastAsia="仿宋_GB2312" w:cs="仿宋_GB2312"/>
          <w:color w:val="auto"/>
          <w:spacing w:val="-1"/>
          <w:sz w:val="32"/>
          <w:szCs w:val="32"/>
          <w:lang w:val="en-US" w:eastAsia="zh-CN"/>
        </w:rPr>
        <w:t xml:space="preserve">      </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0"/>
          <w:sz w:val="32"/>
          <w:szCs w:val="32"/>
          <w:lang w:val="en-US" w:eastAsia="zh-CN"/>
        </w:rPr>
        <w:t xml:space="preserve">                                                   </w:t>
      </w:r>
      <w:bookmarkStart w:id="71" w:name="_Toc869568832"/>
      <w:bookmarkStart w:id="72" w:name="_Toc1589016429"/>
      <w:bookmarkStart w:id="73" w:name="_Toc1025622070"/>
      <w:bookmarkStart w:id="74" w:name="_Toc1498871522"/>
      <w:bookmarkStart w:id="75" w:name="_Toc919271804"/>
      <w:bookmarkStart w:id="76" w:name="_Toc427936023"/>
      <w:bookmarkStart w:id="77" w:name="_Toc1876871930"/>
      <w:r>
        <w:rPr>
          <w:rFonts w:hint="eastAsia" w:ascii="仿宋_GB2312" w:hAnsi="仿宋_GB2312" w:eastAsia="仿宋_GB2312" w:cs="仿宋_GB2312"/>
          <w:color w:val="auto"/>
          <w:spacing w:val="-30"/>
          <w:sz w:val="32"/>
          <w:szCs w:val="32"/>
        </w:rPr>
        <w:t>年</w:t>
      </w:r>
      <w:r>
        <w:rPr>
          <w:rFonts w:hint="eastAsia" w:ascii="仿宋_GB2312" w:hAnsi="仿宋_GB2312" w:eastAsia="仿宋_GB2312" w:cs="仿宋_GB2312"/>
          <w:color w:val="auto"/>
          <w:spacing w:val="-30"/>
          <w:sz w:val="32"/>
          <w:szCs w:val="32"/>
          <w:lang w:val="en-US" w:eastAsia="zh-CN"/>
        </w:rPr>
        <w:t xml:space="preserve"> </w:t>
      </w:r>
      <w:r>
        <w:rPr>
          <w:rFonts w:hint="eastAsia" w:ascii="仿宋_GB2312" w:hAnsi="仿宋_GB2312" w:eastAsia="仿宋_GB2312" w:cs="仿宋_GB2312"/>
          <w:color w:val="auto"/>
          <w:spacing w:val="11"/>
          <w:sz w:val="32"/>
          <w:szCs w:val="32"/>
        </w:rPr>
        <w:t xml:space="preserve">  </w:t>
      </w:r>
      <w:r>
        <w:rPr>
          <w:rFonts w:hint="eastAsia" w:ascii="仿宋_GB2312" w:hAnsi="仿宋_GB2312" w:eastAsia="仿宋_GB2312" w:cs="仿宋_GB2312"/>
          <w:color w:val="auto"/>
          <w:spacing w:val="-30"/>
          <w:sz w:val="32"/>
          <w:szCs w:val="32"/>
        </w:rPr>
        <w:t>月</w:t>
      </w:r>
      <w:r>
        <w:rPr>
          <w:rFonts w:hint="eastAsia" w:ascii="仿宋_GB2312" w:hAnsi="仿宋_GB2312" w:eastAsia="仿宋_GB2312" w:cs="仿宋_GB2312"/>
          <w:color w:val="auto"/>
          <w:spacing w:val="27"/>
          <w:sz w:val="32"/>
          <w:szCs w:val="32"/>
        </w:rPr>
        <w:t xml:space="preserve"> </w:t>
      </w:r>
      <w:r>
        <w:rPr>
          <w:rFonts w:hint="eastAsia" w:ascii="仿宋_GB2312" w:hAnsi="仿宋_GB2312" w:eastAsia="仿宋_GB2312" w:cs="仿宋_GB2312"/>
          <w:color w:val="auto"/>
          <w:spacing w:val="27"/>
          <w:sz w:val="32"/>
          <w:szCs w:val="32"/>
          <w:lang w:val="en-US" w:eastAsia="zh-CN"/>
        </w:rPr>
        <w:t xml:space="preserve"> </w:t>
      </w:r>
      <w:r>
        <w:rPr>
          <w:rFonts w:hint="eastAsia" w:ascii="仿宋_GB2312" w:hAnsi="仿宋_GB2312" w:eastAsia="仿宋_GB2312" w:cs="仿宋_GB2312"/>
          <w:color w:val="auto"/>
          <w:spacing w:val="27"/>
          <w:sz w:val="32"/>
          <w:szCs w:val="32"/>
        </w:rPr>
        <w:t xml:space="preserve"> </w:t>
      </w:r>
      <w:r>
        <w:rPr>
          <w:rFonts w:hint="eastAsia" w:ascii="仿宋_GB2312" w:hAnsi="仿宋_GB2312" w:eastAsia="仿宋_GB2312" w:cs="仿宋_GB2312"/>
          <w:color w:val="auto"/>
          <w:spacing w:val="-30"/>
          <w:sz w:val="32"/>
          <w:szCs w:val="32"/>
        </w:rPr>
        <w:t>日</w:t>
      </w:r>
      <w:bookmarkEnd w:id="71"/>
      <w:bookmarkEnd w:id="72"/>
      <w:bookmarkEnd w:id="73"/>
      <w:bookmarkEnd w:id="74"/>
      <w:bookmarkEnd w:id="75"/>
      <w:bookmarkEnd w:id="76"/>
      <w:bookmarkEnd w:id="77"/>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仿宋_GB2312" w:hAnsi="仿宋_GB2312" w:eastAsia="仿宋_GB2312" w:cs="仿宋_GB2312"/>
          <w:color w:val="auto"/>
          <w:sz w:val="32"/>
          <w:szCs w:val="32"/>
        </w:rPr>
        <w:sectPr>
          <w:headerReference r:id="rId13" w:type="default"/>
          <w:footerReference r:id="rId14"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78" w:name="bookmark3"/>
      <w:bookmarkEnd w:id="78"/>
      <w:bookmarkStart w:id="79" w:name="_Toc1740740894"/>
      <w:bookmarkStart w:id="80" w:name="_Toc968609526"/>
      <w:bookmarkStart w:id="81" w:name="_Toc445138797"/>
      <w:bookmarkStart w:id="82" w:name="_Toc2124803342"/>
      <w:bookmarkStart w:id="83" w:name="_Toc395810991"/>
      <w:bookmarkStart w:id="84" w:name="_Toc1504632192"/>
      <w:bookmarkStart w:id="85" w:name="_Toc2015971530"/>
      <w:bookmarkStart w:id="86" w:name="_Toc2066801263"/>
      <w:bookmarkStart w:id="87" w:name="_Toc342764874"/>
      <w:bookmarkStart w:id="88" w:name="_Toc1536940862"/>
      <w:bookmarkStart w:id="89" w:name="_Toc818749224"/>
      <w:bookmarkStart w:id="90" w:name="_Toc530554192"/>
      <w:bookmarkStart w:id="91" w:name="_Toc1448321623"/>
      <w:r>
        <w:rPr>
          <w:rFonts w:hint="eastAsia" w:ascii="方正小标宋简体" w:hAnsi="方正小标宋简体" w:eastAsia="方正小标宋简体" w:cs="方正小标宋简体"/>
          <w:b w:val="0"/>
          <w:bCs/>
          <w:color w:val="auto"/>
        </w:rPr>
        <w:t>财政部 税务总局关于延续实施有关个人</w:t>
      </w:r>
      <w:bookmarkEnd w:id="79"/>
      <w:bookmarkEnd w:id="80"/>
      <w:bookmarkEnd w:id="81"/>
      <w:bookmarkEnd w:id="82"/>
      <w:bookmarkEnd w:id="83"/>
      <w:bookmarkEnd w:id="84"/>
      <w:bookmarkEnd w:id="85"/>
      <w:bookmarkEnd w:id="86"/>
      <w:bookmarkEnd w:id="87"/>
      <w:bookmarkEnd w:id="88"/>
      <w:bookmarkEnd w:id="89"/>
      <w:bookmarkEnd w:id="90"/>
      <w:bookmarkEnd w:id="91"/>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92" w:name="_Toc2121986726"/>
      <w:bookmarkStart w:id="93" w:name="_Toc1389662747"/>
      <w:bookmarkStart w:id="94" w:name="_Toc251772719"/>
      <w:bookmarkStart w:id="95" w:name="_Toc1829109561"/>
      <w:bookmarkStart w:id="96" w:name="_Toc298122769"/>
      <w:bookmarkStart w:id="97" w:name="_Toc1622763710"/>
      <w:bookmarkStart w:id="98" w:name="_Toc2104772749"/>
      <w:bookmarkStart w:id="99" w:name="_Toc2097229280"/>
      <w:bookmarkStart w:id="100" w:name="_Toc2009437215"/>
      <w:bookmarkStart w:id="101" w:name="_Toc2038093217"/>
      <w:bookmarkStart w:id="102" w:name="_Toc317645369"/>
      <w:bookmarkStart w:id="103" w:name="_Toc1255758448"/>
      <w:bookmarkStart w:id="104" w:name="_Toc885168900"/>
      <w:r>
        <w:rPr>
          <w:rFonts w:hint="eastAsia" w:ascii="方正小标宋简体" w:hAnsi="方正小标宋简体" w:eastAsia="方正小标宋简体" w:cs="方正小标宋简体"/>
          <w:b w:val="0"/>
          <w:bCs/>
          <w:color w:val="auto"/>
        </w:rPr>
        <w:t>所得税优惠政策的公告</w:t>
      </w:r>
      <w:bookmarkEnd w:id="92"/>
      <w:bookmarkEnd w:id="93"/>
      <w:bookmarkEnd w:id="94"/>
      <w:bookmarkEnd w:id="95"/>
      <w:bookmarkEnd w:id="96"/>
      <w:bookmarkEnd w:id="97"/>
      <w:bookmarkEnd w:id="98"/>
      <w:bookmarkEnd w:id="99"/>
      <w:bookmarkEnd w:id="100"/>
      <w:bookmarkEnd w:id="101"/>
      <w:bookmarkEnd w:id="102"/>
      <w:bookmarkEnd w:id="103"/>
      <w:bookmarkEnd w:id="104"/>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05" w:name="_Toc934966241"/>
      <w:bookmarkStart w:id="106" w:name="_Toc558526493"/>
      <w:bookmarkStart w:id="107" w:name="_Toc817009158"/>
      <w:bookmarkStart w:id="108" w:name="_Toc626480261"/>
      <w:bookmarkStart w:id="109" w:name="_Toc633252408"/>
      <w:bookmarkStart w:id="110" w:name="_Toc1183189336"/>
      <w:r>
        <w:rPr>
          <w:rFonts w:hint="eastAsia" w:ascii="楷体_GB2312" w:hAnsi="楷体_GB2312" w:eastAsia="楷体_GB2312" w:cs="楷体_GB2312"/>
          <w:b w:val="0"/>
          <w:bCs/>
        </w:rPr>
        <w:t>财政部</w:t>
      </w:r>
      <w:r>
        <w:rPr>
          <w:rFonts w:hint="eastAsia" w:ascii="楷体_GB2312" w:hAnsi="楷体_GB2312" w:eastAsia="楷体_GB2312" w:cs="楷体_GB2312"/>
          <w:b w:val="0"/>
          <w:bCs/>
          <w:lang w:val="en-US" w:eastAsia="zh-CN"/>
        </w:rPr>
        <w:t xml:space="preserve"> </w:t>
      </w:r>
      <w:r>
        <w:rPr>
          <w:rFonts w:hint="eastAsia" w:ascii="楷体_GB2312" w:hAnsi="楷体_GB2312" w:eastAsia="楷体_GB2312" w:cs="楷体_GB2312"/>
          <w:b w:val="0"/>
          <w:bCs/>
        </w:rPr>
        <w:t>税务总公告局2023年第2号</w:t>
      </w:r>
      <w:bookmarkEnd w:id="105"/>
      <w:bookmarkEnd w:id="106"/>
      <w:bookmarkEnd w:id="107"/>
      <w:bookmarkEnd w:id="108"/>
      <w:bookmarkEnd w:id="109"/>
      <w:bookmarkEnd w:id="110"/>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snapToGrid w:val="0"/>
          <w:color w:val="auto"/>
          <w:spacing w:val="8"/>
          <w:kern w:val="0"/>
          <w:sz w:val="32"/>
          <w:szCs w:val="32"/>
          <w:lang w:val="en-US" w:eastAsia="en-US" w:bidi="ar-SA"/>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72" w:firstLineChars="200"/>
        <w:jc w:val="both"/>
        <w:textAlignment w:val="baseline"/>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snapToGrid w:val="0"/>
          <w:color w:val="auto"/>
          <w:spacing w:val="8"/>
          <w:kern w:val="0"/>
          <w:sz w:val="32"/>
          <w:szCs w:val="32"/>
          <w:lang w:val="en-US" w:eastAsia="en-US" w:bidi="ar-SA"/>
        </w:rPr>
        <w:t>为支持我国企业创新发展和资本市场对外开放，现就有关个</w:t>
      </w:r>
      <w:r>
        <w:rPr>
          <w:rFonts w:hint="eastAsia" w:ascii="仿宋_GB2312" w:hAnsi="仿宋_GB2312" w:eastAsia="仿宋_GB2312" w:cs="仿宋_GB2312"/>
          <w:color w:val="auto"/>
          <w:spacing w:val="8"/>
          <w:sz w:val="32"/>
          <w:szCs w:val="32"/>
        </w:rPr>
        <w:t>人所得税优惠政策公告如下：</w:t>
      </w:r>
    </w:p>
    <w:p>
      <w:pPr>
        <w:keepNext w:val="0"/>
        <w:keepLines w:val="0"/>
        <w:pageBreakBefore w:val="0"/>
        <w:widowControl w:val="0"/>
        <w:numPr>
          <w:ilvl w:val="0"/>
          <w:numId w:val="0"/>
        </w:numPr>
        <w:kinsoku/>
        <w:wordWrap/>
        <w:overflowPunct w:val="0"/>
        <w:topLinePunct w:val="0"/>
        <w:autoSpaceDE w:val="0"/>
        <w:autoSpaceDN/>
        <w:bidi w:val="0"/>
        <w:adjustRightInd w:val="0"/>
        <w:snapToGrid w:val="0"/>
        <w:spacing w:line="600" w:lineRule="exact"/>
        <w:ind w:firstLine="652" w:firstLineChars="200"/>
        <w:jc w:val="both"/>
        <w:textAlignment w:val="baseline"/>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color w:val="auto"/>
          <w:spacing w:val="3"/>
          <w:sz w:val="32"/>
          <w:szCs w:val="32"/>
          <w:lang w:eastAsia="zh-CN"/>
        </w:rPr>
        <w:t>一、</w:t>
      </w:r>
      <w:r>
        <w:rPr>
          <w:rFonts w:hint="eastAsia" w:ascii="仿宋_GB2312" w:hAnsi="仿宋_GB2312" w:eastAsia="仿宋_GB2312" w:cs="仿宋_GB2312"/>
          <w:color w:val="auto"/>
          <w:spacing w:val="3"/>
          <w:sz w:val="32"/>
          <w:szCs w:val="32"/>
        </w:rPr>
        <w:t>《财政部 税务总局关于延续实施全年一</w:t>
      </w:r>
      <w:r>
        <w:rPr>
          <w:rFonts w:hint="eastAsia" w:ascii="仿宋_GB2312" w:hAnsi="仿宋_GB2312" w:eastAsia="仿宋_GB2312" w:cs="仿宋_GB2312"/>
          <w:color w:val="auto"/>
          <w:spacing w:val="2"/>
          <w:sz w:val="32"/>
          <w:szCs w:val="32"/>
        </w:rPr>
        <w:t>次性奖金等个人</w:t>
      </w:r>
      <w:r>
        <w:rPr>
          <w:rFonts w:hint="eastAsia" w:ascii="仿宋_GB2312" w:hAnsi="仿宋_GB2312" w:eastAsia="仿宋_GB2312" w:cs="仿宋_GB2312"/>
          <w:color w:val="auto"/>
          <w:spacing w:val="13"/>
          <w:sz w:val="32"/>
          <w:szCs w:val="32"/>
        </w:rPr>
        <w:t>所得税优惠政策的公告》（财政部 税务总局公告2021年第42</w:t>
      </w:r>
      <w:r>
        <w:rPr>
          <w:rFonts w:hint="eastAsia" w:ascii="仿宋_GB2312" w:hAnsi="仿宋_GB2312" w:eastAsia="仿宋_GB2312" w:cs="仿宋_GB2312"/>
          <w:color w:val="auto"/>
          <w:spacing w:val="-67"/>
          <w:w w:val="96"/>
          <w:sz w:val="32"/>
          <w:szCs w:val="32"/>
        </w:rPr>
        <w:t>号）</w:t>
      </w:r>
      <w:r>
        <w:rPr>
          <w:rFonts w:hint="eastAsia" w:ascii="仿宋_GB2312" w:hAnsi="仿宋_GB2312" w:eastAsia="仿宋_GB2312" w:cs="仿宋_GB2312"/>
          <w:color w:val="auto"/>
          <w:spacing w:val="-67"/>
          <w:w w:val="96"/>
          <w:sz w:val="32"/>
          <w:szCs w:val="32"/>
          <w:lang w:val="en-US" w:eastAsia="zh-CN"/>
        </w:rPr>
        <w:t xml:space="preserve">   </w:t>
      </w:r>
      <w:r>
        <w:rPr>
          <w:rStyle w:val="14"/>
          <w:rFonts w:hint="eastAsia" w:ascii="仿宋_GB2312" w:hAnsi="仿宋_GB2312" w:eastAsia="仿宋_GB2312" w:cs="仿宋_GB2312"/>
          <w:color w:val="auto"/>
          <w:spacing w:val="-67"/>
          <w:w w:val="96"/>
          <w:sz w:val="32"/>
          <w:szCs w:val="32"/>
        </w:rPr>
        <w:footnoteReference w:id="3"/>
      </w:r>
      <w:r>
        <w:rPr>
          <w:rFonts w:hint="eastAsia" w:ascii="仿宋_GB2312" w:hAnsi="仿宋_GB2312" w:eastAsia="仿宋_GB2312" w:cs="仿宋_GB2312"/>
          <w:color w:val="auto"/>
          <w:spacing w:val="6"/>
          <w:sz w:val="32"/>
          <w:szCs w:val="32"/>
        </w:rPr>
        <w:t>中规定的上市公司股权激励单独计税优惠政策，自2023年1</w:t>
      </w:r>
      <w:r>
        <w:rPr>
          <w:rFonts w:hint="eastAsia" w:ascii="仿宋_GB2312" w:hAnsi="仿宋_GB2312" w:eastAsia="仿宋_GB2312" w:cs="仿宋_GB2312"/>
          <w:color w:val="auto"/>
          <w:spacing w:val="-9"/>
          <w:sz w:val="32"/>
          <w:szCs w:val="32"/>
        </w:rPr>
        <w:t>月1日起至2023年12月31日止继续执行。</w:t>
      </w:r>
    </w:p>
    <w:p>
      <w:pPr>
        <w:keepNext w:val="0"/>
        <w:keepLines w:val="0"/>
        <w:pageBreakBefore w:val="0"/>
        <w:widowControl w:val="0"/>
        <w:numPr>
          <w:ilvl w:val="0"/>
          <w:numId w:val="0"/>
        </w:numPr>
        <w:kinsoku/>
        <w:wordWrap/>
        <w:overflowPunct w:val="0"/>
        <w:topLinePunct w:val="0"/>
        <w:autoSpaceDE w:val="0"/>
        <w:autoSpaceDN/>
        <w:bidi w:val="0"/>
        <w:adjustRightInd w:val="0"/>
        <w:snapToGrid w:val="0"/>
        <w:spacing w:line="600" w:lineRule="exact"/>
        <w:ind w:firstLine="604"/>
        <w:jc w:val="both"/>
        <w:textAlignment w:val="baseline"/>
        <w:rPr>
          <w:rFonts w:hint="eastAsia" w:ascii="仿宋_GB2312" w:hAnsi="仿宋_GB2312" w:eastAsia="仿宋_GB2312" w:cs="仿宋_GB2312"/>
          <w:color w:val="auto"/>
          <w:spacing w:val="-7"/>
          <w:sz w:val="32"/>
          <w:szCs w:val="32"/>
        </w:rPr>
      </w:pPr>
      <w:r>
        <w:rPr>
          <w:rFonts w:hint="eastAsia" w:ascii="仿宋_GB2312" w:hAnsi="仿宋_GB2312" w:eastAsia="仿宋_GB2312" w:cs="仿宋_GB2312"/>
          <w:color w:val="auto"/>
          <w:spacing w:val="8"/>
          <w:sz w:val="32"/>
          <w:szCs w:val="32"/>
        </w:rPr>
        <w:t>二、《财政部 税务总局 证监会关于继续执行沪港、深港股</w:t>
      </w:r>
      <w:r>
        <w:rPr>
          <w:rFonts w:hint="eastAsia" w:ascii="仿宋_GB2312" w:hAnsi="仿宋_GB2312" w:eastAsia="仿宋_GB2312" w:cs="仿宋_GB2312"/>
          <w:color w:val="auto"/>
          <w:spacing w:val="9"/>
          <w:sz w:val="32"/>
          <w:szCs w:val="32"/>
        </w:rPr>
        <w:t>票市场交易互联互通机制和内地与香港基金互认有关个人所得税</w:t>
      </w:r>
      <w:r>
        <w:rPr>
          <w:rFonts w:hint="eastAsia" w:ascii="仿宋_GB2312" w:hAnsi="仿宋_GB2312" w:eastAsia="仿宋_GB2312" w:cs="仿宋_GB2312"/>
          <w:color w:val="auto"/>
          <w:spacing w:val="2"/>
          <w:sz w:val="32"/>
          <w:szCs w:val="32"/>
        </w:rPr>
        <w:t>政策的公告》（财政部 税务总局 证监会公告2019年第93号）</w:t>
      </w:r>
      <w:r>
        <w:rPr>
          <w:rFonts w:hint="eastAsia" w:ascii="仿宋_GB2312" w:hAnsi="仿宋_GB2312" w:eastAsia="仿宋_GB2312" w:cs="仿宋_GB2312"/>
          <w:color w:val="auto"/>
          <w:spacing w:val="-3"/>
          <w:sz w:val="32"/>
          <w:szCs w:val="32"/>
        </w:rPr>
        <w:t>中规定的个人所得税优惠政策，自2023年1月</w:t>
      </w:r>
      <w:r>
        <w:rPr>
          <w:rFonts w:hint="eastAsia" w:ascii="仿宋_GB2312" w:hAnsi="仿宋_GB2312" w:eastAsia="仿宋_GB2312" w:cs="仿宋_GB2312"/>
          <w:color w:val="auto"/>
          <w:spacing w:val="-4"/>
          <w:sz w:val="32"/>
          <w:szCs w:val="32"/>
        </w:rPr>
        <w:t>1日起至2023年</w:t>
      </w:r>
      <w:r>
        <w:rPr>
          <w:rFonts w:hint="eastAsia" w:ascii="仿宋_GB2312" w:hAnsi="仿宋_GB2312" w:eastAsia="仿宋_GB2312" w:cs="仿宋_GB2312"/>
          <w:color w:val="auto"/>
          <w:spacing w:val="-7"/>
          <w:sz w:val="32"/>
          <w:szCs w:val="32"/>
        </w:rPr>
        <w:t>12月31日止继续执行。</w:t>
      </w:r>
    </w:p>
    <w:p>
      <w:pPr>
        <w:keepNext w:val="0"/>
        <w:keepLines w:val="0"/>
        <w:pageBreakBefore w:val="0"/>
        <w:widowControl w:val="0"/>
        <w:numPr>
          <w:ilvl w:val="0"/>
          <w:numId w:val="0"/>
        </w:numPr>
        <w:kinsoku/>
        <w:wordWrap/>
        <w:overflowPunct w:val="0"/>
        <w:topLinePunct w:val="0"/>
        <w:autoSpaceDE w:val="0"/>
        <w:autoSpaceDN/>
        <w:bidi w:val="0"/>
        <w:adjustRightInd w:val="0"/>
        <w:snapToGrid w:val="0"/>
        <w:spacing w:line="600" w:lineRule="exact"/>
        <w:ind w:firstLine="604"/>
        <w:jc w:val="both"/>
        <w:textAlignment w:val="baseline"/>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特此公告。</w:t>
      </w:r>
    </w:p>
    <w:p>
      <w:pPr>
        <w:keepNext w:val="0"/>
        <w:keepLines w:val="0"/>
        <w:pageBreakBefore w:val="0"/>
        <w:widowControl w:val="0"/>
        <w:numPr>
          <w:ilvl w:val="0"/>
          <w:numId w:val="0"/>
        </w:numPr>
        <w:kinsoku/>
        <w:wordWrap w:val="0"/>
        <w:overflowPunct w:val="0"/>
        <w:topLinePunct w:val="0"/>
        <w:autoSpaceDE w:val="0"/>
        <w:autoSpaceDN/>
        <w:bidi w:val="0"/>
        <w:adjustRightInd w:val="0"/>
        <w:snapToGrid w:val="0"/>
        <w:spacing w:line="600" w:lineRule="exact"/>
        <w:ind w:firstLine="604"/>
        <w:jc w:val="right"/>
        <w:textAlignment w:val="baseline"/>
        <w:rPr>
          <w:rFonts w:hint="default" w:ascii="仿宋_GB2312" w:hAnsi="仿宋_GB2312" w:eastAsia="仿宋_GB2312" w:cs="仿宋_GB2312"/>
          <w:color w:val="auto"/>
          <w:spacing w:val="-14"/>
          <w:sz w:val="32"/>
          <w:szCs w:val="32"/>
          <w:lang w:val="en-US" w:eastAsia="zh-CN"/>
        </w:rPr>
      </w:pPr>
      <w:r>
        <w:rPr>
          <w:rFonts w:hint="eastAsia" w:ascii="仿宋_GB2312" w:hAnsi="仿宋_GB2312" w:eastAsia="仿宋_GB2312" w:cs="仿宋_GB2312"/>
          <w:color w:val="auto"/>
          <w:spacing w:val="7"/>
          <w:sz w:val="32"/>
          <w:szCs w:val="32"/>
        </w:rPr>
        <w:t>财政部 税务总局</w:t>
      </w:r>
      <w:bookmarkStart w:id="111" w:name="bookmark139"/>
      <w:bookmarkEnd w:id="111"/>
      <w:bookmarkStart w:id="112" w:name="bookmark138"/>
      <w:bookmarkEnd w:id="112"/>
      <w:r>
        <w:rPr>
          <w:rFonts w:hint="eastAsia" w:ascii="仿宋_GB2312" w:hAnsi="仿宋_GB2312" w:eastAsia="仿宋_GB2312" w:cs="仿宋_GB2312"/>
          <w:color w:val="auto"/>
          <w:spacing w:val="7"/>
          <w:sz w:val="32"/>
          <w:szCs w:val="32"/>
          <w:lang w:val="en-US" w:eastAsia="zh-CN"/>
        </w:rPr>
        <w:t xml:space="preserve">    </w:t>
      </w:r>
    </w:p>
    <w:p>
      <w:pPr>
        <w:keepNext w:val="0"/>
        <w:keepLines w:val="0"/>
        <w:pageBreakBefore w:val="0"/>
        <w:widowControl w:val="0"/>
        <w:numPr>
          <w:ilvl w:val="0"/>
          <w:numId w:val="0"/>
        </w:numPr>
        <w:kinsoku/>
        <w:wordWrap w:val="0"/>
        <w:overflowPunct w:val="0"/>
        <w:topLinePunct w:val="0"/>
        <w:autoSpaceDE w:val="0"/>
        <w:autoSpaceDN/>
        <w:bidi w:val="0"/>
        <w:adjustRightInd w:val="0"/>
        <w:snapToGrid w:val="0"/>
        <w:spacing w:line="600" w:lineRule="exact"/>
        <w:ind w:firstLine="604"/>
        <w:jc w:val="right"/>
        <w:textAlignment w:val="baseline"/>
        <w:rPr>
          <w:rFonts w:hint="default" w:ascii="仿宋_GB2312" w:hAnsi="仿宋_GB2312" w:eastAsia="仿宋_GB2312" w:cs="仿宋_GB2312"/>
          <w:color w:val="auto"/>
          <w:spacing w:val="-14"/>
          <w:sz w:val="32"/>
          <w:szCs w:val="32"/>
          <w:lang w:val="en-US" w:eastAsia="zh-CN"/>
        </w:rPr>
      </w:pPr>
      <w:r>
        <w:rPr>
          <w:rFonts w:hint="eastAsia" w:ascii="仿宋_GB2312" w:hAnsi="仿宋_GB2312" w:eastAsia="仿宋_GB2312" w:cs="仿宋_GB2312"/>
          <w:color w:val="auto"/>
          <w:spacing w:val="-14"/>
          <w:sz w:val="32"/>
          <w:szCs w:val="32"/>
        </w:rPr>
        <w:t>2023年1月16日</w:t>
      </w:r>
      <w:r>
        <w:rPr>
          <w:rFonts w:hint="eastAsia" w:ascii="仿宋_GB2312" w:hAnsi="仿宋_GB2312" w:eastAsia="仿宋_GB2312" w:cs="仿宋_GB2312"/>
          <w:color w:val="auto"/>
          <w:spacing w:val="-14"/>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val="0"/>
        <w:autoSpaceDN/>
        <w:bidi w:val="0"/>
        <w:adjustRightInd w:val="0"/>
        <w:snapToGrid w:val="0"/>
        <w:spacing w:line="600" w:lineRule="exact"/>
        <w:ind w:firstLine="604"/>
        <w:jc w:val="right"/>
        <w:textAlignment w:val="baseline"/>
        <w:rPr>
          <w:rFonts w:hint="eastAsia" w:ascii="仿宋_GB2312" w:hAnsi="仿宋_GB2312" w:eastAsia="仿宋_GB2312" w:cs="仿宋_GB2312"/>
          <w:color w:val="auto"/>
          <w:spacing w:val="-14"/>
          <w:sz w:val="32"/>
          <w:szCs w:val="32"/>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113" w:name="bookmark4"/>
      <w:bookmarkEnd w:id="113"/>
      <w:bookmarkStart w:id="114" w:name="bookmark5"/>
      <w:bookmarkEnd w:id="114"/>
      <w:bookmarkStart w:id="115" w:name="_Toc806911520"/>
      <w:bookmarkStart w:id="116" w:name="_Toc1033407831"/>
      <w:bookmarkStart w:id="117" w:name="_Toc513847706"/>
      <w:bookmarkStart w:id="118" w:name="_Toc2072234723"/>
      <w:bookmarkStart w:id="119" w:name="_Toc574519497"/>
      <w:bookmarkStart w:id="120" w:name="_Toc929708164"/>
      <w:bookmarkStart w:id="121" w:name="_Toc772921804"/>
      <w:bookmarkStart w:id="122" w:name="_Toc973972620"/>
      <w:bookmarkStart w:id="123" w:name="_Toc1294829014"/>
      <w:bookmarkStart w:id="124" w:name="_Toc1784246872"/>
      <w:bookmarkStart w:id="125" w:name="_Toc1501509159"/>
      <w:bookmarkStart w:id="126" w:name="_Toc1937788256"/>
      <w:bookmarkStart w:id="127" w:name="_Toc1651625797"/>
      <w:r>
        <w:rPr>
          <w:rFonts w:hint="eastAsia" w:ascii="方正小标宋简体" w:hAnsi="方正小标宋简体" w:eastAsia="方正小标宋简体" w:cs="方正小标宋简体"/>
          <w:b w:val="0"/>
          <w:bCs/>
          <w:color w:val="auto"/>
        </w:rPr>
        <w:t>财政部 税务总局关于继续实施物流企业大宗</w:t>
      </w:r>
      <w:bookmarkEnd w:id="115"/>
      <w:bookmarkEnd w:id="116"/>
      <w:bookmarkEnd w:id="117"/>
      <w:bookmarkEnd w:id="118"/>
      <w:bookmarkEnd w:id="119"/>
      <w:bookmarkEnd w:id="120"/>
      <w:bookmarkEnd w:id="121"/>
      <w:bookmarkEnd w:id="122"/>
      <w:bookmarkEnd w:id="123"/>
      <w:bookmarkEnd w:id="124"/>
      <w:bookmarkEnd w:id="125"/>
      <w:bookmarkEnd w:id="126"/>
      <w:bookmarkEnd w:id="127"/>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128" w:name="_Toc891485263"/>
      <w:bookmarkStart w:id="129" w:name="_Toc1464023064"/>
      <w:bookmarkStart w:id="130" w:name="_Toc920039283"/>
      <w:bookmarkStart w:id="131" w:name="_Toc1255522479"/>
      <w:bookmarkStart w:id="132" w:name="_Toc675615598"/>
      <w:bookmarkStart w:id="133" w:name="_Toc1657382494"/>
      <w:bookmarkStart w:id="134" w:name="_Toc16357203"/>
      <w:bookmarkStart w:id="135" w:name="_Toc762334038"/>
      <w:bookmarkStart w:id="136" w:name="_Toc810077753"/>
      <w:bookmarkStart w:id="137" w:name="_Toc1941136344"/>
      <w:bookmarkStart w:id="138" w:name="_Toc848363518"/>
      <w:bookmarkStart w:id="139" w:name="_Toc604725944"/>
      <w:bookmarkStart w:id="140" w:name="_Toc246203381"/>
      <w:r>
        <w:rPr>
          <w:rFonts w:hint="eastAsia" w:ascii="方正小标宋简体" w:hAnsi="方正小标宋简体" w:eastAsia="方正小标宋简体" w:cs="方正小标宋简体"/>
          <w:b w:val="0"/>
          <w:bCs/>
          <w:color w:val="auto"/>
        </w:rPr>
        <w:t>商品仓储设施用地城镇土地使用税</w:t>
      </w:r>
      <w:bookmarkEnd w:id="128"/>
      <w:bookmarkEnd w:id="129"/>
      <w:bookmarkEnd w:id="130"/>
      <w:bookmarkEnd w:id="131"/>
      <w:bookmarkEnd w:id="132"/>
      <w:bookmarkEnd w:id="133"/>
      <w:bookmarkEnd w:id="134"/>
      <w:bookmarkEnd w:id="135"/>
      <w:bookmarkEnd w:id="136"/>
      <w:bookmarkEnd w:id="137"/>
      <w:bookmarkEnd w:id="138"/>
      <w:bookmarkEnd w:id="139"/>
      <w:bookmarkEnd w:id="140"/>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141" w:name="_Toc460355883"/>
      <w:bookmarkStart w:id="142" w:name="_Toc717835926"/>
      <w:bookmarkStart w:id="143" w:name="_Toc518300000"/>
      <w:bookmarkStart w:id="144" w:name="_Toc502440369"/>
      <w:bookmarkStart w:id="145" w:name="_Toc105897036"/>
      <w:bookmarkStart w:id="146" w:name="_Toc1649744352"/>
      <w:bookmarkStart w:id="147" w:name="_Toc1651991277"/>
      <w:bookmarkStart w:id="148" w:name="_Toc696210874"/>
      <w:bookmarkStart w:id="149" w:name="_Toc1638977160"/>
      <w:bookmarkStart w:id="150" w:name="_Toc846354880"/>
      <w:bookmarkStart w:id="151" w:name="_Toc798240633"/>
      <w:bookmarkStart w:id="152" w:name="_Toc1327259618"/>
      <w:r>
        <w:rPr>
          <w:rFonts w:hint="eastAsia" w:ascii="方正小标宋简体" w:hAnsi="方正小标宋简体" w:eastAsia="方正小标宋简体" w:cs="方正小标宋简体"/>
          <w:b w:val="0"/>
          <w:bCs/>
          <w:color w:val="auto"/>
        </w:rPr>
        <w:t>优惠政策的公告</w:t>
      </w:r>
      <w:bookmarkEnd w:id="141"/>
      <w:bookmarkEnd w:id="142"/>
      <w:bookmarkEnd w:id="143"/>
      <w:bookmarkEnd w:id="144"/>
      <w:bookmarkEnd w:id="145"/>
      <w:bookmarkEnd w:id="146"/>
      <w:bookmarkEnd w:id="147"/>
      <w:bookmarkEnd w:id="148"/>
      <w:bookmarkEnd w:id="149"/>
      <w:bookmarkEnd w:id="150"/>
      <w:bookmarkEnd w:id="151"/>
      <w:bookmarkEnd w:id="152"/>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53" w:name="_Toc1914546622"/>
      <w:bookmarkStart w:id="154" w:name="_Toc974496166"/>
      <w:bookmarkStart w:id="155" w:name="_Toc1465231902"/>
      <w:bookmarkStart w:id="156" w:name="_Toc1310623468"/>
      <w:bookmarkStart w:id="157" w:name="_Toc66914780"/>
      <w:bookmarkStart w:id="158" w:name="_Toc1788650239"/>
      <w:bookmarkStart w:id="159" w:name="_Toc884728629"/>
      <w:r>
        <w:rPr>
          <w:rFonts w:hint="eastAsia" w:ascii="楷体_GB2312" w:hAnsi="楷体_GB2312" w:eastAsia="楷体_GB2312" w:cs="楷体_GB2312"/>
          <w:b w:val="0"/>
          <w:bCs/>
        </w:rPr>
        <w:t>财政部 税务总局公告2023年第5号</w:t>
      </w:r>
      <w:bookmarkEnd w:id="153"/>
      <w:bookmarkEnd w:id="154"/>
      <w:bookmarkEnd w:id="155"/>
      <w:bookmarkEnd w:id="156"/>
      <w:bookmarkEnd w:id="157"/>
      <w:bookmarkEnd w:id="158"/>
      <w:bookmarkEnd w:id="159"/>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为促进物流业健康发展，继续实施物流企业大宗商品仓储设施用地城镇土地使用税优惠政策。现将有关政策公告如下：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一、自2023年1月1日起至2027年12月31日止，对物流企业自有（包括自用和出租）或承租的大宗商品仓储设施用地，减按所属土地等级适用税额标准的50%计征城镇土地使用税。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所称物流企业，是指至少从事仓储或运输一种经营业务，为工农业生产、流通、进出口和居民生活提供仓储、配送等第三方物流服务，实行独立核算、独立承担民事责任，并在工商部门注册登记为物流、仓储或运输的专业物流企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大宗商品仓储设施，是指同一仓储设施占地面积在6000平方米及以上，且主要储存粮食、棉花、油料、糖料、蔬菜、水果、肉类、水产品、化肥、农药、种子、饲料等农产品和农业生产资料，煤炭、焦炭、矿砂、非金属矿产品、原油、成品油、化工原料、木材、橡胶、纸浆及纸制品、钢材、水泥、有色金属、建材、塑料、纺织原料等矿产品和工业原材料的仓储设施。</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本公告所称仓储设施用地，包括仓库库区内的各类仓房（含配送中心）、油罐（池）、货场、晒场（堆场）、罩棚等储存设施和铁路专用线、码头、道路、装卸搬运区域等物流作业配套设施的用地。</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三、物流企业的办公、生活区用地及其他非直接用于大宗商品仓储的土地，不属于本公告规定的减税范围，应按规定征收城镇土地使用税。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四、本公告印发之日前已缴纳的应予减征的税款，在纳税人以后应缴税款中抵减或者予以退还。</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五、纳税人享受本公告规定的减税政策，应按规定进行减免税申报，并将不动产权属证明、土地用途证明、租赁协议等资料留存备查。</w:t>
      </w:r>
    </w:p>
    <w:p>
      <w:pPr>
        <w:keepNext w:val="0"/>
        <w:keepLines w:val="0"/>
        <w:pageBreakBefore w:val="0"/>
        <w:widowControl w:val="0"/>
        <w:kinsoku/>
        <w:wordWrap/>
        <w:overflowPunct w:val="0"/>
        <w:topLinePunct w:val="0"/>
        <w:autoSpaceDE w:val="0"/>
        <w:autoSpaceDN/>
        <w:bidi w:val="0"/>
        <w:adjustRightInd w:val="0"/>
        <w:snapToGrid w:val="0"/>
        <w:spacing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line="600" w:lineRule="exact"/>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 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line="600" w:lineRule="exact"/>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2023年3月26日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line="600" w:lineRule="exact"/>
        <w:jc w:val="right"/>
        <w:textAlignment w:val="baseline"/>
        <w:rPr>
          <w:rFonts w:hint="default" w:ascii="仿宋_GB2312" w:hAnsi="仿宋_GB2312" w:eastAsia="仿宋_GB2312" w:cs="仿宋_GB2312"/>
          <w:color w:val="auto"/>
          <w:sz w:val="32"/>
          <w:szCs w:val="32"/>
          <w:lang w:val="en-US" w:eastAsia="zh-CN"/>
        </w:rPr>
        <w:sectPr>
          <w:headerReference r:id="rId15" w:type="default"/>
          <w:footerReference r:id="rId16" w:type="default"/>
          <w:pgSz w:w="11906" w:h="16839"/>
          <w:pgMar w:top="1814" w:right="1417" w:bottom="1417" w:left="1418" w:header="735" w:footer="1134" w:gutter="0"/>
          <w:pgNumType w:fmt="decimal"/>
          <w:cols w:space="0" w:num="1"/>
          <w:rtlGutter w:val="0"/>
          <w:docGrid w:linePitch="0" w:charSpace="0"/>
        </w:sectPr>
      </w:pPr>
      <w:r>
        <w:rPr>
          <w:rFonts w:hint="eastAsia" w:ascii="仿宋_GB2312" w:hAnsi="仿宋_GB2312" w:eastAsia="仿宋_GB2312" w:cs="仿宋_GB2312"/>
          <w:color w:val="auto"/>
          <w:sz w:val="32"/>
          <w:szCs w:val="32"/>
          <w:lang w:val="en-US" w:eastAsia="zh-CN"/>
        </w:rPr>
        <w:t xml:space="preserve">  </w:t>
      </w: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160" w:name="bookmark6"/>
      <w:bookmarkEnd w:id="160"/>
      <w:bookmarkStart w:id="161" w:name="_Toc110506163"/>
      <w:bookmarkStart w:id="162" w:name="_Toc1226615928"/>
      <w:bookmarkStart w:id="163" w:name="_Toc134965706"/>
      <w:bookmarkStart w:id="164" w:name="_Toc1815839260"/>
      <w:bookmarkStart w:id="165" w:name="_Toc1475115762"/>
      <w:bookmarkStart w:id="166" w:name="_Toc121264778"/>
      <w:bookmarkStart w:id="167" w:name="_Toc612467280"/>
      <w:bookmarkStart w:id="168" w:name="_Toc913843679"/>
      <w:bookmarkStart w:id="169" w:name="_Toc641381908"/>
      <w:bookmarkStart w:id="170" w:name="_Toc1299248847"/>
      <w:bookmarkStart w:id="171" w:name="_Toc1071638100"/>
      <w:bookmarkStart w:id="172" w:name="_Toc1346784083"/>
      <w:bookmarkStart w:id="173" w:name="_Toc1902297507"/>
      <w:r>
        <w:rPr>
          <w:rFonts w:hint="eastAsia" w:ascii="方正小标宋简体" w:hAnsi="方正小标宋简体" w:eastAsia="方正小标宋简体" w:cs="方正小标宋简体"/>
          <w:b w:val="0"/>
          <w:bCs/>
          <w:color w:val="auto"/>
        </w:rPr>
        <w:t>财政部 税务总局关于小微企业</w:t>
      </w:r>
      <w:bookmarkEnd w:id="161"/>
      <w:bookmarkEnd w:id="162"/>
      <w:bookmarkEnd w:id="163"/>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174" w:name="_Toc1306289201"/>
      <w:bookmarkStart w:id="175" w:name="_Toc274882725"/>
      <w:r>
        <w:rPr>
          <w:rFonts w:hint="eastAsia" w:ascii="方正小标宋简体" w:hAnsi="方正小标宋简体" w:eastAsia="方正小标宋简体" w:cs="方正小标宋简体"/>
          <w:b w:val="0"/>
          <w:bCs/>
          <w:color w:val="auto"/>
        </w:rPr>
        <w:t>和个体工商户所得税优惠政策的公告</w:t>
      </w:r>
      <w:bookmarkEnd w:id="164"/>
      <w:bookmarkEnd w:id="165"/>
      <w:bookmarkEnd w:id="166"/>
      <w:bookmarkEnd w:id="167"/>
      <w:bookmarkEnd w:id="168"/>
      <w:bookmarkEnd w:id="169"/>
      <w:bookmarkEnd w:id="170"/>
      <w:bookmarkEnd w:id="171"/>
      <w:bookmarkEnd w:id="172"/>
      <w:bookmarkEnd w:id="173"/>
      <w:bookmarkEnd w:id="174"/>
      <w:bookmarkEnd w:id="175"/>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76" w:name="_Toc120241812"/>
      <w:bookmarkStart w:id="177" w:name="_Toc646320191"/>
      <w:r>
        <w:rPr>
          <w:rFonts w:hint="eastAsia" w:ascii="楷体_GB2312" w:hAnsi="楷体_GB2312" w:eastAsia="楷体_GB2312" w:cs="楷体_GB2312"/>
          <w:b w:val="0"/>
          <w:bCs/>
        </w:rPr>
        <w:t>财政部 税务总局公告2023年第6号</w:t>
      </w:r>
      <w:bookmarkEnd w:id="176"/>
      <w:bookmarkEnd w:id="177"/>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为支持小微企业和个体工商户发展，现将有关税收政策公告如下：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一、对小型微利企业年应纳税所得额不超过100万元的部分，减按25%计入应纳税所得额，按20%的税率缴纳企业所得税。</w:t>
      </w:r>
      <w:r>
        <w:rPr>
          <w:rStyle w:val="14"/>
          <w:rFonts w:hint="eastAsia" w:ascii="仿宋_GB2312" w:hAnsi="仿宋_GB2312" w:eastAsia="仿宋_GB2312" w:cs="仿宋_GB2312"/>
          <w:color w:val="auto"/>
          <w:spacing w:val="0"/>
          <w:sz w:val="32"/>
          <w:szCs w:val="32"/>
        </w:rPr>
        <w:footnoteReference w:id="4"/>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二、对个体工商户年应纳税所得额不超过100万元的部分，在现行优惠政策基础上，减半征收个人所得税。</w:t>
      </w:r>
      <w:r>
        <w:rPr>
          <w:rStyle w:val="14"/>
          <w:rFonts w:hint="eastAsia" w:ascii="仿宋_GB2312" w:hAnsi="仿宋_GB2312" w:eastAsia="仿宋_GB2312" w:cs="仿宋_GB2312"/>
          <w:color w:val="auto"/>
          <w:spacing w:val="0"/>
          <w:sz w:val="32"/>
          <w:szCs w:val="32"/>
        </w:rPr>
        <w:footnoteReference w:id="5"/>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三、本公告所称小型微利企业，是指从事国家非限制和禁止行业，且同时符合年度应纳税所得额不超过300万元、从业人数不超过300人、资产总额不超过5000万元等三个条件的企业。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从业人数，包括与企业建立劳动关系的职工人数和企业接受的劳务派遣用工人数。所称从业人数和资产总额指标，应按企业全年的季度平均值确定。具体计算公式如下：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季度平均值＝（季初值＋季末值）÷2</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全年季度平均值＝全年各季度平均值之和÷4</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年度中间开业或者终止经营活动的，以其实际经营期作为一个纳税年度确定上述相关指标。</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pacing w:val="0"/>
          <w:sz w:val="32"/>
          <w:szCs w:val="32"/>
        </w:rPr>
      </w:pPr>
      <w:bookmarkStart w:id="178" w:name="bookmark141"/>
      <w:bookmarkEnd w:id="178"/>
      <w:bookmarkStart w:id="179" w:name="bookmark142"/>
      <w:bookmarkEnd w:id="179"/>
      <w:r>
        <w:rPr>
          <w:rFonts w:hint="eastAsia" w:ascii="仿宋_GB2312" w:hAnsi="仿宋_GB2312" w:eastAsia="仿宋_GB2312" w:cs="仿宋_GB2312"/>
          <w:color w:val="auto"/>
          <w:spacing w:val="0"/>
          <w:sz w:val="32"/>
          <w:szCs w:val="32"/>
        </w:rPr>
        <w:t>四、本公告执行期限为2023年1月1日至2024年12月31日。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pacing w:val="0"/>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pacing w:val="0"/>
          <w:sz w:val="32"/>
          <w:szCs w:val="32"/>
        </w:rPr>
      </w:pPr>
    </w:p>
    <w:p>
      <w:pPr>
        <w:pStyle w:val="4"/>
        <w:keepNext w:val="0"/>
        <w:keepLines w:val="0"/>
        <w:pageBreakBefore w:val="0"/>
        <w:widowControl w:val="0"/>
        <w:kinsoku/>
        <w:wordWrap w:val="0"/>
        <w:overflowPunct w:val="0"/>
        <w:topLinePunct w:val="0"/>
        <w:autoSpaceDE w:val="0"/>
        <w:autoSpaceDN/>
        <w:bidi w:val="0"/>
        <w:adjustRightInd w:val="0"/>
        <w:snapToGrid w:val="0"/>
        <w:spacing w:line="600" w:lineRule="exact"/>
        <w:ind w:left="0" w:right="0"/>
        <w:jc w:val="right"/>
        <w:textAlignment w:val="baseline"/>
        <w:rPr>
          <w:rFonts w:hint="eastAsia" w:ascii="仿宋_GB2312" w:hAnsi="仿宋_GB2312" w:eastAsia="仿宋_GB2312" w:cs="仿宋_GB2312"/>
          <w:color w:val="auto"/>
          <w:spacing w:val="0"/>
          <w:sz w:val="32"/>
          <w:szCs w:val="32"/>
          <w:lang w:val="en-US" w:eastAsia="zh-CN"/>
        </w:rPr>
      </w:pPr>
      <w:bookmarkStart w:id="180" w:name="bookmark7"/>
      <w:bookmarkEnd w:id="180"/>
      <w:r>
        <w:rPr>
          <w:rFonts w:hint="eastAsia" w:ascii="仿宋_GB2312" w:hAnsi="仿宋_GB2312" w:eastAsia="仿宋_GB2312" w:cs="仿宋_GB2312"/>
          <w:color w:val="auto"/>
          <w:spacing w:val="0"/>
          <w:sz w:val="32"/>
          <w:szCs w:val="32"/>
        </w:rPr>
        <w:t>财政部 税务总局</w:t>
      </w:r>
      <w:r>
        <w:rPr>
          <w:rFonts w:hint="eastAsia" w:ascii="仿宋_GB2312" w:hAnsi="仿宋_GB2312" w:eastAsia="仿宋_GB2312" w:cs="仿宋_GB2312"/>
          <w:color w:val="auto"/>
          <w:spacing w:val="0"/>
          <w:sz w:val="32"/>
          <w:szCs w:val="32"/>
          <w:lang w:val="en-US" w:eastAsia="zh-CN"/>
        </w:rPr>
        <w:t xml:space="preserve">       </w:t>
      </w:r>
    </w:p>
    <w:p>
      <w:pPr>
        <w:pStyle w:val="4"/>
        <w:keepNext w:val="0"/>
        <w:keepLines w:val="0"/>
        <w:pageBreakBefore w:val="0"/>
        <w:widowControl w:val="0"/>
        <w:kinsoku/>
        <w:wordWrap w:val="0"/>
        <w:overflowPunct w:val="0"/>
        <w:topLinePunct w:val="0"/>
        <w:autoSpaceDE w:val="0"/>
        <w:autoSpaceDN/>
        <w:bidi w:val="0"/>
        <w:adjustRightInd w:val="0"/>
        <w:snapToGrid w:val="0"/>
        <w:spacing w:line="600" w:lineRule="exact"/>
        <w:ind w:left="0" w:right="0"/>
        <w:jc w:val="right"/>
        <w:textAlignment w:val="baseline"/>
        <w:outlineLvl w:val="0"/>
        <w:rPr>
          <w:rFonts w:hint="eastAsia" w:ascii="仿宋_GB2312" w:hAnsi="仿宋_GB2312" w:eastAsia="仿宋_GB2312" w:cs="仿宋_GB2312"/>
          <w:color w:val="auto"/>
          <w:spacing w:val="0"/>
          <w:sz w:val="32"/>
          <w:szCs w:val="32"/>
          <w:lang w:val="en-US" w:eastAsia="zh-CN"/>
        </w:rPr>
      </w:pPr>
      <w:bookmarkStart w:id="181" w:name="_Toc334001098"/>
      <w:bookmarkStart w:id="182" w:name="_Toc940901462"/>
      <w:bookmarkStart w:id="183" w:name="_Toc1969087709"/>
      <w:bookmarkStart w:id="184" w:name="_Toc1888940407"/>
      <w:bookmarkStart w:id="185" w:name="_Toc2034579733"/>
      <w:bookmarkStart w:id="186" w:name="_Toc679123852"/>
      <w:bookmarkStart w:id="187" w:name="_Toc1033381658"/>
      <w:r>
        <w:rPr>
          <w:rFonts w:hint="eastAsia" w:ascii="仿宋_GB2312" w:hAnsi="仿宋_GB2312" w:eastAsia="仿宋_GB2312" w:cs="仿宋_GB2312"/>
          <w:color w:val="auto"/>
          <w:spacing w:val="0"/>
          <w:sz w:val="32"/>
          <w:szCs w:val="32"/>
        </w:rPr>
        <w:t>2023年3月26日</w:t>
      </w:r>
      <w:bookmarkEnd w:id="181"/>
      <w:bookmarkEnd w:id="182"/>
      <w:bookmarkEnd w:id="183"/>
      <w:bookmarkEnd w:id="184"/>
      <w:bookmarkEnd w:id="185"/>
      <w:bookmarkEnd w:id="186"/>
      <w:bookmarkEnd w:id="187"/>
      <w:r>
        <w:rPr>
          <w:rFonts w:hint="eastAsia" w:ascii="仿宋_GB2312" w:hAnsi="仿宋_GB2312" w:eastAsia="仿宋_GB2312" w:cs="仿宋_GB2312"/>
          <w:color w:val="auto"/>
          <w:spacing w:val="0"/>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仿宋_GB2312" w:hAnsi="仿宋_GB2312" w:eastAsia="仿宋_GB2312" w:cs="仿宋_GB2312"/>
          <w:color w:val="auto"/>
          <w:spacing w:val="0"/>
          <w:sz w:val="32"/>
          <w:szCs w:val="32"/>
        </w:rPr>
        <w:sectPr>
          <w:headerReference r:id="rId17" w:type="default"/>
          <w:footerReference r:id="rId18"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188" w:name="_Toc876982793"/>
      <w:bookmarkStart w:id="189" w:name="_Toc2117938022"/>
      <w:bookmarkStart w:id="190" w:name="_Toc180899464"/>
      <w:bookmarkStart w:id="191" w:name="_Toc1060144467"/>
      <w:bookmarkStart w:id="192" w:name="_Toc223417138"/>
      <w:bookmarkStart w:id="193" w:name="_Toc1095774828"/>
      <w:bookmarkStart w:id="194" w:name="_Toc426956475"/>
      <w:bookmarkStart w:id="195" w:name="_Toc1259895516"/>
      <w:bookmarkStart w:id="196" w:name="_Toc1151087354"/>
      <w:bookmarkStart w:id="197" w:name="_Toc1485439611"/>
      <w:bookmarkStart w:id="198" w:name="_Toc897477642"/>
      <w:bookmarkStart w:id="199" w:name="_Toc1966624908"/>
      <w:r>
        <w:rPr>
          <w:rFonts w:hint="eastAsia" w:ascii="方正小标宋简体" w:hAnsi="方正小标宋简体" w:eastAsia="方正小标宋简体" w:cs="方正小标宋简体"/>
          <w:b w:val="0"/>
          <w:bCs/>
          <w:color w:val="auto"/>
        </w:rPr>
        <w:t>国家税务总局关于落实支持个体工商户发展</w:t>
      </w:r>
      <w:bookmarkEnd w:id="188"/>
      <w:bookmarkEnd w:id="189"/>
      <w:bookmarkEnd w:id="190"/>
      <w:bookmarkEnd w:id="191"/>
      <w:bookmarkEnd w:id="192"/>
      <w:bookmarkEnd w:id="193"/>
      <w:bookmarkEnd w:id="194"/>
      <w:bookmarkEnd w:id="195"/>
      <w:bookmarkEnd w:id="196"/>
      <w:bookmarkEnd w:id="197"/>
      <w:bookmarkEnd w:id="198"/>
      <w:bookmarkEnd w:id="199"/>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200" w:name="_Toc1932307727"/>
      <w:bookmarkStart w:id="201" w:name="_Toc357729113"/>
      <w:bookmarkStart w:id="202" w:name="_Toc454780464"/>
      <w:bookmarkStart w:id="203" w:name="_Toc624295289"/>
      <w:bookmarkStart w:id="204" w:name="_Toc798034054"/>
      <w:bookmarkStart w:id="205" w:name="_Toc1923830336"/>
      <w:bookmarkStart w:id="206" w:name="_Toc651429991"/>
      <w:bookmarkStart w:id="207" w:name="_Toc1776034230"/>
      <w:bookmarkStart w:id="208" w:name="_Toc828378707"/>
      <w:bookmarkStart w:id="209" w:name="_Toc859359419"/>
      <w:bookmarkStart w:id="210" w:name="_Toc832819302"/>
      <w:bookmarkStart w:id="211" w:name="_Toc1555523383"/>
      <w:r>
        <w:rPr>
          <w:rFonts w:hint="eastAsia" w:ascii="方正小标宋简体" w:hAnsi="方正小标宋简体" w:eastAsia="方正小标宋简体" w:cs="方正小标宋简体"/>
          <w:b w:val="0"/>
          <w:bCs/>
          <w:color w:val="auto"/>
        </w:rPr>
        <w:t>个人所得税</w:t>
      </w:r>
      <w:r>
        <w:rPr>
          <w:rFonts w:hint="eastAsia" w:ascii="方正小标宋简体" w:hAnsi="方正小标宋简体" w:eastAsia="方正小标宋简体" w:cs="方正小标宋简体"/>
          <w:b w:val="0"/>
          <w:bCs/>
          <w:color w:val="auto"/>
        </w:rPr>
        <w:fldChar w:fldCharType="begin"/>
      </w:r>
      <w:r>
        <w:rPr>
          <w:rFonts w:hint="eastAsia" w:ascii="方正小标宋简体" w:hAnsi="方正小标宋简体" w:eastAsia="方正小标宋简体" w:cs="方正小标宋简体"/>
          <w:b w:val="0"/>
          <w:bCs/>
          <w:color w:val="auto"/>
        </w:rPr>
        <w:instrText xml:space="preserve"> HYPERLINK \l "bookmark143" </w:instrText>
      </w:r>
      <w:r>
        <w:rPr>
          <w:rFonts w:hint="eastAsia" w:ascii="方正小标宋简体" w:hAnsi="方正小标宋简体" w:eastAsia="方正小标宋简体" w:cs="方正小标宋简体"/>
          <w:b w:val="0"/>
          <w:bCs/>
          <w:color w:val="auto"/>
        </w:rPr>
        <w:fldChar w:fldCharType="separate"/>
      </w:r>
      <w:r>
        <w:rPr>
          <w:rFonts w:hint="eastAsia" w:ascii="方正小标宋简体" w:hAnsi="方正小标宋简体" w:eastAsia="方正小标宋简体" w:cs="方正小标宋简体"/>
          <w:b w:val="0"/>
          <w:bCs/>
          <w:color w:val="auto"/>
        </w:rPr>
        <w:t>优惠政策有关事项的公告</w:t>
      </w:r>
      <w:r>
        <w:rPr>
          <w:rFonts w:hint="eastAsia" w:ascii="方正小标宋简体" w:hAnsi="方正小标宋简体" w:eastAsia="方正小标宋简体" w:cs="方正小标宋简体"/>
          <w:b w:val="0"/>
          <w:bCs/>
          <w:color w:val="auto"/>
        </w:rPr>
        <w:fldChar w:fldCharType="end"/>
      </w:r>
      <w:r>
        <w:rPr>
          <w:rFonts w:hint="eastAsia" w:ascii="方正小标宋简体" w:hAnsi="方正小标宋简体" w:eastAsia="方正小标宋简体" w:cs="方正小标宋简体"/>
          <w:b w:val="0"/>
          <w:bCs/>
          <w:color w:val="auto"/>
          <w:sz w:val="28"/>
          <w:szCs w:val="15"/>
        </w:rPr>
        <w:footnoteReference w:id="6"/>
      </w:r>
      <w:bookmarkEnd w:id="200"/>
      <w:bookmarkEnd w:id="201"/>
      <w:bookmarkEnd w:id="202"/>
      <w:bookmarkEnd w:id="203"/>
      <w:bookmarkEnd w:id="204"/>
      <w:bookmarkEnd w:id="205"/>
      <w:bookmarkEnd w:id="206"/>
      <w:bookmarkEnd w:id="207"/>
      <w:bookmarkEnd w:id="208"/>
      <w:bookmarkEnd w:id="209"/>
      <w:bookmarkEnd w:id="210"/>
      <w:bookmarkEnd w:id="211"/>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12" w:name="_Toc1272571265"/>
      <w:bookmarkStart w:id="213" w:name="_Toc579001118"/>
      <w:bookmarkStart w:id="214" w:name="_Toc691821163"/>
      <w:bookmarkStart w:id="215" w:name="_Toc210856833"/>
      <w:bookmarkStart w:id="216" w:name="_Toc1231158115"/>
      <w:bookmarkStart w:id="217" w:name="_Toc217875398"/>
      <w:bookmarkStart w:id="218" w:name="_Toc495699618"/>
      <w:bookmarkStart w:id="219" w:name="_Toc1364219791"/>
      <w:r>
        <w:rPr>
          <w:rFonts w:hint="eastAsia" w:ascii="楷体_GB2312" w:hAnsi="楷体_GB2312" w:eastAsia="楷体_GB2312" w:cs="楷体_GB2312"/>
          <w:b w:val="0"/>
          <w:bCs/>
        </w:rPr>
        <w:t>国家税务总局公告2023年第5号</w:t>
      </w:r>
      <w:bookmarkEnd w:id="212"/>
      <w:bookmarkEnd w:id="213"/>
      <w:bookmarkEnd w:id="214"/>
      <w:bookmarkEnd w:id="215"/>
      <w:bookmarkEnd w:id="216"/>
      <w:bookmarkEnd w:id="217"/>
      <w:bookmarkEnd w:id="218"/>
      <w:bookmarkEnd w:id="219"/>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43"/>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为贯彻落实《财政部 税务总局关于小微企业和个体工商户所</w:t>
      </w:r>
      <w:r>
        <w:rPr>
          <w:rFonts w:hint="eastAsia" w:ascii="仿宋_GB2312" w:hAnsi="仿宋_GB2312" w:eastAsia="仿宋_GB2312" w:cs="仿宋_GB2312"/>
          <w:color w:val="auto"/>
          <w:spacing w:val="4"/>
          <w:sz w:val="32"/>
          <w:szCs w:val="32"/>
        </w:rPr>
        <w:t>得税优惠政策的公告》（2023年第6号</w:t>
      </w:r>
      <w:r>
        <w:rPr>
          <w:rFonts w:hint="eastAsia" w:ascii="仿宋_GB2312" w:hAnsi="仿宋_GB2312" w:eastAsia="仿宋_GB2312" w:cs="仿宋_GB2312"/>
          <w:color w:val="auto"/>
          <w:spacing w:val="-3"/>
          <w:sz w:val="32"/>
          <w:szCs w:val="32"/>
        </w:rPr>
        <w:t>），</w:t>
      </w:r>
      <w:r>
        <w:rPr>
          <w:rFonts w:hint="eastAsia" w:ascii="仿宋_GB2312" w:hAnsi="仿宋_GB2312" w:eastAsia="仿宋_GB2312" w:cs="仿宋_GB2312"/>
          <w:color w:val="auto"/>
          <w:spacing w:val="4"/>
          <w:sz w:val="32"/>
          <w:szCs w:val="32"/>
        </w:rPr>
        <w:t>进一步支</w:t>
      </w:r>
      <w:r>
        <w:rPr>
          <w:rFonts w:hint="eastAsia" w:ascii="仿宋_GB2312" w:hAnsi="仿宋_GB2312" w:eastAsia="仿宋_GB2312" w:cs="仿宋_GB2312"/>
          <w:color w:val="auto"/>
          <w:spacing w:val="3"/>
          <w:sz w:val="32"/>
          <w:szCs w:val="32"/>
        </w:rPr>
        <w:t>持个体工商</w:t>
      </w:r>
      <w:r>
        <w:rPr>
          <w:rFonts w:hint="eastAsia" w:ascii="仿宋_GB2312" w:hAnsi="仿宋_GB2312" w:eastAsia="仿宋_GB2312" w:cs="仿宋_GB2312"/>
          <w:color w:val="auto"/>
          <w:spacing w:val="7"/>
          <w:sz w:val="32"/>
          <w:szCs w:val="32"/>
        </w:rPr>
        <w:t>户发展，现就有关事项公告如下：</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31"/>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一、对个体工商户经营所得年应纳税所得额</w:t>
      </w:r>
      <w:r>
        <w:rPr>
          <w:rFonts w:hint="eastAsia" w:ascii="仿宋_GB2312" w:hAnsi="仿宋_GB2312" w:eastAsia="仿宋_GB2312" w:cs="仿宋_GB2312"/>
          <w:color w:val="auto"/>
          <w:spacing w:val="5"/>
          <w:sz w:val="32"/>
          <w:szCs w:val="32"/>
        </w:rPr>
        <w:t>不超过100万元</w:t>
      </w:r>
      <w:r>
        <w:rPr>
          <w:rFonts w:hint="eastAsia" w:ascii="仿宋_GB2312" w:hAnsi="仿宋_GB2312" w:eastAsia="仿宋_GB2312" w:cs="仿宋_GB2312"/>
          <w:color w:val="auto"/>
          <w:spacing w:val="8"/>
          <w:sz w:val="32"/>
          <w:szCs w:val="32"/>
        </w:rPr>
        <w:t>的部分，在现行优惠政策基础上，再减半征收个人所得税。个体工商户不区分征收方式，均可享受。</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42"/>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rPr>
        <w:t>二、个体工商户在预缴税款时即可享受，其年应</w:t>
      </w:r>
      <w:r>
        <w:rPr>
          <w:rFonts w:hint="eastAsia" w:ascii="仿宋_GB2312" w:hAnsi="仿宋_GB2312" w:eastAsia="仿宋_GB2312" w:cs="仿宋_GB2312"/>
          <w:color w:val="auto"/>
          <w:spacing w:val="8"/>
          <w:sz w:val="32"/>
          <w:szCs w:val="32"/>
        </w:rPr>
        <w:t>纳税所得额</w:t>
      </w:r>
      <w:r>
        <w:rPr>
          <w:rFonts w:hint="eastAsia" w:ascii="仿宋_GB2312" w:hAnsi="仿宋_GB2312" w:eastAsia="仿宋_GB2312" w:cs="仿宋_GB2312"/>
          <w:color w:val="auto"/>
          <w:spacing w:val="9"/>
          <w:sz w:val="32"/>
          <w:szCs w:val="32"/>
        </w:rPr>
        <w:t>暂按截至本期申报所属期末的情况进行判断，并在年度汇算清缴</w:t>
      </w:r>
      <w:r>
        <w:rPr>
          <w:rFonts w:hint="eastAsia" w:ascii="仿宋_GB2312" w:hAnsi="仿宋_GB2312" w:eastAsia="仿宋_GB2312" w:cs="仿宋_GB2312"/>
          <w:color w:val="auto"/>
          <w:spacing w:val="1"/>
          <w:sz w:val="32"/>
          <w:szCs w:val="32"/>
        </w:rPr>
        <w:t>时按年计算、多退少补。若个体工商户从两处以上取得经</w:t>
      </w:r>
      <w:r>
        <w:rPr>
          <w:rFonts w:hint="eastAsia" w:ascii="仿宋_GB2312" w:hAnsi="仿宋_GB2312" w:eastAsia="仿宋_GB2312" w:cs="仿宋_GB2312"/>
          <w:color w:val="auto"/>
          <w:sz w:val="32"/>
          <w:szCs w:val="32"/>
        </w:rPr>
        <w:t>营所得，</w:t>
      </w:r>
      <w:r>
        <w:rPr>
          <w:rFonts w:hint="eastAsia" w:ascii="仿宋_GB2312" w:hAnsi="仿宋_GB2312" w:eastAsia="仿宋_GB2312" w:cs="仿宋_GB2312"/>
          <w:color w:val="auto"/>
          <w:spacing w:val="9"/>
          <w:sz w:val="32"/>
          <w:szCs w:val="32"/>
        </w:rPr>
        <w:t>需在办理年度汇总纳税申报时，合并个体工商户经营所得年应纳</w:t>
      </w:r>
      <w:r>
        <w:rPr>
          <w:rFonts w:hint="eastAsia" w:ascii="仿宋_GB2312" w:hAnsi="仿宋_GB2312" w:eastAsia="仿宋_GB2312" w:cs="仿宋_GB2312"/>
          <w:color w:val="auto"/>
          <w:spacing w:val="8"/>
          <w:sz w:val="32"/>
          <w:szCs w:val="32"/>
        </w:rPr>
        <w:t>税所得额，重新计算减免税额，多退少补。</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68"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三、个体工商户按照以下方法计算减免税额：</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2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rPr>
        <w:t>减免税额=（个体工商户经营所得应纳税所得额不超过100</w:t>
      </w:r>
      <w:r>
        <w:rPr>
          <w:rFonts w:hint="eastAsia" w:ascii="仿宋_GB2312" w:hAnsi="仿宋_GB2312" w:eastAsia="仿宋_GB2312" w:cs="仿宋_GB2312"/>
          <w:color w:val="auto"/>
          <w:spacing w:val="15"/>
          <w:sz w:val="32"/>
          <w:szCs w:val="32"/>
        </w:rPr>
        <w:t>万元部分的应纳税额-其他政策减免税额×个体工商</w:t>
      </w:r>
      <w:r>
        <w:rPr>
          <w:rFonts w:hint="eastAsia" w:ascii="仿宋_GB2312" w:hAnsi="仿宋_GB2312" w:eastAsia="仿宋_GB2312" w:cs="仿宋_GB2312"/>
          <w:color w:val="auto"/>
          <w:spacing w:val="14"/>
          <w:sz w:val="32"/>
          <w:szCs w:val="32"/>
        </w:rPr>
        <w:t>户经营所得</w:t>
      </w:r>
      <w:r>
        <w:rPr>
          <w:rFonts w:hint="eastAsia" w:ascii="仿宋_GB2312" w:hAnsi="仿宋_GB2312" w:eastAsia="仿宋_GB2312" w:cs="仿宋_GB2312"/>
          <w:color w:val="auto"/>
          <w:spacing w:val="3"/>
          <w:sz w:val="32"/>
          <w:szCs w:val="32"/>
        </w:rPr>
        <w:t>应纳税所得额不超过100万元部分÷经营所得应纳税所得额</w:t>
      </w:r>
      <w:r>
        <w:rPr>
          <w:rFonts w:hint="eastAsia" w:ascii="仿宋_GB2312" w:hAnsi="仿宋_GB2312" w:eastAsia="仿宋_GB2312" w:cs="仿宋_GB2312"/>
          <w:color w:val="auto"/>
          <w:spacing w:val="2"/>
          <w:sz w:val="32"/>
          <w:szCs w:val="32"/>
        </w:rPr>
        <w:t>）×</w:t>
      </w:r>
      <w:r>
        <w:rPr>
          <w:rFonts w:hint="eastAsia" w:ascii="仿宋_GB2312" w:hAnsi="仿宋_GB2312" w:eastAsia="仿宋_GB2312" w:cs="仿宋_GB2312"/>
          <w:color w:val="auto"/>
          <w:spacing w:val="4"/>
          <w:sz w:val="32"/>
          <w:szCs w:val="32"/>
        </w:rPr>
        <w:t>（1-50%）</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68"/>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四、个体工商户需将按上述方法计算得出的减免税额填入对</w:t>
      </w:r>
      <w:r>
        <w:rPr>
          <w:rFonts w:hint="eastAsia" w:ascii="仿宋_GB2312" w:hAnsi="仿宋_GB2312" w:eastAsia="仿宋_GB2312" w:cs="仿宋_GB2312"/>
          <w:color w:val="auto"/>
          <w:spacing w:val="7"/>
          <w:sz w:val="32"/>
          <w:szCs w:val="32"/>
        </w:rPr>
        <w:t>应经营所得纳税申报表“减免税额”栏次，并附报《个人所得税</w:t>
      </w:r>
      <w:bookmarkStart w:id="220" w:name="bookmark143"/>
      <w:bookmarkEnd w:id="220"/>
      <w:r>
        <w:rPr>
          <w:rFonts w:hint="eastAsia" w:ascii="仿宋_GB2312" w:hAnsi="仿宋_GB2312" w:eastAsia="仿宋_GB2312" w:cs="仿宋_GB2312"/>
          <w:color w:val="auto"/>
          <w:spacing w:val="9"/>
          <w:sz w:val="32"/>
          <w:szCs w:val="32"/>
        </w:rPr>
        <w:t>减免税事项报告表》。对于通过电子税务局申报的个体工商户，税务机关将提供该优惠政策减免税额和报告表的预填服务。实行简易申报的定期定额个体工商户，税务机关按照减免后的税额进</w:t>
      </w:r>
      <w:r>
        <w:rPr>
          <w:rFonts w:hint="eastAsia" w:ascii="仿宋_GB2312" w:hAnsi="仿宋_GB2312" w:eastAsia="仿宋_GB2312" w:cs="仿宋_GB2312"/>
          <w:color w:val="auto"/>
          <w:spacing w:val="5"/>
          <w:sz w:val="32"/>
          <w:szCs w:val="32"/>
        </w:rPr>
        <w:t>行税款划缴。</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52"/>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5"/>
          <w:sz w:val="32"/>
          <w:szCs w:val="32"/>
        </w:rPr>
        <w:t>五、本公告自2023年1月1日起施行，2024年12月</w:t>
      </w:r>
      <w:r>
        <w:rPr>
          <w:rFonts w:hint="eastAsia" w:ascii="仿宋_GB2312" w:hAnsi="仿宋_GB2312" w:eastAsia="仿宋_GB2312" w:cs="仿宋_GB2312"/>
          <w:color w:val="auto"/>
          <w:spacing w:val="-6"/>
          <w:sz w:val="32"/>
          <w:szCs w:val="32"/>
        </w:rPr>
        <w:t>31日</w:t>
      </w:r>
      <w:r>
        <w:rPr>
          <w:rFonts w:hint="eastAsia" w:ascii="仿宋_GB2312" w:hAnsi="仿宋_GB2312" w:eastAsia="仿宋_GB2312" w:cs="仿宋_GB2312"/>
          <w:color w:val="auto"/>
          <w:sz w:val="32"/>
          <w:szCs w:val="32"/>
        </w:rPr>
        <w:t>终止执行。2023年1月1日至本公告</w:t>
      </w:r>
      <w:r>
        <w:rPr>
          <w:rFonts w:hint="eastAsia" w:ascii="仿宋_GB2312" w:hAnsi="仿宋_GB2312" w:eastAsia="仿宋_GB2312" w:cs="仿宋_GB2312"/>
          <w:color w:val="auto"/>
          <w:spacing w:val="-1"/>
          <w:sz w:val="32"/>
          <w:szCs w:val="32"/>
        </w:rPr>
        <w:t>发布前，个体工商户已经缴</w:t>
      </w:r>
      <w:r>
        <w:rPr>
          <w:rFonts w:hint="eastAsia" w:ascii="仿宋_GB2312" w:hAnsi="仿宋_GB2312" w:eastAsia="仿宋_GB2312" w:cs="仿宋_GB2312"/>
          <w:color w:val="auto"/>
          <w:spacing w:val="7"/>
          <w:sz w:val="32"/>
          <w:szCs w:val="32"/>
        </w:rPr>
        <w:t>纳经营所得个人所得税的，可自动抵减以后月份的税款，当年抵</w:t>
      </w:r>
      <w:r>
        <w:rPr>
          <w:rFonts w:hint="eastAsia" w:ascii="仿宋_GB2312" w:hAnsi="仿宋_GB2312" w:eastAsia="仿宋_GB2312" w:cs="仿宋_GB2312"/>
          <w:color w:val="auto"/>
          <w:spacing w:val="9"/>
          <w:sz w:val="32"/>
          <w:szCs w:val="32"/>
        </w:rPr>
        <w:t>减不完的可在汇算清缴时办理退税；也可直接申请退还应减免的</w:t>
      </w:r>
      <w:r>
        <w:rPr>
          <w:rFonts w:hint="eastAsia" w:ascii="仿宋_GB2312" w:hAnsi="仿宋_GB2312" w:eastAsia="仿宋_GB2312" w:cs="仿宋_GB2312"/>
          <w:color w:val="auto"/>
          <w:spacing w:val="2"/>
          <w:sz w:val="32"/>
          <w:szCs w:val="32"/>
        </w:rPr>
        <w:t>税款。</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56"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特此公告。</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right"/>
        <w:textAlignment w:val="baseline"/>
        <w:outlineLvl w:val="0"/>
        <w:rPr>
          <w:rFonts w:hint="eastAsia" w:ascii="仿宋_GB2312" w:hAnsi="仿宋_GB2312" w:eastAsia="仿宋_GB2312" w:cs="仿宋_GB2312"/>
          <w:color w:val="auto"/>
          <w:spacing w:val="3"/>
          <w:sz w:val="32"/>
          <w:szCs w:val="32"/>
        </w:rPr>
      </w:pP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right"/>
        <w:textAlignment w:val="baseline"/>
        <w:outlineLvl w:val="0"/>
        <w:rPr>
          <w:rFonts w:hint="eastAsia" w:ascii="仿宋_GB2312" w:hAnsi="仿宋_GB2312" w:eastAsia="仿宋_GB2312" w:cs="仿宋_GB2312"/>
          <w:color w:val="auto"/>
          <w:sz w:val="32"/>
          <w:szCs w:val="32"/>
        </w:rPr>
      </w:pPr>
      <w:bookmarkStart w:id="221" w:name="_Toc820285628"/>
      <w:bookmarkStart w:id="222" w:name="_Toc1264511137"/>
      <w:bookmarkStart w:id="223" w:name="_Toc40619588"/>
      <w:bookmarkStart w:id="224" w:name="_Toc1186126544"/>
      <w:bookmarkStart w:id="225" w:name="_Toc1569953884"/>
      <w:bookmarkStart w:id="226" w:name="_Toc1519185608"/>
      <w:bookmarkStart w:id="227" w:name="_Toc231531648"/>
      <w:r>
        <w:rPr>
          <w:rFonts w:hint="eastAsia" w:ascii="仿宋_GB2312" w:hAnsi="仿宋_GB2312" w:eastAsia="仿宋_GB2312" w:cs="仿宋_GB2312"/>
          <w:color w:val="auto"/>
          <w:spacing w:val="3"/>
          <w:sz w:val="32"/>
          <w:szCs w:val="32"/>
        </w:rPr>
        <w:t>国家税务总局</w:t>
      </w:r>
      <w:bookmarkEnd w:id="221"/>
      <w:bookmarkEnd w:id="222"/>
      <w:bookmarkEnd w:id="223"/>
      <w:bookmarkEnd w:id="224"/>
      <w:bookmarkEnd w:id="225"/>
      <w:bookmarkEnd w:id="226"/>
      <w:bookmarkEnd w:id="227"/>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4"/>
          <w:sz w:val="32"/>
          <w:szCs w:val="32"/>
        </w:rPr>
        <w:t>2023年3月26日</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right"/>
        <w:textAlignment w:val="baseline"/>
        <w:rPr>
          <w:rFonts w:hint="eastAsia" w:ascii="仿宋_GB2312" w:hAnsi="仿宋_GB2312" w:eastAsia="仿宋_GB2312" w:cs="仿宋_GB2312"/>
          <w:color w:val="auto"/>
          <w:sz w:val="32"/>
          <w:szCs w:val="32"/>
        </w:rPr>
        <w:sectPr>
          <w:headerReference r:id="rId19" w:type="default"/>
          <w:footerReference r:id="rId20"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228" w:name="bookmark8"/>
      <w:bookmarkEnd w:id="228"/>
      <w:bookmarkStart w:id="229" w:name="_Toc336705440"/>
      <w:bookmarkStart w:id="230" w:name="_Toc669952814"/>
      <w:bookmarkStart w:id="231" w:name="_Toc1496621227"/>
      <w:bookmarkStart w:id="232" w:name="_Toc538062879"/>
      <w:bookmarkStart w:id="233" w:name="_Toc1854922103"/>
      <w:bookmarkStart w:id="234" w:name="_Toc1068940023"/>
      <w:bookmarkStart w:id="235" w:name="_Toc1066243909"/>
      <w:bookmarkStart w:id="236" w:name="_Toc1230839354"/>
      <w:bookmarkStart w:id="237" w:name="_Toc178463823"/>
      <w:bookmarkStart w:id="238" w:name="_Toc1746450641"/>
      <w:bookmarkStart w:id="239" w:name="_Toc451911642"/>
      <w:bookmarkStart w:id="240" w:name="_Toc1060620399"/>
      <w:r>
        <w:rPr>
          <w:rFonts w:hint="eastAsia" w:ascii="方正小标宋简体" w:hAnsi="方正小标宋简体" w:eastAsia="方正小标宋简体" w:cs="方正小标宋简体"/>
          <w:b w:val="0"/>
          <w:bCs/>
          <w:color w:val="auto"/>
        </w:rPr>
        <w:t>国家税务总局关于落实小型微利企业所得税</w:t>
      </w:r>
      <w:bookmarkEnd w:id="229"/>
      <w:bookmarkEnd w:id="230"/>
      <w:bookmarkEnd w:id="231"/>
      <w:bookmarkEnd w:id="232"/>
      <w:bookmarkEnd w:id="233"/>
      <w:bookmarkEnd w:id="234"/>
      <w:bookmarkEnd w:id="235"/>
      <w:bookmarkEnd w:id="236"/>
      <w:bookmarkEnd w:id="237"/>
      <w:bookmarkEnd w:id="238"/>
      <w:bookmarkEnd w:id="239"/>
      <w:bookmarkEnd w:id="240"/>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241" w:name="_Toc860007054"/>
      <w:bookmarkStart w:id="242" w:name="_Toc1823236774"/>
      <w:bookmarkStart w:id="243" w:name="_Toc972908516"/>
      <w:bookmarkStart w:id="244" w:name="_Toc2065439280"/>
      <w:bookmarkStart w:id="245" w:name="_Toc1445635380"/>
      <w:bookmarkStart w:id="246" w:name="_Toc1578986674"/>
      <w:bookmarkStart w:id="247" w:name="_Toc1303834420"/>
      <w:bookmarkStart w:id="248" w:name="_Toc1333435302"/>
      <w:bookmarkStart w:id="249" w:name="_Toc1506635142"/>
      <w:bookmarkStart w:id="250" w:name="_Toc1461789005"/>
      <w:bookmarkStart w:id="251" w:name="_Toc401368788"/>
      <w:bookmarkStart w:id="252" w:name="_Toc774743793"/>
      <w:r>
        <w:rPr>
          <w:rFonts w:hint="eastAsia" w:ascii="方正小标宋简体" w:hAnsi="方正小标宋简体" w:eastAsia="方正小标宋简体" w:cs="方正小标宋简体"/>
          <w:b w:val="0"/>
          <w:bCs/>
          <w:color w:val="auto"/>
        </w:rPr>
        <w:t>优惠政策征管问题的公告</w:t>
      </w:r>
      <w:bookmarkEnd w:id="241"/>
      <w:bookmarkEnd w:id="242"/>
      <w:bookmarkEnd w:id="243"/>
      <w:bookmarkEnd w:id="244"/>
      <w:bookmarkEnd w:id="245"/>
      <w:bookmarkEnd w:id="246"/>
      <w:bookmarkEnd w:id="247"/>
      <w:bookmarkEnd w:id="248"/>
      <w:bookmarkEnd w:id="249"/>
      <w:bookmarkEnd w:id="250"/>
      <w:bookmarkEnd w:id="251"/>
      <w:bookmarkEnd w:id="252"/>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53" w:name="_Toc502987211"/>
      <w:bookmarkStart w:id="254" w:name="_Toc1274917206"/>
      <w:bookmarkStart w:id="255" w:name="_Toc80513017"/>
      <w:bookmarkStart w:id="256" w:name="_Toc1998974800"/>
      <w:bookmarkStart w:id="257" w:name="_Toc322613474"/>
      <w:bookmarkStart w:id="258" w:name="_Toc414514916"/>
      <w:bookmarkStart w:id="259" w:name="_Toc397352263"/>
      <w:bookmarkStart w:id="260" w:name="_Toc1160020994"/>
      <w:bookmarkStart w:id="261" w:name="_Toc994786763"/>
      <w:bookmarkStart w:id="262" w:name="_Toc1131956531"/>
      <w:bookmarkStart w:id="263" w:name="_Toc541364018"/>
      <w:bookmarkStart w:id="264" w:name="_Toc1701645135"/>
      <w:r>
        <w:rPr>
          <w:rFonts w:hint="eastAsia" w:ascii="楷体_GB2312" w:hAnsi="楷体_GB2312" w:eastAsia="楷体_GB2312" w:cs="楷体_GB2312"/>
          <w:b w:val="0"/>
          <w:bCs/>
        </w:rPr>
        <w:t>国家税务总局公告2023年第6号</w:t>
      </w:r>
      <w:bookmarkEnd w:id="253"/>
      <w:bookmarkEnd w:id="254"/>
      <w:bookmarkEnd w:id="255"/>
      <w:bookmarkEnd w:id="256"/>
      <w:bookmarkEnd w:id="257"/>
      <w:bookmarkEnd w:id="258"/>
      <w:bookmarkEnd w:id="259"/>
      <w:bookmarkEnd w:id="260"/>
      <w:bookmarkEnd w:id="261"/>
      <w:bookmarkEnd w:id="262"/>
      <w:bookmarkEnd w:id="263"/>
      <w:bookmarkEnd w:id="264"/>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pacing w:val="2"/>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bookmarkStart w:id="265" w:name="bookmark9"/>
      <w:bookmarkEnd w:id="265"/>
      <w:r>
        <w:rPr>
          <w:rFonts w:hint="eastAsia" w:ascii="仿宋_GB2312" w:hAnsi="仿宋_GB2312" w:eastAsia="仿宋_GB2312" w:cs="仿宋_GB2312"/>
          <w:color w:val="auto"/>
          <w:sz w:val="32"/>
          <w:szCs w:val="32"/>
        </w:rPr>
        <w:t>为支持小微企业发展，落实好小型微利企业所得税优惠政策，现就有关征管问题公告如下：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一、符合财政部、税务总局规定的小型微利企业条件的企业（以下简称小型微利企业），按照相关政策规定享受小型微利企业所得税优惠政策。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企业设立不具有法人资格分支机构的，应当汇总计算总机构及其各分支机构的从业人数、资产总额、年度应纳税所得额，依据合计数判断是否符合小型微利企业条件。</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二、小型微利企业无论按查账征收方式或核定征收方式缴纳企业所得税，均可享受小型微利企业所得税优惠政策。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三、小型微利企业在预缴和汇算清缴企业所得税时，通过填写纳税申报表，即可享受小型微利企业所得税优惠政策。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小型微利企业应准确填报基础信息，包括从业人数、资产总额、年度应纳税所得额、国家限制或禁止行业等，信息系统将为小型微利企业智能预填优惠项目、自动计算减免税额。</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四、小型微利企业预缴企业所得税时，从业人数、资产总额、年度应纳税所得额指标，暂按当年度截至本期预缴申报所属期末的情况进行判断。</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原不符合小型微利企业条件的企业，在年度中间预缴企业所得税时，按照相关政策标准判断符合小型微利企业条件的，应按照截至本期预缴申报所属期末的累计情况，计算减免税额。当年度此前期间如因不符合小型微利企业条件而多预缴的企业所得税税款，可在以后季度应预缴的企业所得税税款中抵减。</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六、企业预缴企业所得税时享受了小型微利企业所得税优惠政策，但在汇算清缴时发现不符合相关政策标准的，应当按照规定补缴企业所得税税款。</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七、小型微利企业所得税统一实行按季度预缴。</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按月度预缴企业所得税的企业，在当年度4月、7月、10月预缴申报时，若按相关政策标准判断符合小型微利企业条件的，下一个预缴申报期起调整为按季度预缴申报，一经调整，当年度内不再变更。</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八、本公告自2023年1月1日起施行。《国家税务总局关于小型微利企业所得税优惠政策征管问题的公告》（2022年第5号）同时废止。</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国家税务总局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2023年3月27日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jc w:val="right"/>
        <w:textAlignment w:val="baseline"/>
        <w:rPr>
          <w:rFonts w:hint="eastAsia" w:ascii="仿宋_GB2312" w:hAnsi="仿宋_GB2312" w:eastAsia="仿宋_GB2312" w:cs="仿宋_GB2312"/>
          <w:color w:val="auto"/>
          <w:sz w:val="32"/>
          <w:szCs w:val="32"/>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266" w:name="_Toc11953129"/>
      <w:bookmarkStart w:id="267" w:name="_Toc1379413866"/>
      <w:bookmarkStart w:id="268" w:name="_Toc48916949"/>
      <w:bookmarkStart w:id="269" w:name="_Toc1888326175"/>
      <w:bookmarkStart w:id="270" w:name="_Toc399771906"/>
      <w:bookmarkStart w:id="271" w:name="_Toc831879023"/>
      <w:bookmarkStart w:id="272" w:name="_Toc726943396"/>
      <w:bookmarkStart w:id="273" w:name="_Toc804580392"/>
      <w:bookmarkStart w:id="274" w:name="_Toc622224034"/>
      <w:bookmarkStart w:id="275" w:name="_Toc840123211"/>
      <w:bookmarkStart w:id="276" w:name="_Toc446216895"/>
      <w:bookmarkStart w:id="277" w:name="_Toc1860007677"/>
      <w:r>
        <w:rPr>
          <w:rFonts w:hint="eastAsia" w:ascii="方正小标宋简体" w:hAnsi="方正小标宋简体" w:eastAsia="方正小标宋简体" w:cs="方正小标宋简体"/>
          <w:b w:val="0"/>
          <w:bCs/>
          <w:color w:val="auto"/>
        </w:rPr>
        <w:t>财政部税务总局关于进一步完善研发费用</w:t>
      </w:r>
      <w:bookmarkEnd w:id="266"/>
      <w:bookmarkEnd w:id="267"/>
      <w:bookmarkEnd w:id="268"/>
      <w:bookmarkEnd w:id="269"/>
      <w:bookmarkEnd w:id="270"/>
      <w:bookmarkEnd w:id="271"/>
      <w:bookmarkEnd w:id="272"/>
      <w:bookmarkEnd w:id="273"/>
      <w:bookmarkEnd w:id="274"/>
      <w:bookmarkEnd w:id="275"/>
      <w:bookmarkEnd w:id="276"/>
      <w:bookmarkEnd w:id="277"/>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278" w:name="_Toc1074365952"/>
      <w:bookmarkStart w:id="279" w:name="_Toc50581946"/>
      <w:bookmarkStart w:id="280" w:name="_Toc1940237577"/>
      <w:bookmarkStart w:id="281" w:name="_Toc174218432"/>
      <w:bookmarkStart w:id="282" w:name="_Toc1712108668"/>
      <w:bookmarkStart w:id="283" w:name="_Toc413493488"/>
      <w:bookmarkStart w:id="284" w:name="_Toc242680819"/>
      <w:bookmarkStart w:id="285" w:name="_Toc359424323"/>
      <w:bookmarkStart w:id="286" w:name="_Toc920719270"/>
      <w:bookmarkStart w:id="287" w:name="_Toc1412547708"/>
      <w:bookmarkStart w:id="288" w:name="_Toc828366314"/>
      <w:bookmarkStart w:id="289" w:name="_Toc874499950"/>
      <w:r>
        <w:rPr>
          <w:rFonts w:hint="eastAsia" w:ascii="方正小标宋简体" w:hAnsi="方正小标宋简体" w:eastAsia="方正小标宋简体" w:cs="方正小标宋简体"/>
          <w:b w:val="0"/>
          <w:bCs/>
          <w:color w:val="auto"/>
        </w:rPr>
        <w:t>税前加计扣除政策的公告</w:t>
      </w:r>
      <w:bookmarkEnd w:id="278"/>
      <w:bookmarkEnd w:id="279"/>
      <w:bookmarkEnd w:id="280"/>
      <w:bookmarkEnd w:id="281"/>
      <w:bookmarkEnd w:id="282"/>
      <w:bookmarkEnd w:id="283"/>
      <w:bookmarkEnd w:id="284"/>
      <w:bookmarkEnd w:id="285"/>
      <w:bookmarkEnd w:id="286"/>
      <w:bookmarkEnd w:id="287"/>
      <w:bookmarkEnd w:id="288"/>
      <w:bookmarkEnd w:id="289"/>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90" w:name="_Toc333229966"/>
      <w:bookmarkStart w:id="291" w:name="_Toc467573712"/>
      <w:r>
        <w:rPr>
          <w:rFonts w:hint="eastAsia" w:ascii="楷体_GB2312" w:hAnsi="楷体_GB2312" w:eastAsia="楷体_GB2312" w:cs="楷体_GB2312"/>
          <w:b w:val="0"/>
          <w:bCs/>
        </w:rPr>
        <w:t>财政部 税务总局公告2023年第7号</w:t>
      </w:r>
      <w:bookmarkEnd w:id="290"/>
      <w:bookmarkEnd w:id="291"/>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为进一步激励企业加大研发投入，更好地支持科技创新，现就企业研发费用税前加计扣除政策有关问题公告如下：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企业开展研发活动中实际发生的研发费用，未形成无形资产计入当期损益的，在按规定据实扣除的基础上，自2023年1月1日起，再按照实际发生额的100%在税前加计扣除；形成无形资产的，自2023年1月1日起，按照无形资产成本的200%在税前摊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二、企业享受研发费用加计扣除政策的其他政策口径和管理要求，按照《财政部 国家税务总局 科技部关于完善研究开发费用税前加计扣除政策的通知》（财税〔2015〕119号）</w:t>
      </w:r>
      <w:r>
        <w:rPr>
          <w:rStyle w:val="14"/>
          <w:rFonts w:hint="eastAsia" w:ascii="仿宋_GB2312" w:hAnsi="仿宋_GB2312" w:eastAsia="仿宋_GB2312" w:cs="仿宋_GB2312"/>
          <w:color w:val="auto"/>
          <w:sz w:val="32"/>
          <w:szCs w:val="32"/>
        </w:rPr>
        <w:footnoteReference w:id="7"/>
      </w:r>
      <w:r>
        <w:rPr>
          <w:rFonts w:hint="eastAsia" w:ascii="仿宋_GB2312" w:hAnsi="仿宋_GB2312" w:eastAsia="仿宋_GB2312" w:cs="仿宋_GB2312"/>
          <w:color w:val="auto"/>
          <w:sz w:val="32"/>
          <w:szCs w:val="32"/>
        </w:rPr>
        <w:t>、《财政部 税务总局 科技部关于企业委托境外研究开发费用税前加计扣除有关政策问题的通知》（财税〔2018〕64号）</w:t>
      </w:r>
      <w:r>
        <w:rPr>
          <w:rStyle w:val="14"/>
          <w:rFonts w:hint="eastAsia" w:ascii="仿宋_GB2312" w:hAnsi="仿宋_GB2312" w:eastAsia="仿宋_GB2312" w:cs="仿宋_GB2312"/>
          <w:color w:val="auto"/>
          <w:sz w:val="32"/>
          <w:szCs w:val="32"/>
        </w:rPr>
        <w:footnoteReference w:id="8"/>
      </w:r>
      <w:r>
        <w:rPr>
          <w:rFonts w:hint="eastAsia" w:ascii="仿宋_GB2312" w:hAnsi="仿宋_GB2312" w:eastAsia="仿宋_GB2312" w:cs="仿宋_GB2312"/>
          <w:color w:val="auto"/>
          <w:sz w:val="32"/>
          <w:szCs w:val="32"/>
        </w:rPr>
        <w:t>等文件相关规定执行。</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自2023年1月1日起执行，《财政部 税务总局关于进一步完善研发费用税前加计扣除政策的公告》（财政部 税务总局公告2021年第13号）、《财政部 税务总局 科技部关于进一步提高科技型中小企业研发费用税前加计扣除比例的公告》（财政部 税务总局 科技部公告2022年第16号）、《财政部 税务总局 科技部关于加大支持科技创新税前扣除力度的公告》（财政部 税务总局 科技部公告2022年第28号）同时废止。</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2023年3月26日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292" w:name="_Toc1382866980"/>
      <w:bookmarkStart w:id="293" w:name="_Toc676851535"/>
      <w:bookmarkStart w:id="294" w:name="_Toc931381517"/>
      <w:bookmarkStart w:id="295" w:name="_Toc1039879791"/>
      <w:bookmarkStart w:id="296" w:name="_Toc1855117063"/>
      <w:bookmarkStart w:id="297" w:name="_Toc1937065732"/>
      <w:bookmarkStart w:id="298" w:name="_Toc193041725"/>
      <w:bookmarkStart w:id="299" w:name="_Toc626678302"/>
      <w:bookmarkStart w:id="300" w:name="_Toc962302804"/>
      <w:bookmarkStart w:id="301" w:name="_Toc1240894719"/>
      <w:bookmarkStart w:id="302" w:name="_Toc990844504"/>
      <w:bookmarkStart w:id="303" w:name="_Toc757005436"/>
      <w:r>
        <w:rPr>
          <w:rFonts w:hint="eastAsia" w:ascii="方正小标宋简体" w:hAnsi="方正小标宋简体" w:eastAsia="方正小标宋简体" w:cs="方正小标宋简体"/>
          <w:b w:val="0"/>
          <w:bCs/>
          <w:color w:val="auto"/>
        </w:rPr>
        <w:t>国家税务总局 财政部关于优化预缴申报享受</w:t>
      </w:r>
      <w:bookmarkEnd w:id="292"/>
      <w:bookmarkEnd w:id="293"/>
      <w:bookmarkEnd w:id="294"/>
      <w:bookmarkEnd w:id="295"/>
      <w:bookmarkEnd w:id="296"/>
      <w:bookmarkEnd w:id="297"/>
      <w:bookmarkEnd w:id="298"/>
      <w:bookmarkEnd w:id="299"/>
      <w:bookmarkEnd w:id="300"/>
      <w:bookmarkEnd w:id="301"/>
      <w:bookmarkEnd w:id="302"/>
      <w:bookmarkEnd w:id="303"/>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304" w:name="_Toc1698987200"/>
      <w:bookmarkStart w:id="305" w:name="_Toc1924320911"/>
      <w:bookmarkStart w:id="306" w:name="_Toc387860683"/>
      <w:bookmarkStart w:id="307" w:name="_Toc1007835450"/>
      <w:bookmarkStart w:id="308" w:name="_Toc1687512031"/>
      <w:bookmarkStart w:id="309" w:name="_Toc1633199427"/>
      <w:bookmarkStart w:id="310" w:name="_Toc275568660"/>
      <w:bookmarkStart w:id="311" w:name="_Toc1217978226"/>
      <w:bookmarkStart w:id="312" w:name="_Toc942029954"/>
      <w:bookmarkStart w:id="313" w:name="_Toc176101229"/>
      <w:bookmarkStart w:id="314" w:name="_Toc1189967777"/>
      <w:bookmarkStart w:id="315" w:name="_Toc715090183"/>
      <w:r>
        <w:rPr>
          <w:rFonts w:hint="eastAsia" w:ascii="方正小标宋简体" w:hAnsi="方正小标宋简体" w:eastAsia="方正小标宋简体" w:cs="方正小标宋简体"/>
          <w:b w:val="0"/>
          <w:bCs/>
          <w:color w:val="auto"/>
        </w:rPr>
        <w:t>研发费用加计扣除政策有关事项的公告</w:t>
      </w:r>
      <w:bookmarkEnd w:id="304"/>
      <w:bookmarkEnd w:id="305"/>
      <w:bookmarkEnd w:id="306"/>
      <w:bookmarkEnd w:id="307"/>
      <w:bookmarkEnd w:id="308"/>
      <w:bookmarkEnd w:id="309"/>
      <w:bookmarkEnd w:id="310"/>
      <w:bookmarkEnd w:id="311"/>
      <w:bookmarkEnd w:id="312"/>
      <w:bookmarkEnd w:id="313"/>
      <w:bookmarkEnd w:id="314"/>
      <w:bookmarkEnd w:id="315"/>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316" w:name="_Toc795646959"/>
      <w:bookmarkStart w:id="317" w:name="_Toc1984490072"/>
      <w:r>
        <w:rPr>
          <w:rFonts w:hint="eastAsia" w:ascii="楷体_GB2312" w:hAnsi="楷体_GB2312" w:eastAsia="楷体_GB2312" w:cs="楷体_GB2312"/>
          <w:b w:val="0"/>
          <w:bCs/>
        </w:rPr>
        <w:t>国家税务总局 财政部公告2023年第11号</w:t>
      </w:r>
      <w:bookmarkEnd w:id="316"/>
      <w:bookmarkEnd w:id="317"/>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为更好地支持企业创新发展，根据《中华人民共和国企业所得税法》及其实施条例等相关规定，现就优化预缴申报享受研发费用加计扣除政策有关事项公告如下：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一、企业7月份预缴申报第2季度（按季预缴）或6月份（按月预缴）企业所得税时，能准确归集核算研发费用的，可以结合自身生产经营实际情况，自主选择就当年上半年研发费用享受加计扣除政策。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对7月份预缴申报期未选择享受优惠的企业，在10月份预缴申报或年度汇算清缴时能够准确归集核算研发费用的，可结合自身生产经营实际情况，自主选择在10月份预缴申报或年度汇算清缴时统一享受。</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二、企业10月份预缴申报第3季度（按季预缴）或9月份（按月预缴）企业所得税时，能准确归集核算研发费用的，企业可结合自身生产经营实际情况，自主选择就当年前三季度研发费用享受加计扣除政策。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对10月份预缴申报期未选择享受优惠的企业，在年度汇算清缴时能够准确归集核算研发费用的，可结合自身生产经营实际情况，自主选择在年度汇算清缴时统一享受。</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企业享受研发费用加计扣除优惠政策采取“真实发生、自行判别、申报享受、相关资料留存备查”的办理方式，由企业依据实际发生的研发费用支出，自行计算加计扣除金额，填报《中华人民共和国企业所得税月（季）度预缴纳税申报表（A类）》享受税收优惠，并根据享受加计扣除优惠的研发费用情况（上半年或前三季度）填写《研发费用加计扣除优惠明细表》（A107012）。《研发费用加计扣除优惠明细表》（A107012）与规定的其他资料一并留存备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四、本公告自2023年1月1日起施行。《国家税务总局关于企业预缴申报享受研发费用加计扣除优惠政策有关事项的公告》（2022年第10号）同时废止。</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国家税务总局 财政部</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2023年6月21日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318" w:name="_Toc1978662784"/>
      <w:bookmarkStart w:id="319" w:name="_Toc580342499"/>
      <w:bookmarkStart w:id="320" w:name="_Toc532695003"/>
      <w:bookmarkStart w:id="321" w:name="_Toc957654321"/>
      <w:bookmarkStart w:id="322" w:name="_Toc1970132568"/>
      <w:bookmarkStart w:id="323" w:name="_Toc89196869"/>
      <w:bookmarkStart w:id="324" w:name="_Toc78601038"/>
      <w:bookmarkStart w:id="325" w:name="_Toc980821196"/>
      <w:bookmarkStart w:id="326" w:name="_Toc398989753"/>
      <w:bookmarkStart w:id="327" w:name="_Toc793325277"/>
      <w:bookmarkStart w:id="328" w:name="_Toc349552037"/>
      <w:bookmarkStart w:id="329" w:name="_Toc1647526692"/>
      <w:r>
        <w:rPr>
          <w:rFonts w:hint="eastAsia" w:ascii="方正小标宋简体" w:hAnsi="方正小标宋简体" w:eastAsia="方正小标宋简体" w:cs="方正小标宋简体"/>
          <w:b w:val="0"/>
          <w:bCs/>
          <w:color w:val="auto"/>
        </w:rPr>
        <w:t>财政部关于延续实施残疾人就业</w:t>
      </w:r>
      <w:bookmarkEnd w:id="318"/>
      <w:bookmarkEnd w:id="319"/>
      <w:bookmarkEnd w:id="320"/>
      <w:bookmarkEnd w:id="321"/>
      <w:bookmarkEnd w:id="322"/>
      <w:bookmarkEnd w:id="323"/>
      <w:bookmarkEnd w:id="324"/>
      <w:bookmarkEnd w:id="325"/>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330" w:name="_Toc1077438552"/>
      <w:bookmarkStart w:id="331" w:name="_Toc1908475527"/>
      <w:bookmarkStart w:id="332" w:name="_Toc1476602103"/>
      <w:bookmarkStart w:id="333" w:name="_Toc1268961708"/>
      <w:bookmarkStart w:id="334" w:name="_Toc1711255002"/>
      <w:bookmarkStart w:id="335" w:name="_Toc1694769523"/>
      <w:bookmarkStart w:id="336" w:name="_Toc363305805"/>
      <w:bookmarkStart w:id="337" w:name="_Toc41505289"/>
      <w:r>
        <w:rPr>
          <w:rFonts w:hint="eastAsia" w:ascii="方正小标宋简体" w:hAnsi="方正小标宋简体" w:eastAsia="方正小标宋简体" w:cs="方正小标宋简体"/>
          <w:b w:val="0"/>
          <w:bCs/>
          <w:color w:val="auto"/>
        </w:rPr>
        <w:t>保障金优惠</w:t>
      </w:r>
      <w:bookmarkEnd w:id="326"/>
      <w:bookmarkEnd w:id="327"/>
      <w:bookmarkEnd w:id="328"/>
      <w:bookmarkEnd w:id="329"/>
      <w:bookmarkStart w:id="338" w:name="_Toc1324565439"/>
      <w:bookmarkStart w:id="339" w:name="_Toc605363842"/>
      <w:bookmarkStart w:id="340" w:name="_Toc1034086798"/>
      <w:bookmarkStart w:id="341" w:name="_Toc1906646472"/>
      <w:r>
        <w:rPr>
          <w:rFonts w:hint="eastAsia" w:ascii="方正小标宋简体" w:hAnsi="方正小标宋简体" w:eastAsia="方正小标宋简体" w:cs="方正小标宋简体"/>
          <w:b w:val="0"/>
          <w:bCs/>
          <w:color w:val="auto"/>
        </w:rPr>
        <w:t>政策的公告</w:t>
      </w:r>
      <w:bookmarkEnd w:id="330"/>
      <w:bookmarkEnd w:id="331"/>
      <w:bookmarkEnd w:id="332"/>
      <w:bookmarkEnd w:id="333"/>
      <w:bookmarkEnd w:id="334"/>
      <w:bookmarkEnd w:id="335"/>
      <w:bookmarkEnd w:id="336"/>
      <w:bookmarkEnd w:id="337"/>
      <w:bookmarkEnd w:id="338"/>
      <w:bookmarkEnd w:id="339"/>
      <w:bookmarkEnd w:id="340"/>
      <w:bookmarkEnd w:id="341"/>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342" w:name="_Toc981128176"/>
      <w:bookmarkStart w:id="343" w:name="_Toc1957525620"/>
      <w:r>
        <w:rPr>
          <w:rFonts w:hint="eastAsia" w:ascii="楷体_GB2312" w:hAnsi="楷体_GB2312" w:eastAsia="楷体_GB2312" w:cs="楷体_GB2312"/>
          <w:b w:val="0"/>
          <w:bCs/>
          <w:lang w:eastAsia="zh-CN"/>
        </w:rPr>
        <w:t>财政部公告</w:t>
      </w:r>
      <w:r>
        <w:rPr>
          <w:rFonts w:hint="eastAsia" w:ascii="楷体_GB2312" w:hAnsi="楷体_GB2312" w:eastAsia="楷体_GB2312" w:cs="楷体_GB2312"/>
          <w:b w:val="0"/>
          <w:bCs/>
          <w:lang w:val="en-US" w:eastAsia="zh-CN"/>
        </w:rPr>
        <w:t>2023年</w:t>
      </w:r>
      <w:r>
        <w:rPr>
          <w:rFonts w:hint="eastAsia" w:ascii="楷体_GB2312" w:hAnsi="楷体_GB2312" w:eastAsia="楷体_GB2312" w:cs="楷体_GB2312"/>
          <w:b w:val="0"/>
          <w:bCs/>
        </w:rPr>
        <w:t>第8号</w:t>
      </w:r>
      <w:bookmarkEnd w:id="342"/>
      <w:bookmarkEnd w:id="343"/>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为促进小微企业发展，进一步减轻用人单位负担，现就延续实施《财政部关于调整残疾人就业保障金征收政策的公告》（财政部公告2019年第98号）相关优惠政策公告如下：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延续实施残疾人就业保障金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二、在职职工人数在30人（含）以下的企业，继续免征残疾人就业保障金。</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三、本公告执行期限自2023年1月1日起至2027年12月31日。对符合本公告规定减免条件但缴费人已缴费的，可按规定办理退费。</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财政部</w:t>
      </w: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2023年3月26日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方正小标宋简体" w:hAnsi="方正小标宋简体" w:eastAsia="方正小标宋简体" w:cs="方正小标宋简体"/>
          <w:color w:val="auto"/>
          <w:sz w:val="44"/>
          <w:szCs w:val="44"/>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344" w:name="_Toc1776489795"/>
      <w:bookmarkStart w:id="345" w:name="_Toc2082186061"/>
      <w:bookmarkStart w:id="346" w:name="_Toc1448984544"/>
      <w:bookmarkStart w:id="347" w:name="_Toc1545141852"/>
      <w:bookmarkStart w:id="348" w:name="_Toc1040454514"/>
      <w:bookmarkStart w:id="349" w:name="_Toc1703555827"/>
      <w:bookmarkStart w:id="350" w:name="_Toc246177817"/>
      <w:bookmarkStart w:id="351" w:name="_Toc911754028"/>
      <w:bookmarkStart w:id="352" w:name="_Toc200113705"/>
      <w:bookmarkStart w:id="353" w:name="_Toc1881998435"/>
      <w:bookmarkStart w:id="354" w:name="_Toc1565667770"/>
      <w:bookmarkStart w:id="355" w:name="_Toc1231372997"/>
      <w:r>
        <w:rPr>
          <w:rFonts w:hint="eastAsia" w:ascii="方正小标宋简体" w:hAnsi="方正小标宋简体" w:eastAsia="方正小标宋简体" w:cs="方正小标宋简体"/>
          <w:b w:val="0"/>
          <w:bCs/>
          <w:color w:val="auto"/>
        </w:rPr>
        <w:t>人力资源社会保障部</w:t>
      </w:r>
      <w:r>
        <w:rPr>
          <w:rFonts w:hint="eastAsia" w:ascii="方正小标宋简体" w:hAnsi="方正小标宋简体" w:eastAsia="方正小标宋简体" w:cs="方正小标宋简体"/>
          <w:b w:val="0"/>
          <w:bCs/>
          <w:color w:val="auto"/>
          <w:lang w:val="en-US" w:eastAsia="zh-CN"/>
        </w:rPr>
        <w:t xml:space="preserve"> </w:t>
      </w:r>
      <w:r>
        <w:rPr>
          <w:rFonts w:hint="eastAsia" w:ascii="方正小标宋简体" w:hAnsi="方正小标宋简体" w:eastAsia="方正小标宋简体" w:cs="方正小标宋简体"/>
          <w:b w:val="0"/>
          <w:bCs/>
          <w:color w:val="auto"/>
        </w:rPr>
        <w:t>财政部</w:t>
      </w:r>
      <w:r>
        <w:rPr>
          <w:rFonts w:hint="eastAsia" w:ascii="方正小标宋简体" w:hAnsi="方正小标宋简体" w:eastAsia="方正小标宋简体" w:cs="方正小标宋简体"/>
          <w:b w:val="0"/>
          <w:bCs/>
          <w:color w:val="auto"/>
          <w:lang w:val="en-US" w:eastAsia="zh-CN"/>
        </w:rPr>
        <w:t xml:space="preserve"> </w:t>
      </w:r>
      <w:r>
        <w:rPr>
          <w:rFonts w:hint="eastAsia" w:ascii="方正小标宋简体" w:hAnsi="方正小标宋简体" w:eastAsia="方正小标宋简体" w:cs="方正小标宋简体"/>
          <w:b w:val="0"/>
          <w:bCs/>
          <w:color w:val="auto"/>
        </w:rPr>
        <w:t>国家税务总局</w:t>
      </w:r>
      <w:bookmarkEnd w:id="344"/>
      <w:bookmarkEnd w:id="345"/>
      <w:bookmarkEnd w:id="346"/>
      <w:bookmarkEnd w:id="347"/>
      <w:bookmarkEnd w:id="348"/>
      <w:bookmarkEnd w:id="349"/>
      <w:bookmarkEnd w:id="350"/>
      <w:bookmarkEnd w:id="351"/>
      <w:bookmarkEnd w:id="352"/>
      <w:bookmarkEnd w:id="353"/>
      <w:bookmarkEnd w:id="354"/>
      <w:bookmarkEnd w:id="355"/>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356" w:name="_Toc1383159621"/>
      <w:bookmarkStart w:id="357" w:name="_Toc924905663"/>
      <w:bookmarkStart w:id="358" w:name="_Toc1222846156"/>
      <w:bookmarkStart w:id="359" w:name="_Toc693422382"/>
      <w:bookmarkStart w:id="360" w:name="_Toc652656448"/>
      <w:bookmarkStart w:id="361" w:name="_Toc1759109596"/>
      <w:bookmarkStart w:id="362" w:name="_Toc700546619"/>
      <w:bookmarkStart w:id="363" w:name="_Toc476736386"/>
      <w:bookmarkStart w:id="364" w:name="_Toc2021139071"/>
      <w:bookmarkStart w:id="365" w:name="_Toc1939520020"/>
      <w:bookmarkStart w:id="366" w:name="_Toc1970281120"/>
      <w:bookmarkStart w:id="367" w:name="_Toc1807842227"/>
      <w:r>
        <w:rPr>
          <w:rFonts w:hint="eastAsia" w:ascii="方正小标宋简体" w:hAnsi="方正小标宋简体" w:eastAsia="方正小标宋简体" w:cs="方正小标宋简体"/>
          <w:b w:val="0"/>
          <w:bCs/>
          <w:color w:val="auto"/>
        </w:rPr>
        <w:t>关于阶段性降低失业保险、工伤保险费率</w:t>
      </w:r>
      <w:bookmarkEnd w:id="356"/>
      <w:bookmarkEnd w:id="357"/>
      <w:bookmarkEnd w:id="358"/>
      <w:bookmarkEnd w:id="359"/>
      <w:bookmarkEnd w:id="360"/>
      <w:bookmarkEnd w:id="361"/>
      <w:bookmarkEnd w:id="362"/>
      <w:bookmarkEnd w:id="363"/>
      <w:bookmarkEnd w:id="364"/>
      <w:bookmarkEnd w:id="365"/>
      <w:bookmarkEnd w:id="366"/>
      <w:bookmarkEnd w:id="367"/>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368" w:name="_Toc1703335869"/>
      <w:bookmarkStart w:id="369" w:name="_Toc162822534"/>
      <w:bookmarkStart w:id="370" w:name="_Toc1301845002"/>
      <w:bookmarkStart w:id="371" w:name="_Toc1699445553"/>
      <w:bookmarkStart w:id="372" w:name="_Toc1868448946"/>
      <w:bookmarkStart w:id="373" w:name="_Toc1123032834"/>
      <w:bookmarkStart w:id="374" w:name="_Toc1791086216"/>
      <w:bookmarkStart w:id="375" w:name="_Toc927234720"/>
      <w:bookmarkStart w:id="376" w:name="_Toc1042708183"/>
      <w:bookmarkStart w:id="377" w:name="_Toc1804208857"/>
      <w:bookmarkStart w:id="378" w:name="_Toc1170337703"/>
      <w:bookmarkStart w:id="379" w:name="_Toc1700285143"/>
      <w:r>
        <w:rPr>
          <w:rFonts w:hint="eastAsia" w:ascii="方正小标宋简体" w:hAnsi="方正小标宋简体" w:eastAsia="方正小标宋简体" w:cs="方正小标宋简体"/>
          <w:b w:val="0"/>
          <w:bCs/>
          <w:color w:val="auto"/>
        </w:rPr>
        <w:t>有关问题的通知</w:t>
      </w:r>
      <w:bookmarkEnd w:id="368"/>
      <w:bookmarkEnd w:id="369"/>
      <w:bookmarkEnd w:id="370"/>
      <w:bookmarkEnd w:id="371"/>
      <w:bookmarkEnd w:id="372"/>
      <w:bookmarkEnd w:id="373"/>
      <w:bookmarkEnd w:id="374"/>
      <w:bookmarkEnd w:id="375"/>
      <w:bookmarkEnd w:id="376"/>
      <w:bookmarkEnd w:id="377"/>
      <w:bookmarkEnd w:id="378"/>
      <w:bookmarkEnd w:id="379"/>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380" w:name="_Toc1367696267"/>
      <w:bookmarkStart w:id="381" w:name="_Toc1368825789"/>
      <w:r>
        <w:rPr>
          <w:rFonts w:hint="eastAsia" w:ascii="楷体_GB2312" w:hAnsi="楷体_GB2312" w:eastAsia="楷体_GB2312" w:cs="楷体_GB2312"/>
          <w:b w:val="0"/>
          <w:bCs/>
        </w:rPr>
        <w:t>人社部发﹝2023﹞19号</w:t>
      </w:r>
      <w:bookmarkEnd w:id="380"/>
      <w:bookmarkEnd w:id="381"/>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各省、自治区、直辖市及新疆生产建设兵团人力资源社会保障厅（局）、财政（财务）厅（局），国家税务总局各省、自治区、直辖市和计划单列市税务局：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为进一步减轻企业负担，增强企业活力，促进就业稳定，经国务院同意，现就阶段性降低失业保险、工伤保险费率有关问题通知如下：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一、自2023年5月1日起，继续实施阶段性降低失业保险费率至1%的政策，实施期限延长至2024年底。在省（区、市）行政区域内，单位及个人的费率应当统一，个人费率不得超过单位费率。</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二、自2023年5月1日起，按照《国务院办公厅关于印发降低社会保险费率综合方案的通知》（国办发〔2019〕13号）</w:t>
      </w:r>
      <w:r>
        <w:rPr>
          <w:rStyle w:val="14"/>
          <w:rFonts w:hint="eastAsia" w:ascii="仿宋_GB2312" w:hAnsi="仿宋_GB2312" w:eastAsia="仿宋_GB2312" w:cs="仿宋_GB2312"/>
          <w:color w:val="auto"/>
          <w:sz w:val="32"/>
          <w:szCs w:val="32"/>
        </w:rPr>
        <w:footnoteReference w:id="9"/>
      </w:r>
      <w:r>
        <w:rPr>
          <w:rFonts w:hint="eastAsia" w:ascii="仿宋_GB2312" w:hAnsi="仿宋_GB2312" w:eastAsia="仿宋_GB2312" w:cs="仿宋_GB2312"/>
          <w:color w:val="auto"/>
          <w:sz w:val="32"/>
          <w:szCs w:val="32"/>
        </w:rPr>
        <w:t>有关实施条件，继续实施阶段性降低工伤保险费率政策，实施期限延长至2024年底。</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三、各地要加强失业保险、工伤保险基金运行分析，平衡好降费率与保发放之间的关系，既要确保降费率政策落实，也要确保待遇按时足额发放，确保制度运行安全平稳可持续。</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四、各地要继续按照国家有关规定进一步规范缴费比例、缴费基数等相关政策，不得自行出台降低缴费基数、减免社会保险费等减少基金收入的政策。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五、各地人力资源社会保障、税务部门要按规定开展降费核算工作，并按月及时上报有关情况。</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阶段性降低失业保险、工伤保险费率政策性强，社会关注度高。各地要把思想和行动统一到党中央、国务院决策部署上来，加强组织领导，精心组织实施。各地贯彻落实本通知情况以及执行中遇到的问题，请及时向人力资源社会保障部、财政部、国家税务总局报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人力资源社会保障部 财政部 国家税务总局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2023年3月29日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382" w:name="_Toc451414836"/>
      <w:bookmarkStart w:id="383" w:name="_Toc1905037024"/>
      <w:bookmarkStart w:id="384" w:name="_Toc600897288"/>
      <w:bookmarkStart w:id="385" w:name="_Toc1144898317"/>
      <w:bookmarkStart w:id="386" w:name="_Toc644741237"/>
      <w:bookmarkStart w:id="387" w:name="_Toc207319896"/>
      <w:bookmarkStart w:id="388" w:name="_Toc1488097539"/>
      <w:bookmarkStart w:id="389" w:name="_Toc347321616"/>
      <w:bookmarkStart w:id="390" w:name="_Toc1541890062"/>
      <w:bookmarkStart w:id="391" w:name="_Toc610785596"/>
      <w:bookmarkStart w:id="392" w:name="_Toc1043579761"/>
      <w:bookmarkStart w:id="393" w:name="_Toc1702116431"/>
      <w:r>
        <w:rPr>
          <w:rFonts w:hint="eastAsia" w:ascii="方正小标宋简体" w:hAnsi="方正小标宋简体" w:eastAsia="方正小标宋简体" w:cs="方正小标宋简体"/>
          <w:b w:val="0"/>
          <w:bCs/>
          <w:color w:val="auto"/>
        </w:rPr>
        <w:t>江西省人力资源和社会保障厅 江西省财政厅</w:t>
      </w:r>
      <w:bookmarkEnd w:id="382"/>
      <w:bookmarkEnd w:id="383"/>
      <w:bookmarkEnd w:id="384"/>
      <w:bookmarkEnd w:id="385"/>
      <w:bookmarkEnd w:id="386"/>
      <w:bookmarkEnd w:id="387"/>
      <w:bookmarkEnd w:id="388"/>
      <w:bookmarkEnd w:id="389"/>
      <w:bookmarkEnd w:id="390"/>
      <w:bookmarkEnd w:id="391"/>
      <w:bookmarkEnd w:id="392"/>
      <w:bookmarkEnd w:id="393"/>
      <w:r>
        <w:rPr>
          <w:rFonts w:hint="eastAsia" w:ascii="方正小标宋简体" w:hAnsi="方正小标宋简体" w:eastAsia="方正小标宋简体" w:cs="方正小标宋简体"/>
          <w:b w:val="0"/>
          <w:bCs/>
          <w:color w:val="auto"/>
        </w:rPr>
        <w:t xml:space="preserve"> </w:t>
      </w: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394" w:name="_Toc679276553"/>
      <w:bookmarkStart w:id="395" w:name="_Toc1437363500"/>
      <w:bookmarkStart w:id="396" w:name="_Toc140298624"/>
      <w:bookmarkStart w:id="397" w:name="_Toc1204475667"/>
      <w:bookmarkStart w:id="398" w:name="_Toc1500786059"/>
      <w:bookmarkStart w:id="399" w:name="_Toc1631638090"/>
      <w:bookmarkStart w:id="400" w:name="_Toc1674615494"/>
      <w:bookmarkStart w:id="401" w:name="_Toc1951218273"/>
      <w:bookmarkStart w:id="402" w:name="_Toc1060484413"/>
      <w:bookmarkStart w:id="403" w:name="_Toc353845153"/>
      <w:bookmarkStart w:id="404" w:name="_Toc1631791304"/>
      <w:bookmarkStart w:id="405" w:name="_Toc1311090816"/>
      <w:r>
        <w:rPr>
          <w:rFonts w:hint="eastAsia" w:ascii="方正小标宋简体" w:hAnsi="方正小标宋简体" w:eastAsia="方正小标宋简体" w:cs="方正小标宋简体"/>
          <w:b w:val="0"/>
          <w:bCs/>
          <w:color w:val="auto"/>
        </w:rPr>
        <w:t>国家税务总局江西省税务局关于阶段性降低</w:t>
      </w:r>
      <w:bookmarkEnd w:id="394"/>
      <w:bookmarkEnd w:id="395"/>
      <w:bookmarkEnd w:id="396"/>
      <w:bookmarkEnd w:id="397"/>
      <w:bookmarkEnd w:id="398"/>
      <w:bookmarkEnd w:id="399"/>
      <w:bookmarkEnd w:id="400"/>
      <w:bookmarkEnd w:id="401"/>
      <w:bookmarkEnd w:id="402"/>
      <w:bookmarkEnd w:id="403"/>
      <w:bookmarkEnd w:id="404"/>
      <w:bookmarkEnd w:id="405"/>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406" w:name="_Toc1926222760"/>
      <w:bookmarkStart w:id="407" w:name="_Toc1778834370"/>
      <w:bookmarkStart w:id="408" w:name="_Toc794139697"/>
      <w:bookmarkStart w:id="409" w:name="_Toc844105851"/>
      <w:bookmarkStart w:id="410" w:name="_Toc1576485754"/>
      <w:bookmarkStart w:id="411" w:name="_Toc536866562"/>
      <w:bookmarkStart w:id="412" w:name="_Toc1033695310"/>
      <w:bookmarkStart w:id="413" w:name="_Toc59882228"/>
      <w:bookmarkStart w:id="414" w:name="_Toc758714456"/>
      <w:bookmarkStart w:id="415" w:name="_Toc1744328235"/>
      <w:bookmarkStart w:id="416" w:name="_Toc1523562962"/>
      <w:bookmarkStart w:id="417" w:name="_Toc906130962"/>
      <w:r>
        <w:rPr>
          <w:rFonts w:hint="eastAsia" w:ascii="方正小标宋简体" w:hAnsi="方正小标宋简体" w:eastAsia="方正小标宋简体" w:cs="方正小标宋简体"/>
          <w:b w:val="0"/>
          <w:bCs/>
          <w:color w:val="auto"/>
        </w:rPr>
        <w:t>失业保险、工伤保险费率有关问题的通知</w:t>
      </w:r>
      <w:bookmarkEnd w:id="406"/>
      <w:bookmarkEnd w:id="407"/>
      <w:bookmarkEnd w:id="408"/>
      <w:bookmarkEnd w:id="409"/>
      <w:bookmarkEnd w:id="410"/>
      <w:bookmarkEnd w:id="411"/>
      <w:bookmarkEnd w:id="412"/>
      <w:bookmarkEnd w:id="413"/>
      <w:bookmarkEnd w:id="414"/>
      <w:bookmarkEnd w:id="415"/>
      <w:bookmarkEnd w:id="416"/>
      <w:bookmarkEnd w:id="417"/>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418" w:name="_Toc1670060022"/>
      <w:bookmarkStart w:id="419" w:name="_Toc1584758216"/>
      <w:r>
        <w:rPr>
          <w:rFonts w:hint="eastAsia" w:ascii="楷体_GB2312" w:hAnsi="楷体_GB2312" w:eastAsia="楷体_GB2312" w:cs="楷体_GB2312"/>
          <w:b w:val="0"/>
          <w:bCs/>
        </w:rPr>
        <w:t>赣人社发〔2023〕6号</w:t>
      </w:r>
      <w:bookmarkEnd w:id="418"/>
      <w:bookmarkEnd w:id="419"/>
    </w:p>
    <w:p>
      <w:pPr>
        <w:keepNext w:val="0"/>
        <w:keepLines w:val="0"/>
        <w:pageBreakBefore w:val="0"/>
        <w:widowControl w:val="0"/>
        <w:kinsoku/>
        <w:wordWrap/>
        <w:overflowPunct w:val="0"/>
        <w:topLinePunct w:val="0"/>
        <w:autoSpaceDE w:val="0"/>
        <w:autoSpaceDN/>
        <w:bidi w:val="0"/>
        <w:adjustRightInd w:val="0"/>
        <w:snapToGrid w:val="0"/>
        <w:spacing w:beforeLines="0" w:afterLines="0"/>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各市、县（区）人力资源社会保障局、财政局、税务局，赣江新区社会发展局、财政金融局：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为进一步减轻企业负担，增强企业活力，促进就业稳定，根据《人力资源社会保障部 财政部 国家税务总局关于阶段性降低失业保险、工伤保险费率有关问题的通知》（人社部发〔2023〕19号）精神，经省政府同意，现就我省阶段性降低失业保险、工伤保险费率有关问题通知如下：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一、自2023年5月1日起，继续实施阶段性降低失业保险费率至1%的政策，其中用人单位费率为0.5%，职工个人费率为0.5%，实施期限延长至2024年底。</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自2023年5月1日起，在保持八类费率总体稳定的基础上，工伤保险基金累计结存可支付月数在18至23个月的设区市，可以现行费率为基础下调20%；累计结存可支付月数在24个月以上的设区市，可以现行费率为基础下调50％，实施期限延长至2024年底。设区市工伤保险基金累计结存可支付月数计算时点为2022年底。现行费率是指2018年阶段性降低工伤保险费率政策执行前适用的费率。</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三、各地要加强失业保险、工伤保险基金运行分析，平衡好降费率与保发放之间的关系，既要确保降费率政策落实，也要确保待遇按时足额发放，确保制度运行安全平稳可持续。</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四、各地要继续按照国家和我省有关规定进一步规范缴费比例、缴费基数等相关政策，不得自行出台降低缴费基数、减免社会保险费等减少基金收入的政策。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五、各地人力资源社会保障、税务部门要按规定开展降费核算工作，并按月及时上报有关情况。</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阶段性降低失业保险、工伤保险费率政策性强，社会关注度高。各地要把思想和行动统一到党中央、国务院和省委、省政府决策部署上来，加强组织领导，精心组织实施。各地贯彻落实本通知情况及执行中遇到的问题，请及时向省人社厅、省财政厅和省税务局报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江西省人力资源和社会保障厅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江西省财政厅 国家税务总局江西省税务局</w:t>
      </w: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2023年4月28日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420" w:name="_Toc10751"/>
      <w:bookmarkStart w:id="421" w:name="_Toc331624471"/>
      <w:bookmarkStart w:id="422" w:name="_Toc797882570"/>
      <w:bookmarkStart w:id="423" w:name="_Toc1635003911"/>
      <w:bookmarkStart w:id="424" w:name="_Toc577525490"/>
      <w:bookmarkStart w:id="425" w:name="_Toc1267757689"/>
      <w:bookmarkStart w:id="426" w:name="_Toc1856334861"/>
      <w:bookmarkStart w:id="427" w:name="_Toc1850976404"/>
      <w:bookmarkStart w:id="428" w:name="_Toc278148360"/>
      <w:bookmarkStart w:id="429" w:name="_Toc2099635617"/>
      <w:bookmarkStart w:id="430" w:name="_Toc374129519"/>
      <w:bookmarkStart w:id="431" w:name="_Toc420028484"/>
      <w:bookmarkStart w:id="432" w:name="_Toc1706191418"/>
      <w:r>
        <w:rPr>
          <w:rFonts w:hint="eastAsia" w:ascii="方正小标宋简体" w:hAnsi="方正小标宋简体" w:eastAsia="方正小标宋简体" w:cs="方正小标宋简体"/>
          <w:b w:val="0"/>
          <w:bCs/>
          <w:color w:val="auto"/>
        </w:rPr>
        <w:t>财政部 税务总局 工业和信息化部关于</w:t>
      </w:r>
      <w:bookmarkEnd w:id="420"/>
      <w:bookmarkStart w:id="433" w:name="_Toc5649"/>
      <w:r>
        <w:rPr>
          <w:rFonts w:hint="eastAsia" w:ascii="方正小标宋简体" w:hAnsi="方正小标宋简体" w:eastAsia="方正小标宋简体" w:cs="方正小标宋简体"/>
          <w:b w:val="0"/>
          <w:bCs/>
          <w:color w:val="auto"/>
        </w:rPr>
        <w:t>延续</w:t>
      </w:r>
      <w:bookmarkEnd w:id="421"/>
      <w:bookmarkEnd w:id="422"/>
      <w:bookmarkEnd w:id="423"/>
      <w:bookmarkEnd w:id="424"/>
      <w:bookmarkEnd w:id="425"/>
      <w:bookmarkEnd w:id="426"/>
      <w:bookmarkEnd w:id="427"/>
      <w:bookmarkEnd w:id="428"/>
      <w:bookmarkEnd w:id="429"/>
      <w:bookmarkEnd w:id="430"/>
      <w:bookmarkEnd w:id="431"/>
      <w:bookmarkEnd w:id="432"/>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434" w:name="_Toc2032119796"/>
      <w:bookmarkStart w:id="435" w:name="_Toc1361920744"/>
      <w:bookmarkStart w:id="436" w:name="_Toc1059570428"/>
      <w:bookmarkStart w:id="437" w:name="_Toc751524559"/>
      <w:bookmarkStart w:id="438" w:name="_Toc2059727327"/>
      <w:bookmarkStart w:id="439" w:name="_Toc1369273941"/>
      <w:bookmarkStart w:id="440" w:name="_Toc2126291283"/>
      <w:bookmarkStart w:id="441" w:name="_Toc1090309232"/>
      <w:bookmarkStart w:id="442" w:name="_Toc396700679"/>
      <w:bookmarkStart w:id="443" w:name="_Toc1600286658"/>
      <w:bookmarkStart w:id="444" w:name="_Toc1394667252"/>
      <w:bookmarkStart w:id="445" w:name="_Toc331164848"/>
      <w:r>
        <w:rPr>
          <w:rFonts w:hint="eastAsia" w:ascii="方正小标宋简体" w:hAnsi="方正小标宋简体" w:eastAsia="方正小标宋简体" w:cs="方正小标宋简体"/>
          <w:b w:val="0"/>
          <w:bCs/>
          <w:color w:val="auto"/>
        </w:rPr>
        <w:t>和优化新能源汽车车辆购置税</w:t>
      </w:r>
      <w:bookmarkEnd w:id="434"/>
      <w:bookmarkEnd w:id="435"/>
      <w:bookmarkEnd w:id="436"/>
      <w:bookmarkEnd w:id="437"/>
      <w:bookmarkEnd w:id="438"/>
      <w:bookmarkEnd w:id="439"/>
      <w:bookmarkEnd w:id="440"/>
      <w:bookmarkEnd w:id="441"/>
      <w:bookmarkEnd w:id="442"/>
      <w:bookmarkEnd w:id="443"/>
      <w:bookmarkEnd w:id="444"/>
      <w:bookmarkEnd w:id="445"/>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446" w:name="_Toc402647102"/>
      <w:bookmarkStart w:id="447" w:name="_Toc212014458"/>
      <w:bookmarkStart w:id="448" w:name="_Toc741109552"/>
      <w:bookmarkStart w:id="449" w:name="_Toc499388209"/>
      <w:bookmarkStart w:id="450" w:name="_Toc1841208331"/>
      <w:bookmarkStart w:id="451" w:name="_Toc241907761"/>
      <w:bookmarkStart w:id="452" w:name="_Toc322003197"/>
      <w:bookmarkStart w:id="453" w:name="_Toc1438439322"/>
      <w:bookmarkStart w:id="454" w:name="_Toc218787249"/>
      <w:bookmarkStart w:id="455" w:name="_Toc733217534"/>
      <w:bookmarkStart w:id="456" w:name="_Toc1239278494"/>
      <w:bookmarkStart w:id="457" w:name="_Toc1767806882"/>
      <w:r>
        <w:rPr>
          <w:rFonts w:hint="eastAsia" w:ascii="方正小标宋简体" w:hAnsi="方正小标宋简体" w:eastAsia="方正小标宋简体" w:cs="方正小标宋简体"/>
          <w:b w:val="0"/>
          <w:bCs/>
          <w:color w:val="auto"/>
        </w:rPr>
        <w:t>减免政策的公告</w:t>
      </w:r>
      <w:bookmarkEnd w:id="433"/>
      <w:bookmarkEnd w:id="446"/>
      <w:bookmarkEnd w:id="447"/>
      <w:bookmarkEnd w:id="448"/>
      <w:bookmarkEnd w:id="449"/>
      <w:bookmarkEnd w:id="450"/>
      <w:bookmarkEnd w:id="451"/>
      <w:bookmarkEnd w:id="452"/>
      <w:bookmarkEnd w:id="453"/>
      <w:bookmarkEnd w:id="454"/>
      <w:bookmarkEnd w:id="455"/>
      <w:bookmarkEnd w:id="456"/>
      <w:bookmarkEnd w:id="457"/>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458" w:name="_Toc1745510074"/>
      <w:bookmarkStart w:id="459" w:name="_Toc1402723395"/>
      <w:r>
        <w:rPr>
          <w:rFonts w:hint="eastAsia" w:ascii="楷体_GB2312" w:hAnsi="楷体_GB2312" w:eastAsia="楷体_GB2312" w:cs="楷体_GB2312"/>
          <w:b w:val="0"/>
          <w:bCs/>
        </w:rPr>
        <w:t>财政部 税务总局 工业和信息化部公告2023年第10号</w:t>
      </w:r>
      <w:bookmarkEnd w:id="458"/>
      <w:bookmarkEnd w:id="459"/>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方正小标宋简体" w:hAnsi="方正小标宋简体" w:eastAsia="方正小标宋简体" w:cs="方正小标宋简体"/>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为支持新能源汽车产业发展，促进汽车消费，现就延续和优化新能源汽车车辆购置税减免政策有关事项公告如下：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购置日期在2024年1月1日至2025年12月31日期间的新能源汽车免征车辆购置税，其中，每辆新能源乘用车免税额不超过3万元；对购置日期在2026年1月1日至2027年12月31日期间的新能源汽车减半征收车辆购置税，其中，每辆新能源乘用车减税额不超过1.5万元。</w:t>
      </w:r>
      <w:r>
        <w:rPr>
          <w:rStyle w:val="14"/>
          <w:rFonts w:hint="eastAsia" w:ascii="仿宋_GB2312" w:hAnsi="仿宋_GB2312" w:eastAsia="仿宋_GB2312" w:cs="仿宋_GB2312"/>
          <w:color w:val="auto"/>
          <w:sz w:val="32"/>
          <w:szCs w:val="32"/>
        </w:rPr>
        <w:footnoteReference w:id="10"/>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购置日期按照机动车销售统一发票或海关关税专用缴款书等有效凭证的开具日期确定。</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享受车辆购置税减免政策的新能源汽车，是指符合新能源汽车产品技术要求的纯电动汽车、插电式混合动力（含增程式）汽车、燃料电池汽车。新能源汽车产品技术要求由工业和信息化部会同财政部、税务总局根据新能源汽车技术进步、标准体系发展和车型变化情况制定。</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新能源乘用车，是指在设计、制造和技术特性上主要用于载运乘客及其随身行李和（或）临时物品，包括驾驶员座位在内最多不超过9个座位的新能源汽车。</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销售方销售“换电模式”新能源汽车时，不含动力电池的新能源汽车与动力电池分别核算销售额并分别开具发票的，依据购车人购置不含动力电池的新能源汽车取得的机动车销售统一发票载明的不含税价作为车辆购置税计税价格。</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“换电模式”新能源汽车应当满足换电相关技术标准和要求，且新能源汽车生产企业能够自行或委托第三方为用户提供换电服务。</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为加强和规范管理，工业和信息化部、税务总局通过发布《减免车辆购置税的新能源汽车车型目录》（以下简称《目录》）对享受减免车辆购置税的新能源汽车车型实施管理。《目录》发布后，购置列入《目录》的新能源汽车可按规定享受车辆购置税减免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已列入《目录》的新能源汽车，新能源汽车生产企业或进口新能源汽车经销商（以下简称汽车企业）在上传《机动车整车出厂合格证》或进口机动车《车辆电子信息单》（以下简称车辆电子信息）时，在“是否符合减免车辆购置税条件”字段标注“是”（即减免税标识）；对已列入《目录》的“换电模式”新能源汽车，还应在“是否为‘换电模式’新能源汽车”字段标注“是”（即换电模式标识）。工业和信息化部对汽车企业上传的车辆电子信息中的减免税标识和换电模式标识进行校验，并将通过校验的信息传送至税务总局。税务机关依据工业和信息化部校验后的减免税标识、换电模式标识和机动车销售统一发票（或有效凭证），办理车辆购置税减免税手续。</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四、汽车企业应当保证车辆电子信息与车辆产品相一致，销售方应当如实开具发票，对因提供虚假信息或资料造成车辆购置税税款流失的，依照《中华人民共和国税收征收管理法》及其实施细则予以处理。</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财政部 税务总局 工业和信息化部</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line="600" w:lineRule="exact"/>
        <w:ind w:left="0" w:right="0"/>
        <w:jc w:val="right"/>
        <w:textAlignment w:val="baseline"/>
        <w:rPr>
          <w:rFonts w:hint="default" w:ascii="Arial" w:eastAsia="仿宋_GB2312"/>
          <w:color w:val="auto"/>
          <w:sz w:val="21"/>
          <w:lang w:val="en-US" w:eastAsia="zh-CN"/>
        </w:rPr>
      </w:pPr>
      <w:r>
        <w:rPr>
          <w:rFonts w:hint="eastAsia" w:ascii="仿宋_GB2312" w:hAnsi="仿宋_GB2312" w:eastAsia="仿宋_GB2312" w:cs="仿宋_GB2312"/>
          <w:color w:val="auto"/>
          <w:sz w:val="32"/>
          <w:szCs w:val="32"/>
        </w:rPr>
        <w:t>2023年6月19日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color w:val="auto"/>
          <w:sz w:val="20"/>
          <w:szCs w:val="20"/>
        </w:rPr>
      </w:pPr>
      <w:bookmarkStart w:id="460" w:name="bookmark13"/>
      <w:bookmarkEnd w:id="460"/>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color w:val="auto"/>
          <w:sz w:val="20"/>
          <w:szCs w:val="20"/>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color w:val="auto"/>
          <w:sz w:val="20"/>
          <w:szCs w:val="20"/>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color w:val="auto"/>
          <w:sz w:val="20"/>
          <w:szCs w:val="20"/>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color w:val="auto"/>
          <w:sz w:val="20"/>
          <w:szCs w:val="20"/>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color w:val="auto"/>
          <w:sz w:val="20"/>
          <w:szCs w:val="20"/>
        </w:rPr>
      </w:pPr>
    </w:p>
    <w:p>
      <w:pPr>
        <w:keepNext w:val="0"/>
        <w:keepLines w:val="0"/>
        <w:pageBreakBefore w:val="0"/>
        <w:widowControl w:val="0"/>
        <w:kinsoku/>
        <w:wordWrap/>
        <w:overflowPunct w:val="0"/>
        <w:topLinePunct w:val="0"/>
        <w:autoSpaceDE w:val="0"/>
        <w:autoSpaceDN/>
        <w:bidi w:val="0"/>
        <w:adjustRightInd w:val="0"/>
        <w:snapToGrid w:val="0"/>
        <w:textAlignment w:val="baseline"/>
        <w:rPr>
          <w:color w:val="auto"/>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sectPr>
          <w:headerReference r:id="rId21" w:type="default"/>
          <w:footerReference r:id="rId22"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461" w:name="_Toc493674011"/>
      <w:bookmarkStart w:id="462" w:name="_Toc1341814717"/>
      <w:bookmarkStart w:id="463" w:name="_Toc159518873"/>
      <w:bookmarkStart w:id="464" w:name="_Toc852349420"/>
      <w:bookmarkStart w:id="465" w:name="_Toc1202475312"/>
      <w:bookmarkStart w:id="466" w:name="_Toc482758240"/>
      <w:bookmarkStart w:id="467" w:name="_Toc1053280893"/>
      <w:bookmarkStart w:id="468" w:name="_Toc1615526"/>
      <w:bookmarkStart w:id="469" w:name="_Toc1557318855"/>
      <w:bookmarkStart w:id="470" w:name="_Toc1297867642"/>
      <w:bookmarkStart w:id="471" w:name="_Toc479508484"/>
      <w:bookmarkStart w:id="472" w:name="_Toc249114785"/>
      <w:r>
        <w:rPr>
          <w:rFonts w:hint="eastAsia" w:ascii="方正小标宋简体" w:hAnsi="方正小标宋简体" w:eastAsia="方正小标宋简体" w:cs="方正小标宋简体"/>
          <w:b w:val="0"/>
          <w:bCs/>
          <w:color w:val="auto"/>
        </w:rPr>
        <w:t>财政部 税务总局关于进一步支持小微企业和</w:t>
      </w:r>
      <w:bookmarkEnd w:id="461"/>
      <w:bookmarkEnd w:id="462"/>
      <w:bookmarkEnd w:id="463"/>
      <w:bookmarkEnd w:id="464"/>
      <w:bookmarkEnd w:id="465"/>
      <w:bookmarkEnd w:id="466"/>
      <w:bookmarkEnd w:id="467"/>
      <w:bookmarkEnd w:id="468"/>
      <w:bookmarkEnd w:id="469"/>
      <w:bookmarkEnd w:id="470"/>
      <w:bookmarkEnd w:id="471"/>
      <w:bookmarkEnd w:id="472"/>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473" w:name="_Toc1625993862"/>
      <w:bookmarkStart w:id="474" w:name="_Toc968323389"/>
      <w:bookmarkStart w:id="475" w:name="_Toc1753432161"/>
      <w:bookmarkStart w:id="476" w:name="_Toc1413752838"/>
      <w:bookmarkStart w:id="477" w:name="_Toc662758720"/>
      <w:bookmarkStart w:id="478" w:name="_Toc225724815"/>
      <w:bookmarkStart w:id="479" w:name="_Toc1159578549"/>
      <w:bookmarkStart w:id="480" w:name="_Toc1557432464"/>
      <w:bookmarkStart w:id="481" w:name="_Toc1274455796"/>
      <w:bookmarkStart w:id="482" w:name="_Toc339029061"/>
      <w:bookmarkStart w:id="483" w:name="_Toc696333653"/>
      <w:bookmarkStart w:id="484" w:name="_Toc321451754"/>
      <w:r>
        <w:rPr>
          <w:rFonts w:hint="eastAsia" w:ascii="方正小标宋简体" w:hAnsi="方正小标宋简体" w:eastAsia="方正小标宋简体" w:cs="方正小标宋简体"/>
          <w:b w:val="0"/>
          <w:bCs/>
          <w:color w:val="auto"/>
        </w:rPr>
        <w:t>个体工商户发展有关税费政策的公告</w:t>
      </w:r>
      <w:bookmarkEnd w:id="473"/>
      <w:bookmarkEnd w:id="474"/>
      <w:bookmarkEnd w:id="475"/>
      <w:bookmarkEnd w:id="476"/>
      <w:bookmarkEnd w:id="477"/>
      <w:bookmarkEnd w:id="478"/>
      <w:bookmarkEnd w:id="479"/>
      <w:bookmarkEnd w:id="480"/>
      <w:bookmarkEnd w:id="481"/>
      <w:bookmarkEnd w:id="482"/>
      <w:bookmarkEnd w:id="483"/>
      <w:bookmarkEnd w:id="484"/>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485" w:name="_Toc406327101"/>
      <w:bookmarkStart w:id="486" w:name="_Toc1564651334"/>
      <w:r>
        <w:rPr>
          <w:rFonts w:hint="eastAsia" w:ascii="楷体_GB2312" w:hAnsi="楷体_GB2312" w:eastAsia="楷体_GB2312" w:cs="楷体_GB2312"/>
          <w:b w:val="0"/>
          <w:bCs/>
        </w:rPr>
        <w:t>财政部 税务总局公告2023年第12号</w:t>
      </w:r>
      <w:bookmarkEnd w:id="485"/>
      <w:bookmarkEnd w:id="486"/>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为进一步支持小微企业和个体工商户发展，现将有关税费政策公告如下：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一、自2023年1月1日至2027年12月31日，对个体工商户年应纳税所得额不超过200万元的部分，减半征收个人所得税。个体工商户在享受现行其他个人所得税优惠政策的基础上，可叠加享受本条优惠政策。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自2023年1月1日至2027年12月31日，对增值税小规模纳税人、小型微利企业和个体工商户减半征收资源税（不含水资源税）、城市维护建设税、房产税、城镇土地使用税、印花税（不含证券交易印花税）、耕地占用税和教育费附加、地方教育附加。</w:t>
      </w:r>
    </w:p>
    <w:p>
      <w:pPr>
        <w:keepNext w:val="0"/>
        <w:keepLines w:val="0"/>
        <w:pageBreakBefore w:val="0"/>
        <w:widowControl w:val="0"/>
        <w:kinsoku/>
        <w:wordWrap/>
        <w:overflowPunct w:val="0"/>
        <w:topLinePunct w:val="0"/>
        <w:autoSpaceDE w:val="0"/>
        <w:autoSpaceDN/>
        <w:bidi w:val="0"/>
        <w:adjustRightInd w:val="0"/>
        <w:snapToGrid w:val="0"/>
        <w:spacing w:beforeLines="0" w:afterLines="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三、对小型微利企业减按25%计算应纳税所得额，按20%的税率缴纳企业所得税政策，延续执行至2027年12月31日。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增值税小规模纳税人、小型微利企业和个体工商户已依法享受资源税、城市维护建设税、房产税、城镇土地使用税、印花税、耕地占用税、教育费附加、地方教育附加等其他优惠政策的，可叠加享受本公告第二条规定的优惠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五、本公告所称小型微利企业，是指从事国家非限制和禁止行业，且同时符合年度应纳税所得额不超过300万元、从业人数不超过300人、资产总额不超过5000万元等三个条件的企业。</w:t>
      </w:r>
    </w:p>
    <w:p>
      <w:pPr>
        <w:keepNext w:val="0"/>
        <w:keepLines w:val="0"/>
        <w:pageBreakBefore w:val="0"/>
        <w:widowControl w:val="0"/>
        <w:kinsoku/>
        <w:wordWrap/>
        <w:overflowPunct w:val="0"/>
        <w:topLinePunct w:val="0"/>
        <w:autoSpaceDE w:val="0"/>
        <w:autoSpaceDN/>
        <w:bidi w:val="0"/>
        <w:adjustRightInd w:val="0"/>
        <w:snapToGrid w:val="0"/>
        <w:spacing w:beforeLines="0" w:afterLines="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从业人数，包括与企业建立劳动关系的职工人数和企业接受的劳务派遣用工人数。所称从业人数和资产总额指标，应按企业全年的季度平均值确定。具体计算公式如下：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季度平均值＝（季初值＋季末值）÷2</w:t>
      </w:r>
    </w:p>
    <w:p>
      <w:pPr>
        <w:keepNext w:val="0"/>
        <w:keepLines w:val="0"/>
        <w:pageBreakBefore w:val="0"/>
        <w:widowControl w:val="0"/>
        <w:kinsoku/>
        <w:wordWrap/>
        <w:overflowPunct w:val="0"/>
        <w:topLinePunct w:val="0"/>
        <w:autoSpaceDE w:val="0"/>
        <w:autoSpaceDN/>
        <w:bidi w:val="0"/>
        <w:adjustRightInd w:val="0"/>
        <w:snapToGrid w:val="0"/>
        <w:spacing w:beforeLines="0" w:afterLines="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全年季度平均值＝全年各季度平均值之和÷4</w:t>
      </w:r>
    </w:p>
    <w:p>
      <w:pPr>
        <w:keepNext w:val="0"/>
        <w:keepLines w:val="0"/>
        <w:pageBreakBefore w:val="0"/>
        <w:widowControl w:val="0"/>
        <w:kinsoku/>
        <w:wordWrap/>
        <w:overflowPunct w:val="0"/>
        <w:topLinePunct w:val="0"/>
        <w:autoSpaceDE w:val="0"/>
        <w:autoSpaceDN/>
        <w:bidi w:val="0"/>
        <w:adjustRightInd w:val="0"/>
        <w:snapToGrid w:val="0"/>
        <w:spacing w:beforeLines="0" w:afterLines="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年度中间开业或者终止经营活动的，以其实际经营期作为一个纳税年度确定上述相关指标。</w:t>
      </w:r>
    </w:p>
    <w:p>
      <w:pPr>
        <w:keepNext w:val="0"/>
        <w:keepLines w:val="0"/>
        <w:pageBreakBefore w:val="0"/>
        <w:widowControl w:val="0"/>
        <w:kinsoku/>
        <w:wordWrap/>
        <w:overflowPunct w:val="0"/>
        <w:topLinePunct w:val="0"/>
        <w:autoSpaceDE w:val="0"/>
        <w:autoSpaceDN/>
        <w:bidi w:val="0"/>
        <w:adjustRightInd w:val="0"/>
        <w:snapToGrid w:val="0"/>
        <w:spacing w:beforeLines="0" w:afterLines="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小型微利企业的判定以企业所得税年度汇算清缴结果为准。登记为增值税一般纳税人的新设立的企业，从事国家非限制和禁止行业，且同时符合申报期上月末从业人数不超过300人、资产总额不超过5000万元等两个条件的，可在首次办理汇算清缴前按照小型微利企业申报享受第二条规定的优惠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六、本公告发布之日前，已征的相关税款，可抵减纳税人以后月份应缴纳税款或予以退还。发布之日前已办理注销的，不再追溯享受。</w:t>
      </w:r>
    </w:p>
    <w:p>
      <w:pPr>
        <w:keepNext w:val="0"/>
        <w:keepLines w:val="0"/>
        <w:pageBreakBefore w:val="0"/>
        <w:widowControl w:val="0"/>
        <w:kinsoku/>
        <w:wordWrap/>
        <w:overflowPunct w:val="0"/>
        <w:topLinePunct w:val="0"/>
        <w:autoSpaceDE w:val="0"/>
        <w:autoSpaceDN/>
        <w:bidi w:val="0"/>
        <w:adjustRightInd w:val="0"/>
        <w:snapToGrid w:val="0"/>
        <w:spacing w:beforeLines="0" w:afterLines="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税务总局关于进一步实施小微企业“六税两费”减免政策的公告》（财政部 税务总局公告2022年第10号）及《财政部 税务总局关于小微企业和个体工商户所得税优惠政策的公告》（财政部 税务总局公告2023年第6号）中个体工商户所得税优惠政策自2023年1月1日起相应停止执行。</w:t>
      </w:r>
    </w:p>
    <w:p>
      <w:pPr>
        <w:keepNext w:val="0"/>
        <w:keepLines w:val="0"/>
        <w:pageBreakBefore w:val="0"/>
        <w:widowControl w:val="0"/>
        <w:kinsoku/>
        <w:wordWrap/>
        <w:overflowPunct w:val="0"/>
        <w:topLinePunct w:val="0"/>
        <w:autoSpaceDE w:val="0"/>
        <w:autoSpaceDN/>
        <w:bidi w:val="0"/>
        <w:adjustRightInd w:val="0"/>
        <w:snapToGrid w:val="0"/>
        <w:spacing w:beforeLines="0" w:afterLines="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56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56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2023年8月2日</w:t>
      </w: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487" w:name="_Toc1322686385"/>
      <w:bookmarkStart w:id="488" w:name="_Toc161760090"/>
      <w:bookmarkStart w:id="489" w:name="_Toc614299337"/>
      <w:bookmarkStart w:id="490" w:name="_Toc749574737"/>
      <w:bookmarkStart w:id="491" w:name="_Toc1157264096"/>
      <w:bookmarkStart w:id="492" w:name="_Toc262144196"/>
      <w:bookmarkStart w:id="493" w:name="_Toc1047148839"/>
      <w:bookmarkStart w:id="494" w:name="_Toc1768975036"/>
      <w:bookmarkStart w:id="495" w:name="_Toc347317325"/>
      <w:bookmarkStart w:id="496" w:name="_Toc948338168"/>
      <w:bookmarkStart w:id="497" w:name="_Toc456058721"/>
      <w:bookmarkStart w:id="498" w:name="_Toc1347751727"/>
      <w:r>
        <w:rPr>
          <w:rFonts w:hint="eastAsia" w:ascii="方正小标宋简体" w:hAnsi="方正小标宋简体" w:eastAsia="方正小标宋简体" w:cs="方正小标宋简体"/>
          <w:b w:val="0"/>
          <w:bCs/>
          <w:color w:val="auto"/>
        </w:rPr>
        <w:t>国家税务总局关于进一步落实支持个体工商户发展个人所得税优惠政策有关事项的公告</w:t>
      </w:r>
      <w:bookmarkEnd w:id="487"/>
      <w:bookmarkEnd w:id="488"/>
      <w:bookmarkEnd w:id="489"/>
      <w:bookmarkEnd w:id="490"/>
      <w:bookmarkEnd w:id="491"/>
      <w:bookmarkEnd w:id="492"/>
      <w:bookmarkEnd w:id="493"/>
      <w:bookmarkEnd w:id="494"/>
      <w:bookmarkEnd w:id="495"/>
      <w:bookmarkEnd w:id="496"/>
      <w:bookmarkEnd w:id="497"/>
      <w:bookmarkEnd w:id="498"/>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499" w:name="_Toc1547324507"/>
      <w:bookmarkStart w:id="500" w:name="_Toc1030850224"/>
      <w:r>
        <w:rPr>
          <w:rFonts w:hint="eastAsia" w:ascii="楷体_GB2312" w:hAnsi="楷体_GB2312" w:eastAsia="楷体_GB2312" w:cs="楷体_GB2312"/>
          <w:b w:val="0"/>
          <w:bCs/>
        </w:rPr>
        <w:t>国家税务总局公告2023年第12号</w:t>
      </w:r>
      <w:bookmarkEnd w:id="499"/>
      <w:bookmarkEnd w:id="500"/>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 \o "分享到新浪微博"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rPr>
        <w:fldChar w:fldCharType="end"/>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为贯彻落实《财政部 税务总局关于进一步支持小微企业和个体工商户发展有关税费政策的公告》（2023年第12号，以下简称12号公告），进一步支持个体工商户发展，现就有关事项公告如下：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一、对个体工商户年应纳税所得额不超过200万元的部分，减半征收个人所得税。个体工商户在享受现行其他个人所得税优惠政策的基础上，可叠加享受本条优惠政策。个体工商户不区分征收方式，均可享受。</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个体工商户在预缴税款时即可享受，其年应纳税所得额暂按截至本期申报所属期末的情况进行判断，并在年度汇算清缴时按年计算、多退少补。若个体工商户从两处以上取得经营所得，需在办理年度汇总纳税申报时，合并个体工商户经营所得年应纳税所得额，重新计算减免税额，多退少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三、个体工商户按照以下方法计算减免税额：</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减免税额=（经营所得应纳税所得额不超过200万元部分的应纳税额-其他政策减免税额×经营所得应纳税所得额不超过200万元部分÷经营所得应纳税所得额）×50%。</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个体工商户需将按上述方法计算得出的减免税额填入对应经营所得纳税申报表“减免税额”栏次，并附报《个人所得税减免税事项报告表》。对于通过电子税务局申报的个体工商户，税务机关将提供该优惠政策减免税额和报告表的预填服务。实行简易申报的定期定额个体工商户，税务机关按照减免后的税额进行税款划缴。</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五、按12号公告应减征的税款，在本公告发布前已缴纳的，可申请退税；也可自动抵减以后月份的税款，当年抵减不完的在汇算清缴时办理退税；12号公告发布之日前已办理注销的，不再追溯享受。</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各级税务机关要切实提高政治站位，充分认识税收政策对于市场主体稳定预期、提振信心、安排好投资经营的重要意义，认真做好宣传解读、做优精准辅导，为纳税人提供便捷、高效的政策享受通道，积极回应纳税人诉求，全面抓好推进落实。</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七、本公告自2023年1月1日起施行，2027年12月31日终止执行。《国家税务总局关于落实支持个体工商户发展个人所得税优惠政策有关事项的公告》（2023年第5号）同时废止。</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国家税务总局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2023年8月2日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501" w:name="bookmark16"/>
      <w:bookmarkEnd w:id="501"/>
      <w:bookmarkStart w:id="502" w:name="_Toc127671134"/>
      <w:bookmarkStart w:id="503" w:name="_Toc1367927141"/>
      <w:bookmarkStart w:id="504" w:name="_Toc1555721262"/>
      <w:bookmarkStart w:id="505" w:name="_Toc939864367"/>
      <w:bookmarkStart w:id="506" w:name="_Toc23601190"/>
      <w:bookmarkStart w:id="507" w:name="_Toc771667035"/>
      <w:bookmarkStart w:id="508" w:name="_Toc1163618327"/>
      <w:bookmarkStart w:id="509" w:name="_Toc1011974011"/>
      <w:bookmarkStart w:id="510" w:name="_Toc80092158"/>
      <w:bookmarkStart w:id="511" w:name="_Toc1076279915"/>
      <w:bookmarkStart w:id="512" w:name="_Toc1653606803"/>
      <w:bookmarkStart w:id="513" w:name="_Toc844075421"/>
      <w:r>
        <w:rPr>
          <w:rFonts w:hint="eastAsia" w:ascii="方正小标宋简体" w:hAnsi="方正小标宋简体" w:eastAsia="方正小标宋简体" w:cs="方正小标宋简体"/>
          <w:b w:val="0"/>
          <w:bCs/>
          <w:color w:val="auto"/>
        </w:rPr>
        <w:t>财政部 税务总局关于支持小微企业融资有关</w:t>
      </w:r>
      <w:bookmarkEnd w:id="502"/>
      <w:bookmarkEnd w:id="503"/>
      <w:bookmarkEnd w:id="504"/>
      <w:bookmarkEnd w:id="505"/>
      <w:bookmarkEnd w:id="506"/>
      <w:bookmarkEnd w:id="507"/>
      <w:bookmarkEnd w:id="508"/>
      <w:bookmarkEnd w:id="509"/>
      <w:bookmarkEnd w:id="510"/>
      <w:bookmarkEnd w:id="511"/>
      <w:bookmarkEnd w:id="512"/>
      <w:bookmarkEnd w:id="513"/>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514" w:name="_Toc322718370"/>
      <w:bookmarkStart w:id="515" w:name="_Toc1054919430"/>
      <w:bookmarkStart w:id="516" w:name="_Toc226957974"/>
      <w:bookmarkStart w:id="517" w:name="_Toc861706961"/>
      <w:bookmarkStart w:id="518" w:name="_Toc943742116"/>
      <w:bookmarkStart w:id="519" w:name="_Toc1338374318"/>
      <w:bookmarkStart w:id="520" w:name="_Toc532254969"/>
      <w:bookmarkStart w:id="521" w:name="_Toc763248433"/>
      <w:bookmarkStart w:id="522" w:name="_Toc1231744897"/>
      <w:bookmarkStart w:id="523" w:name="_Toc88514728"/>
      <w:bookmarkStart w:id="524" w:name="_Toc1200220981"/>
      <w:bookmarkStart w:id="525" w:name="_Toc1821892632"/>
      <w:r>
        <w:rPr>
          <w:rFonts w:hint="eastAsia" w:ascii="方正小标宋简体" w:hAnsi="方正小标宋简体" w:eastAsia="方正小标宋简体" w:cs="方正小标宋简体"/>
          <w:b w:val="0"/>
          <w:bCs/>
          <w:color w:val="auto"/>
        </w:rPr>
        <w:t>税收政策的公告</w:t>
      </w:r>
      <w:bookmarkEnd w:id="514"/>
      <w:bookmarkEnd w:id="515"/>
      <w:bookmarkEnd w:id="516"/>
      <w:bookmarkEnd w:id="517"/>
      <w:bookmarkEnd w:id="518"/>
      <w:bookmarkEnd w:id="519"/>
      <w:bookmarkEnd w:id="520"/>
      <w:bookmarkEnd w:id="521"/>
      <w:bookmarkEnd w:id="522"/>
      <w:bookmarkEnd w:id="523"/>
      <w:bookmarkEnd w:id="524"/>
      <w:bookmarkEnd w:id="525"/>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526" w:name="_Toc1961839423"/>
      <w:bookmarkStart w:id="527" w:name="_Toc158283782"/>
      <w:r>
        <w:rPr>
          <w:rFonts w:hint="eastAsia" w:ascii="楷体_GB2312" w:hAnsi="楷体_GB2312" w:eastAsia="楷体_GB2312" w:cs="楷体_GB2312"/>
          <w:b w:val="0"/>
          <w:bCs/>
        </w:rPr>
        <w:t>财政部 税务总局公告2023年第13号</w:t>
      </w:r>
      <w:bookmarkEnd w:id="526"/>
      <w:bookmarkEnd w:id="527"/>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为继续加大对小微企业的支持力度，推动缓解融资难、融资贵问题，现将有关税收政策公告如下：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金融机构向小型企业、微型企业及个体工商户发放小额贷款取得的利息收入，免征增值税。金融机构应将相关免税证明材料留存备查，单独核算符合免税条件的小额贷款利息收入，按现行规定向主管税务机关办理纳税申报；未单独核算的，不得免征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二、对金融机构与小型企业、微型企业签订的借款合同免征印花税。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所称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营业收入（年）=企业实际存续期间营业收入/企业实际存续月数×12</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四、本公告所称小额贷款，是指单户授信小于100万元（含本数）的小型企业、微型企业或个体工商户贷款；没有授信额度的，是指单户贷款合同金额且贷款余额在100万元（含本数）以下的贷款。</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 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2023年8月2日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528" w:name="_Toc817122443"/>
      <w:bookmarkStart w:id="529" w:name="_Toc135339094"/>
      <w:bookmarkStart w:id="530" w:name="_Toc15672937"/>
      <w:bookmarkStart w:id="531" w:name="_Toc1069602946"/>
      <w:bookmarkStart w:id="532" w:name="_Toc1913769993"/>
      <w:bookmarkStart w:id="533" w:name="_Toc1527696821"/>
      <w:bookmarkStart w:id="534" w:name="_Toc2096358820"/>
      <w:bookmarkStart w:id="535" w:name="_Toc675383841"/>
      <w:bookmarkStart w:id="536" w:name="_Toc43188279"/>
      <w:bookmarkStart w:id="537" w:name="_Toc1964068293"/>
      <w:bookmarkStart w:id="538" w:name="_Toc2003741538"/>
      <w:bookmarkStart w:id="539" w:name="_Toc1008114971"/>
      <w:r>
        <w:rPr>
          <w:rFonts w:hint="eastAsia" w:ascii="方正小标宋简体" w:hAnsi="方正小标宋简体" w:eastAsia="方正小标宋简体" w:cs="方正小标宋简体"/>
          <w:b w:val="0"/>
          <w:bCs/>
          <w:color w:val="auto"/>
        </w:rPr>
        <w:t>财政部 税务总局 退役军人事务部关于</w:t>
      </w:r>
      <w:bookmarkStart w:id="540" w:name="_Toc17207"/>
      <w:r>
        <w:rPr>
          <w:rFonts w:hint="eastAsia" w:ascii="方正小标宋简体" w:hAnsi="方正小标宋简体" w:eastAsia="方正小标宋简体" w:cs="方正小标宋简体"/>
          <w:b w:val="0"/>
          <w:bCs/>
          <w:color w:val="auto"/>
        </w:rPr>
        <w:t>进一步</w:t>
      </w:r>
      <w:bookmarkEnd w:id="528"/>
      <w:bookmarkEnd w:id="529"/>
      <w:bookmarkEnd w:id="530"/>
      <w:bookmarkEnd w:id="531"/>
      <w:bookmarkEnd w:id="532"/>
      <w:bookmarkEnd w:id="533"/>
      <w:bookmarkEnd w:id="534"/>
      <w:bookmarkEnd w:id="535"/>
      <w:bookmarkEnd w:id="536"/>
      <w:bookmarkEnd w:id="537"/>
      <w:bookmarkEnd w:id="538"/>
      <w:bookmarkEnd w:id="539"/>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541" w:name="_Toc993935838"/>
      <w:bookmarkStart w:id="542" w:name="_Toc349139076"/>
      <w:bookmarkStart w:id="543" w:name="_Toc681321127"/>
      <w:bookmarkStart w:id="544" w:name="_Toc325008898"/>
      <w:bookmarkStart w:id="545" w:name="_Toc1877457079"/>
      <w:bookmarkStart w:id="546" w:name="_Toc899070096"/>
      <w:bookmarkStart w:id="547" w:name="_Toc87902472"/>
      <w:bookmarkStart w:id="548" w:name="_Toc2096758843"/>
      <w:bookmarkStart w:id="549" w:name="_Toc1663152299"/>
      <w:bookmarkStart w:id="550" w:name="_Toc628327135"/>
      <w:bookmarkStart w:id="551" w:name="_Toc185247007"/>
      <w:bookmarkStart w:id="552" w:name="_Toc30521246"/>
      <w:r>
        <w:rPr>
          <w:rFonts w:hint="eastAsia" w:ascii="方正小标宋简体" w:hAnsi="方正小标宋简体" w:eastAsia="方正小标宋简体" w:cs="方正小标宋简体"/>
          <w:b w:val="0"/>
          <w:bCs/>
          <w:color w:val="auto"/>
        </w:rPr>
        <w:t>扶持自主就业退役士兵创业就业</w:t>
      </w:r>
      <w:bookmarkEnd w:id="540"/>
      <w:bookmarkEnd w:id="541"/>
      <w:bookmarkEnd w:id="542"/>
      <w:bookmarkEnd w:id="543"/>
      <w:bookmarkEnd w:id="544"/>
      <w:bookmarkEnd w:id="545"/>
      <w:bookmarkEnd w:id="546"/>
      <w:bookmarkEnd w:id="547"/>
      <w:bookmarkEnd w:id="548"/>
      <w:bookmarkEnd w:id="549"/>
      <w:bookmarkEnd w:id="550"/>
      <w:bookmarkEnd w:id="551"/>
      <w:bookmarkEnd w:id="552"/>
      <w:bookmarkStart w:id="553" w:name="_Toc30681"/>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554" w:name="_Toc1220196012"/>
      <w:bookmarkStart w:id="555" w:name="_Toc2029985530"/>
      <w:bookmarkStart w:id="556" w:name="_Toc281929487"/>
      <w:bookmarkStart w:id="557" w:name="_Toc538176944"/>
      <w:bookmarkStart w:id="558" w:name="_Toc2115063897"/>
      <w:bookmarkStart w:id="559" w:name="_Toc2039516944"/>
      <w:bookmarkStart w:id="560" w:name="_Toc311931867"/>
      <w:bookmarkStart w:id="561" w:name="_Toc353200474"/>
      <w:bookmarkStart w:id="562" w:name="_Toc2023143949"/>
      <w:bookmarkStart w:id="563" w:name="_Toc491513748"/>
      <w:bookmarkStart w:id="564" w:name="_Toc1672375417"/>
      <w:bookmarkStart w:id="565" w:name="_Toc1554217592"/>
      <w:r>
        <w:rPr>
          <w:rFonts w:hint="eastAsia" w:ascii="方正小标宋简体" w:hAnsi="方正小标宋简体" w:eastAsia="方正小标宋简体" w:cs="方正小标宋简体"/>
          <w:b w:val="0"/>
          <w:bCs/>
          <w:color w:val="auto"/>
        </w:rPr>
        <w:t>有关税收政策的公告</w:t>
      </w:r>
      <w:bookmarkEnd w:id="553"/>
      <w:bookmarkEnd w:id="554"/>
      <w:bookmarkEnd w:id="555"/>
      <w:bookmarkEnd w:id="556"/>
      <w:bookmarkEnd w:id="557"/>
      <w:bookmarkEnd w:id="558"/>
      <w:bookmarkEnd w:id="559"/>
      <w:bookmarkEnd w:id="560"/>
      <w:bookmarkEnd w:id="561"/>
      <w:bookmarkEnd w:id="562"/>
      <w:bookmarkEnd w:id="563"/>
      <w:bookmarkEnd w:id="564"/>
      <w:bookmarkEnd w:id="565"/>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566" w:name="_Toc1493973978"/>
      <w:bookmarkStart w:id="567" w:name="_Toc1239124870"/>
      <w:r>
        <w:rPr>
          <w:rFonts w:hint="eastAsia" w:ascii="楷体_GB2312" w:hAnsi="楷体_GB2312" w:eastAsia="楷体_GB2312" w:cs="楷体_GB2312"/>
          <w:b w:val="0"/>
          <w:bCs/>
        </w:rPr>
        <w:t>财政部 税务总局 退役军人事务部公告2023年第14号</w:t>
      </w:r>
      <w:bookmarkEnd w:id="566"/>
      <w:bookmarkEnd w:id="567"/>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为进一步扶持自主就业退役士兵创业就业，现将有关税收政策公告如下：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2023年1月1日至2027年12月31日，自主就业退役士兵从事个体经营的，自办理个体工商户登记当月起，在3年（36个月，下同）内按每户每年20000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年度应缴纳税款小于上述扣减限额的，减免税额以其实际缴纳的税款为限；大于上述扣减限额的，以上述扣减限额为限。纳税人的实际经营期不足1年的，应当按月换算其减免税限额。换算公式为：减免税限额=年度减免税限额÷12×实际经营月数。城市维护建设税、教育费附加、地方教育附加的计税依据是享受本项税收优惠政策前的增值税应纳税额。</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自2023年1月1日至2027年12月31日，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各省、自治区、直辖市人民政府可根据本地区实际情况在此幅度内确定具体定额标准。</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实际应缴纳的增值税、城市维护建设税、教育费附加和地方教育附加大于核算减免税总额的，以核算减免税总额为限。</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年度终了，如果企业实际减免的增值税、城市维护建设税、教育费附加和地方教育附加小于核算减免税总额，企业在企业所得税汇算清缴时以差额部分扣减企业所得税。当年扣减不完的，不再结转以后年度扣减。</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自主就业退役士兵在企业工作不满1年的，应当按月换算减免税限额。计算公式为：企业核算减免税总额=Σ每名自主就业退役士兵本年度在本单位工作月份÷12×具体定额标准。</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城市维护建设税、教育费附加、地方教育附加的计税依据是享受本项税收优惠政策前的增值税应纳税额。</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三、本公告所称自主就业退役士兵是指依照《退役士兵安置条例》（国务院 中央军委令第608号）的规定退出现役并按自主就业方式安置的退役士兵。</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本公告所称企业是指属于增值税纳税人或企业所得税纳税人的企业等单位。</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自主就业退役士兵从事个体经营的，在享受税收优惠政策进行纳税申报时，注明其退役军人身份，并将《中国人民解放军退出现役证书》、《中国人民解放军义务兵退出现役证》、《中国人民解放军士官退出现役证》或《中国人民武装警察部队退出现役证书》、《中国人民武装警察部队义务兵退出现役证》、《中国人民武装警察部队士官退出现役证》留存备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招用自主就业退役士兵享受税收优惠政策的，将以下资料留存备查：1.招用自主就业退役士兵的《中国人民解放军退出现役证书》、《中国人民解放军义务兵退出现役证》、《中国人民解放军士官退出现役证》或《中国人民武装警察部队退出现役证书》、《中国人民武装警察部队义务兵退出现役证》、《中国人民武装警察部队士官退出现役证》；2.企业与招用自主就业退役士兵签订的劳动合同（副本），为职工缴纳的社会保险费记录；3.自主就业退役士兵本年度在企业工作时间表(见附件)。</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五、企业招用自主就业退役士兵既可以适用本公告规定的税收优惠政策，又可以适用其他扶持就业专项税收优惠政策的，企业可以选择适用最优惠的政策，但不得重复享受。</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纳税人在2027年12月31日享受本公告规定的税收优惠政策未满3年的，可继续享受至3年期满为止。退役士兵以前年度已享受退役士兵创业就业税收优惠政策满3年的，不得再享受本公告规定的税收优惠政策；以前年度享受退役士兵创业就业税收优惠政策未满3年且符合本公告规定条件的，可按本公告规定享受优惠至3年期满。</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七、按本公告规定应予减征的税费，在本公告发布前已征收的，可抵减纳税人以后纳税期应缴纳税费或予以退还。发布之日前已办理注销的，不再追溯享受。</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"http://130.9.1.168/n820642/n820722/n2718953/c11880485/part/11880503.pdf" \t "http://130.9.1.168/n820642/n820722/n2718953/c11880485/_blank"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自主就业退役士兵本年度在企业工作时间表（样表）</w:t>
      </w:r>
      <w:r>
        <w:rPr>
          <w:rFonts w:hint="eastAsia" w:ascii="仿宋_GB2312" w:hAnsi="仿宋_GB2312" w:eastAsia="仿宋_GB2312" w:cs="仿宋_GB2312"/>
          <w:color w:val="auto"/>
          <w:sz w:val="32"/>
          <w:szCs w:val="32"/>
        </w:rPr>
        <w:fldChar w:fldCharType="end"/>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 税务总局 退役军人事务部</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2023年8月2日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黑体" w:hAnsi="黑体" w:eastAsia="黑体" w:cs="黑体"/>
          <w:color w:val="auto"/>
          <w:spacing w:val="-6"/>
          <w:sz w:val="31"/>
          <w:szCs w:val="3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黑体" w:hAnsi="黑体" w:eastAsia="黑体" w:cs="黑体"/>
          <w:color w:val="auto"/>
          <w:sz w:val="31"/>
          <w:szCs w:val="31"/>
          <w:lang w:eastAsia="zh-CN"/>
        </w:rPr>
      </w:pPr>
      <w:r>
        <w:rPr>
          <w:rFonts w:ascii="黑体" w:hAnsi="黑体" w:eastAsia="黑体" w:cs="黑体"/>
          <w:color w:val="auto"/>
          <w:spacing w:val="-6"/>
          <w:sz w:val="31"/>
          <w:szCs w:val="31"/>
        </w:rPr>
        <w:t>附件</w:t>
      </w:r>
      <w:r>
        <w:rPr>
          <w:rFonts w:hint="eastAsia" w:ascii="黑体" w:hAnsi="黑体" w:eastAsia="黑体" w:cs="黑体"/>
          <w:color w:val="auto"/>
          <w:spacing w:val="-6"/>
          <w:sz w:val="31"/>
          <w:szCs w:val="31"/>
          <w:lang w:eastAsia="zh-CN"/>
        </w:rPr>
        <w:t>：</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宋体" w:hAnsi="宋体" w:eastAsia="宋体" w:cs="宋体"/>
          <w:color w:val="auto"/>
          <w:sz w:val="35"/>
          <w:szCs w:val="35"/>
        </w:rPr>
      </w:pPr>
      <w:r>
        <w:rPr>
          <w:rFonts w:ascii="宋体" w:hAnsi="宋体" w:eastAsia="宋体" w:cs="宋体"/>
          <w:color w:val="auto"/>
          <w:spacing w:val="8"/>
          <w:position w:val="2"/>
          <w:sz w:val="35"/>
          <w:szCs w:val="35"/>
          <w14:textOutline w14:w="3175" w14:cap="flat" w14:cmpd="sng">
            <w14:solidFill>
              <w14:srgbClr w14:val="000000"/>
            </w14:solidFill>
            <w14:prstDash w14:val="solid"/>
            <w14:miter w14:val="0"/>
          </w14:textOutline>
        </w:rPr>
        <w:t>自主就业退役士兵本年度在企业工作时间表（</w:t>
      </w:r>
      <w:r>
        <w:rPr>
          <w:rFonts w:ascii="宋体" w:hAnsi="宋体" w:eastAsia="宋体" w:cs="宋体"/>
          <w:color w:val="auto"/>
          <w:spacing w:val="7"/>
          <w:position w:val="2"/>
          <w:sz w:val="35"/>
          <w:szCs w:val="35"/>
          <w14:textOutline w14:w="3175" w14:cap="flat" w14:cmpd="sng">
            <w14:solidFill>
              <w14:srgbClr w14:val="000000"/>
            </w14:solidFill>
            <w14:prstDash w14:val="solid"/>
            <w14:miter w14:val="0"/>
          </w14:textOutline>
        </w:rPr>
        <w:t>样表）</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rPr>
        <w:sectPr>
          <w:headerReference r:id="rId23" w:type="default"/>
          <w:footerReference r:id="rId24" w:type="default"/>
          <w:pgSz w:w="11906" w:h="16839"/>
          <w:pgMar w:top="1814" w:right="1474" w:bottom="1417" w:left="1418" w:header="735" w:footer="1134" w:gutter="0"/>
          <w:pgNumType w:fmt="decimal"/>
          <w:cols w:equalWidth="0" w:num="1">
            <w:col w:w="8961"/>
          </w:cols>
          <w:rtlGutter w:val="0"/>
          <w:docGrid w:linePitch="0" w:charSpace="0"/>
        </w:sectPr>
      </w:pP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color w:val="auto"/>
          <w:spacing w:val="7"/>
        </w:rPr>
      </w:pP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color w:val="auto"/>
        </w:rPr>
      </w:pPr>
      <w:r>
        <w:rPr>
          <w:color w:val="auto"/>
          <w:spacing w:val="7"/>
        </w:rPr>
        <w:t>企业名称（盖章</w:t>
      </w:r>
      <w:r>
        <w:rPr>
          <w:color w:val="auto"/>
          <w:spacing w:val="1"/>
        </w:rPr>
        <w:t>）：</w:t>
      </w:r>
      <w:r>
        <w:rPr>
          <w:rFonts w:hint="eastAsia"/>
          <w:color w:val="auto"/>
          <w:spacing w:val="1"/>
          <w:lang w:val="en-US" w:eastAsia="zh-CN"/>
        </w:rPr>
        <w:t xml:space="preserve">                        </w:t>
      </w:r>
      <w:r>
        <w:rPr>
          <w:color w:val="auto"/>
        </w:rPr>
        <w:t>年度：</w:t>
      </w:r>
    </w:p>
    <w:tbl>
      <w:tblPr>
        <w:tblStyle w:val="16"/>
        <w:tblpPr w:leftFromText="180" w:rightFromText="180" w:vertAnchor="page" w:horzAnchor="page" w:tblpX="1710" w:tblpY="4300"/>
        <w:tblOverlap w:val="never"/>
        <w:tblW w:w="832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834"/>
        <w:gridCol w:w="1473"/>
        <w:gridCol w:w="1275"/>
        <w:gridCol w:w="2267"/>
        <w:gridCol w:w="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8" w:hRule="atLeast"/>
        </w:trPr>
        <w:tc>
          <w:tcPr>
            <w:tcW w:w="71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rPr>
            </w:pPr>
            <w:r>
              <w:rPr>
                <w:color w:val="auto"/>
                <w:spacing w:val="-4"/>
                <w14:textOutline w14:w="4358" w14:cap="sq" w14:cmpd="sng">
                  <w14:solidFill>
                    <w14:srgbClr w14:val="000000"/>
                  </w14:solidFill>
                  <w14:prstDash w14:val="solid"/>
                  <w14:bevel/>
                </w14:textOutline>
              </w:rPr>
              <w:t>序号</w:t>
            </w:r>
          </w:p>
        </w:tc>
        <w:tc>
          <w:tcPr>
            <w:tcW w:w="183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right="0"/>
              <w:jc w:val="center"/>
              <w:textAlignment w:val="baseline"/>
              <w:rPr>
                <w:color w:val="auto"/>
                <w:spacing w:val="-8"/>
                <w14:textOutline w14:w="4358" w14:cap="sq" w14:cmpd="sng">
                  <w14:solidFill>
                    <w14:srgbClr w14:val="000000"/>
                  </w14:solidFill>
                  <w14:prstDash w14:val="solid"/>
                  <w14:bevel/>
                </w14:textOutline>
              </w:rPr>
            </w:pPr>
            <w:r>
              <w:rPr>
                <w:rFonts w:hint="eastAsia"/>
                <w:color w:val="auto"/>
                <w:spacing w:val="-8"/>
                <w:lang w:eastAsia="zh-CN"/>
                <w14:textOutline w14:w="4358" w14:cap="sq" w14:cmpd="sng">
                  <w14:solidFill>
                    <w14:srgbClr w14:val="000000"/>
                  </w14:solidFill>
                  <w14:prstDash w14:val="solid"/>
                  <w14:bevel/>
                </w14:textOutline>
              </w:rPr>
              <w:t>自</w:t>
            </w:r>
            <w:r>
              <w:rPr>
                <w:color w:val="auto"/>
                <w:spacing w:val="-8"/>
                <w14:textOutline w14:w="4358" w14:cap="sq" w14:cmpd="sng">
                  <w14:solidFill>
                    <w14:srgbClr w14:val="000000"/>
                  </w14:solidFill>
                  <w14:prstDash w14:val="solid"/>
                  <w14:bevel/>
                </w14:textOutline>
              </w:rPr>
              <w:t>主就业退役</w:t>
            </w:r>
          </w:p>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right="0"/>
              <w:jc w:val="center"/>
              <w:textAlignment w:val="baseline"/>
              <w:rPr>
                <w:color w:val="auto"/>
              </w:rPr>
            </w:pPr>
            <w:r>
              <w:rPr>
                <w:color w:val="auto"/>
                <w:spacing w:val="-5"/>
                <w14:textOutline w14:w="4358" w14:cap="sq" w14:cmpd="sng">
                  <w14:solidFill>
                    <w14:srgbClr w14:val="000000"/>
                  </w14:solidFill>
                  <w14:prstDash w14:val="solid"/>
                  <w14:bevel/>
                </w14:textOutline>
              </w:rPr>
              <w:t>士兵姓名</w:t>
            </w:r>
          </w:p>
        </w:tc>
        <w:tc>
          <w:tcPr>
            <w:tcW w:w="1473"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rPr>
            </w:pPr>
            <w:r>
              <w:rPr>
                <w:color w:val="auto"/>
                <w:spacing w:val="-2"/>
                <w14:textOutline w14:w="4358" w14:cap="sq" w14:cmpd="sng">
                  <w14:solidFill>
                    <w14:srgbClr w14:val="000000"/>
                  </w14:solidFill>
                  <w14:prstDash w14:val="solid"/>
                  <w14:bevel/>
                </w14:textOutline>
              </w:rPr>
              <w:t>身份证号码</w:t>
            </w:r>
          </w:p>
        </w:tc>
        <w:tc>
          <w:tcPr>
            <w:tcW w:w="1275"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outlineLvl w:val="0"/>
              <w:rPr>
                <w:color w:val="auto"/>
              </w:rPr>
            </w:pPr>
            <w:bookmarkStart w:id="568" w:name="_Toc935736557"/>
            <w:bookmarkStart w:id="569" w:name="_Toc1947980664"/>
            <w:bookmarkStart w:id="570" w:name="_Toc1721032937"/>
            <w:bookmarkStart w:id="571" w:name="_Toc781694475"/>
            <w:bookmarkStart w:id="572" w:name="_Toc1503762548"/>
            <w:bookmarkStart w:id="573" w:name="_Toc1189014435"/>
            <w:bookmarkStart w:id="574" w:name="_Toc1740414982"/>
            <w:r>
              <w:rPr>
                <w:color w:val="auto"/>
                <w:spacing w:val="-4"/>
                <w14:textOutline w14:w="4358" w14:cap="sq" w14:cmpd="sng">
                  <w14:solidFill>
                    <w14:srgbClr w14:val="000000"/>
                  </w14:solidFill>
                  <w14:prstDash w14:val="solid"/>
                  <w14:bevel/>
                </w14:textOutline>
              </w:rPr>
              <w:t>证件编号</w:t>
            </w:r>
            <w:bookmarkEnd w:id="568"/>
            <w:bookmarkEnd w:id="569"/>
            <w:bookmarkEnd w:id="570"/>
            <w:bookmarkEnd w:id="571"/>
            <w:bookmarkEnd w:id="572"/>
            <w:bookmarkEnd w:id="573"/>
            <w:bookmarkEnd w:id="574"/>
          </w:p>
        </w:tc>
        <w:tc>
          <w:tcPr>
            <w:tcW w:w="2267"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rPr>
            </w:pPr>
            <w:r>
              <w:rPr>
                <w:color w:val="auto"/>
                <w:spacing w:val="-1"/>
                <w14:textOutline w14:w="4358" w14:cap="sq" w14:cmpd="sng">
                  <w14:solidFill>
                    <w14:srgbClr w14:val="000000"/>
                  </w14:solidFill>
                  <w14:prstDash w14:val="solid"/>
                  <w14:bevel/>
                </w14:textOutline>
              </w:rPr>
              <w:t>在本企业工作时间</w:t>
            </w:r>
          </w:p>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rPr>
            </w:pPr>
            <w:r>
              <w:rPr>
                <w:color w:val="auto"/>
                <w:spacing w:val="-1"/>
                <w14:textOutline w14:w="4358" w14:cap="sq" w14:cmpd="sng">
                  <w14:solidFill>
                    <w14:srgbClr w14:val="000000"/>
                  </w14:solidFill>
                  <w14:prstDash w14:val="solid"/>
                  <w14:bevel/>
                </w14:textOutline>
              </w:rPr>
              <w:t>（单位：月）</w:t>
            </w:r>
          </w:p>
        </w:tc>
        <w:tc>
          <w:tcPr>
            <w:tcW w:w="75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rPr>
            </w:pPr>
            <w:r>
              <w:rPr>
                <w:color w:val="auto"/>
                <w:spacing w:val="-7"/>
                <w14:textOutline w14:w="435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6"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1834"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1473"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1275"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2267"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759"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716"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1834"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1473"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1275"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2267"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759"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716"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1834"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1473"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1275"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2267"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759"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716"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1834"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1473"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1275"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2267"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759"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716"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1834"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1473"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1275"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2267"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c>
          <w:tcPr>
            <w:tcW w:w="759" w:type="dxa"/>
            <w:vAlign w:val="center"/>
          </w:tcPr>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rFonts w:ascii="Arial"/>
                <w:color w:val="auto"/>
                <w:sz w:val="21"/>
              </w:rPr>
            </w:pPr>
          </w:p>
        </w:tc>
      </w:tr>
    </w:tbl>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color w:val="auto"/>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hAnsi="Arial" w:eastAsia="Arial" w:cs="Arial"/>
          <w:color w:val="auto"/>
          <w:sz w:val="2"/>
          <w:szCs w:val="2"/>
        </w:rPr>
        <w:sectPr>
          <w:type w:val="continuous"/>
          <w:pgSz w:w="11906" w:h="16839"/>
          <w:pgMar w:top="2098" w:right="1474" w:bottom="1984" w:left="1418" w:header="735" w:footer="622" w:gutter="0"/>
          <w:pgNumType w:fmt="decimal"/>
          <w:cols w:equalWidth="0" w:num="1">
            <w:col w:w="8961"/>
          </w:cols>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575" w:name="_Toc559995909"/>
      <w:bookmarkStart w:id="576" w:name="_Toc1416405122"/>
      <w:bookmarkStart w:id="577" w:name="_Toc1945485786"/>
      <w:bookmarkStart w:id="578" w:name="_Toc1721101899"/>
      <w:bookmarkStart w:id="579" w:name="_Toc1434587942"/>
      <w:bookmarkStart w:id="580" w:name="_Toc1177020745"/>
      <w:bookmarkStart w:id="581" w:name="_Toc1002544696"/>
      <w:bookmarkStart w:id="582" w:name="_Toc1116945494"/>
      <w:bookmarkStart w:id="583" w:name="_Toc1853295257"/>
      <w:bookmarkStart w:id="584" w:name="_Toc1313494987"/>
      <w:bookmarkStart w:id="585" w:name="_Toc378753626"/>
      <w:bookmarkStart w:id="586" w:name="_Toc1040099081"/>
      <w:r>
        <w:rPr>
          <w:rFonts w:hint="eastAsia" w:ascii="方正小标宋简体" w:hAnsi="方正小标宋简体" w:eastAsia="方正小标宋简体" w:cs="方正小标宋简体"/>
          <w:b w:val="0"/>
          <w:bCs/>
          <w:color w:val="auto"/>
          <w:spacing w:val="-6"/>
          <w:sz w:val="44"/>
        </w:rPr>
        <w:t>江西省财政厅 国家税务总局江西省税务局</w:t>
      </w:r>
      <w:bookmarkEnd w:id="575"/>
      <w:bookmarkEnd w:id="576"/>
      <w:bookmarkEnd w:id="577"/>
      <w:bookmarkEnd w:id="578"/>
      <w:bookmarkEnd w:id="579"/>
      <w:bookmarkEnd w:id="580"/>
      <w:bookmarkEnd w:id="581"/>
      <w:bookmarkEnd w:id="582"/>
      <w:bookmarkEnd w:id="583"/>
      <w:bookmarkEnd w:id="584"/>
      <w:bookmarkEnd w:id="585"/>
      <w:bookmarkEnd w:id="586"/>
      <w:r>
        <w:rPr>
          <w:rFonts w:hint="eastAsia" w:ascii="方正小标宋简体" w:hAnsi="方正小标宋简体" w:eastAsia="方正小标宋简体" w:cs="方正小标宋简体"/>
          <w:b w:val="0"/>
          <w:bCs/>
          <w:color w:val="auto"/>
          <w:spacing w:val="-6"/>
          <w:sz w:val="44"/>
        </w:rPr>
        <w:t xml:space="preserve"> </w:t>
      </w: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587" w:name="_Toc457477721"/>
      <w:bookmarkStart w:id="588" w:name="_Toc107191950"/>
      <w:bookmarkStart w:id="589" w:name="_Toc1287160708"/>
      <w:bookmarkStart w:id="590" w:name="_Toc1132217495"/>
      <w:bookmarkStart w:id="591" w:name="_Toc337223501"/>
      <w:bookmarkStart w:id="592" w:name="_Toc1044077377"/>
      <w:bookmarkStart w:id="593" w:name="_Toc118935911"/>
      <w:bookmarkStart w:id="594" w:name="_Toc1537534133"/>
      <w:bookmarkStart w:id="595" w:name="_Toc1078159840"/>
      <w:bookmarkStart w:id="596" w:name="_Toc578796532"/>
      <w:bookmarkStart w:id="597" w:name="_Toc1505309928"/>
      <w:bookmarkStart w:id="598" w:name="_Toc1633606673"/>
      <w:r>
        <w:rPr>
          <w:rFonts w:hint="eastAsia" w:ascii="方正小标宋简体" w:hAnsi="方正小标宋简体" w:eastAsia="方正小标宋简体" w:cs="方正小标宋简体"/>
          <w:b w:val="0"/>
          <w:bCs/>
          <w:color w:val="auto"/>
          <w:spacing w:val="-6"/>
          <w:sz w:val="44"/>
        </w:rPr>
        <w:t>江西省退役军人事务厅关于进一步落实扶持</w:t>
      </w:r>
      <w:bookmarkEnd w:id="587"/>
      <w:bookmarkEnd w:id="588"/>
      <w:bookmarkEnd w:id="589"/>
      <w:bookmarkEnd w:id="590"/>
      <w:bookmarkEnd w:id="591"/>
      <w:bookmarkEnd w:id="592"/>
      <w:bookmarkEnd w:id="593"/>
      <w:bookmarkEnd w:id="594"/>
      <w:bookmarkEnd w:id="595"/>
      <w:bookmarkEnd w:id="596"/>
      <w:bookmarkEnd w:id="597"/>
      <w:bookmarkEnd w:id="598"/>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599" w:name="_Toc852900128"/>
      <w:bookmarkStart w:id="600" w:name="_Toc1655419120"/>
      <w:bookmarkStart w:id="601" w:name="_Toc1640926077"/>
      <w:bookmarkStart w:id="602" w:name="_Toc661871357"/>
      <w:bookmarkStart w:id="603" w:name="_Toc1771819873"/>
      <w:bookmarkStart w:id="604" w:name="_Toc977495763"/>
      <w:bookmarkStart w:id="605" w:name="_Toc240230995"/>
      <w:bookmarkStart w:id="606" w:name="_Toc1847938384"/>
      <w:bookmarkStart w:id="607" w:name="_Toc111612168"/>
      <w:bookmarkStart w:id="608" w:name="_Toc1182768174"/>
      <w:bookmarkStart w:id="609" w:name="_Toc19092263"/>
      <w:bookmarkStart w:id="610" w:name="_Toc304144651"/>
      <w:r>
        <w:rPr>
          <w:rFonts w:hint="eastAsia" w:ascii="方正小标宋简体" w:hAnsi="方正小标宋简体" w:eastAsia="方正小标宋简体" w:cs="方正小标宋简体"/>
          <w:b w:val="0"/>
          <w:bCs/>
          <w:color w:val="auto"/>
          <w:spacing w:val="-6"/>
          <w:sz w:val="44"/>
        </w:rPr>
        <w:t>自主就业退役士兵创业就业有关税收政策的</w:t>
      </w:r>
      <w:bookmarkEnd w:id="599"/>
      <w:bookmarkEnd w:id="600"/>
      <w:bookmarkEnd w:id="601"/>
      <w:bookmarkEnd w:id="602"/>
      <w:bookmarkStart w:id="611" w:name="_Toc608523771"/>
      <w:bookmarkStart w:id="612" w:name="_Toc602356776"/>
      <w:bookmarkStart w:id="613" w:name="_Toc565818664"/>
      <w:bookmarkStart w:id="614" w:name="_Toc1403913485"/>
      <w:r>
        <w:rPr>
          <w:rFonts w:hint="eastAsia" w:ascii="方正小标宋简体" w:hAnsi="方正小标宋简体" w:eastAsia="方正小标宋简体" w:cs="方正小标宋简体"/>
          <w:b w:val="0"/>
          <w:bCs/>
          <w:color w:val="auto"/>
          <w:spacing w:val="-6"/>
          <w:sz w:val="44"/>
        </w:rPr>
        <w:t>公告</w:t>
      </w:r>
      <w:bookmarkEnd w:id="603"/>
      <w:bookmarkEnd w:id="604"/>
      <w:bookmarkEnd w:id="605"/>
      <w:bookmarkEnd w:id="606"/>
      <w:bookmarkEnd w:id="607"/>
      <w:bookmarkEnd w:id="608"/>
      <w:bookmarkEnd w:id="609"/>
      <w:bookmarkEnd w:id="610"/>
      <w:bookmarkEnd w:id="611"/>
      <w:bookmarkEnd w:id="612"/>
      <w:bookmarkEnd w:id="613"/>
      <w:bookmarkEnd w:id="614"/>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615" w:name="_Toc1050220355"/>
      <w:bookmarkStart w:id="616" w:name="_Toc801090961"/>
      <w:r>
        <w:rPr>
          <w:rFonts w:hint="eastAsia" w:ascii="楷体_GB2312" w:hAnsi="楷体_GB2312" w:eastAsia="楷体_GB2312" w:cs="楷体_GB2312"/>
          <w:b w:val="0"/>
          <w:bCs/>
        </w:rPr>
        <w:t>江西省财政厅 国家税务总局江西省税务局 江西省退役军人</w:t>
      </w:r>
      <w:bookmarkEnd w:id="615"/>
      <w:bookmarkEnd w:id="616"/>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617" w:name="_Toc1100064088"/>
      <w:bookmarkStart w:id="618" w:name="_Toc1097202680"/>
      <w:r>
        <w:rPr>
          <w:rFonts w:hint="eastAsia" w:ascii="楷体_GB2312" w:hAnsi="楷体_GB2312" w:eastAsia="楷体_GB2312" w:cs="楷体_GB2312"/>
          <w:b w:val="0"/>
          <w:bCs/>
        </w:rPr>
        <w:t>事务厅公告2023年第28号</w:t>
      </w:r>
      <w:bookmarkEnd w:id="617"/>
      <w:bookmarkEnd w:id="618"/>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为进一步扶持自主就业退役士兵创业就业，根据《财政部 税务总局 退役军人事务部关于进一步扶持自主就业退役士兵创业就业有关税收政策的公告》（2023年第14号）规定，经省政府同意，现将我省有关税收支持政策补充公告如下：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2023年1月1日至2027年12月31日，自主就业退役士兵从事个体经营的，自办理个体工商户登记当月起，在3年（36个月，下同）内按每户每年24000元为限额依次扣减其当年实际应缴纳的增值税、城市维护建设税、教育费附加、地方教育附加和个人所得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自2023年1月1日至2027年12月31日，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9000元。</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三、享受政策条件等相关事项按照《财政部 税务总局 退役军人事务部关于进一步扶持自主就业退役士兵创业就业有关税收政策的公告》（2023年第14号）有关规定执行。</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四、按本公告规定应予减征的税费，在本公告发布前已征收的，可抵减纳税人以后纳税期应缴纳税费或予以退还。8月2日前已办理注销的，不再追溯享受。</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江西省财政厅  国家税务总局江西省税务局  </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江西省退役军人事务厅</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2023年8月29日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44"/>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619" w:name="_Toc1366690852"/>
      <w:bookmarkStart w:id="620" w:name="_Toc476096988"/>
      <w:bookmarkStart w:id="621" w:name="_Toc517113440"/>
      <w:bookmarkStart w:id="622" w:name="_Toc469845759"/>
      <w:bookmarkStart w:id="623" w:name="_Toc1529569758"/>
      <w:bookmarkStart w:id="624" w:name="_Toc134707578"/>
      <w:bookmarkStart w:id="625" w:name="_Toc557217449"/>
      <w:bookmarkStart w:id="626" w:name="_Toc347724693"/>
      <w:bookmarkStart w:id="627" w:name="_Toc1389025285"/>
      <w:bookmarkStart w:id="628" w:name="_Toc2021784915"/>
      <w:bookmarkStart w:id="629" w:name="_Toc187704967"/>
      <w:bookmarkStart w:id="630" w:name="_Toc61645906"/>
      <w:r>
        <w:rPr>
          <w:rFonts w:hint="eastAsia" w:ascii="方正小标宋简体" w:hAnsi="方正小标宋简体" w:eastAsia="方正小标宋简体" w:cs="方正小标宋简体"/>
          <w:b w:val="0"/>
          <w:bCs/>
          <w:color w:val="auto"/>
        </w:rPr>
        <w:t>财政部 税务总局 人力资源社会保障部 农业</w:t>
      </w:r>
      <w:bookmarkEnd w:id="619"/>
      <w:bookmarkEnd w:id="620"/>
      <w:bookmarkEnd w:id="621"/>
      <w:bookmarkEnd w:id="622"/>
      <w:bookmarkEnd w:id="623"/>
      <w:bookmarkEnd w:id="624"/>
      <w:bookmarkEnd w:id="625"/>
      <w:bookmarkEnd w:id="626"/>
      <w:bookmarkEnd w:id="627"/>
      <w:bookmarkEnd w:id="628"/>
      <w:bookmarkEnd w:id="629"/>
      <w:bookmarkEnd w:id="630"/>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631" w:name="_Toc1181063054"/>
      <w:bookmarkStart w:id="632" w:name="_Toc395433141"/>
      <w:bookmarkStart w:id="633" w:name="_Toc878587519"/>
      <w:bookmarkStart w:id="634" w:name="_Toc710788306"/>
      <w:bookmarkStart w:id="635" w:name="_Toc312515864"/>
      <w:bookmarkStart w:id="636" w:name="_Toc1581147052"/>
      <w:bookmarkStart w:id="637" w:name="_Toc220385825"/>
      <w:bookmarkStart w:id="638" w:name="_Toc1738817527"/>
      <w:bookmarkStart w:id="639" w:name="_Toc931758405"/>
      <w:bookmarkStart w:id="640" w:name="_Toc1430386237"/>
      <w:bookmarkStart w:id="641" w:name="_Toc1299117023"/>
      <w:bookmarkStart w:id="642" w:name="_Toc123323262"/>
      <w:r>
        <w:rPr>
          <w:rFonts w:hint="eastAsia" w:ascii="方正小标宋简体" w:hAnsi="方正小标宋简体" w:eastAsia="方正小标宋简体" w:cs="方正小标宋简体"/>
          <w:b w:val="0"/>
          <w:bCs/>
          <w:color w:val="auto"/>
        </w:rPr>
        <w:t>农村部关于进一步支持重点群体创业就业</w:t>
      </w:r>
      <w:bookmarkEnd w:id="631"/>
      <w:bookmarkEnd w:id="632"/>
      <w:bookmarkEnd w:id="633"/>
      <w:bookmarkEnd w:id="634"/>
      <w:bookmarkEnd w:id="635"/>
      <w:bookmarkEnd w:id="636"/>
      <w:bookmarkEnd w:id="637"/>
      <w:bookmarkEnd w:id="638"/>
      <w:bookmarkEnd w:id="639"/>
      <w:bookmarkEnd w:id="640"/>
      <w:bookmarkEnd w:id="641"/>
      <w:bookmarkEnd w:id="642"/>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643" w:name="_Toc100226642"/>
      <w:bookmarkStart w:id="644" w:name="_Toc659105718"/>
      <w:bookmarkStart w:id="645" w:name="_Toc130443684"/>
      <w:bookmarkStart w:id="646" w:name="_Toc167241058"/>
      <w:bookmarkStart w:id="647" w:name="_Toc1491026034"/>
      <w:bookmarkStart w:id="648" w:name="_Toc656136267"/>
      <w:bookmarkStart w:id="649" w:name="_Toc1972282526"/>
      <w:bookmarkStart w:id="650" w:name="_Toc84796151"/>
      <w:bookmarkStart w:id="651" w:name="_Toc31045393"/>
      <w:bookmarkStart w:id="652" w:name="_Toc1941876130"/>
      <w:bookmarkStart w:id="653" w:name="_Toc1676722728"/>
      <w:bookmarkStart w:id="654" w:name="_Toc1343380498"/>
      <w:r>
        <w:rPr>
          <w:rFonts w:hint="eastAsia" w:ascii="方正小标宋简体" w:hAnsi="方正小标宋简体" w:eastAsia="方正小标宋简体" w:cs="方正小标宋简体"/>
          <w:b w:val="0"/>
          <w:bCs/>
          <w:color w:val="auto"/>
        </w:rPr>
        <w:t>有关税收政策的公告</w:t>
      </w:r>
      <w:bookmarkEnd w:id="643"/>
      <w:bookmarkEnd w:id="644"/>
      <w:bookmarkEnd w:id="645"/>
      <w:bookmarkEnd w:id="646"/>
      <w:bookmarkEnd w:id="647"/>
      <w:bookmarkEnd w:id="648"/>
      <w:bookmarkEnd w:id="649"/>
      <w:bookmarkEnd w:id="650"/>
      <w:bookmarkEnd w:id="651"/>
      <w:bookmarkEnd w:id="652"/>
      <w:bookmarkEnd w:id="653"/>
      <w:bookmarkEnd w:id="654"/>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655" w:name="_Toc309149812"/>
      <w:bookmarkStart w:id="656" w:name="_Toc172923154"/>
      <w:bookmarkStart w:id="657" w:name="_Toc1227584758"/>
      <w:bookmarkStart w:id="658" w:name="_Toc829270082"/>
      <w:bookmarkStart w:id="659" w:name="_Toc622980830"/>
      <w:bookmarkStart w:id="660" w:name="_Toc795020537"/>
      <w:bookmarkStart w:id="661" w:name="_Toc1350596939"/>
      <w:bookmarkStart w:id="662" w:name="_Toc1284492062"/>
      <w:r>
        <w:rPr>
          <w:rFonts w:hint="eastAsia" w:ascii="楷体_GB2312" w:hAnsi="楷体_GB2312" w:eastAsia="楷体_GB2312" w:cs="楷体_GB2312"/>
          <w:b w:val="0"/>
          <w:bCs/>
        </w:rPr>
        <w:t>财政部 税务总局 人力资源社会保障部 农业农村部公告</w:t>
      </w:r>
      <w:bookmarkEnd w:id="655"/>
      <w:bookmarkEnd w:id="656"/>
      <w:bookmarkEnd w:id="657"/>
      <w:bookmarkEnd w:id="658"/>
      <w:bookmarkEnd w:id="659"/>
      <w:bookmarkEnd w:id="660"/>
      <w:bookmarkEnd w:id="661"/>
      <w:bookmarkEnd w:id="662"/>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663" w:name="_Toc1288780467"/>
      <w:bookmarkStart w:id="664" w:name="_Toc488617094"/>
      <w:bookmarkStart w:id="665" w:name="_Toc159468825"/>
      <w:bookmarkStart w:id="666" w:name="_Toc348339315"/>
      <w:bookmarkStart w:id="667" w:name="_Toc250816690"/>
      <w:bookmarkStart w:id="668" w:name="_Toc1822768816"/>
      <w:bookmarkStart w:id="669" w:name="_Toc1869432024"/>
      <w:bookmarkStart w:id="670" w:name="_Toc2098769010"/>
      <w:r>
        <w:rPr>
          <w:rFonts w:hint="eastAsia" w:ascii="楷体_GB2312" w:hAnsi="楷体_GB2312" w:eastAsia="楷体_GB2312" w:cs="楷体_GB2312"/>
          <w:b w:val="0"/>
          <w:bCs/>
        </w:rPr>
        <w:t>2023年第15号</w:t>
      </w:r>
      <w:bookmarkEnd w:id="663"/>
      <w:bookmarkEnd w:id="664"/>
      <w:bookmarkEnd w:id="665"/>
      <w:bookmarkEnd w:id="666"/>
      <w:bookmarkEnd w:id="667"/>
      <w:bookmarkEnd w:id="668"/>
      <w:bookmarkEnd w:id="669"/>
      <w:bookmarkEnd w:id="670"/>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方正小标宋简体" w:hAnsi="方正小标宋简体" w:eastAsia="方正小标宋简体" w:cs="方正小标宋简体"/>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为进一步支持重点群体创业就业，现将有关税收政策公告如下：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2023年1月1日至2027年12月31日，脱贫人口（含防止返贫监测对象，下同）、持《就业创业证》（注明“自主创业税收政策”或“毕业年度内自主创业税收政策”）或《就业失业登记证》（注明“自主创业税收政策”）的人员，从事个体经营的，自办理个体工商户登记当月起，在3年（36个月，下同）内按每户每年20000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纳税人年度应缴纳税款小于上述扣减限额的，减免税额以其实际缴纳的税款为限；大于上述扣减限额的，以上述扣减限额为限。</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人员具体包括：1.纳入全国防止返贫监测和衔接推进乡村振兴信息系统的脱贫人口；2.在人力资源社会保障部门公共就业服务机构登记失业半年以上的人员；3.零就业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自2023年1月1日至2027年12月31日，企业招用脱贫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城市维护建设税、教育费附加、地方教育附加的计税依据是享受本项税收优惠政策前的增值税应纳税额。</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按上述标准计算的税收扣减额应在企业当年实际应缴纳的增值税、城市维护建设税、教育费附加、地方教育附加和企业所得税税额中扣减，当年扣减不完的，不得结转下年使用。</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本公告所称企业是指属于增值税纳税人或企业所得税纳税人的企业等单位。</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三、农业农村部（国家乡村振兴局）、人力资源社会保障部、税务总局要实现脱贫人口身份信息数据共享，推动数据下沉。</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四、企业招用就业人员既可以适用本公告规定的税收优惠政策，又可以适用其他扶持就业专项税收优惠政策的，企业可以选择适用最优惠的政策，但不得重复享受。</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纳税人在2027年12月31日享受本公告规定的税收优惠政策未满3年的，可继续享受至3年期满为止。本公告所述人员，以前年度已享受重点群体创业就业税收优惠政策满3年的，不得再享受本公告规定的税收优惠政策；以前年度享受重点群体创业就业税收优惠政策未满3年且符合本公告规定条件的，可按本公告规定享受优惠至3年期满。</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六、按本公告规定应予减征的税费，在本公告发布前已征收的，可抵减纳税人以后纳税期应缴纳税费或予以退还。发布之日前已办理注销的，不再追溯享受。</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bookmarkStart w:id="671" w:name="_Toc1008657755"/>
      <w:bookmarkStart w:id="672" w:name="_Toc322564358"/>
      <w:bookmarkStart w:id="673" w:name="_Toc1732322843"/>
      <w:bookmarkStart w:id="674" w:name="_Toc1878886718"/>
      <w:bookmarkStart w:id="675" w:name="_Toc1221013170"/>
      <w:bookmarkStart w:id="676" w:name="_Toc1318204868"/>
      <w:r>
        <w:rPr>
          <w:rFonts w:hint="eastAsia" w:ascii="仿宋_GB2312" w:hAnsi="仿宋_GB2312" w:eastAsia="仿宋_GB2312" w:cs="仿宋_GB2312"/>
          <w:color w:val="auto"/>
          <w:sz w:val="32"/>
          <w:szCs w:val="32"/>
        </w:rPr>
        <w:t>财政部 税务总局</w:t>
      </w:r>
      <w:bookmarkEnd w:id="671"/>
      <w:bookmarkEnd w:id="672"/>
      <w:bookmarkEnd w:id="673"/>
      <w:bookmarkEnd w:id="674"/>
      <w:bookmarkEnd w:id="675"/>
      <w:bookmarkEnd w:id="676"/>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人力资源社会保障部 农业农村部</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bookmarkStart w:id="677" w:name="_Toc1228344672"/>
      <w:bookmarkStart w:id="678" w:name="_Toc2079569626"/>
      <w:bookmarkStart w:id="679" w:name="_Toc1429197977"/>
      <w:bookmarkStart w:id="680" w:name="_Toc918466951"/>
      <w:bookmarkStart w:id="681" w:name="_Toc626199673"/>
      <w:bookmarkStart w:id="682" w:name="_Toc404666549"/>
      <w:r>
        <w:rPr>
          <w:rFonts w:hint="eastAsia" w:ascii="仿宋_GB2312" w:hAnsi="仿宋_GB2312" w:eastAsia="仿宋_GB2312" w:cs="仿宋_GB2312"/>
          <w:color w:val="auto"/>
          <w:sz w:val="32"/>
          <w:szCs w:val="32"/>
        </w:rPr>
        <w:t>2023年8月2日</w:t>
      </w:r>
      <w:bookmarkEnd w:id="677"/>
      <w:bookmarkEnd w:id="678"/>
      <w:bookmarkEnd w:id="679"/>
      <w:bookmarkEnd w:id="680"/>
      <w:bookmarkEnd w:id="681"/>
      <w:bookmarkEnd w:id="682"/>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color w:val="auto"/>
        </w:rPr>
        <w:sectPr>
          <w:headerReference r:id="rId25" w:type="default"/>
          <w:footerReference r:id="rId26"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lang w:val="en-US" w:eastAsia="zh-CN"/>
        </w:rPr>
      </w:pPr>
      <w:bookmarkStart w:id="683" w:name="_Toc60248723"/>
      <w:bookmarkStart w:id="684" w:name="_Toc966586601"/>
      <w:bookmarkStart w:id="685" w:name="_Toc1533726336"/>
      <w:bookmarkStart w:id="686" w:name="_Toc1179441483"/>
      <w:bookmarkStart w:id="687" w:name="_Toc564722639"/>
      <w:bookmarkStart w:id="688" w:name="_Toc2059594317"/>
      <w:bookmarkStart w:id="689" w:name="_Toc1330285757"/>
      <w:bookmarkStart w:id="690" w:name="_Toc2023832534"/>
      <w:bookmarkStart w:id="691" w:name="_Toc181510008"/>
      <w:bookmarkStart w:id="692" w:name="_Toc2130898696"/>
      <w:bookmarkStart w:id="693" w:name="_Toc1310176032"/>
      <w:bookmarkStart w:id="694" w:name="_Toc990910084"/>
      <w:r>
        <w:rPr>
          <w:rFonts w:hint="eastAsia" w:ascii="方正小标宋简体" w:hAnsi="方正小标宋简体" w:eastAsia="方正小标宋简体" w:cs="方正小标宋简体"/>
          <w:b w:val="0"/>
          <w:bCs/>
          <w:color w:val="auto"/>
        </w:rPr>
        <w:t>江西省财政厅 国家税务总局江西省税务局</w:t>
      </w:r>
      <w:bookmarkEnd w:id="683"/>
      <w:bookmarkEnd w:id="684"/>
      <w:bookmarkEnd w:id="685"/>
      <w:bookmarkEnd w:id="686"/>
      <w:bookmarkEnd w:id="687"/>
      <w:bookmarkEnd w:id="688"/>
      <w:bookmarkEnd w:id="689"/>
      <w:bookmarkEnd w:id="690"/>
      <w:bookmarkEnd w:id="691"/>
      <w:bookmarkEnd w:id="692"/>
      <w:bookmarkEnd w:id="693"/>
      <w:bookmarkEnd w:id="694"/>
      <w:r>
        <w:rPr>
          <w:rFonts w:hint="eastAsia" w:ascii="方正小标宋简体" w:hAnsi="方正小标宋简体" w:eastAsia="方正小标宋简体" w:cs="方正小标宋简体"/>
          <w:b w:val="0"/>
          <w:bCs/>
          <w:color w:val="auto"/>
          <w:lang w:val="en-US" w:eastAsia="zh-CN"/>
        </w:rPr>
        <w:t xml:space="preserve"> </w:t>
      </w: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695" w:name="_Toc2107432838"/>
      <w:bookmarkStart w:id="696" w:name="_Toc919935408"/>
      <w:bookmarkStart w:id="697" w:name="_Toc180588175"/>
      <w:bookmarkStart w:id="698" w:name="_Toc1919373025"/>
      <w:bookmarkStart w:id="699" w:name="_Toc446127114"/>
      <w:bookmarkStart w:id="700" w:name="_Toc1433780687"/>
      <w:bookmarkStart w:id="701" w:name="_Toc128691661"/>
      <w:bookmarkStart w:id="702" w:name="_Toc1600192346"/>
      <w:bookmarkStart w:id="703" w:name="_Toc1604604669"/>
      <w:bookmarkStart w:id="704" w:name="_Toc1461523374"/>
      <w:bookmarkStart w:id="705" w:name="_Toc1174439225"/>
      <w:bookmarkStart w:id="706" w:name="_Toc1322789544"/>
      <w:r>
        <w:rPr>
          <w:rFonts w:hint="eastAsia" w:ascii="方正小标宋简体" w:hAnsi="方正小标宋简体" w:eastAsia="方正小标宋简体" w:cs="方正小标宋简体"/>
          <w:b w:val="0"/>
          <w:bCs/>
          <w:color w:val="auto"/>
        </w:rPr>
        <w:t>江西省人力资源和社会保障厅 江西省乡村</w:t>
      </w:r>
      <w:bookmarkEnd w:id="695"/>
      <w:bookmarkEnd w:id="696"/>
      <w:bookmarkEnd w:id="697"/>
      <w:bookmarkEnd w:id="698"/>
      <w:bookmarkEnd w:id="699"/>
      <w:bookmarkEnd w:id="700"/>
      <w:bookmarkEnd w:id="701"/>
      <w:bookmarkEnd w:id="702"/>
      <w:bookmarkEnd w:id="703"/>
      <w:bookmarkEnd w:id="704"/>
      <w:bookmarkEnd w:id="705"/>
      <w:bookmarkEnd w:id="706"/>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707" w:name="_Toc1381070522"/>
      <w:bookmarkStart w:id="708" w:name="_Toc1953755826"/>
      <w:bookmarkStart w:id="709" w:name="_Toc207991975"/>
      <w:bookmarkStart w:id="710" w:name="_Toc1011769775"/>
      <w:bookmarkStart w:id="711" w:name="_Toc421070784"/>
      <w:bookmarkStart w:id="712" w:name="_Toc360282783"/>
      <w:bookmarkStart w:id="713" w:name="_Toc646528794"/>
      <w:bookmarkStart w:id="714" w:name="_Toc1761864610"/>
      <w:bookmarkStart w:id="715" w:name="_Toc33672697"/>
      <w:bookmarkStart w:id="716" w:name="_Toc1626503441"/>
      <w:bookmarkStart w:id="717" w:name="_Toc529433437"/>
      <w:bookmarkStart w:id="718" w:name="_Toc347079328"/>
      <w:r>
        <w:rPr>
          <w:rFonts w:hint="eastAsia" w:ascii="方正小标宋简体" w:hAnsi="方正小标宋简体" w:eastAsia="方正小标宋简体" w:cs="方正小标宋简体"/>
          <w:b w:val="0"/>
          <w:bCs/>
          <w:color w:val="auto"/>
        </w:rPr>
        <w:t>振兴局关于进一步落实支持重点群体创业</w:t>
      </w:r>
      <w:bookmarkEnd w:id="707"/>
      <w:bookmarkEnd w:id="708"/>
      <w:bookmarkEnd w:id="709"/>
      <w:bookmarkEnd w:id="710"/>
      <w:bookmarkEnd w:id="711"/>
      <w:bookmarkEnd w:id="712"/>
      <w:bookmarkEnd w:id="713"/>
      <w:bookmarkEnd w:id="714"/>
      <w:bookmarkEnd w:id="715"/>
      <w:bookmarkEnd w:id="716"/>
      <w:bookmarkEnd w:id="717"/>
      <w:bookmarkEnd w:id="718"/>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719" w:name="_Toc1802571646"/>
      <w:bookmarkStart w:id="720" w:name="_Toc1143483666"/>
      <w:bookmarkStart w:id="721" w:name="_Toc1455010143"/>
      <w:bookmarkStart w:id="722" w:name="_Toc1984569634"/>
      <w:bookmarkStart w:id="723" w:name="_Toc311148351"/>
      <w:bookmarkStart w:id="724" w:name="_Toc1408828490"/>
      <w:bookmarkStart w:id="725" w:name="_Toc545852005"/>
      <w:bookmarkStart w:id="726" w:name="_Toc683961667"/>
      <w:bookmarkStart w:id="727" w:name="_Toc727943961"/>
      <w:bookmarkStart w:id="728" w:name="_Toc725424872"/>
      <w:bookmarkStart w:id="729" w:name="_Toc1215596807"/>
      <w:bookmarkStart w:id="730" w:name="_Toc1908616555"/>
      <w:r>
        <w:rPr>
          <w:rFonts w:hint="eastAsia" w:ascii="方正小标宋简体" w:hAnsi="方正小标宋简体" w:eastAsia="方正小标宋简体" w:cs="方正小标宋简体"/>
          <w:b w:val="0"/>
          <w:bCs/>
          <w:color w:val="auto"/>
        </w:rPr>
        <w:t>就业有关税收政策的公告</w:t>
      </w:r>
      <w:bookmarkEnd w:id="719"/>
      <w:bookmarkEnd w:id="720"/>
      <w:bookmarkEnd w:id="721"/>
      <w:bookmarkEnd w:id="722"/>
      <w:bookmarkEnd w:id="723"/>
      <w:bookmarkEnd w:id="724"/>
      <w:bookmarkEnd w:id="725"/>
      <w:bookmarkEnd w:id="726"/>
      <w:bookmarkEnd w:id="727"/>
      <w:bookmarkEnd w:id="728"/>
      <w:bookmarkEnd w:id="729"/>
      <w:bookmarkEnd w:id="730"/>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731" w:name="_Toc1850648198"/>
      <w:bookmarkStart w:id="732" w:name="_Toc357209976"/>
      <w:r>
        <w:rPr>
          <w:rFonts w:hint="eastAsia" w:ascii="楷体_GB2312" w:hAnsi="楷体_GB2312" w:eastAsia="楷体_GB2312" w:cs="楷体_GB2312"/>
          <w:b w:val="0"/>
          <w:bCs/>
        </w:rPr>
        <w:t>江西省财政厅 国家税务总局江西省税务局 江西省人力资源和社会保障厅 江西省乡村振兴局公告2023年第30号</w:t>
      </w:r>
      <w:bookmarkEnd w:id="731"/>
      <w:bookmarkEnd w:id="732"/>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为进一步支持重点群体创业就业，根据《财政部 税务总局 人力资源社会保障部 农业农村部关于进一步支持重点群体创业就业有关税收政策的公告》(2023年第15号)规定，经省政府同意，现将我省有关税收政策补充公告如下：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2023年1月1日至2027年12月31日，脱贫人口（含防止返贫监测对象，下同）、持《就业创业证》（注明“自主创业税收政策”或“毕业年度内自主创业税收政策”）或《就业失业登记证》（注明“自主创业税收政策”）的人员，从事个体经营的，自办理个体工商户登记当月起，在3年（36个月）内按每户每年24000元为限额依次扣减其当年实际应缴纳的增值税、城市维护建设税、教育费附加、地方教育附加和个人所得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自2023年1月1日至2027年12月31日，企业招用脱贫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36个月）内按实际招用人数予以定额依次扣减增值税、城市维护建设税、教育费附加、地方教育附加和企业所得税优惠。定额标准为每人每年7800元。</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三、享受政策条件等相关事项按照《财政部 税务总局 人力资源社会保障部 农业农村部关于进一步支持重点群体创业就业有关税收政策的公告》(2023年第15号)有关规定执行。</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四、按本公告规定应予减征的税费，在本公告发布前已征收的，可抵减纳税人以后纳税期应缴纳税费或予以退还。8月2日前已办理注销的，不再追溯享受。</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江西省财政厅  国家税务总局江西省税务局  </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江西省人力资源和社会保障厅  江西省乡村振兴局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2023年9月1日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default" w:ascii="方正小标宋简体" w:hAnsi="方正小标宋简体" w:eastAsia="方正小标宋简体" w:cs="方正小标宋简体"/>
          <w:b w:val="0"/>
          <w:bCs/>
          <w:color w:val="auto"/>
        </w:rPr>
      </w:pPr>
      <w:bookmarkStart w:id="733" w:name="bookmark19"/>
      <w:bookmarkEnd w:id="733"/>
      <w:bookmarkStart w:id="734" w:name="_Toc1003710150"/>
      <w:bookmarkStart w:id="735" w:name="_Toc1422989818"/>
      <w:bookmarkStart w:id="736" w:name="_Toc1105125942"/>
      <w:bookmarkStart w:id="737" w:name="_Toc499290038"/>
      <w:bookmarkStart w:id="738" w:name="_Toc1043754842"/>
      <w:bookmarkStart w:id="739" w:name="_Toc746777482"/>
      <w:bookmarkStart w:id="740" w:name="_Toc1754781724"/>
      <w:bookmarkStart w:id="741" w:name="_Toc1094139266"/>
      <w:bookmarkStart w:id="742" w:name="_Toc816"/>
      <w:bookmarkStart w:id="743" w:name="_Toc1426948310"/>
      <w:bookmarkStart w:id="744" w:name="_Toc1427253589"/>
      <w:bookmarkStart w:id="745" w:name="_Toc1130286893"/>
      <w:bookmarkStart w:id="746" w:name="_Toc822114043"/>
      <w:r>
        <w:rPr>
          <w:rFonts w:hint="eastAsia" w:ascii="方正小标宋简体" w:hAnsi="方正小标宋简体" w:eastAsia="方正小标宋简体" w:cs="方正小标宋简体"/>
          <w:b w:val="0"/>
          <w:bCs/>
          <w:color w:val="auto"/>
        </w:rPr>
        <w:t>财政部 税务总局关于金融机构小微企业贷款利息收入免征增值税政策的公告</w:t>
      </w:r>
      <w:bookmarkEnd w:id="734"/>
      <w:bookmarkEnd w:id="735"/>
      <w:bookmarkEnd w:id="736"/>
      <w:bookmarkEnd w:id="737"/>
      <w:bookmarkEnd w:id="738"/>
      <w:bookmarkEnd w:id="739"/>
      <w:bookmarkEnd w:id="740"/>
      <w:bookmarkEnd w:id="741"/>
      <w:bookmarkEnd w:id="742"/>
      <w:bookmarkEnd w:id="743"/>
      <w:bookmarkEnd w:id="744"/>
      <w:bookmarkEnd w:id="745"/>
      <w:bookmarkEnd w:id="746"/>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747" w:name="_Toc1687207794"/>
      <w:bookmarkStart w:id="748" w:name="_Toc351654074"/>
      <w:r>
        <w:rPr>
          <w:rFonts w:hint="eastAsia" w:ascii="楷体_GB2312" w:hAnsi="楷体_GB2312" w:eastAsia="楷体_GB2312" w:cs="楷体_GB2312"/>
          <w:b w:val="0"/>
          <w:bCs/>
          <w:lang w:eastAsia="zh-CN"/>
        </w:rPr>
        <w:t>财政部</w:t>
      </w:r>
      <w:r>
        <w:rPr>
          <w:rFonts w:hint="eastAsia" w:ascii="楷体_GB2312" w:hAnsi="楷体_GB2312" w:eastAsia="楷体_GB2312" w:cs="楷体_GB2312"/>
          <w:b w:val="0"/>
          <w:bCs/>
          <w:lang w:val="en-US" w:eastAsia="zh-CN"/>
        </w:rPr>
        <w:t xml:space="preserve"> 税务总局公告</w:t>
      </w:r>
      <w:r>
        <w:rPr>
          <w:rFonts w:hint="eastAsia" w:ascii="楷体_GB2312" w:hAnsi="楷体_GB2312" w:eastAsia="楷体_GB2312" w:cs="楷体_GB2312"/>
          <w:b w:val="0"/>
          <w:bCs/>
        </w:rPr>
        <w:t>2023年第16号</w:t>
      </w:r>
      <w:bookmarkEnd w:id="747"/>
      <w:bookmarkEnd w:id="748"/>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现将支持小微企业、个体工商户融资有关税收政策公告如下：</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一、对金融机构向小型企业、微型企业和个体工商户发放小额贷款取得的利息收入，免征增值税。金融机构可以选择以下两种方法之一适用免税：</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一）对金融机构向小型企业、微型企业和个体工商户发放的，利率水平不高于全国银行间同业拆借中心公布的贷款市场报价利率（LPR）150%（含本数）的单笔小额贷款取得的利息收入，免征增值税；高于全国银行间同业拆借中心公布的贷款市场报价利率（LPR）150%的单笔小额贷款取得的利息收入，按照现行政策规定缴纳增值税。</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二）对金融机构向小型企业、微型企业和个体工商户发放单笔小额贷款取得的利息收入中，不高于该笔贷款按照全国银行间同业拆借中心公布的贷款市场报价利率（LPR）150%（含本数）计算的利息收入部分，免征增值税；超过部分按照现行政策规定缴纳增值税。</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金融机构可按会计年度在以上两种方法之间选定其一作为该年的免税适用方法，一经选定，该会计年度内不得变更。</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二、本条公告所称金融机构，是指经中国人民银行、金融监管总局批准成立的已实现监管部门上一年度提出的小微企业贷款增长目标的机构，以及经中国人民银行、金融监管总局、中国证监会批准成立的开发银行及政策性银行、外资银行和非银行业金融机构。金融机构实现小微企业贷款增长目标情况，以金融监管总局及其派出机构考核结果为准。</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420"/>
        <w:jc w:val="both"/>
        <w:textAlignment w:val="baseline"/>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三、本公告所称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420"/>
        <w:jc w:val="both"/>
        <w:textAlignment w:val="baseline"/>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营业收入（年）=企业实际存续期间营业收入/企业实际存续月数×12</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420"/>
        <w:jc w:val="both"/>
        <w:textAlignment w:val="baseline"/>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四、本公告所称小额贷款，是指单户授信小于1000万元（含本数）的小型企业、微型企业或个体工商户贷款；没有授信额度的，是指单户贷款合同金额且贷款余额在1000万元（含本数）以下的贷款。</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420"/>
        <w:jc w:val="both"/>
        <w:textAlignment w:val="baseline"/>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五、金融机构应将相关免税证明材料留存备查，单独核算符合免税条件的小额贷款利息收入，按现行规定向主管税务机构办理纳税申报；未单独核算的，不得免征增值税。</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420"/>
        <w:jc w:val="both"/>
        <w:textAlignment w:val="baseline"/>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金融机构应依法依规享受增值税优惠政策，一经发现存在虚报或造假骗取本项税收优惠情形的，停止享受本公告有关增值税优惠政策。</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420"/>
        <w:jc w:val="both"/>
        <w:textAlignment w:val="baseline"/>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金融机构应持续跟踪贷款投向，确保贷款资金真正流向小型企业、微型企业和个体工商户，贷款的实际使用主体与申请主体一致。</w:t>
      </w:r>
    </w:p>
    <w:p>
      <w:pPr>
        <w:pStyle w:val="10"/>
        <w:keepNext w:val="0"/>
        <w:keepLines w:val="0"/>
        <w:pageBreakBefore w:val="0"/>
        <w:widowControl w:val="0"/>
        <w:numPr>
          <w:ilvl w:val="0"/>
          <w:numId w:val="0"/>
        </w:numPr>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eastAsia="zh-CN" w:bidi="ar"/>
        </w:rPr>
        <w:t>六、</w:t>
      </w:r>
      <w:r>
        <w:rPr>
          <w:rFonts w:hint="eastAsia" w:ascii="仿宋_GB2312" w:hAnsi="仿宋_GB2312" w:eastAsia="仿宋_GB2312" w:cs="仿宋_GB2312"/>
          <w:color w:val="auto"/>
          <w:sz w:val="32"/>
          <w:szCs w:val="32"/>
          <w:lang w:bidi="ar"/>
        </w:rPr>
        <w:t>金融机构向小型企业、微型企业及个体工商户发放单户授信小于100万元（含本数），或者没有授信额度，单户贷款合同金额且贷款余额在100万元（含本数）以下的贷款取得的利息收入，可按照《财政部 税务总局关于支持小微企业融资有关税收政策的公告》（财政部 税务总局公告2023年第13号）的规定免征增值税。</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七、本公告执行至2027年12月31日。</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特此公告。</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lang w:bidi="ar"/>
        </w:rPr>
      </w:pP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420"/>
        <w:jc w:val="right"/>
        <w:textAlignment w:val="baseline"/>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财政部 税务总局</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420"/>
        <w:jc w:val="right"/>
        <w:textAlignment w:val="baseline"/>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2023年8月1日</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color w:val="auto"/>
        </w:rPr>
        <w:sectPr>
          <w:headerReference r:id="rId27" w:type="default"/>
          <w:footerReference r:id="rId28"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749" w:name="_Toc1506557321"/>
      <w:bookmarkStart w:id="750" w:name="_Toc2069435447"/>
      <w:bookmarkStart w:id="751" w:name="_Toc679213174"/>
      <w:bookmarkStart w:id="752" w:name="_Toc1309150485"/>
      <w:bookmarkStart w:id="753" w:name="_Toc1498509337"/>
      <w:bookmarkStart w:id="754" w:name="_Toc1274314048"/>
      <w:bookmarkStart w:id="755" w:name="_Toc1509836977"/>
      <w:bookmarkStart w:id="756" w:name="_Toc723588588"/>
      <w:bookmarkStart w:id="757" w:name="_Toc22939"/>
      <w:bookmarkStart w:id="758" w:name="_Toc614385919"/>
      <w:bookmarkStart w:id="759" w:name="_Toc380994313"/>
      <w:bookmarkStart w:id="760" w:name="_Toc1097943630"/>
      <w:bookmarkStart w:id="761" w:name="_Toc378485192"/>
      <w:r>
        <w:rPr>
          <w:rFonts w:hint="eastAsia" w:ascii="方正小标宋简体" w:hAnsi="方正小标宋简体" w:eastAsia="方正小标宋简体" w:cs="方正小标宋简体"/>
          <w:b w:val="0"/>
          <w:bCs/>
          <w:color w:val="auto"/>
        </w:rPr>
        <w:t>财政部 税务总局关于延续执行创业投资企业和天使投资个人投资初创科技型企业</w:t>
      </w:r>
      <w:bookmarkEnd w:id="749"/>
      <w:bookmarkEnd w:id="750"/>
      <w:bookmarkEnd w:id="751"/>
      <w:bookmarkEnd w:id="752"/>
      <w:bookmarkEnd w:id="753"/>
      <w:bookmarkEnd w:id="754"/>
      <w:bookmarkEnd w:id="755"/>
      <w:bookmarkEnd w:id="756"/>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762" w:name="_Toc116675283"/>
      <w:bookmarkStart w:id="763" w:name="_Toc622489709"/>
      <w:bookmarkStart w:id="764" w:name="_Toc97316464"/>
      <w:bookmarkStart w:id="765" w:name="_Toc537890080"/>
      <w:bookmarkStart w:id="766" w:name="_Toc2017229"/>
      <w:bookmarkStart w:id="767" w:name="_Toc1372685198"/>
      <w:bookmarkStart w:id="768" w:name="_Toc932744768"/>
      <w:bookmarkStart w:id="769" w:name="_Toc1610741501"/>
      <w:r>
        <w:rPr>
          <w:rFonts w:hint="eastAsia" w:ascii="方正小标宋简体" w:hAnsi="方正小标宋简体" w:eastAsia="方正小标宋简体" w:cs="方正小标宋简体"/>
          <w:b w:val="0"/>
          <w:bCs/>
          <w:color w:val="auto"/>
        </w:rPr>
        <w:t>有关</w:t>
      </w:r>
      <w:bookmarkEnd w:id="757"/>
      <w:bookmarkStart w:id="770" w:name="_Toc1540"/>
      <w:r>
        <w:rPr>
          <w:rFonts w:hint="eastAsia" w:ascii="方正小标宋简体" w:hAnsi="方正小标宋简体" w:eastAsia="方正小标宋简体" w:cs="方正小标宋简体"/>
          <w:b w:val="0"/>
          <w:bCs/>
          <w:color w:val="auto"/>
        </w:rPr>
        <w:t>政策条件的公告</w:t>
      </w:r>
      <w:bookmarkEnd w:id="758"/>
      <w:bookmarkEnd w:id="759"/>
      <w:bookmarkEnd w:id="760"/>
      <w:bookmarkEnd w:id="761"/>
      <w:bookmarkEnd w:id="762"/>
      <w:bookmarkEnd w:id="763"/>
      <w:bookmarkEnd w:id="764"/>
      <w:bookmarkEnd w:id="765"/>
      <w:bookmarkEnd w:id="766"/>
      <w:bookmarkEnd w:id="767"/>
      <w:bookmarkEnd w:id="768"/>
      <w:bookmarkEnd w:id="769"/>
      <w:bookmarkEnd w:id="770"/>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771" w:name="_Toc1846726667"/>
      <w:bookmarkStart w:id="772" w:name="_Toc600768860"/>
      <w:r>
        <w:rPr>
          <w:rFonts w:hint="eastAsia" w:ascii="楷体_GB2312" w:hAnsi="楷体_GB2312" w:eastAsia="楷体_GB2312" w:cs="楷体_GB2312"/>
          <w:b w:val="0"/>
          <w:bCs/>
        </w:rPr>
        <w:t>财政部 税务总局公告2023年第17号</w:t>
      </w:r>
      <w:bookmarkEnd w:id="771"/>
      <w:bookmarkEnd w:id="772"/>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为进一步支持创业创新，现就创业投资企业和天使投资个人投资初创科技型企业有关税收政策事项公告如下：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对于初创科技型企业需符合的条件，从业人数继续按不超过300人、资产总额和年销售收入按均不超过5000万元执行，《财政部 税务总局关于创业投资企业和天使投资个人有关税收政策的通知》（财税〔2018〕55号）</w:t>
      </w:r>
      <w:r>
        <w:rPr>
          <w:rStyle w:val="14"/>
          <w:rFonts w:hint="eastAsia" w:ascii="仿宋_GB2312" w:hAnsi="仿宋_GB2312" w:eastAsia="仿宋_GB2312" w:cs="仿宋_GB2312"/>
          <w:color w:val="auto"/>
          <w:sz w:val="32"/>
          <w:szCs w:val="32"/>
        </w:rPr>
        <w:footnoteReference w:id="11"/>
      </w:r>
      <w:r>
        <w:rPr>
          <w:rFonts w:hint="eastAsia" w:ascii="仿宋_GB2312" w:hAnsi="仿宋_GB2312" w:eastAsia="仿宋_GB2312" w:cs="仿宋_GB2312"/>
          <w:color w:val="auto"/>
          <w:sz w:val="32"/>
          <w:szCs w:val="32"/>
        </w:rPr>
        <w:t>规定的其他条件不变。</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在此期间已投资满2年及新发生的投资，可按财税〔2018〕55号文件和本公告规定适用有关税收政策。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2023年8月1日</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773" w:name="_Toc1985763845"/>
      <w:bookmarkStart w:id="774" w:name="_Toc260980860"/>
      <w:bookmarkStart w:id="775" w:name="_Toc776292229"/>
      <w:bookmarkStart w:id="776" w:name="_Toc30159661"/>
      <w:bookmarkStart w:id="777" w:name="_Toc1220719654"/>
      <w:bookmarkStart w:id="778" w:name="_Toc1647536563"/>
      <w:bookmarkStart w:id="779" w:name="_Toc1794735013"/>
      <w:bookmarkStart w:id="780" w:name="_Toc151131286"/>
      <w:bookmarkStart w:id="781" w:name="_Toc1175959197"/>
      <w:bookmarkStart w:id="782" w:name="_Toc1955943546"/>
      <w:bookmarkStart w:id="783" w:name="_Toc108567673"/>
      <w:bookmarkStart w:id="784" w:name="_Toc824260291"/>
      <w:r>
        <w:rPr>
          <w:rFonts w:hint="eastAsia" w:ascii="方正小标宋简体" w:hAnsi="方正小标宋简体" w:eastAsia="方正小标宋简体" w:cs="方正小标宋简体"/>
          <w:b w:val="0"/>
          <w:bCs/>
          <w:color w:val="auto"/>
        </w:rPr>
        <w:t>财政部 税务总局关于延续执行农户、小微企业和个体工商户融资担保增值税政策的公告</w:t>
      </w:r>
      <w:bookmarkEnd w:id="773"/>
      <w:bookmarkEnd w:id="774"/>
      <w:bookmarkEnd w:id="775"/>
      <w:bookmarkEnd w:id="776"/>
      <w:bookmarkEnd w:id="777"/>
      <w:bookmarkEnd w:id="778"/>
      <w:bookmarkEnd w:id="779"/>
      <w:bookmarkEnd w:id="780"/>
      <w:bookmarkEnd w:id="781"/>
      <w:bookmarkEnd w:id="782"/>
      <w:bookmarkEnd w:id="783"/>
      <w:bookmarkEnd w:id="784"/>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785" w:name="_Toc408344331"/>
      <w:bookmarkStart w:id="786" w:name="_Toc1661967799"/>
      <w:r>
        <w:rPr>
          <w:rFonts w:hint="eastAsia" w:ascii="楷体_GB2312" w:hAnsi="楷体_GB2312" w:eastAsia="楷体_GB2312" w:cs="楷体_GB2312"/>
          <w:b w:val="0"/>
          <w:bCs/>
          <w:lang w:eastAsia="zh-CN"/>
        </w:rPr>
        <w:t>财政部</w:t>
      </w:r>
      <w:r>
        <w:rPr>
          <w:rFonts w:hint="eastAsia" w:ascii="楷体_GB2312" w:hAnsi="楷体_GB2312" w:eastAsia="楷体_GB2312" w:cs="楷体_GB2312"/>
          <w:b w:val="0"/>
          <w:bCs/>
          <w:lang w:val="en-US" w:eastAsia="zh-CN"/>
        </w:rPr>
        <w:t xml:space="preserve"> 税务总局</w:t>
      </w:r>
      <w:r>
        <w:rPr>
          <w:rFonts w:hint="eastAsia" w:ascii="楷体_GB2312" w:hAnsi="楷体_GB2312" w:eastAsia="楷体_GB2312" w:cs="楷体_GB2312"/>
          <w:b w:val="0"/>
          <w:bCs/>
        </w:rPr>
        <w:t>2023年第18号</w:t>
      </w:r>
      <w:bookmarkEnd w:id="785"/>
      <w:bookmarkEnd w:id="786"/>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为进一步支持农户、小微企业和个体工商户融资，现将有关税收政策公告如下：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纳税人为农户、小型企业、微型企业及个体工商户借款、发行债券提供融资担保取得的担保费收入，以及为上述融资担保（以下称原担保）提供再担保取得的再担保费收入，免征增值税。再担保合同对应多个原担保合同的，原担保合同应全部适用免征增值税政策。否则，再担保合同应按规定缴纳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所称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担保、再担保的判定应以原担保生效时的被担保人是否属于农户为准。</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小型企业、微型企业，是指符合《中小企业划型标准规定》（工信部联企业〔2011〕300号）的小型企业和微型企业。其中，资产总额和从业人员指标均以原担保生效时的实际状态确定；营业收入指标以原担保生效前12个自然月的累计数确定，不满12个自然月的，按照以下公式计算：</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营业收入（年）=企业实际存续期间营业收入/企业实际存续月数×12</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纳税人应将相关免税证明材料留存备查，单独核算符合免税条件的融资担保费和再担保费收入，按现行规定向主管税务机关办理纳税申报；未单独核算的，不得免征增值税。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2023年8月1日</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color w:val="auto"/>
        </w:rPr>
        <w:sectPr>
          <w:headerReference r:id="rId29" w:type="default"/>
          <w:footerReference r:id="rId30"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787" w:name="_Toc650393362"/>
      <w:bookmarkStart w:id="788" w:name="_Toc1698623042"/>
      <w:bookmarkStart w:id="789" w:name="_Toc938839083"/>
      <w:bookmarkStart w:id="790" w:name="_Toc117788129"/>
      <w:bookmarkStart w:id="791" w:name="_Toc658291001"/>
      <w:bookmarkStart w:id="792" w:name="_Toc1647917699"/>
      <w:bookmarkStart w:id="793" w:name="_Toc1924426590"/>
      <w:bookmarkStart w:id="794" w:name="_Toc1480446536"/>
      <w:bookmarkStart w:id="795" w:name="_Toc1949885804"/>
      <w:bookmarkStart w:id="796" w:name="_Toc73420866"/>
      <w:bookmarkStart w:id="797" w:name="_Toc1165008170"/>
      <w:bookmarkStart w:id="798" w:name="_Toc313542357"/>
      <w:r>
        <w:rPr>
          <w:rFonts w:hint="eastAsia" w:ascii="方正小标宋简体" w:hAnsi="方正小标宋简体" w:eastAsia="方正小标宋简体" w:cs="方正小标宋简体"/>
          <w:b w:val="0"/>
          <w:bCs/>
          <w:color w:val="auto"/>
        </w:rPr>
        <w:t>财政部 税务总局关于增值税小规模纳税人</w:t>
      </w:r>
      <w:bookmarkEnd w:id="787"/>
      <w:bookmarkEnd w:id="788"/>
      <w:bookmarkEnd w:id="789"/>
      <w:bookmarkEnd w:id="790"/>
      <w:bookmarkEnd w:id="791"/>
      <w:bookmarkEnd w:id="792"/>
      <w:bookmarkEnd w:id="793"/>
      <w:bookmarkEnd w:id="794"/>
      <w:bookmarkEnd w:id="795"/>
      <w:bookmarkEnd w:id="796"/>
      <w:bookmarkEnd w:id="797"/>
      <w:bookmarkEnd w:id="798"/>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799" w:name="_Toc1047377422"/>
      <w:bookmarkStart w:id="800" w:name="_Toc491452538"/>
      <w:bookmarkStart w:id="801" w:name="_Toc1746814718"/>
      <w:bookmarkStart w:id="802" w:name="_Toc957918565"/>
      <w:bookmarkStart w:id="803" w:name="_Toc1291831085"/>
      <w:bookmarkStart w:id="804" w:name="_Toc1176367762"/>
      <w:bookmarkStart w:id="805" w:name="_Toc1275146157"/>
      <w:bookmarkStart w:id="806" w:name="_Toc2137814354"/>
      <w:bookmarkStart w:id="807" w:name="_Toc801436386"/>
      <w:bookmarkStart w:id="808" w:name="_Toc333146283"/>
      <w:bookmarkStart w:id="809" w:name="_Toc1222367450"/>
      <w:bookmarkStart w:id="810" w:name="_Toc777208453"/>
      <w:r>
        <w:rPr>
          <w:rFonts w:hint="eastAsia" w:ascii="方正小标宋简体" w:hAnsi="方正小标宋简体" w:eastAsia="方正小标宋简体" w:cs="方正小标宋简体"/>
          <w:b w:val="0"/>
          <w:bCs/>
          <w:color w:val="auto"/>
        </w:rPr>
        <w:t>减免增值税政策的公告</w:t>
      </w:r>
      <w:bookmarkEnd w:id="799"/>
      <w:bookmarkEnd w:id="800"/>
      <w:bookmarkEnd w:id="801"/>
      <w:bookmarkEnd w:id="802"/>
      <w:bookmarkEnd w:id="803"/>
      <w:bookmarkEnd w:id="804"/>
      <w:bookmarkEnd w:id="805"/>
      <w:bookmarkEnd w:id="806"/>
      <w:bookmarkEnd w:id="807"/>
      <w:bookmarkEnd w:id="808"/>
      <w:bookmarkEnd w:id="809"/>
      <w:bookmarkEnd w:id="810"/>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811" w:name="_Toc1484624246"/>
      <w:bookmarkStart w:id="812" w:name="_Toc678102478"/>
      <w:r>
        <w:rPr>
          <w:rFonts w:hint="eastAsia" w:ascii="楷体_GB2312" w:hAnsi="楷体_GB2312" w:eastAsia="楷体_GB2312" w:cs="楷体_GB2312"/>
          <w:b w:val="0"/>
          <w:bCs/>
        </w:rPr>
        <w:t>财政部 税务总局公告2023年第19号</w:t>
      </w:r>
      <w:bookmarkEnd w:id="811"/>
      <w:bookmarkEnd w:id="812"/>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为进一步支持小微企业和个体工商户发展，现将延续小规模纳税人增值税减免政策公告如下：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一、对月销售额10万元以下（含本数）的增值税小规模纳税人，免征增值税。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二、增值税小规模纳税人适用3%征收率的应税销售收入，减按1%征收率征收增值税；适用3%预征率的预缴增值税项目，减按1%预征率预缴增值税。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813" w:name="_Toc877444863"/>
      <w:bookmarkStart w:id="814" w:name="_Toc234980876"/>
      <w:bookmarkStart w:id="815" w:name="_Toc931492732"/>
      <w:bookmarkStart w:id="816" w:name="_Toc1507124045"/>
      <w:bookmarkStart w:id="817" w:name="_Toc845797326"/>
      <w:bookmarkStart w:id="818" w:name="_Toc689959549"/>
      <w:bookmarkStart w:id="819" w:name="_Toc1751417944"/>
      <w:bookmarkStart w:id="820" w:name="_Toc1596665213"/>
      <w:bookmarkStart w:id="821" w:name="_Toc2145566170"/>
      <w:bookmarkStart w:id="822" w:name="_Toc2089886988"/>
      <w:bookmarkStart w:id="823" w:name="_Toc1322326684"/>
      <w:bookmarkStart w:id="824" w:name="_Toc1883830720"/>
      <w:bookmarkStart w:id="825" w:name="_Toc30842"/>
      <w:r>
        <w:rPr>
          <w:rFonts w:hint="eastAsia" w:ascii="方正小标宋简体" w:hAnsi="方正小标宋简体" w:eastAsia="方正小标宋简体" w:cs="方正小标宋简体"/>
          <w:b w:val="0"/>
          <w:bCs/>
          <w:color w:val="auto"/>
        </w:rPr>
        <w:t>财政部 税务总局关于支持货物期货市场对外</w:t>
      </w:r>
      <w:bookmarkEnd w:id="813"/>
      <w:bookmarkEnd w:id="814"/>
      <w:bookmarkEnd w:id="815"/>
      <w:bookmarkEnd w:id="816"/>
      <w:bookmarkEnd w:id="817"/>
      <w:bookmarkEnd w:id="818"/>
      <w:bookmarkEnd w:id="819"/>
      <w:bookmarkEnd w:id="820"/>
      <w:bookmarkEnd w:id="821"/>
      <w:bookmarkEnd w:id="822"/>
      <w:bookmarkEnd w:id="823"/>
      <w:bookmarkEnd w:id="824"/>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826" w:name="_Toc344118045"/>
      <w:bookmarkStart w:id="827" w:name="_Toc851005663"/>
      <w:bookmarkStart w:id="828" w:name="_Toc1016221437"/>
      <w:bookmarkStart w:id="829" w:name="_Toc1567655272"/>
      <w:bookmarkStart w:id="830" w:name="_Toc1456176418"/>
      <w:bookmarkStart w:id="831" w:name="_Toc1450114867"/>
      <w:bookmarkStart w:id="832" w:name="_Toc1259188289"/>
      <w:bookmarkStart w:id="833" w:name="_Toc229794757"/>
      <w:bookmarkStart w:id="834" w:name="_Toc12239442"/>
      <w:bookmarkStart w:id="835" w:name="_Toc1775537297"/>
      <w:bookmarkStart w:id="836" w:name="_Toc861733198"/>
      <w:bookmarkStart w:id="837" w:name="_Toc301790365"/>
      <w:r>
        <w:rPr>
          <w:rFonts w:hint="eastAsia" w:ascii="方正小标宋简体" w:hAnsi="方正小标宋简体" w:eastAsia="方正小标宋简体" w:cs="方正小标宋简体"/>
          <w:b w:val="0"/>
          <w:bCs/>
          <w:color w:val="auto"/>
        </w:rPr>
        <w:t>开放有关增值税政策的公告</w:t>
      </w:r>
      <w:bookmarkEnd w:id="825"/>
      <w:bookmarkEnd w:id="826"/>
      <w:bookmarkEnd w:id="827"/>
      <w:bookmarkEnd w:id="828"/>
      <w:bookmarkEnd w:id="829"/>
      <w:bookmarkEnd w:id="830"/>
      <w:bookmarkEnd w:id="831"/>
      <w:bookmarkEnd w:id="832"/>
      <w:bookmarkEnd w:id="833"/>
      <w:bookmarkEnd w:id="834"/>
      <w:bookmarkEnd w:id="835"/>
      <w:bookmarkEnd w:id="836"/>
      <w:bookmarkEnd w:id="837"/>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838" w:name="_Toc534360369"/>
      <w:bookmarkStart w:id="839" w:name="_Toc154263041"/>
      <w:r>
        <w:rPr>
          <w:rFonts w:hint="eastAsia" w:ascii="楷体_GB2312" w:hAnsi="楷体_GB2312" w:eastAsia="楷体_GB2312" w:cs="楷体_GB2312"/>
          <w:b w:val="0"/>
          <w:bCs/>
        </w:rPr>
        <w:t>财政部 税务总局公告2023年第21号</w:t>
      </w:r>
      <w:bookmarkEnd w:id="838"/>
      <w:bookmarkEnd w:id="839"/>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为继续支持货物期货市场对外开放，现将有关增值税政策公告如下：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对经国务院批准对外开放的货物期货品种保税交割业务，暂免征收增值税。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期货交易中实际交割的货物，如果发生进口或者出口的，统一按照现行货物进出口税收政策执行。非保税货物发生的期货实物交割仍按《国家税务总局关于下发&lt;货物期货征收增值税具体办法&gt;的通知》（国税发〔1994〕244号）</w:t>
      </w:r>
      <w:r>
        <w:rPr>
          <w:rStyle w:val="14"/>
          <w:rFonts w:hint="eastAsia" w:ascii="仿宋_GB2312" w:hAnsi="仿宋_GB2312" w:eastAsia="仿宋_GB2312" w:cs="仿宋_GB2312"/>
          <w:color w:val="auto"/>
          <w:sz w:val="32"/>
          <w:szCs w:val="32"/>
        </w:rPr>
        <w:footnoteReference w:id="12"/>
      </w:r>
      <w:r>
        <w:rPr>
          <w:rFonts w:hint="eastAsia" w:ascii="仿宋_GB2312" w:hAnsi="仿宋_GB2312" w:eastAsia="仿宋_GB2312" w:cs="仿宋_GB2312"/>
          <w:color w:val="auto"/>
          <w:sz w:val="32"/>
          <w:szCs w:val="32"/>
        </w:rPr>
        <w:t>的规定执行。</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ascii="Arial"/>
          <w:color w:val="auto"/>
          <w:sz w:val="21"/>
        </w:rPr>
      </w:pPr>
      <w:r>
        <w:rPr>
          <w:rFonts w:hint="eastAsia" w:ascii="仿宋_GB2312" w:hAnsi="仿宋_GB2312" w:eastAsia="仿宋_GB2312" w:cs="仿宋_GB2312"/>
          <w:color w:val="auto"/>
          <w:sz w:val="32"/>
          <w:szCs w:val="32"/>
        </w:rPr>
        <w:t>2023年8月17日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44"/>
        </w:rPr>
      </w:pPr>
      <w:bookmarkStart w:id="840" w:name="bookmark24"/>
      <w:bookmarkEnd w:id="840"/>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44"/>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841" w:name="_Toc985126549"/>
      <w:bookmarkStart w:id="842" w:name="_Toc408559175"/>
      <w:bookmarkStart w:id="843" w:name="_Toc2011199458"/>
      <w:bookmarkStart w:id="844" w:name="_Toc1674961000"/>
      <w:bookmarkStart w:id="845" w:name="_Toc1170806225"/>
      <w:bookmarkStart w:id="846" w:name="_Toc565026010"/>
      <w:bookmarkStart w:id="847" w:name="_Toc1410229156"/>
      <w:bookmarkStart w:id="848" w:name="_Toc706521892"/>
      <w:bookmarkStart w:id="849" w:name="_Toc1156649925"/>
      <w:bookmarkStart w:id="850" w:name="_Toc1655876246"/>
      <w:bookmarkStart w:id="851" w:name="_Toc1301421522"/>
      <w:bookmarkStart w:id="852" w:name="_Toc803051912"/>
      <w:r>
        <w:rPr>
          <w:rFonts w:hint="eastAsia" w:ascii="方正小标宋简体" w:hAnsi="方正小标宋简体" w:eastAsia="方正小标宋简体" w:cs="方正小标宋简体"/>
          <w:b w:val="0"/>
          <w:bCs/>
          <w:color w:val="auto"/>
        </w:rPr>
        <w:t>财政部 税务总局 中国证监会关于继续实施</w:t>
      </w:r>
      <w:bookmarkEnd w:id="841"/>
      <w:bookmarkEnd w:id="842"/>
      <w:bookmarkEnd w:id="843"/>
      <w:bookmarkEnd w:id="844"/>
      <w:bookmarkEnd w:id="845"/>
      <w:bookmarkEnd w:id="846"/>
      <w:bookmarkEnd w:id="847"/>
      <w:bookmarkEnd w:id="848"/>
      <w:bookmarkEnd w:id="849"/>
      <w:bookmarkEnd w:id="850"/>
      <w:bookmarkEnd w:id="851"/>
      <w:bookmarkEnd w:id="852"/>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853" w:name="_Toc1911140173"/>
      <w:bookmarkStart w:id="854" w:name="_Toc528337319"/>
      <w:bookmarkStart w:id="855" w:name="_Toc1977142759"/>
      <w:bookmarkStart w:id="856" w:name="_Toc1226826111"/>
      <w:bookmarkStart w:id="857" w:name="_Toc1941628616"/>
      <w:bookmarkStart w:id="858" w:name="_Toc556432630"/>
      <w:bookmarkStart w:id="859" w:name="_Toc1356156178"/>
      <w:bookmarkStart w:id="860" w:name="_Toc985634259"/>
      <w:bookmarkStart w:id="861" w:name="_Toc432680725"/>
      <w:bookmarkStart w:id="862" w:name="_Toc1143662685"/>
      <w:bookmarkStart w:id="863" w:name="_Toc1157661072"/>
      <w:bookmarkStart w:id="864" w:name="_Toc1305516426"/>
      <w:r>
        <w:rPr>
          <w:rFonts w:hint="eastAsia" w:ascii="方正小标宋简体" w:hAnsi="方正小标宋简体" w:eastAsia="方正小标宋简体" w:cs="方正小标宋简体"/>
          <w:b w:val="0"/>
          <w:bCs/>
          <w:color w:val="auto"/>
        </w:rPr>
        <w:t>创新企业境内发行存托凭证试点阶段有关</w:t>
      </w:r>
      <w:bookmarkEnd w:id="853"/>
      <w:bookmarkEnd w:id="854"/>
      <w:bookmarkEnd w:id="855"/>
      <w:bookmarkEnd w:id="856"/>
      <w:bookmarkEnd w:id="857"/>
      <w:bookmarkEnd w:id="858"/>
      <w:bookmarkEnd w:id="859"/>
      <w:bookmarkEnd w:id="860"/>
      <w:bookmarkEnd w:id="861"/>
      <w:bookmarkEnd w:id="862"/>
      <w:bookmarkEnd w:id="863"/>
      <w:bookmarkEnd w:id="864"/>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865" w:name="_Toc2033701908"/>
      <w:bookmarkStart w:id="866" w:name="_Toc1178132925"/>
      <w:bookmarkStart w:id="867" w:name="_Toc1649542092"/>
      <w:bookmarkStart w:id="868" w:name="_Toc1374160186"/>
      <w:bookmarkStart w:id="869" w:name="_Toc1773485239"/>
      <w:bookmarkStart w:id="870" w:name="_Toc1537336649"/>
      <w:bookmarkStart w:id="871" w:name="_Toc800176767"/>
      <w:bookmarkStart w:id="872" w:name="_Toc1600580401"/>
      <w:bookmarkStart w:id="873" w:name="_Toc1363538762"/>
      <w:bookmarkStart w:id="874" w:name="_Toc1648237019"/>
      <w:bookmarkStart w:id="875" w:name="_Toc742858010"/>
      <w:bookmarkStart w:id="876" w:name="_Toc2107161768"/>
      <w:r>
        <w:rPr>
          <w:rFonts w:hint="eastAsia" w:ascii="方正小标宋简体" w:hAnsi="方正小标宋简体" w:eastAsia="方正小标宋简体" w:cs="方正小标宋简体"/>
          <w:b w:val="0"/>
          <w:bCs/>
          <w:color w:val="auto"/>
        </w:rPr>
        <w:t>税收政策的公告</w:t>
      </w:r>
      <w:bookmarkEnd w:id="865"/>
      <w:bookmarkEnd w:id="866"/>
      <w:bookmarkEnd w:id="867"/>
      <w:bookmarkEnd w:id="868"/>
      <w:bookmarkEnd w:id="869"/>
      <w:bookmarkEnd w:id="870"/>
      <w:bookmarkEnd w:id="871"/>
      <w:bookmarkEnd w:id="872"/>
      <w:bookmarkEnd w:id="873"/>
      <w:bookmarkEnd w:id="874"/>
      <w:bookmarkEnd w:id="875"/>
      <w:bookmarkEnd w:id="876"/>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877" w:name="_Toc983847408"/>
      <w:bookmarkStart w:id="878" w:name="_Toc63421658"/>
      <w:r>
        <w:rPr>
          <w:rFonts w:hint="eastAsia" w:ascii="楷体_GB2312" w:hAnsi="楷体_GB2312" w:eastAsia="楷体_GB2312" w:cs="楷体_GB2312"/>
          <w:b w:val="0"/>
          <w:bCs/>
        </w:rPr>
        <w:t>财政部 税务总局 中国证监会公告2023年第22号</w:t>
      </w:r>
      <w:bookmarkEnd w:id="877"/>
      <w:bookmarkEnd w:id="878"/>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为继续支持实施创新驱动发展战略，现将创新企业境内发行存托凭证（以下称创新企业CDR）试点阶段涉及的有关税收政策公告如下：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outlineLvl w:val="0"/>
        <w:rPr>
          <w:rFonts w:hint="eastAsia" w:ascii="仿宋_GB2312" w:hAnsi="仿宋_GB2312" w:eastAsia="仿宋_GB2312" w:cs="仿宋_GB2312"/>
          <w:color w:val="auto"/>
          <w:sz w:val="32"/>
          <w:szCs w:val="32"/>
        </w:rPr>
      </w:pPr>
      <w:bookmarkStart w:id="879" w:name="_Toc1997100560"/>
      <w:bookmarkStart w:id="880" w:name="_Toc29346"/>
      <w:bookmarkStart w:id="881" w:name="_Toc309175067"/>
      <w:bookmarkStart w:id="882" w:name="_Toc448256966"/>
      <w:bookmarkStart w:id="883" w:name="_Toc620573634"/>
      <w:bookmarkStart w:id="884" w:name="_Toc1419437072"/>
      <w:bookmarkStart w:id="885" w:name="_Toc371552773"/>
      <w:bookmarkStart w:id="886" w:name="_Toc1284321059"/>
      <w:r>
        <w:rPr>
          <w:rFonts w:hint="eastAsia" w:ascii="仿宋_GB2312" w:hAnsi="仿宋_GB2312" w:eastAsia="仿宋_GB2312" w:cs="仿宋_GB2312"/>
          <w:color w:val="auto"/>
          <w:sz w:val="32"/>
          <w:szCs w:val="32"/>
        </w:rPr>
        <w:t>一、个人所得税政策</w:t>
      </w:r>
      <w:bookmarkEnd w:id="879"/>
      <w:bookmarkEnd w:id="880"/>
      <w:bookmarkEnd w:id="881"/>
      <w:bookmarkEnd w:id="882"/>
      <w:bookmarkEnd w:id="883"/>
      <w:bookmarkEnd w:id="884"/>
      <w:bookmarkEnd w:id="885"/>
      <w:bookmarkEnd w:id="886"/>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1.自2023年9月21日至2025年12月31日，对个人投资者转让创新企业CDR取得的差价所得，暂免征收个人所得税。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2.自2023年9月21日至2025年12月31日，对个人投资者持有创新企业CDR取得的股息红利所得，实施股息红利差别化个人所得税政策，具体参照《财政部 国家税务总局 证监会关于实施上市公司股息红利差别化个人所得税政策有关问题的通知》（财税〔2012〕85号）</w:t>
      </w:r>
      <w:r>
        <w:rPr>
          <w:rStyle w:val="14"/>
          <w:rFonts w:hint="eastAsia" w:ascii="仿宋_GB2312" w:hAnsi="仿宋_GB2312" w:eastAsia="仿宋_GB2312" w:cs="仿宋_GB2312"/>
          <w:color w:val="auto"/>
          <w:sz w:val="32"/>
          <w:szCs w:val="32"/>
        </w:rPr>
        <w:footnoteReference w:id="13"/>
      </w:r>
      <w:r>
        <w:rPr>
          <w:rFonts w:hint="eastAsia" w:ascii="仿宋_GB2312" w:hAnsi="仿宋_GB2312" w:eastAsia="仿宋_GB2312" w:cs="仿宋_GB2312"/>
          <w:color w:val="auto"/>
          <w:sz w:val="32"/>
          <w:szCs w:val="32"/>
        </w:rPr>
        <w:t>、《财政部 国家税务总局 证监会关于上市公司股息红利差别化个人所得税政策有关问题的通知》（财税〔2015〕101号）</w:t>
      </w:r>
      <w:r>
        <w:rPr>
          <w:rStyle w:val="14"/>
          <w:rFonts w:hint="eastAsia" w:ascii="仿宋_GB2312" w:hAnsi="仿宋_GB2312" w:eastAsia="仿宋_GB2312" w:cs="仿宋_GB2312"/>
          <w:color w:val="auto"/>
          <w:sz w:val="32"/>
          <w:szCs w:val="32"/>
        </w:rPr>
        <w:footnoteReference w:id="14"/>
      </w:r>
      <w:r>
        <w:rPr>
          <w:rFonts w:hint="eastAsia" w:ascii="仿宋_GB2312" w:hAnsi="仿宋_GB2312" w:eastAsia="仿宋_GB2312" w:cs="仿宋_GB2312"/>
          <w:color w:val="auto"/>
          <w:sz w:val="32"/>
          <w:szCs w:val="32"/>
        </w:rPr>
        <w:t>的相关规定执行，由创新企业在其境内的存托机构代扣代缴税款，并向存托机构所在地税务机关办理全员全额明细申报。对于个人投资者取得的股息红利在境外已缴纳的税款，可按照个人所得税法以及双边税收协定（安排）的相关规定予以抵免。</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outlineLvl w:val="0"/>
        <w:rPr>
          <w:rFonts w:hint="eastAsia" w:ascii="仿宋_GB2312" w:hAnsi="仿宋_GB2312" w:eastAsia="仿宋_GB2312" w:cs="仿宋_GB2312"/>
          <w:color w:val="auto"/>
          <w:sz w:val="32"/>
          <w:szCs w:val="32"/>
        </w:rPr>
      </w:pPr>
      <w:bookmarkStart w:id="887" w:name="_Toc1029880092"/>
      <w:bookmarkStart w:id="888" w:name="_Toc1929376375"/>
      <w:bookmarkStart w:id="889" w:name="_Toc20119"/>
      <w:bookmarkStart w:id="890" w:name="_Toc263591960"/>
      <w:bookmarkStart w:id="891" w:name="_Toc1195929158"/>
      <w:bookmarkStart w:id="892" w:name="_Toc455900420"/>
      <w:bookmarkStart w:id="893" w:name="_Toc1480379442"/>
      <w:bookmarkStart w:id="894" w:name="_Toc644947359"/>
      <w:r>
        <w:rPr>
          <w:rFonts w:hint="eastAsia" w:ascii="仿宋_GB2312" w:hAnsi="仿宋_GB2312" w:eastAsia="仿宋_GB2312" w:cs="仿宋_GB2312"/>
          <w:color w:val="auto"/>
          <w:sz w:val="32"/>
          <w:szCs w:val="32"/>
        </w:rPr>
        <w:t>二、企业所得税政策</w:t>
      </w:r>
      <w:bookmarkEnd w:id="887"/>
      <w:bookmarkEnd w:id="888"/>
      <w:bookmarkEnd w:id="889"/>
      <w:bookmarkEnd w:id="890"/>
      <w:bookmarkEnd w:id="891"/>
      <w:bookmarkEnd w:id="892"/>
      <w:bookmarkEnd w:id="893"/>
      <w:bookmarkEnd w:id="894"/>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1.对企业投资者转让创新企业CDR取得的差价所得和持有创新企业CDR取得的股息红利所得，按转让股票差价所得和持有股票的股息红利所得政策规定征免企业所得税。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2.对公募证券投资基金（封闭式证券投资基金、开放式证券投资基金）转让创新企业CDR取得的差价所得和持有创新企业CDR取得的股息红利所得，按公募证券投资基金税收政策规定暂不征收企业所得税。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合格境外机构投资者（QFII）、人民币合格境外机构投资者（RQFII）转让创新企业CDR取得的差价所得和持有创新企业CDR取得的股息红利所得，视同转让或持有据以发行创新企业CDR的基础股票取得的权益性资产转让所得和股息红利所得征免企业所得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outlineLvl w:val="0"/>
        <w:rPr>
          <w:rFonts w:hint="eastAsia" w:ascii="仿宋_GB2312" w:hAnsi="仿宋_GB2312" w:eastAsia="仿宋_GB2312" w:cs="仿宋_GB2312"/>
          <w:color w:val="auto"/>
          <w:sz w:val="32"/>
          <w:szCs w:val="32"/>
        </w:rPr>
      </w:pPr>
      <w:bookmarkStart w:id="895" w:name="_Toc559442655"/>
      <w:bookmarkStart w:id="896" w:name="_Toc100252223"/>
      <w:bookmarkStart w:id="897" w:name="_Toc28863"/>
      <w:bookmarkStart w:id="898" w:name="_Toc1379211700"/>
      <w:bookmarkStart w:id="899" w:name="_Toc1549455573"/>
      <w:bookmarkStart w:id="900" w:name="_Toc180389940"/>
      <w:bookmarkStart w:id="901" w:name="_Toc2036918906"/>
      <w:bookmarkStart w:id="902" w:name="_Toc177442286"/>
      <w:r>
        <w:rPr>
          <w:rFonts w:hint="eastAsia" w:ascii="仿宋_GB2312" w:hAnsi="仿宋_GB2312" w:eastAsia="仿宋_GB2312" w:cs="仿宋_GB2312"/>
          <w:color w:val="auto"/>
          <w:sz w:val="32"/>
          <w:szCs w:val="32"/>
        </w:rPr>
        <w:t>三、增值税政策</w:t>
      </w:r>
      <w:bookmarkEnd w:id="895"/>
      <w:bookmarkEnd w:id="896"/>
      <w:bookmarkEnd w:id="897"/>
      <w:bookmarkEnd w:id="898"/>
      <w:bookmarkEnd w:id="899"/>
      <w:bookmarkEnd w:id="900"/>
      <w:bookmarkEnd w:id="901"/>
      <w:bookmarkEnd w:id="902"/>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1.对个人投资者转让创新企业CDR取得的差价收入，暂免征收增值税。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2.对单位投资者转让创新企业CDR取得的差价收入，按金融商品转让政策规定征免增值税。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3.自2023年9月21日至2025年12月31日，对公募证券投资基金（封闭式证券投资基金、开放式证券投资基金）管理人运营基金过程中转让创新企业CDR取得的差价收入，暂免征收增值税。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4.对合格境外机构投资者（QFII）、人民币合格境外机构投资者（RQFII）委托境内公司转让创新企业CDR取得的差价收入，暂免征收增值税。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outlineLvl w:val="0"/>
        <w:rPr>
          <w:rFonts w:hint="eastAsia" w:ascii="仿宋_GB2312" w:hAnsi="仿宋_GB2312" w:eastAsia="仿宋_GB2312" w:cs="仿宋_GB2312"/>
          <w:color w:val="auto"/>
          <w:sz w:val="32"/>
          <w:szCs w:val="32"/>
        </w:rPr>
      </w:pPr>
      <w:bookmarkStart w:id="903" w:name="_Toc782333724"/>
      <w:bookmarkStart w:id="904" w:name="_Toc1768576149"/>
      <w:bookmarkStart w:id="905" w:name="_Toc1233596255"/>
      <w:bookmarkStart w:id="906" w:name="_Toc748687008"/>
      <w:bookmarkStart w:id="907" w:name="_Toc101526204"/>
      <w:bookmarkStart w:id="908" w:name="_Toc1129578093"/>
      <w:bookmarkStart w:id="909" w:name="_Toc494422075"/>
      <w:bookmarkStart w:id="910" w:name="_Toc20129"/>
      <w:r>
        <w:rPr>
          <w:rFonts w:hint="eastAsia" w:ascii="仿宋_GB2312" w:hAnsi="仿宋_GB2312" w:eastAsia="仿宋_GB2312" w:cs="仿宋_GB2312"/>
          <w:color w:val="auto"/>
          <w:sz w:val="32"/>
          <w:szCs w:val="32"/>
        </w:rPr>
        <w:t>四、印花税政策</w:t>
      </w:r>
      <w:bookmarkEnd w:id="903"/>
      <w:bookmarkEnd w:id="904"/>
      <w:bookmarkEnd w:id="905"/>
      <w:bookmarkEnd w:id="906"/>
      <w:bookmarkEnd w:id="907"/>
      <w:bookmarkEnd w:id="908"/>
      <w:bookmarkEnd w:id="909"/>
      <w:bookmarkEnd w:id="910"/>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在上海证券交易所、深圳证券交易所转让创新企业CDR，按照实际成交金额，由出让方按1‰的税率缴纳证券交易印花税。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outlineLvl w:val="0"/>
        <w:rPr>
          <w:rFonts w:hint="eastAsia" w:ascii="仿宋_GB2312" w:hAnsi="仿宋_GB2312" w:eastAsia="仿宋_GB2312" w:cs="仿宋_GB2312"/>
          <w:color w:val="auto"/>
          <w:sz w:val="32"/>
          <w:szCs w:val="32"/>
        </w:rPr>
      </w:pPr>
      <w:bookmarkStart w:id="911" w:name="_Toc1821409672"/>
      <w:bookmarkStart w:id="912" w:name="_Toc535992578"/>
      <w:bookmarkStart w:id="913" w:name="_Toc553091806"/>
      <w:bookmarkStart w:id="914" w:name="_Toc1568057037"/>
      <w:bookmarkStart w:id="915" w:name="_Toc231172209"/>
      <w:bookmarkStart w:id="916" w:name="_Toc29850"/>
      <w:bookmarkStart w:id="917" w:name="_Toc1071589459"/>
      <w:bookmarkStart w:id="918" w:name="_Toc956879226"/>
      <w:r>
        <w:rPr>
          <w:rFonts w:hint="eastAsia" w:ascii="仿宋_GB2312" w:hAnsi="仿宋_GB2312" w:eastAsia="仿宋_GB2312" w:cs="仿宋_GB2312"/>
          <w:color w:val="auto"/>
          <w:sz w:val="32"/>
          <w:szCs w:val="32"/>
        </w:rPr>
        <w:t>五、其他相关事项</w:t>
      </w:r>
      <w:bookmarkEnd w:id="911"/>
      <w:bookmarkEnd w:id="912"/>
      <w:bookmarkEnd w:id="913"/>
      <w:bookmarkEnd w:id="914"/>
      <w:bookmarkEnd w:id="915"/>
      <w:bookmarkEnd w:id="916"/>
      <w:bookmarkEnd w:id="917"/>
      <w:bookmarkEnd w:id="918"/>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创新企业CDR，是指符合《国务院办公厅转发证监会关于开展创新企业境内发行股票或存托凭证试点若干意见的通知》（国办发〔2018〕21号）规定的试点企业，以境外股票为基础证券，由存托人签发并在中国境内发行，代表境外基础证券权益的证券。</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 中国证监会</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2023年8月21日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919" w:name="_Toc1316550569"/>
      <w:bookmarkStart w:id="920" w:name="_Toc1821285160"/>
      <w:bookmarkStart w:id="921" w:name="_Toc183666400"/>
      <w:bookmarkStart w:id="922" w:name="_Toc1262598597"/>
      <w:bookmarkStart w:id="923" w:name="_Toc1081305676"/>
      <w:bookmarkStart w:id="924" w:name="_Toc548605127"/>
      <w:bookmarkStart w:id="925" w:name="_Toc685329527"/>
      <w:bookmarkStart w:id="926" w:name="_Toc1116126497"/>
      <w:bookmarkStart w:id="927" w:name="_Toc1227809577"/>
      <w:bookmarkStart w:id="928" w:name="_Toc152373989"/>
      <w:bookmarkStart w:id="929" w:name="_Toc1681204834"/>
      <w:bookmarkStart w:id="930" w:name="_Toc1179708716"/>
      <w:r>
        <w:rPr>
          <w:rFonts w:hint="eastAsia" w:ascii="方正小标宋简体" w:hAnsi="方正小标宋简体" w:eastAsia="方正小标宋简体" w:cs="方正小标宋简体"/>
          <w:b w:val="0"/>
          <w:bCs/>
          <w:color w:val="auto"/>
        </w:rPr>
        <w:t>财政部 税务总局 国家发展改革委 中国证监会关于延续实施创业投资企业个人合伙人</w:t>
      </w:r>
      <w:bookmarkEnd w:id="919"/>
      <w:bookmarkEnd w:id="920"/>
      <w:bookmarkEnd w:id="921"/>
      <w:bookmarkEnd w:id="922"/>
      <w:bookmarkEnd w:id="923"/>
      <w:bookmarkEnd w:id="924"/>
      <w:bookmarkEnd w:id="925"/>
      <w:bookmarkEnd w:id="926"/>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931" w:name="_Toc1468733872"/>
      <w:bookmarkStart w:id="932" w:name="_Toc1531463408"/>
      <w:bookmarkStart w:id="933" w:name="_Toc1397821465"/>
      <w:bookmarkStart w:id="934" w:name="_Toc1269446871"/>
      <w:bookmarkStart w:id="935" w:name="_Toc181088410"/>
      <w:bookmarkStart w:id="936" w:name="_Toc1865632502"/>
      <w:bookmarkStart w:id="937" w:name="_Toc399607594"/>
      <w:bookmarkStart w:id="938" w:name="_Toc1952381670"/>
      <w:r>
        <w:rPr>
          <w:rFonts w:hint="eastAsia" w:ascii="方正小标宋简体" w:hAnsi="方正小标宋简体" w:eastAsia="方正小标宋简体" w:cs="方正小标宋简体"/>
          <w:b w:val="0"/>
          <w:bCs/>
          <w:color w:val="auto"/>
        </w:rPr>
        <w:t>所得税政策的公告</w:t>
      </w:r>
      <w:bookmarkEnd w:id="927"/>
      <w:bookmarkEnd w:id="928"/>
      <w:bookmarkEnd w:id="929"/>
      <w:bookmarkEnd w:id="930"/>
      <w:bookmarkEnd w:id="931"/>
      <w:bookmarkEnd w:id="932"/>
      <w:bookmarkEnd w:id="933"/>
      <w:bookmarkEnd w:id="934"/>
      <w:bookmarkEnd w:id="935"/>
      <w:bookmarkEnd w:id="936"/>
      <w:bookmarkEnd w:id="937"/>
      <w:bookmarkEnd w:id="938"/>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939" w:name="_Toc2034067763"/>
      <w:bookmarkStart w:id="940" w:name="_Toc864512619"/>
      <w:r>
        <w:rPr>
          <w:rFonts w:hint="eastAsia" w:ascii="楷体_GB2312" w:hAnsi="楷体_GB2312" w:eastAsia="楷体_GB2312" w:cs="楷体_GB2312"/>
          <w:b w:val="0"/>
          <w:bCs/>
        </w:rPr>
        <w:t>财政部 税务总局 国家发展改革委 中国证监会公告</w:t>
      </w:r>
      <w:bookmarkEnd w:id="939"/>
      <w:bookmarkEnd w:id="940"/>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941" w:name="_Toc215179037"/>
      <w:bookmarkStart w:id="942" w:name="_Toc31024708"/>
      <w:r>
        <w:rPr>
          <w:rFonts w:hint="eastAsia" w:ascii="楷体_GB2312" w:hAnsi="楷体_GB2312" w:eastAsia="楷体_GB2312" w:cs="楷体_GB2312"/>
          <w:b w:val="0"/>
          <w:bCs/>
        </w:rPr>
        <w:t>2023年第24号</w:t>
      </w:r>
      <w:bookmarkEnd w:id="941"/>
      <w:bookmarkEnd w:id="942"/>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为继续支持创业投资企业（含创投基金，以下统称创投企业）发展，现将有关个人所得税政策问题公告如下：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一、创投企业可以选择按单一投资基金核算或者按创投企业年度所得整体核算两种方式之一，对其个人合伙人来源于创投企业的所得计算个人所得税应纳税额。</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创投企业，是指符合《创业投资企业管理暂行办法》（发展改革委等10部门令第39号）或者《私募投资基金监督管理暂行办法》（证监会令第105号）关于创业投资企业（基金）的有关规定，并按照上述规定完成备案且规范运作的合伙制创业投资企业（基金）。</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二、创投企业选择按单一投资基金核算的，其个人合伙人从该基金应分得的股权转让所得和股息红利所得，按照20%税率计算缴纳个人所得税。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创投企业选择按年度所得整体核算的，其个人合伙人应从创投企业取得的所得，按照“经营所得”项目、5%—35%的超额累进税率计算缴纳个人所得税。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三、单一投资基金核算，是指单一投资基金（包括不以基金名义设立的创投企业）在一个纳税年度内从不同创业投资项目取得的股权转让所得和股息红利所得按下述方法分别核算纳税：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股权转让所得。单个投资项目的股权转让所得，按年度股权转让收入扣除对应股权原值和转让环节合理费用后的余额计算，股权原值和转让环节合理费用的确定方法，参照股权转让所得个人所得税有关政策规定执行；单一投资基金的股权转让所得，按一个纳税年度内不同投资项目的所得和损失相互抵减后的余额计算，余额大于或等于零的，即确认为该基金的年度股权转让所得；余额小于零的，该基金年度股权转让所得按零计算且不能跨年结转。</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个人合伙人按照其应从基金年度股权转让所得中分得的份额计算其应纳税额，并由创投企业在次年3月31日前代扣代缴个人所得税。如符合《财政部 税务总局关于创业投资企业和天使投资个人有关税收政策的通知》（财税〔2018〕55号）</w:t>
      </w:r>
      <w:r>
        <w:rPr>
          <w:rStyle w:val="14"/>
          <w:rFonts w:hint="eastAsia" w:ascii="仿宋_GB2312" w:hAnsi="仿宋_GB2312" w:eastAsia="仿宋_GB2312" w:cs="仿宋_GB2312"/>
          <w:color w:val="auto"/>
          <w:sz w:val="32"/>
          <w:szCs w:val="32"/>
        </w:rPr>
        <w:footnoteReference w:id="15"/>
      </w:r>
      <w:r>
        <w:rPr>
          <w:rFonts w:hint="eastAsia" w:ascii="仿宋_GB2312" w:hAnsi="仿宋_GB2312" w:eastAsia="仿宋_GB2312" w:cs="仿宋_GB2312"/>
          <w:color w:val="auto"/>
          <w:sz w:val="32"/>
          <w:szCs w:val="32"/>
        </w:rPr>
        <w:t>规定条件的，创投企业个人合伙人可以按照被转让项目对应投资额的70%抵扣其应从基金年度股权转让所得中分得的份额后再计算其应纳税额，当期不足抵扣的，不得向以后年度结转。</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（二）股息红利所得。单一投资基金的股息红利所得，以其来源于所投资项目分配的股息、红利收入以及其他固定收益类证券等收入的全额计算。</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个人合伙人按照其应从基金股息红利所得中分得的份额计算其应纳税额，并由创投企业按次代扣代缴个人所得税。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（三）除前述可以扣除的成本、费用之外，单一投资基金发生的包括投资基金管理人的管理费和业绩报酬在内的其他支出，不得在核算时扣除。</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本条规定的单一投资基金核算方法仅适用于计算创投企业个人合伙人的应纳税额。</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四、创投企业年度所得整体核算，是指将创投企业以每一纳税年度的收入总额减除成本、费用以及损失后，计算应分配给个人合伙人的所得。如符合《财政部 税务总局关于创业投资企业和天使投资个人有关税收政策的通知》（财税〔2018〕55号）规定条件的，创投企业个人合伙人可以按照被转让项目对应投资额的70%抵扣其可以从创投企业应分得的经营所得后再计算其应纳税额。年度核算亏损的，准予按有关规定向以后年度结转。</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经营所得”项目计税的个人合伙人，没有综合所得的，可依法减除基本减除费用、专项扣除、专项附加扣除以及国务院确定的其他扣除。从多处取得经营所得的，应汇总计算个人所得税，只减除一次上述费用和扣除。</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五、创投企业选择按单一投资基金核算或按创投企业年度所得整体核算后，3年内不能变更。</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创投企业选择按单一投资基金核算的，应当在按照本公告第一条规定完成备案的30日内，向主管税务机关进行核算方式备案；未按规定备案的，视同选择按创投企业年度所得整体核算。创投企业选择一种核算方式满3年需要调整的，应当在满3年的次年1月31日前，重新向主管税务机关备案。</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七、税务部门依法开展税收征管和后续管理工作，可转请发展改革部门、证券监督管理部门对创投企业及其所投项目是否符合有关规定进行核查，发展改革部门、证券监督管理部门应当予以配合。</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 国家发展改革委 中国证监会</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2023年8月21日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44"/>
        </w:rPr>
      </w:pPr>
      <w:bookmarkStart w:id="943" w:name="_Toc2685"/>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44"/>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944" w:name="_Toc159115190"/>
      <w:bookmarkStart w:id="945" w:name="_Toc1459467371"/>
      <w:bookmarkStart w:id="946" w:name="_Toc322011462"/>
      <w:bookmarkStart w:id="947" w:name="_Toc1162153432"/>
      <w:bookmarkStart w:id="948" w:name="_Toc1790448695"/>
      <w:bookmarkStart w:id="949" w:name="_Toc2146853569"/>
      <w:bookmarkStart w:id="950" w:name="_Toc890315307"/>
      <w:bookmarkStart w:id="951" w:name="_Toc738567680"/>
      <w:bookmarkStart w:id="952" w:name="_Toc752085864"/>
      <w:bookmarkStart w:id="953" w:name="_Toc1910827197"/>
      <w:bookmarkStart w:id="954" w:name="_Toc1104070900"/>
      <w:bookmarkStart w:id="955" w:name="_Toc2020094890"/>
      <w:r>
        <w:rPr>
          <w:rFonts w:hint="eastAsia" w:ascii="方正小标宋简体" w:hAnsi="方正小标宋简体" w:eastAsia="方正小标宋简体" w:cs="方正小标宋简体"/>
          <w:b w:val="0"/>
          <w:bCs/>
          <w:color w:val="auto"/>
        </w:rPr>
        <w:t>财政部 税务总局关于延续实施上市公司股权</w:t>
      </w:r>
      <w:bookmarkEnd w:id="944"/>
      <w:bookmarkEnd w:id="945"/>
      <w:bookmarkEnd w:id="946"/>
      <w:bookmarkEnd w:id="947"/>
      <w:bookmarkEnd w:id="948"/>
      <w:bookmarkEnd w:id="949"/>
      <w:bookmarkEnd w:id="950"/>
      <w:bookmarkEnd w:id="951"/>
      <w:bookmarkEnd w:id="952"/>
      <w:bookmarkEnd w:id="953"/>
      <w:bookmarkEnd w:id="954"/>
      <w:bookmarkEnd w:id="955"/>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956" w:name="_Toc2031604784"/>
      <w:bookmarkStart w:id="957" w:name="_Toc1529928416"/>
      <w:bookmarkStart w:id="958" w:name="_Toc726499385"/>
      <w:bookmarkStart w:id="959" w:name="_Toc154553640"/>
      <w:bookmarkStart w:id="960" w:name="_Toc987835882"/>
      <w:bookmarkStart w:id="961" w:name="_Toc1768706342"/>
      <w:bookmarkStart w:id="962" w:name="_Toc1178781409"/>
      <w:bookmarkStart w:id="963" w:name="_Toc2089096721"/>
      <w:bookmarkStart w:id="964" w:name="_Toc282017256"/>
      <w:bookmarkStart w:id="965" w:name="_Toc1932897328"/>
      <w:bookmarkStart w:id="966" w:name="_Toc1135218761"/>
      <w:bookmarkStart w:id="967" w:name="_Toc1959785323"/>
      <w:r>
        <w:rPr>
          <w:rFonts w:hint="eastAsia" w:ascii="方正小标宋简体" w:hAnsi="方正小标宋简体" w:eastAsia="方正小标宋简体" w:cs="方正小标宋简体"/>
          <w:b w:val="0"/>
          <w:bCs/>
          <w:color w:val="auto"/>
        </w:rPr>
        <w:t>激励有关个人所得税政策的公告</w:t>
      </w:r>
      <w:bookmarkEnd w:id="943"/>
      <w:bookmarkEnd w:id="956"/>
      <w:bookmarkEnd w:id="957"/>
      <w:bookmarkEnd w:id="958"/>
      <w:bookmarkEnd w:id="959"/>
      <w:bookmarkEnd w:id="960"/>
      <w:bookmarkEnd w:id="961"/>
      <w:bookmarkEnd w:id="962"/>
      <w:bookmarkEnd w:id="963"/>
      <w:bookmarkEnd w:id="964"/>
      <w:bookmarkEnd w:id="965"/>
      <w:bookmarkEnd w:id="966"/>
      <w:bookmarkEnd w:id="967"/>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968" w:name="_Toc814245346"/>
      <w:bookmarkStart w:id="969" w:name="_Toc55389677"/>
      <w:bookmarkStart w:id="970" w:name="_Toc687644188"/>
      <w:bookmarkStart w:id="971" w:name="_Toc386621314"/>
      <w:bookmarkStart w:id="972" w:name="_Toc194245842"/>
      <w:bookmarkStart w:id="973" w:name="_Toc869453353"/>
      <w:bookmarkStart w:id="974" w:name="_Toc1374405206"/>
      <w:bookmarkStart w:id="975" w:name="_Toc871315304"/>
      <w:r>
        <w:rPr>
          <w:rFonts w:hint="eastAsia" w:ascii="楷体_GB2312" w:hAnsi="楷体_GB2312" w:eastAsia="楷体_GB2312" w:cs="楷体_GB2312"/>
          <w:b w:val="0"/>
          <w:bCs/>
        </w:rPr>
        <w:t>财政部 税务总局公告2023年第25号</w:t>
      </w:r>
      <w:bookmarkEnd w:id="968"/>
      <w:bookmarkEnd w:id="969"/>
      <w:bookmarkEnd w:id="970"/>
      <w:bookmarkEnd w:id="971"/>
      <w:bookmarkEnd w:id="972"/>
      <w:bookmarkEnd w:id="973"/>
      <w:bookmarkEnd w:id="974"/>
      <w:bookmarkEnd w:id="975"/>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为继续支持企业创新发展，现将上市公司股权激励有关个人所得税政策公告如下：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一、居民个人取得股票期权、股票增值权、限制性股票、股权奖励等股权激励（以下简称股权激励），符合《财政部 国家税务总局关于个人股票期权所得征收个人所得税问题的通知》（财税〔2005〕35号）</w:t>
      </w:r>
      <w:r>
        <w:rPr>
          <w:rStyle w:val="14"/>
          <w:rFonts w:hint="eastAsia" w:ascii="仿宋_GB2312" w:hAnsi="仿宋_GB2312" w:eastAsia="仿宋_GB2312" w:cs="仿宋_GB2312"/>
          <w:color w:val="auto"/>
          <w:sz w:val="32"/>
          <w:szCs w:val="32"/>
        </w:rPr>
        <w:footnoteReference w:id="16"/>
      </w:r>
      <w:r>
        <w:rPr>
          <w:rFonts w:hint="eastAsia" w:ascii="仿宋_GB2312" w:hAnsi="仿宋_GB2312" w:eastAsia="仿宋_GB2312" w:cs="仿宋_GB2312"/>
          <w:color w:val="auto"/>
          <w:sz w:val="32"/>
          <w:szCs w:val="32"/>
        </w:rPr>
        <w:t>、《财政部 国家税务总局关于股票增值权所得和限制性股票所得征收个人所得税有关问题的通知》（财税〔2009〕5号）</w:t>
      </w:r>
      <w:r>
        <w:rPr>
          <w:rStyle w:val="14"/>
          <w:rFonts w:hint="eastAsia" w:ascii="仿宋_GB2312" w:hAnsi="仿宋_GB2312" w:eastAsia="仿宋_GB2312" w:cs="仿宋_GB2312"/>
          <w:color w:val="auto"/>
          <w:sz w:val="32"/>
          <w:szCs w:val="32"/>
        </w:rPr>
        <w:footnoteReference w:id="17"/>
      </w:r>
      <w:r>
        <w:rPr>
          <w:rFonts w:hint="eastAsia" w:ascii="仿宋_GB2312" w:hAnsi="仿宋_GB2312" w:eastAsia="仿宋_GB2312" w:cs="仿宋_GB2312"/>
          <w:color w:val="auto"/>
          <w:sz w:val="32"/>
          <w:szCs w:val="32"/>
        </w:rPr>
        <w:t>、《财政部 国家税务总局关于将国家自主创新示范区有关税收试点政策推广到全国范围实施的通知》（财税〔2015〕116号）</w:t>
      </w:r>
      <w:r>
        <w:rPr>
          <w:rStyle w:val="14"/>
          <w:rFonts w:hint="eastAsia" w:ascii="仿宋_GB2312" w:hAnsi="仿宋_GB2312" w:eastAsia="仿宋_GB2312" w:cs="仿宋_GB2312"/>
          <w:color w:val="auto"/>
          <w:sz w:val="32"/>
          <w:szCs w:val="32"/>
        </w:rPr>
        <w:footnoteReference w:id="18"/>
      </w:r>
      <w:r>
        <w:rPr>
          <w:rFonts w:hint="eastAsia" w:ascii="仿宋_GB2312" w:hAnsi="仿宋_GB2312" w:eastAsia="仿宋_GB2312" w:cs="仿宋_GB2312"/>
          <w:color w:val="auto"/>
          <w:sz w:val="32"/>
          <w:szCs w:val="32"/>
        </w:rPr>
        <w:t>第四条、《财政部 国家税务总局关于完善股权激励和技术入股有关所得税政策的通知》（财税〔2016〕101号）</w:t>
      </w:r>
      <w:r>
        <w:rPr>
          <w:rStyle w:val="14"/>
          <w:rFonts w:hint="eastAsia" w:ascii="仿宋_GB2312" w:hAnsi="仿宋_GB2312" w:eastAsia="仿宋_GB2312" w:cs="仿宋_GB2312"/>
          <w:color w:val="auto"/>
          <w:sz w:val="32"/>
          <w:szCs w:val="32"/>
        </w:rPr>
        <w:footnoteReference w:id="19"/>
      </w:r>
      <w:r>
        <w:rPr>
          <w:rFonts w:hint="eastAsia" w:ascii="仿宋_GB2312" w:hAnsi="仿宋_GB2312" w:eastAsia="仿宋_GB2312" w:cs="仿宋_GB2312"/>
          <w:color w:val="auto"/>
          <w:sz w:val="32"/>
          <w:szCs w:val="32"/>
        </w:rPr>
        <w:t>第四条第（一）项规定的相关条件的，不并入当年综合所得，全额单独适用综合所得税率表，计算纳税。计算公式为：</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应纳税额＝股权激励收入×适用税率－速算扣除数</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二、居民个人一个纳税年度内取得两次以上（含两次）股权激励的，应合并按本公告第一条规定计算纳税。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2023年8月18日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52"/>
        </w:rPr>
      </w:pPr>
      <w:bookmarkStart w:id="976" w:name="bookmark29"/>
      <w:bookmarkEnd w:id="976"/>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outlineLvl w:val="0"/>
        <w:rPr>
          <w:rFonts w:hint="eastAsia" w:ascii="方正小标宋简体" w:hAnsi="方正小标宋简体" w:eastAsia="方正小标宋简体" w:cs="方正小标宋简体"/>
          <w:color w:val="auto"/>
          <w:sz w:val="44"/>
          <w:szCs w:val="52"/>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977" w:name="_Toc596475785"/>
      <w:bookmarkStart w:id="978" w:name="_Toc631161274"/>
      <w:bookmarkStart w:id="979" w:name="_Toc365700326"/>
      <w:bookmarkStart w:id="980" w:name="_Toc185749268"/>
      <w:bookmarkStart w:id="981" w:name="_Toc541243856"/>
      <w:bookmarkStart w:id="982" w:name="_Toc1768902827"/>
      <w:bookmarkStart w:id="983" w:name="_Toc1531591067"/>
      <w:bookmarkStart w:id="984" w:name="_Toc1738187448"/>
      <w:bookmarkStart w:id="985" w:name="_Toc360500737"/>
      <w:bookmarkStart w:id="986" w:name="_Toc767638961"/>
      <w:bookmarkStart w:id="987" w:name="_Toc752701346"/>
      <w:bookmarkStart w:id="988" w:name="_Toc1090225261"/>
      <w:r>
        <w:rPr>
          <w:rFonts w:hint="eastAsia" w:ascii="方正小标宋简体" w:hAnsi="方正小标宋简体" w:eastAsia="方正小标宋简体" w:cs="方正小标宋简体"/>
          <w:b w:val="0"/>
          <w:bCs/>
          <w:color w:val="auto"/>
        </w:rPr>
        <w:t>财政部 税务总局关于民用航空发动机和民用</w:t>
      </w:r>
      <w:bookmarkEnd w:id="977"/>
      <w:bookmarkEnd w:id="978"/>
      <w:bookmarkEnd w:id="979"/>
      <w:bookmarkEnd w:id="980"/>
      <w:bookmarkEnd w:id="981"/>
      <w:bookmarkEnd w:id="982"/>
      <w:bookmarkEnd w:id="983"/>
      <w:bookmarkEnd w:id="984"/>
      <w:bookmarkEnd w:id="985"/>
      <w:bookmarkEnd w:id="986"/>
      <w:bookmarkEnd w:id="987"/>
      <w:bookmarkEnd w:id="988"/>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rPr>
      </w:pPr>
      <w:bookmarkStart w:id="989" w:name="_Toc1010247979"/>
      <w:bookmarkStart w:id="990" w:name="_Toc831979483"/>
      <w:bookmarkStart w:id="991" w:name="_Toc1510234716"/>
      <w:bookmarkStart w:id="992" w:name="_Toc1366486376"/>
      <w:bookmarkStart w:id="993" w:name="_Toc1276439715"/>
      <w:bookmarkStart w:id="994" w:name="_Toc1471182832"/>
      <w:bookmarkStart w:id="995" w:name="_Toc233302618"/>
      <w:bookmarkStart w:id="996" w:name="_Toc2131831426"/>
      <w:bookmarkStart w:id="997" w:name="_Toc1185754623"/>
      <w:bookmarkStart w:id="998" w:name="_Toc1240538383"/>
      <w:bookmarkStart w:id="999" w:name="_Toc1166264154"/>
      <w:bookmarkStart w:id="1000" w:name="_Toc663121050"/>
      <w:r>
        <w:rPr>
          <w:rFonts w:hint="eastAsia" w:ascii="方正小标宋简体" w:hAnsi="方正小标宋简体" w:eastAsia="方正小标宋简体" w:cs="方正小标宋简体"/>
          <w:b w:val="0"/>
          <w:bCs/>
          <w:color w:val="auto"/>
        </w:rPr>
        <w:t>飞机税收政策的公告</w:t>
      </w:r>
      <w:bookmarkEnd w:id="989"/>
      <w:bookmarkEnd w:id="990"/>
      <w:bookmarkEnd w:id="991"/>
      <w:bookmarkEnd w:id="992"/>
      <w:bookmarkEnd w:id="993"/>
      <w:bookmarkEnd w:id="994"/>
      <w:bookmarkEnd w:id="995"/>
      <w:bookmarkEnd w:id="996"/>
      <w:bookmarkEnd w:id="997"/>
      <w:bookmarkEnd w:id="998"/>
      <w:bookmarkEnd w:id="999"/>
      <w:bookmarkEnd w:id="1000"/>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001" w:name="_Toc1939127845"/>
      <w:bookmarkStart w:id="1002" w:name="_Toc747664190"/>
      <w:r>
        <w:rPr>
          <w:rFonts w:hint="eastAsia" w:ascii="楷体_GB2312" w:hAnsi="楷体_GB2312" w:eastAsia="楷体_GB2312" w:cs="楷体_GB2312"/>
          <w:b w:val="0"/>
          <w:bCs/>
        </w:rPr>
        <w:t>财政部 税务总局公告2023年第27号</w:t>
      </w:r>
      <w:bookmarkEnd w:id="1001"/>
      <w:bookmarkEnd w:id="1002"/>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现将民用航空发动机（包括大型民用客机发动机和中大功率民用涡轴涡桨发动机）和民用飞机有关增值税、房产税和城镇土地使用税政策公告如下：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纳税人从事大型民用客机发动机、中大功率民用涡轴涡桨发动机研制项目而形成的增值税期末留抵税额予以退还；对上述纳税人及其全资子公司从事大型民用客机发动机、中大功率民用涡轴涡桨发动机研制项目自用的科研、生产、办公房产及土地，免征房产税、城镇土地使用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二、对纳税人生产销售新支线飞机和空载重量大于25吨的民用喷气式飞机暂减按5%征收增值税，并对其因生产销售新支线飞机和空载重量大于25吨的民用喷气式飞机而形成的增值税期末留抵税额予以退还。</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三、对纳税人从事空载重量大于45吨的民用客机研制项目而形成的增值税期末留抵税额予以退还；对上述纳税人及其全资子公司自用的科研、生产、办公房产及土地，免征房产税、城镇土地使用税。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四、本公告所称大型民用客机发动机、中大功率民用涡轴涡桨发动机和新支线飞机，指上述发动机、民用飞机的整机，具体标准如下：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（一）大型民用客机发动机是指：1.单通道干线客机发动机，起飞推力12000～16000kgf；2.双通道干线客机发动机，起飞推力28000～35000kgf。</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（二）中大功率民用涡轴涡桨发动机是指：1.中等功率民用涡轴发动机，起飞功率1000～3000kW；2.大功率民用涡桨发动机，起飞功率3000kW以上。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（三）新支线飞机是指：空载重量大于25吨且小于45吨、座位数量少于130个的民用客机。</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纳税人符合本公告规定的增值税期末留抵税额,可在初次申请退税时予以一次性退还。纳税人收到退税款项的当月，应将退税额从增值税进项税额中转出。未按规定转出的，按《中华人民共和国税收征收管理法》有关规定承担相应法律责任。</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退还的增值税税额由中央和地方按照现行增值税分享比例共同负担。</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六、纳税人享受本公告规定的免征房产税、城镇土地使用税政策，应按规定进行免税申报，并将不动产权属、房产原值、土地用途等资料留存备查。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2023年8月18日</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color w:val="auto"/>
        </w:rPr>
        <w:sectPr>
          <w:headerReference r:id="rId31" w:type="default"/>
          <w:footerReference r:id="rId32"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003" w:name="_Toc1000160053"/>
      <w:bookmarkStart w:id="1004" w:name="_Toc1685738337"/>
      <w:bookmarkStart w:id="1005" w:name="_Toc1525033653"/>
      <w:bookmarkStart w:id="1006" w:name="_Toc1235740026"/>
      <w:bookmarkStart w:id="1007" w:name="_Toc1551096682"/>
      <w:bookmarkStart w:id="1008" w:name="_Toc1544842781"/>
      <w:bookmarkStart w:id="1009" w:name="_Toc1044046573"/>
      <w:bookmarkStart w:id="1010" w:name="_Toc850410215"/>
      <w:bookmarkStart w:id="1011" w:name="_Toc953457360"/>
      <w:bookmarkStart w:id="1012" w:name="_Toc1016260602"/>
      <w:bookmarkStart w:id="1013" w:name="_Toc777063960"/>
      <w:bookmarkStart w:id="1014" w:name="_Toc1698723436"/>
      <w:r>
        <w:rPr>
          <w:rFonts w:hint="eastAsia" w:ascii="方正小标宋简体" w:hAnsi="方正小标宋简体" w:eastAsia="方正小标宋简体" w:cs="方正小标宋简体"/>
          <w:b w:val="0"/>
          <w:bCs/>
          <w:color w:val="auto"/>
          <w:spacing w:val="-6"/>
          <w:sz w:val="44"/>
        </w:rPr>
        <w:t>财政部 税务总局 住房城乡建设部关于延续</w:t>
      </w:r>
      <w:bookmarkEnd w:id="1003"/>
      <w:bookmarkEnd w:id="1004"/>
      <w:bookmarkEnd w:id="1005"/>
      <w:bookmarkEnd w:id="1006"/>
      <w:bookmarkStart w:id="1015" w:name="_Toc2042423054"/>
      <w:bookmarkStart w:id="1016" w:name="_Toc445296888"/>
      <w:bookmarkStart w:id="1017" w:name="_Toc1796778723"/>
      <w:bookmarkStart w:id="1018" w:name="_Toc1426744679"/>
      <w:r>
        <w:rPr>
          <w:rFonts w:hint="eastAsia" w:ascii="方正小标宋简体" w:hAnsi="方正小标宋简体" w:eastAsia="方正小标宋简体" w:cs="方正小标宋简体"/>
          <w:b w:val="0"/>
          <w:bCs/>
          <w:color w:val="auto"/>
          <w:spacing w:val="-6"/>
          <w:sz w:val="44"/>
        </w:rPr>
        <w:t>实施</w:t>
      </w:r>
      <w:bookmarkEnd w:id="1007"/>
      <w:bookmarkEnd w:id="1008"/>
      <w:bookmarkEnd w:id="1009"/>
      <w:bookmarkEnd w:id="1010"/>
      <w:bookmarkEnd w:id="1011"/>
      <w:bookmarkEnd w:id="1012"/>
      <w:bookmarkEnd w:id="1013"/>
      <w:bookmarkEnd w:id="1014"/>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019" w:name="_Toc1245072393"/>
      <w:bookmarkStart w:id="1020" w:name="_Toc142140843"/>
      <w:bookmarkStart w:id="1021" w:name="_Toc1474529736"/>
      <w:bookmarkStart w:id="1022" w:name="_Toc1490851203"/>
      <w:bookmarkStart w:id="1023" w:name="_Toc1225564355"/>
      <w:bookmarkStart w:id="1024" w:name="_Toc2086526763"/>
      <w:bookmarkStart w:id="1025" w:name="_Toc584432136"/>
      <w:bookmarkStart w:id="1026" w:name="_Toc1297877413"/>
      <w:r>
        <w:rPr>
          <w:rFonts w:hint="eastAsia" w:ascii="方正小标宋简体" w:hAnsi="方正小标宋简体" w:eastAsia="方正小标宋简体" w:cs="方正小标宋简体"/>
          <w:b w:val="0"/>
          <w:bCs/>
          <w:color w:val="auto"/>
          <w:spacing w:val="-6"/>
          <w:sz w:val="44"/>
        </w:rPr>
        <w:t>支持居民换购住房有关个人所得税政策的</w:t>
      </w:r>
      <w:bookmarkEnd w:id="1015"/>
      <w:bookmarkEnd w:id="1016"/>
      <w:bookmarkEnd w:id="1017"/>
      <w:bookmarkEnd w:id="1018"/>
      <w:bookmarkStart w:id="1027" w:name="_Toc325421912"/>
      <w:bookmarkStart w:id="1028" w:name="_Toc446587487"/>
      <w:bookmarkStart w:id="1029" w:name="_Toc2094163662"/>
      <w:bookmarkStart w:id="1030" w:name="_Toc1183171134"/>
      <w:r>
        <w:rPr>
          <w:rFonts w:hint="eastAsia" w:ascii="方正小标宋简体" w:hAnsi="方正小标宋简体" w:eastAsia="方正小标宋简体" w:cs="方正小标宋简体"/>
          <w:b w:val="0"/>
          <w:bCs/>
          <w:color w:val="auto"/>
          <w:spacing w:val="-6"/>
          <w:sz w:val="44"/>
        </w:rPr>
        <w:t>公告</w:t>
      </w:r>
      <w:bookmarkEnd w:id="1019"/>
      <w:bookmarkEnd w:id="1020"/>
      <w:bookmarkEnd w:id="1021"/>
      <w:bookmarkEnd w:id="1022"/>
      <w:bookmarkEnd w:id="1023"/>
      <w:bookmarkEnd w:id="1024"/>
      <w:bookmarkEnd w:id="1025"/>
      <w:bookmarkEnd w:id="1026"/>
      <w:bookmarkEnd w:id="1027"/>
      <w:bookmarkEnd w:id="1028"/>
      <w:bookmarkEnd w:id="1029"/>
      <w:bookmarkEnd w:id="1030"/>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031" w:name="_Toc1200472687"/>
      <w:bookmarkStart w:id="1032" w:name="_Toc1007842785"/>
      <w:bookmarkStart w:id="1033" w:name="_Toc1845207162"/>
      <w:bookmarkStart w:id="1034" w:name="_Toc1302552646"/>
      <w:bookmarkStart w:id="1035" w:name="_Toc239793676"/>
      <w:bookmarkStart w:id="1036" w:name="_Toc1775850343"/>
      <w:bookmarkStart w:id="1037" w:name="_Toc1488777147"/>
      <w:bookmarkStart w:id="1038" w:name="_Toc402752188"/>
      <w:r>
        <w:rPr>
          <w:rFonts w:hint="eastAsia" w:ascii="楷体_GB2312" w:hAnsi="楷体_GB2312" w:eastAsia="楷体_GB2312" w:cs="楷体_GB2312"/>
          <w:b w:val="0"/>
          <w:bCs/>
        </w:rPr>
        <w:t>财政部 税务总局 住房城乡建设部公告2023年第28号</w:t>
      </w:r>
      <w:bookmarkEnd w:id="1031"/>
      <w:bookmarkEnd w:id="1032"/>
      <w:bookmarkEnd w:id="1033"/>
      <w:bookmarkEnd w:id="1034"/>
      <w:bookmarkEnd w:id="1035"/>
      <w:bookmarkEnd w:id="1036"/>
      <w:bookmarkEnd w:id="1037"/>
      <w:bookmarkEnd w:id="1038"/>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为继续支持居民改善住房条件，现就有关个人所得税政策公告如下：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2024年1月1日至2025年12月31日，对出售自有住房并在现住房出售后1年内在市场重新购买住房的纳税人，对其出售现住房已缴纳的个人所得税予以退税优惠。其中，新购住房金额大于或等于现住房转让金额的，全部退还已缴纳的个人所得税；新购住房金额小于现住房转让金额的，按新购住房金额占现住房转让金额的比例退还出售现住房已缴纳的个人所得税。</w:t>
      </w:r>
      <w:r>
        <w:rPr>
          <w:rStyle w:val="14"/>
          <w:rFonts w:hint="eastAsia" w:ascii="仿宋_GB2312" w:hAnsi="仿宋_GB2312" w:eastAsia="仿宋_GB2312" w:cs="仿宋_GB2312"/>
          <w:color w:val="auto"/>
          <w:sz w:val="32"/>
          <w:szCs w:val="32"/>
        </w:rPr>
        <w:footnoteReference w:id="20"/>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所称现住房转让金额为该房屋转让的市场成交价格。新购住房为新房的，购房金额为纳税人在住房城乡建设部门网签备案的购房合同中注明的成交价格；新购住房为二手房的，购房金额为房屋的成交价格。</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三、享受本公告规定优惠政策的纳税人须同时满足以下条件：</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1.纳税人出售和重新购买的住房应在同一城市范围内。同一城市范围是指同一直辖市、副省级城市、地级市（地区、州、盟）所辖全部行政区划范围。</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2.出售自有住房的纳税人与新购住房之间须直接相关，应为新购住房产权人或产权人之一。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四、符合退税优惠政策条件的纳税人应向主管税务机关提供合法、有效的售房、购房合同和主管税务机关要求提供的其他有关材料，经主管税务机关审核后办理退税。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各级住房城乡建设部门应与税务部门建立信息共享机制，将本地区房屋交易合同网签备案等信息（含撤销备案信息）实时共享至当地税务部门；暂未实现信息实时共享的地区，要建立健全工作机制，确保税务部门及时获取审核退税所需的房屋交易合同备案信息。</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 住房城乡建设部</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2023年8月18日  </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color w:val="auto"/>
        </w:rPr>
        <w:sectPr>
          <w:headerReference r:id="rId33" w:type="default"/>
          <w:footerReference r:id="rId34"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039" w:name="_Toc480228510"/>
      <w:bookmarkStart w:id="1040" w:name="_Toc1271059629"/>
      <w:bookmarkStart w:id="1041" w:name="_Toc826557111"/>
      <w:bookmarkStart w:id="1042" w:name="_Toc1025903367"/>
      <w:bookmarkStart w:id="1043" w:name="_Toc217503764"/>
      <w:bookmarkStart w:id="1044" w:name="_Toc469706739"/>
      <w:bookmarkStart w:id="1045" w:name="_Toc1801558690"/>
      <w:bookmarkStart w:id="1046" w:name="_Toc287918787"/>
      <w:bookmarkStart w:id="1047" w:name="_Toc1908306659"/>
      <w:bookmarkStart w:id="1048" w:name="_Toc1814081758"/>
      <w:bookmarkStart w:id="1049" w:name="_Toc30136083"/>
      <w:bookmarkStart w:id="1050" w:name="_Toc1476609888"/>
      <w:r>
        <w:rPr>
          <w:rFonts w:hint="eastAsia" w:ascii="方正小标宋简体" w:hAnsi="方正小标宋简体" w:eastAsia="方正小标宋简体" w:cs="方正小标宋简体"/>
          <w:b w:val="0"/>
          <w:bCs/>
          <w:color w:val="auto"/>
          <w:spacing w:val="-6"/>
          <w:sz w:val="44"/>
        </w:rPr>
        <w:t>财政部 税务总局关于延续实施外籍个人有关</w:t>
      </w:r>
      <w:bookmarkEnd w:id="1039"/>
      <w:bookmarkEnd w:id="1040"/>
      <w:bookmarkEnd w:id="1041"/>
      <w:bookmarkEnd w:id="1042"/>
      <w:bookmarkEnd w:id="1043"/>
      <w:bookmarkEnd w:id="1044"/>
      <w:bookmarkEnd w:id="1045"/>
      <w:bookmarkEnd w:id="1046"/>
      <w:bookmarkEnd w:id="1047"/>
      <w:bookmarkEnd w:id="1048"/>
      <w:bookmarkEnd w:id="1049"/>
      <w:bookmarkEnd w:id="1050"/>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051" w:name="_Toc1015985927"/>
      <w:bookmarkStart w:id="1052" w:name="_Toc657331845"/>
      <w:bookmarkStart w:id="1053" w:name="_Toc334277639"/>
      <w:bookmarkStart w:id="1054" w:name="_Toc1998637432"/>
      <w:bookmarkStart w:id="1055" w:name="_Toc1369461076"/>
      <w:bookmarkStart w:id="1056" w:name="_Toc926548455"/>
      <w:bookmarkStart w:id="1057" w:name="_Toc1115257112"/>
      <w:bookmarkStart w:id="1058" w:name="_Toc360191304"/>
      <w:bookmarkStart w:id="1059" w:name="_Toc1175024686"/>
      <w:bookmarkStart w:id="1060" w:name="_Toc851254036"/>
      <w:bookmarkStart w:id="1061" w:name="_Toc888918325"/>
      <w:bookmarkStart w:id="1062" w:name="_Toc1744362432"/>
      <w:r>
        <w:rPr>
          <w:rFonts w:hint="eastAsia" w:ascii="方正小标宋简体" w:hAnsi="方正小标宋简体" w:eastAsia="方正小标宋简体" w:cs="方正小标宋简体"/>
          <w:b w:val="0"/>
          <w:bCs/>
          <w:color w:val="auto"/>
          <w:spacing w:val="-6"/>
          <w:sz w:val="44"/>
        </w:rPr>
        <w:t>津补贴个人所得税政策的公告</w:t>
      </w:r>
      <w:bookmarkEnd w:id="1051"/>
      <w:bookmarkEnd w:id="1052"/>
      <w:bookmarkEnd w:id="1053"/>
      <w:bookmarkEnd w:id="1054"/>
      <w:bookmarkEnd w:id="1055"/>
      <w:bookmarkEnd w:id="1056"/>
      <w:bookmarkEnd w:id="1057"/>
      <w:bookmarkEnd w:id="1058"/>
      <w:bookmarkEnd w:id="1059"/>
      <w:bookmarkEnd w:id="1060"/>
      <w:bookmarkEnd w:id="1061"/>
      <w:bookmarkEnd w:id="1062"/>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063" w:name="_Toc1676631039"/>
      <w:bookmarkStart w:id="1064" w:name="_Toc368485338"/>
      <w:bookmarkStart w:id="1065" w:name="_Toc2089959982"/>
      <w:bookmarkStart w:id="1066" w:name="_Toc755261344"/>
      <w:bookmarkStart w:id="1067" w:name="_Toc1162093031"/>
      <w:bookmarkStart w:id="1068" w:name="_Toc382434274"/>
      <w:bookmarkStart w:id="1069" w:name="_Toc1007899546"/>
      <w:bookmarkStart w:id="1070" w:name="_Toc512668649"/>
      <w:bookmarkStart w:id="1071" w:name="_Toc545807738"/>
      <w:bookmarkStart w:id="1072" w:name="_Toc1552126762"/>
      <w:bookmarkStart w:id="1073" w:name="_Toc294139824"/>
      <w:bookmarkStart w:id="1074" w:name="_Toc1472192195"/>
      <w:r>
        <w:rPr>
          <w:rFonts w:hint="eastAsia" w:ascii="楷体_GB2312" w:hAnsi="楷体_GB2312" w:eastAsia="楷体_GB2312" w:cs="楷体_GB2312"/>
          <w:b w:val="0"/>
          <w:bCs/>
        </w:rPr>
        <w:t>财政部 税务总局公告2023年第29号</w:t>
      </w:r>
      <w:bookmarkEnd w:id="1063"/>
      <w:bookmarkEnd w:id="1064"/>
      <w:bookmarkEnd w:id="1065"/>
      <w:bookmarkEnd w:id="1066"/>
      <w:bookmarkEnd w:id="1067"/>
      <w:bookmarkEnd w:id="1068"/>
      <w:bookmarkEnd w:id="1069"/>
      <w:bookmarkEnd w:id="1070"/>
      <w:bookmarkEnd w:id="1071"/>
      <w:bookmarkEnd w:id="1072"/>
      <w:bookmarkEnd w:id="1073"/>
      <w:bookmarkEnd w:id="1074"/>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为进一步减轻纳税人负担，现将外籍个人有关津补贴个人所得税政策公告如下：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一、外籍个人符合居民个人条件的，可以选择享受个人所得税专项附加扣除，也可以选择按照《财政部 国家税务总局关于个人所得税若干政策问题的通知》（财税字〔1994〕020号）</w:t>
      </w:r>
      <w:r>
        <w:rPr>
          <w:rStyle w:val="14"/>
          <w:rFonts w:hint="eastAsia" w:ascii="仿宋_GB2312" w:hAnsi="仿宋_GB2312" w:eastAsia="仿宋_GB2312" w:cs="仿宋_GB2312"/>
          <w:color w:val="auto"/>
          <w:sz w:val="32"/>
          <w:szCs w:val="32"/>
        </w:rPr>
        <w:footnoteReference w:id="21"/>
      </w:r>
      <w:r>
        <w:rPr>
          <w:rFonts w:hint="eastAsia" w:ascii="仿宋_GB2312" w:hAnsi="仿宋_GB2312" w:eastAsia="仿宋_GB2312" w:cs="仿宋_GB2312"/>
          <w:color w:val="auto"/>
          <w:sz w:val="32"/>
          <w:szCs w:val="32"/>
        </w:rPr>
        <w:t>、《国家税务总局关于外籍个人取得有关补贴征免个人所得税执行问题的通知》（国税发〔1997〕54号）</w:t>
      </w:r>
      <w:r>
        <w:rPr>
          <w:rStyle w:val="14"/>
          <w:rFonts w:hint="eastAsia" w:ascii="仿宋_GB2312" w:hAnsi="仿宋_GB2312" w:eastAsia="仿宋_GB2312" w:cs="仿宋_GB2312"/>
          <w:color w:val="auto"/>
          <w:sz w:val="32"/>
          <w:szCs w:val="32"/>
        </w:rPr>
        <w:footnoteReference w:id="22"/>
      </w:r>
      <w:r>
        <w:rPr>
          <w:rFonts w:hint="eastAsia" w:ascii="仿宋_GB2312" w:hAnsi="仿宋_GB2312" w:eastAsia="仿宋_GB2312" w:cs="仿宋_GB2312"/>
          <w:color w:val="auto"/>
          <w:sz w:val="32"/>
          <w:szCs w:val="32"/>
        </w:rPr>
        <w:t>和《财政部 国家税务总局关于外籍个人取得港澳地区住房等补贴征免个人所得税的通知》（财税〔2004〕29号）规定，享受住房补贴、语言训练费、子女教育费等津补贴免税优惠政策，但不得同时享受。外籍个人一经选择，在一个纳税年度内不得变更。</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2023年8月18日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075" w:name="_Toc632829289"/>
      <w:bookmarkStart w:id="1076" w:name="_Toc1679027138"/>
      <w:bookmarkStart w:id="1077" w:name="_Toc2137568921"/>
      <w:bookmarkStart w:id="1078" w:name="_Toc440036185"/>
      <w:bookmarkStart w:id="1079" w:name="_Toc1610708331"/>
      <w:bookmarkStart w:id="1080" w:name="_Toc816786068"/>
      <w:bookmarkStart w:id="1081" w:name="_Toc1171908038"/>
      <w:bookmarkStart w:id="1082" w:name="_Toc1684601863"/>
      <w:bookmarkStart w:id="1083" w:name="_Toc1728537350"/>
      <w:bookmarkStart w:id="1084" w:name="_Toc402180309"/>
      <w:bookmarkStart w:id="1085" w:name="_Toc1932002374"/>
      <w:bookmarkStart w:id="1086" w:name="_Toc512026392"/>
      <w:r>
        <w:rPr>
          <w:rFonts w:hint="eastAsia" w:ascii="方正小标宋简体" w:hAnsi="方正小标宋简体" w:eastAsia="方正小标宋简体" w:cs="方正小标宋简体"/>
          <w:b w:val="0"/>
          <w:bCs/>
          <w:color w:val="auto"/>
          <w:spacing w:val="-6"/>
          <w:sz w:val="44"/>
        </w:rPr>
        <w:t>财政部 税务总局关于延续实施全年一次性</w:t>
      </w:r>
      <w:bookmarkEnd w:id="1075"/>
      <w:bookmarkEnd w:id="1076"/>
      <w:bookmarkEnd w:id="1077"/>
      <w:bookmarkEnd w:id="1078"/>
      <w:bookmarkEnd w:id="1079"/>
      <w:bookmarkEnd w:id="1080"/>
      <w:bookmarkEnd w:id="1081"/>
      <w:bookmarkEnd w:id="1082"/>
      <w:bookmarkEnd w:id="1083"/>
      <w:bookmarkEnd w:id="1084"/>
      <w:bookmarkEnd w:id="1085"/>
      <w:bookmarkEnd w:id="1086"/>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087" w:name="_Toc1059702511"/>
      <w:bookmarkStart w:id="1088" w:name="_Toc884926733"/>
      <w:bookmarkStart w:id="1089" w:name="_Toc348843987"/>
      <w:bookmarkStart w:id="1090" w:name="_Toc1385275806"/>
      <w:bookmarkStart w:id="1091" w:name="_Toc994637451"/>
      <w:bookmarkStart w:id="1092" w:name="_Toc1542959479"/>
      <w:bookmarkStart w:id="1093" w:name="_Toc1841678896"/>
      <w:bookmarkStart w:id="1094" w:name="_Toc1821553480"/>
      <w:bookmarkStart w:id="1095" w:name="_Toc199473191"/>
      <w:bookmarkStart w:id="1096" w:name="_Toc1166779451"/>
      <w:bookmarkStart w:id="1097" w:name="_Toc1197495936"/>
      <w:bookmarkStart w:id="1098" w:name="_Toc890935554"/>
      <w:r>
        <w:rPr>
          <w:rFonts w:hint="eastAsia" w:ascii="方正小标宋简体" w:hAnsi="方正小标宋简体" w:eastAsia="方正小标宋简体" w:cs="方正小标宋简体"/>
          <w:b w:val="0"/>
          <w:bCs/>
          <w:color w:val="auto"/>
          <w:spacing w:val="-6"/>
          <w:sz w:val="44"/>
        </w:rPr>
        <w:t>奖金个人所得税政策的公告</w:t>
      </w:r>
      <w:bookmarkEnd w:id="1087"/>
      <w:bookmarkEnd w:id="1088"/>
      <w:bookmarkEnd w:id="1089"/>
      <w:bookmarkEnd w:id="1090"/>
      <w:bookmarkEnd w:id="1091"/>
      <w:bookmarkEnd w:id="1092"/>
      <w:bookmarkEnd w:id="1093"/>
      <w:bookmarkEnd w:id="1094"/>
      <w:bookmarkEnd w:id="1095"/>
      <w:bookmarkEnd w:id="1096"/>
      <w:bookmarkEnd w:id="1097"/>
      <w:bookmarkEnd w:id="1098"/>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099" w:name="_Toc1789203001"/>
      <w:bookmarkStart w:id="1100" w:name="_Toc5411974"/>
      <w:r>
        <w:rPr>
          <w:rFonts w:hint="eastAsia" w:ascii="楷体_GB2312" w:hAnsi="楷体_GB2312" w:eastAsia="楷体_GB2312" w:cs="楷体_GB2312"/>
          <w:b w:val="0"/>
          <w:bCs/>
        </w:rPr>
        <w:t>财政部 税务总局公告2023年第30号</w:t>
      </w:r>
      <w:bookmarkEnd w:id="1099"/>
      <w:bookmarkEnd w:id="1100"/>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为进一步减轻纳税人负担，现将全年一次性奖金个人所得税政策公告如下：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一、居民个人取得全年一次性奖金，符合《国家税务总局关于调整个人取得全年一次性奖金等计算征收个人所得税方法问题的通知》（国税发〔2005〕9号）</w:t>
      </w:r>
      <w:r>
        <w:rPr>
          <w:rStyle w:val="14"/>
          <w:rFonts w:hint="eastAsia" w:ascii="仿宋_GB2312" w:hAnsi="仿宋_GB2312" w:eastAsia="仿宋_GB2312" w:cs="仿宋_GB2312"/>
          <w:color w:val="auto"/>
          <w:sz w:val="32"/>
          <w:szCs w:val="32"/>
        </w:rPr>
        <w:footnoteReference w:id="23"/>
      </w:r>
      <w:r>
        <w:rPr>
          <w:rFonts w:hint="eastAsia" w:ascii="仿宋_GB2312" w:hAnsi="仿宋_GB2312" w:eastAsia="仿宋_GB2312" w:cs="仿宋_GB2312"/>
          <w:color w:val="auto"/>
          <w:sz w:val="32"/>
          <w:szCs w:val="32"/>
        </w:rPr>
        <w:t>规定的，不并入当年综合所得，以全年一次性奖金收入除以12个月得到的数额，按照本公告所附按月换算后的综合所得税率表，确定适用税率和速算扣除数，单独计算纳税。计算公式为：</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应纳税额＝全年一次性奖金收入×适用税率－速算扣除数</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二、居民个人取得全年一次性奖金，也可以选择并入当年综合所得计算纳税。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"http://130.9.1.168/n820642/n820722/n2718953/c12015283/part/12015317.pdf" \t "http://130.9.1.168/n820642/n820722/n2718953/c12015283/_blank"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 xml:space="preserve">按月换算后的综合所得税率表 </w:t>
      </w:r>
      <w:r>
        <w:rPr>
          <w:rFonts w:hint="eastAsia" w:ascii="仿宋_GB2312" w:hAnsi="仿宋_GB2312" w:eastAsia="仿宋_GB2312" w:cs="仿宋_GB2312"/>
          <w:color w:val="auto"/>
          <w:sz w:val="32"/>
          <w:szCs w:val="32"/>
        </w:rPr>
        <w:fldChar w:fldCharType="end"/>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ascii="Arial"/>
          <w:color w:val="auto"/>
          <w:sz w:val="21"/>
        </w:rPr>
      </w:pPr>
      <w:r>
        <w:rPr>
          <w:rFonts w:hint="eastAsia" w:ascii="仿宋_GB2312" w:hAnsi="仿宋_GB2312" w:eastAsia="仿宋_GB2312" w:cs="仿宋_GB2312"/>
          <w:color w:val="auto"/>
          <w:sz w:val="32"/>
          <w:szCs w:val="32"/>
        </w:rPr>
        <w:t>2023年8月18日</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r>
        <w:rPr>
          <w:rFonts w:ascii="黑体" w:hAnsi="黑体" w:eastAsia="黑体" w:cs="黑体"/>
          <w:color w:val="auto"/>
          <w:spacing w:val="-6"/>
          <w:sz w:val="31"/>
          <w:szCs w:val="31"/>
        </w:rPr>
        <w:t>附件</w:t>
      </w: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color w:val="auto"/>
          <w:sz w:val="36"/>
          <w:szCs w:val="36"/>
        </w:rPr>
      </w:pPr>
      <w:r>
        <w:rPr>
          <w:rFonts w:hint="eastAsia" w:ascii="方正小标宋简体" w:hAnsi="方正小标宋简体" w:eastAsia="方正小标宋简体" w:cs="方正小标宋简体"/>
          <w:color w:val="auto"/>
          <w:sz w:val="36"/>
          <w:szCs w:val="36"/>
        </w:rPr>
        <w:t>按月换算后的综合所得税率表</w:t>
      </w:r>
    </w:p>
    <w:tbl>
      <w:tblPr>
        <w:tblStyle w:val="16"/>
        <w:tblW w:w="91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4"/>
        <w:gridCol w:w="4465"/>
        <w:gridCol w:w="1548"/>
        <w:gridCol w:w="20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109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1"/>
                <w:szCs w:val="31"/>
              </w:rPr>
            </w:pPr>
            <w:r>
              <w:rPr>
                <w:color w:val="auto"/>
                <w:spacing w:val="-3"/>
                <w:sz w:val="31"/>
                <w:szCs w:val="31"/>
                <w14:textOutline w14:w="5793" w14:cap="sq" w14:cmpd="sng">
                  <w14:solidFill>
                    <w14:srgbClr w14:val="000000"/>
                  </w14:solidFill>
                  <w14:prstDash w14:val="solid"/>
                  <w14:bevel/>
                </w14:textOutline>
              </w:rPr>
              <w:t>级数</w:t>
            </w:r>
          </w:p>
        </w:tc>
        <w:tc>
          <w:tcPr>
            <w:tcW w:w="4465"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1"/>
                <w:szCs w:val="31"/>
              </w:rPr>
            </w:pPr>
            <w:r>
              <w:rPr>
                <w:color w:val="auto"/>
                <w:spacing w:val="9"/>
                <w:sz w:val="31"/>
                <w:szCs w:val="31"/>
                <w14:textOutline w14:w="5793" w14:cap="sq" w14:cmpd="sng">
                  <w14:solidFill>
                    <w14:srgbClr w14:val="000000"/>
                  </w14:solidFill>
                  <w14:prstDash w14:val="solid"/>
                  <w14:bevel/>
                </w14:textOutline>
              </w:rPr>
              <w:t>全月应纳税所得额</w:t>
            </w:r>
          </w:p>
        </w:tc>
        <w:tc>
          <w:tcPr>
            <w:tcW w:w="1548"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1"/>
                <w:szCs w:val="31"/>
              </w:rPr>
            </w:pPr>
            <w:r>
              <w:rPr>
                <w:color w:val="auto"/>
                <w:spacing w:val="6"/>
                <w:sz w:val="31"/>
                <w:szCs w:val="31"/>
                <w14:textOutline w14:w="5793" w14:cap="sq" w14:cmpd="sng">
                  <w14:solidFill>
                    <w14:srgbClr w14:val="000000"/>
                  </w14:solidFill>
                  <w14:prstDash w14:val="solid"/>
                  <w14:bevel/>
                </w14:textOutline>
              </w:rPr>
              <w:t>税率（%）</w:t>
            </w:r>
          </w:p>
        </w:tc>
        <w:tc>
          <w:tcPr>
            <w:tcW w:w="2073"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1"/>
                <w:szCs w:val="31"/>
              </w:rPr>
            </w:pPr>
            <w:r>
              <w:rPr>
                <w:color w:val="auto"/>
                <w:spacing w:val="8"/>
                <w:sz w:val="31"/>
                <w:szCs w:val="31"/>
                <w14:textOutline w14:w="5793" w14:cap="sq" w14:cmpd="sng">
                  <w14:solidFill>
                    <w14:srgbClr w14:val="000000"/>
                  </w14:solidFill>
                  <w14:prstDash w14:val="solid"/>
                  <w14:bevel/>
                </w14:textOutline>
              </w:rPr>
              <w:t>速算扣除数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z w:val="30"/>
                <w:szCs w:val="30"/>
              </w:rPr>
              <w:t>1</w:t>
            </w:r>
          </w:p>
        </w:tc>
        <w:tc>
          <w:tcPr>
            <w:tcW w:w="4465"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9"/>
                <w:sz w:val="30"/>
                <w:szCs w:val="30"/>
              </w:rPr>
              <w:t>不超过3000元的</w:t>
            </w:r>
          </w:p>
        </w:tc>
        <w:tc>
          <w:tcPr>
            <w:tcW w:w="1548"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z w:val="30"/>
                <w:szCs w:val="30"/>
              </w:rPr>
              <w:t>3</w:t>
            </w:r>
          </w:p>
        </w:tc>
        <w:tc>
          <w:tcPr>
            <w:tcW w:w="2073"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z w:val="30"/>
                <w:szCs w:val="3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z w:val="30"/>
                <w:szCs w:val="30"/>
              </w:rPr>
              <w:t>2</w:t>
            </w:r>
          </w:p>
        </w:tc>
        <w:tc>
          <w:tcPr>
            <w:tcW w:w="4465"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8"/>
                <w:sz w:val="30"/>
                <w:szCs w:val="30"/>
              </w:rPr>
              <w:t>超过3000元至12000元的部分</w:t>
            </w:r>
          </w:p>
        </w:tc>
        <w:tc>
          <w:tcPr>
            <w:tcW w:w="1548"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16"/>
                <w:sz w:val="30"/>
                <w:szCs w:val="30"/>
              </w:rPr>
              <w:t>10</w:t>
            </w:r>
          </w:p>
        </w:tc>
        <w:tc>
          <w:tcPr>
            <w:tcW w:w="2073"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9"/>
                <w:sz w:val="30"/>
                <w:szCs w:val="30"/>
              </w:rPr>
              <w:t>210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09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z w:val="30"/>
                <w:szCs w:val="30"/>
              </w:rPr>
              <w:t>3</w:t>
            </w:r>
          </w:p>
        </w:tc>
        <w:tc>
          <w:tcPr>
            <w:tcW w:w="4465"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7"/>
                <w:sz w:val="30"/>
                <w:szCs w:val="30"/>
              </w:rPr>
              <w:t>超过12000元至25000元的部分</w:t>
            </w:r>
          </w:p>
        </w:tc>
        <w:tc>
          <w:tcPr>
            <w:tcW w:w="1548"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12"/>
                <w:sz w:val="30"/>
                <w:szCs w:val="30"/>
              </w:rPr>
              <w:t>20</w:t>
            </w:r>
          </w:p>
        </w:tc>
        <w:tc>
          <w:tcPr>
            <w:tcW w:w="2073"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8"/>
                <w:sz w:val="30"/>
                <w:szCs w:val="30"/>
              </w:rPr>
              <w:t>1410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09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z w:val="30"/>
                <w:szCs w:val="30"/>
              </w:rPr>
              <w:t>4</w:t>
            </w:r>
          </w:p>
        </w:tc>
        <w:tc>
          <w:tcPr>
            <w:tcW w:w="4465"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7"/>
                <w:sz w:val="30"/>
                <w:szCs w:val="30"/>
              </w:rPr>
              <w:t>超过25000元至35000元的部分</w:t>
            </w:r>
          </w:p>
        </w:tc>
        <w:tc>
          <w:tcPr>
            <w:tcW w:w="1548"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12"/>
                <w:sz w:val="30"/>
                <w:szCs w:val="30"/>
              </w:rPr>
              <w:t>25</w:t>
            </w:r>
          </w:p>
        </w:tc>
        <w:tc>
          <w:tcPr>
            <w:tcW w:w="2073"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7"/>
                <w:sz w:val="30"/>
                <w:szCs w:val="30"/>
              </w:rPr>
              <w:t>2660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09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z w:val="30"/>
                <w:szCs w:val="30"/>
              </w:rPr>
              <w:t>5</w:t>
            </w:r>
          </w:p>
        </w:tc>
        <w:tc>
          <w:tcPr>
            <w:tcW w:w="4465"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7"/>
                <w:sz w:val="30"/>
                <w:szCs w:val="30"/>
              </w:rPr>
              <w:t>超过35000元至55000元的部分</w:t>
            </w:r>
          </w:p>
        </w:tc>
        <w:tc>
          <w:tcPr>
            <w:tcW w:w="1548"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18"/>
                <w:sz w:val="30"/>
                <w:szCs w:val="30"/>
              </w:rPr>
              <w:t>30</w:t>
            </w:r>
          </w:p>
        </w:tc>
        <w:tc>
          <w:tcPr>
            <w:tcW w:w="2073"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6"/>
                <w:sz w:val="30"/>
                <w:szCs w:val="30"/>
              </w:rPr>
              <w:t>4410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09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z w:val="30"/>
                <w:szCs w:val="30"/>
              </w:rPr>
              <w:t>6</w:t>
            </w:r>
          </w:p>
        </w:tc>
        <w:tc>
          <w:tcPr>
            <w:tcW w:w="4465"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7"/>
                <w:sz w:val="30"/>
                <w:szCs w:val="30"/>
              </w:rPr>
              <w:t>超过55000元至80000元的部分</w:t>
            </w:r>
          </w:p>
        </w:tc>
        <w:tc>
          <w:tcPr>
            <w:tcW w:w="1548"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18"/>
                <w:sz w:val="30"/>
                <w:szCs w:val="30"/>
              </w:rPr>
              <w:t>35</w:t>
            </w:r>
          </w:p>
        </w:tc>
        <w:tc>
          <w:tcPr>
            <w:tcW w:w="2073"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7"/>
                <w:sz w:val="30"/>
                <w:szCs w:val="30"/>
              </w:rPr>
              <w:t>7160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109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z w:val="30"/>
                <w:szCs w:val="30"/>
              </w:rPr>
              <w:t>7</w:t>
            </w:r>
          </w:p>
        </w:tc>
        <w:tc>
          <w:tcPr>
            <w:tcW w:w="4465"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outlineLvl w:val="0"/>
              <w:rPr>
                <w:color w:val="auto"/>
                <w:sz w:val="30"/>
                <w:szCs w:val="30"/>
              </w:rPr>
            </w:pPr>
            <w:bookmarkStart w:id="1101" w:name="_Toc1190599381"/>
            <w:bookmarkStart w:id="1102" w:name="_Toc30767514"/>
            <w:bookmarkStart w:id="1103" w:name="_Toc8670214"/>
            <w:bookmarkStart w:id="1104" w:name="_Toc317697115"/>
            <w:bookmarkStart w:id="1105" w:name="_Toc1388279091"/>
            <w:bookmarkStart w:id="1106" w:name="_Toc1473241382"/>
            <w:bookmarkStart w:id="1107" w:name="_Toc1553751551"/>
            <w:r>
              <w:rPr>
                <w:color w:val="auto"/>
                <w:spacing w:val="-6"/>
                <w:sz w:val="30"/>
                <w:szCs w:val="30"/>
              </w:rPr>
              <w:t>超过80000元的部分</w:t>
            </w:r>
            <w:bookmarkEnd w:id="1101"/>
            <w:bookmarkEnd w:id="1102"/>
            <w:bookmarkEnd w:id="1103"/>
            <w:bookmarkEnd w:id="1104"/>
            <w:bookmarkEnd w:id="1105"/>
            <w:bookmarkEnd w:id="1106"/>
            <w:bookmarkEnd w:id="1107"/>
          </w:p>
        </w:tc>
        <w:tc>
          <w:tcPr>
            <w:tcW w:w="1548"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12"/>
                <w:sz w:val="30"/>
                <w:szCs w:val="30"/>
              </w:rPr>
              <w:t>45</w:t>
            </w:r>
          </w:p>
        </w:tc>
        <w:tc>
          <w:tcPr>
            <w:tcW w:w="2073"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7"/>
                <w:sz w:val="30"/>
                <w:szCs w:val="30"/>
              </w:rPr>
              <w:t>15160</w:t>
            </w:r>
          </w:p>
        </w:tc>
      </w:tr>
    </w:tbl>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hAnsi="Arial" w:eastAsia="Arial" w:cs="Arial"/>
          <w:color w:val="auto"/>
          <w:sz w:val="21"/>
          <w:szCs w:val="21"/>
        </w:rPr>
        <w:sectPr>
          <w:headerReference r:id="rId35" w:type="default"/>
          <w:footerReference r:id="rId36" w:type="default"/>
          <w:pgSz w:w="11906" w:h="16839"/>
          <w:pgMar w:top="1814" w:right="1417" w:bottom="1417" w:left="1417"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108" w:name="_Toc860393343"/>
      <w:bookmarkStart w:id="1109" w:name="_Toc517141853"/>
      <w:bookmarkStart w:id="1110" w:name="_Toc663161170"/>
      <w:bookmarkStart w:id="1111" w:name="_Toc1120372166"/>
      <w:bookmarkStart w:id="1112" w:name="_Toc636669432"/>
      <w:bookmarkStart w:id="1113" w:name="_Toc1046955192"/>
      <w:bookmarkStart w:id="1114" w:name="_Toc2091100116"/>
      <w:bookmarkStart w:id="1115" w:name="_Toc506979525"/>
      <w:bookmarkStart w:id="1116" w:name="_Toc2087572748"/>
      <w:bookmarkStart w:id="1117" w:name="_Toc2139386610"/>
      <w:bookmarkStart w:id="1118" w:name="_Toc86364840"/>
      <w:bookmarkStart w:id="1119" w:name="_Toc313952164"/>
      <w:r>
        <w:rPr>
          <w:rFonts w:hint="eastAsia" w:ascii="方正小标宋简体" w:hAnsi="方正小标宋简体" w:eastAsia="方正小标宋简体" w:cs="方正小标宋简体"/>
          <w:b w:val="0"/>
          <w:bCs/>
          <w:color w:val="auto"/>
          <w:spacing w:val="-6"/>
          <w:sz w:val="44"/>
        </w:rPr>
        <w:t>财政部税务总局关于延续实施远洋船员个人</w:t>
      </w:r>
      <w:bookmarkEnd w:id="1108"/>
      <w:bookmarkEnd w:id="1109"/>
      <w:bookmarkEnd w:id="1110"/>
      <w:bookmarkEnd w:id="1111"/>
      <w:bookmarkEnd w:id="1112"/>
      <w:bookmarkEnd w:id="1113"/>
      <w:bookmarkEnd w:id="1114"/>
      <w:bookmarkEnd w:id="1115"/>
      <w:bookmarkEnd w:id="1116"/>
      <w:bookmarkEnd w:id="1117"/>
      <w:bookmarkEnd w:id="1118"/>
      <w:bookmarkEnd w:id="1119"/>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120" w:name="_Toc772013462"/>
      <w:bookmarkStart w:id="1121" w:name="_Toc727329179"/>
      <w:bookmarkStart w:id="1122" w:name="_Toc1299279885"/>
      <w:bookmarkStart w:id="1123" w:name="_Toc610477356"/>
      <w:bookmarkStart w:id="1124" w:name="_Toc1992447279"/>
      <w:bookmarkStart w:id="1125" w:name="_Toc1265921047"/>
      <w:bookmarkStart w:id="1126" w:name="_Toc265609095"/>
      <w:bookmarkStart w:id="1127" w:name="_Toc1011439940"/>
      <w:bookmarkStart w:id="1128" w:name="_Toc1356163047"/>
      <w:bookmarkStart w:id="1129" w:name="_Toc1443784797"/>
      <w:bookmarkStart w:id="1130" w:name="_Toc1532527531"/>
      <w:bookmarkStart w:id="1131" w:name="_Toc205487444"/>
      <w:r>
        <w:rPr>
          <w:rFonts w:hint="eastAsia" w:ascii="方正小标宋简体" w:hAnsi="方正小标宋简体" w:eastAsia="方正小标宋简体" w:cs="方正小标宋简体"/>
          <w:b w:val="0"/>
          <w:bCs/>
          <w:color w:val="auto"/>
          <w:spacing w:val="-6"/>
          <w:sz w:val="44"/>
        </w:rPr>
        <w:t>所得税政策的公告</w:t>
      </w:r>
      <w:bookmarkEnd w:id="1120"/>
      <w:bookmarkEnd w:id="1121"/>
      <w:bookmarkEnd w:id="1122"/>
      <w:bookmarkEnd w:id="1123"/>
      <w:bookmarkEnd w:id="1124"/>
      <w:bookmarkEnd w:id="1125"/>
      <w:bookmarkEnd w:id="1126"/>
      <w:bookmarkEnd w:id="1127"/>
      <w:bookmarkEnd w:id="1128"/>
      <w:bookmarkEnd w:id="1129"/>
      <w:bookmarkEnd w:id="1130"/>
      <w:bookmarkEnd w:id="1131"/>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132" w:name="_Toc2102745358"/>
      <w:bookmarkStart w:id="1133" w:name="_Toc1653329673"/>
      <w:r>
        <w:rPr>
          <w:rFonts w:hint="eastAsia" w:ascii="楷体_GB2312" w:hAnsi="楷体_GB2312" w:eastAsia="楷体_GB2312" w:cs="楷体_GB2312"/>
          <w:b w:val="0"/>
          <w:bCs/>
        </w:rPr>
        <w:t>财政部 税务总局公告2023年第31号</w:t>
      </w:r>
      <w:bookmarkEnd w:id="1132"/>
      <w:bookmarkEnd w:id="1133"/>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现就远洋船员个人所得税政策公告如下：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一、一个纳税年度内在船航行时间累计满183天的远洋船员，其取得的工资薪金收入减按50%计入应纳税所得额，依法缴纳个人所得税。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二、本公告所称的远洋船员是指在海事管理部门依法登记注册的国际航行船舶船员和在渔业管理部门依法登记注册的远洋渔业船员。</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三、在船航行时间是指远洋船员在国际航行或作业船舶和远洋渔业船舶上的工作天数。一个纳税年度内的在船航行时间为一个纳税年度内在船航行时间的累计天数。</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四、远洋船员可选择在当年预扣预缴税款或者次年个人所得税汇算清缴时享受上述优惠政策。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16" w:firstLineChars="200"/>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五、海事管理部门、渔业管理部门同税务部门建立信息共享机制，定期交换远洋船员身份认定、在船航行时间等有关涉税信息。</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2023年8月18日</w:t>
      </w: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134" w:name="_Toc219074930"/>
      <w:bookmarkStart w:id="1135" w:name="_Toc24272070"/>
      <w:bookmarkStart w:id="1136" w:name="_Toc832930505"/>
      <w:bookmarkStart w:id="1137" w:name="_Toc987466522"/>
      <w:bookmarkStart w:id="1138" w:name="_Toc1311521579"/>
      <w:bookmarkStart w:id="1139" w:name="_Toc807059743"/>
      <w:bookmarkStart w:id="1140" w:name="_Toc1321407265"/>
      <w:bookmarkStart w:id="1141" w:name="_Toc961171933"/>
      <w:bookmarkStart w:id="1142" w:name="_Toc1710200537"/>
      <w:bookmarkStart w:id="1143" w:name="_Toc1954992255"/>
      <w:bookmarkStart w:id="1144" w:name="_Toc1539410377"/>
      <w:bookmarkStart w:id="1145" w:name="_Toc1583911212"/>
      <w:r>
        <w:rPr>
          <w:rFonts w:hint="eastAsia" w:ascii="方正小标宋简体" w:hAnsi="方正小标宋简体" w:eastAsia="方正小标宋简体" w:cs="方正小标宋简体"/>
          <w:b w:val="0"/>
          <w:bCs/>
          <w:color w:val="auto"/>
          <w:spacing w:val="-6"/>
          <w:sz w:val="44"/>
        </w:rPr>
        <w:t>财政部 税务总局关于延续实施个人所得税</w:t>
      </w:r>
      <w:bookmarkEnd w:id="1134"/>
      <w:bookmarkEnd w:id="1135"/>
      <w:bookmarkEnd w:id="1136"/>
      <w:bookmarkEnd w:id="1137"/>
      <w:bookmarkEnd w:id="1138"/>
      <w:bookmarkEnd w:id="1139"/>
      <w:bookmarkEnd w:id="1140"/>
      <w:bookmarkEnd w:id="1141"/>
      <w:bookmarkEnd w:id="1142"/>
      <w:bookmarkEnd w:id="1143"/>
      <w:bookmarkEnd w:id="1144"/>
      <w:bookmarkEnd w:id="1145"/>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146" w:name="_Toc636420484"/>
      <w:bookmarkStart w:id="1147" w:name="_Toc1801677602"/>
      <w:bookmarkStart w:id="1148" w:name="_Toc928338083"/>
      <w:bookmarkStart w:id="1149" w:name="_Toc1483728454"/>
      <w:bookmarkStart w:id="1150" w:name="_Toc920642066"/>
      <w:bookmarkStart w:id="1151" w:name="_Toc1985794276"/>
      <w:bookmarkStart w:id="1152" w:name="_Toc1265806323"/>
      <w:bookmarkStart w:id="1153" w:name="_Toc109691092"/>
      <w:bookmarkStart w:id="1154" w:name="_Toc309381681"/>
      <w:bookmarkStart w:id="1155" w:name="_Toc897315109"/>
      <w:bookmarkStart w:id="1156" w:name="_Toc594009831"/>
      <w:bookmarkStart w:id="1157" w:name="_Toc2034265526"/>
      <w:r>
        <w:rPr>
          <w:rFonts w:hint="eastAsia" w:ascii="方正小标宋简体" w:hAnsi="方正小标宋简体" w:eastAsia="方正小标宋简体" w:cs="方正小标宋简体"/>
          <w:b w:val="0"/>
          <w:bCs/>
          <w:color w:val="auto"/>
          <w:spacing w:val="-6"/>
          <w:sz w:val="44"/>
        </w:rPr>
        <w:t>综合所得汇算清缴有关政策的公告</w:t>
      </w:r>
      <w:bookmarkEnd w:id="1146"/>
      <w:bookmarkEnd w:id="1147"/>
      <w:bookmarkEnd w:id="1148"/>
      <w:bookmarkEnd w:id="1149"/>
      <w:bookmarkEnd w:id="1150"/>
      <w:bookmarkEnd w:id="1151"/>
      <w:bookmarkEnd w:id="1152"/>
      <w:bookmarkEnd w:id="1153"/>
      <w:bookmarkEnd w:id="1154"/>
      <w:bookmarkEnd w:id="1155"/>
      <w:bookmarkEnd w:id="1156"/>
      <w:bookmarkEnd w:id="1157"/>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158" w:name="_Toc801059037"/>
      <w:bookmarkStart w:id="1159" w:name="_Toc828172709"/>
      <w:r>
        <w:rPr>
          <w:rFonts w:hint="eastAsia" w:ascii="楷体_GB2312" w:hAnsi="楷体_GB2312" w:eastAsia="楷体_GB2312" w:cs="楷体_GB2312"/>
          <w:b w:val="0"/>
          <w:bCs/>
        </w:rPr>
        <w:t>财政部 税务总局公告2023年第32号</w:t>
      </w:r>
      <w:bookmarkEnd w:id="1158"/>
      <w:bookmarkEnd w:id="1159"/>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为进一步减轻纳税人负担，现就个人所得税综合所得汇算清缴有关政策公告如下：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1月1日至2027年12月31日居民个人取得的综合所得，年度综合所得收入不超过12万元且需要汇算清缴补税的，或者年度汇算清缴补税金额不超过400元的，居民个人可免于办理个人所得税综合所得汇算清缴。居民个人取得综合所得时存在扣缴义务人未依法预扣预缴税款的情形除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2023年8月18日</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160" w:name="_Toc470740374"/>
      <w:bookmarkStart w:id="1161" w:name="_Toc1849199720"/>
      <w:bookmarkStart w:id="1162" w:name="_Toc1257623474"/>
      <w:bookmarkStart w:id="1163" w:name="_Toc1573449848"/>
      <w:bookmarkStart w:id="1164" w:name="_Toc374176768"/>
      <w:bookmarkStart w:id="1165" w:name="_Toc468560961"/>
      <w:bookmarkStart w:id="1166" w:name="_Toc209808426"/>
      <w:bookmarkStart w:id="1167" w:name="_Toc342962448"/>
      <w:bookmarkStart w:id="1168" w:name="_Toc1599067330"/>
      <w:bookmarkStart w:id="1169" w:name="_Toc336416169"/>
      <w:bookmarkStart w:id="1170" w:name="_Toc651614559"/>
      <w:bookmarkStart w:id="1171" w:name="_Toc1903696941"/>
      <w:r>
        <w:rPr>
          <w:rFonts w:hint="eastAsia" w:ascii="方正小标宋简体" w:hAnsi="方正小标宋简体" w:eastAsia="方正小标宋简体" w:cs="方正小标宋简体"/>
          <w:b w:val="0"/>
          <w:bCs/>
          <w:color w:val="auto"/>
          <w:spacing w:val="-6"/>
          <w:sz w:val="44"/>
        </w:rPr>
        <w:t>财政部 税务总局关于继续实施公共租赁住房</w:t>
      </w:r>
      <w:bookmarkEnd w:id="1160"/>
      <w:bookmarkEnd w:id="1161"/>
      <w:bookmarkEnd w:id="1162"/>
      <w:bookmarkEnd w:id="1163"/>
      <w:bookmarkEnd w:id="1164"/>
      <w:bookmarkEnd w:id="1165"/>
      <w:bookmarkEnd w:id="1166"/>
      <w:bookmarkEnd w:id="1167"/>
      <w:bookmarkEnd w:id="1168"/>
      <w:bookmarkEnd w:id="1169"/>
      <w:bookmarkEnd w:id="1170"/>
      <w:bookmarkEnd w:id="1171"/>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172" w:name="_Toc1526314552"/>
      <w:bookmarkStart w:id="1173" w:name="_Toc1546502456"/>
      <w:bookmarkStart w:id="1174" w:name="_Toc1382242718"/>
      <w:bookmarkStart w:id="1175" w:name="_Toc2070483320"/>
      <w:bookmarkStart w:id="1176" w:name="_Toc805142266"/>
      <w:bookmarkStart w:id="1177" w:name="_Toc1143344673"/>
      <w:bookmarkStart w:id="1178" w:name="_Toc1786136680"/>
      <w:bookmarkStart w:id="1179" w:name="_Toc790683525"/>
      <w:bookmarkStart w:id="1180" w:name="_Toc1726198975"/>
      <w:bookmarkStart w:id="1181" w:name="_Toc654370154"/>
      <w:bookmarkStart w:id="1182" w:name="_Toc421142247"/>
      <w:bookmarkStart w:id="1183" w:name="_Toc569277577"/>
      <w:r>
        <w:rPr>
          <w:rFonts w:hint="eastAsia" w:ascii="方正小标宋简体" w:hAnsi="方正小标宋简体" w:eastAsia="方正小标宋简体" w:cs="方正小标宋简体"/>
          <w:b w:val="0"/>
          <w:bCs/>
          <w:color w:val="auto"/>
          <w:spacing w:val="-6"/>
          <w:sz w:val="44"/>
        </w:rPr>
        <w:t>税收优惠政策的公告</w:t>
      </w:r>
      <w:bookmarkEnd w:id="1172"/>
      <w:bookmarkEnd w:id="1173"/>
      <w:bookmarkEnd w:id="1174"/>
      <w:bookmarkEnd w:id="1175"/>
      <w:bookmarkEnd w:id="1176"/>
      <w:bookmarkEnd w:id="1177"/>
      <w:bookmarkEnd w:id="1178"/>
      <w:bookmarkEnd w:id="1179"/>
      <w:bookmarkEnd w:id="1180"/>
      <w:bookmarkEnd w:id="1181"/>
      <w:bookmarkEnd w:id="1182"/>
      <w:bookmarkEnd w:id="1183"/>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184" w:name="_Toc90918218"/>
      <w:bookmarkStart w:id="1185" w:name="_Toc1971865262"/>
      <w:r>
        <w:rPr>
          <w:rFonts w:hint="eastAsia" w:ascii="楷体_GB2312" w:hAnsi="楷体_GB2312" w:eastAsia="楷体_GB2312" w:cs="楷体_GB2312"/>
          <w:b w:val="0"/>
          <w:bCs/>
        </w:rPr>
        <w:t>财政部 税务总局公告2023年第33号</w:t>
      </w:r>
      <w:bookmarkEnd w:id="1184"/>
      <w:bookmarkEnd w:id="1185"/>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40"/>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为继续支持公共租赁住房（以下称公租房）建设和运营，现将有关税收优惠政策公告如下：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一、对公租房建设期间用地及公租房建成后占地，免征城镇土地使用税。在其他住房项目中配套建设公租房，按公租房建筑面积占总建筑面积的比例免征建设、管理公租房涉及的城镇土地使用税。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二、对公租房经营管理单位免征建设、管理公租房涉及的印花税。在其他住房项目中配套建设公租房，按公租房建筑面积占总建筑面积的比例免征建设、管理公租房涉及的印花税。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三、对公租房经营管理单位购买住房作为公租房，免征契税、印花税；对公租房租赁双方免征签订租赁协议涉及的印花税。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四、对企事业单位、社会团体以及其他组织转让旧房作为公租房房源，且增值额未超过扣除项目金额20％的，免征土地增值税。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五、企事业单位、社会团体以及其他组织捐赠住房作为公租房，符合税收法律法规规定的，对其公益性捐赠支出在年度利润总额12%以内的部分，准予在计算应纳税所得额时扣除，超过年度利润总额12%的部分，准予结转以后三年内在计算应纳税所得额时扣除。</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个人捐赠住房作为公租房，符合税收法律法规规定的，对其公益性捐赠支出未超过其申报的应纳税所得额30%的部分，准予从其应纳税所得额中扣除。</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六、对符合地方政府规定条件的城镇住房保障家庭从地方政府领取的住房租赁补贴，免征个人所得税。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七、对公租房免征房产税。对经营公租房所取得的租金收入，免征增值税。公租房经营管理单位应单独核算公租房租金收入，未单独核算的，不得享受免征增值税、房产税优惠政策。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八、享受上述税收优惠政策的公租房是指纳入省、自治区、直辖市、计划单列市人民政府及新疆生产建设兵团批准的公租房发展规划和年度计划，或者市、县人民政府批准建设（筹集），并按照《关于加快发展公共租赁住房的指导意见》（建保〔2010〕87号）和市、县人民政府制定的具体管理办法进行管理的公租房。</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九、纳税人享受本公告规定的优惠政策，应按规定进行免税申报，并将不动产权属证明、载有房产原值的相关材料、纳入公租房及用地管理的相关材料、配套建设管理公租房相关材料、购买住房作为公租房相关材料、公租房租赁协议等留存备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十、本公告执行至2025年12月31日。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40"/>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2023年8月18日</w:t>
      </w: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186" w:name="bookmark36"/>
      <w:bookmarkEnd w:id="1186"/>
      <w:bookmarkStart w:id="1187" w:name="bookmark37"/>
      <w:bookmarkEnd w:id="1187"/>
      <w:bookmarkStart w:id="1188" w:name="_Toc1913536546"/>
      <w:bookmarkStart w:id="1189" w:name="_Toc960696755"/>
      <w:bookmarkStart w:id="1190" w:name="_Toc1705546536"/>
      <w:bookmarkStart w:id="1191" w:name="_Toc845378758"/>
      <w:bookmarkStart w:id="1192" w:name="_Toc938127876"/>
      <w:bookmarkStart w:id="1193" w:name="_Toc757728052"/>
      <w:bookmarkStart w:id="1194" w:name="_Toc1221849227"/>
      <w:bookmarkStart w:id="1195" w:name="_Toc573332818"/>
      <w:bookmarkStart w:id="1196" w:name="_Toc68105385"/>
      <w:bookmarkStart w:id="1197" w:name="_Toc611172047"/>
      <w:bookmarkStart w:id="1198" w:name="_Toc1051768442"/>
      <w:bookmarkStart w:id="1199" w:name="_Toc1244861362"/>
      <w:r>
        <w:rPr>
          <w:rFonts w:hint="eastAsia" w:ascii="方正小标宋简体" w:hAnsi="方正小标宋简体" w:eastAsia="方正小标宋简体" w:cs="方正小标宋简体"/>
          <w:b w:val="0"/>
          <w:bCs/>
          <w:color w:val="auto"/>
          <w:spacing w:val="-6"/>
          <w:sz w:val="44"/>
        </w:rPr>
        <w:t>财政部 税务总局关于继续实施银行业金融</w:t>
      </w:r>
      <w:bookmarkEnd w:id="1188"/>
      <w:bookmarkEnd w:id="1189"/>
      <w:bookmarkEnd w:id="1190"/>
      <w:bookmarkEnd w:id="1191"/>
      <w:bookmarkEnd w:id="1192"/>
      <w:bookmarkEnd w:id="1193"/>
      <w:bookmarkEnd w:id="1194"/>
      <w:bookmarkEnd w:id="1195"/>
      <w:bookmarkEnd w:id="1196"/>
      <w:bookmarkEnd w:id="1197"/>
      <w:bookmarkEnd w:id="1198"/>
      <w:bookmarkEnd w:id="1199"/>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200" w:name="_Toc1366458352"/>
      <w:bookmarkStart w:id="1201" w:name="_Toc1412089540"/>
      <w:bookmarkStart w:id="1202" w:name="_Toc291436897"/>
      <w:bookmarkStart w:id="1203" w:name="_Toc1970841981"/>
      <w:bookmarkStart w:id="1204" w:name="_Toc2078562869"/>
      <w:bookmarkStart w:id="1205" w:name="_Toc229018113"/>
      <w:bookmarkStart w:id="1206" w:name="_Toc1895814551"/>
      <w:bookmarkStart w:id="1207" w:name="_Toc1321542718"/>
      <w:bookmarkStart w:id="1208" w:name="_Toc47143838"/>
      <w:bookmarkStart w:id="1209" w:name="_Toc1126544682"/>
      <w:bookmarkStart w:id="1210" w:name="_Toc206678258"/>
      <w:bookmarkStart w:id="1211" w:name="_Toc78038450"/>
      <w:r>
        <w:rPr>
          <w:rFonts w:hint="eastAsia" w:ascii="方正小标宋简体" w:hAnsi="方正小标宋简体" w:eastAsia="方正小标宋简体" w:cs="方正小标宋简体"/>
          <w:b w:val="0"/>
          <w:bCs/>
          <w:color w:val="auto"/>
          <w:spacing w:val="-6"/>
          <w:sz w:val="44"/>
        </w:rPr>
        <w:t>机构、金融资产管理公司不良债权以物抵债</w:t>
      </w:r>
      <w:bookmarkEnd w:id="1200"/>
      <w:bookmarkEnd w:id="1201"/>
      <w:bookmarkEnd w:id="1202"/>
      <w:bookmarkEnd w:id="1203"/>
      <w:bookmarkEnd w:id="1204"/>
      <w:bookmarkEnd w:id="1205"/>
      <w:bookmarkEnd w:id="1206"/>
      <w:bookmarkEnd w:id="1207"/>
      <w:bookmarkEnd w:id="1208"/>
      <w:bookmarkEnd w:id="1209"/>
      <w:bookmarkEnd w:id="1210"/>
      <w:bookmarkEnd w:id="1211"/>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212" w:name="_Toc1074765626"/>
      <w:bookmarkStart w:id="1213" w:name="_Toc733268407"/>
      <w:bookmarkStart w:id="1214" w:name="_Toc646588260"/>
      <w:bookmarkStart w:id="1215" w:name="_Toc1962803338"/>
      <w:bookmarkStart w:id="1216" w:name="_Toc666609596"/>
      <w:bookmarkStart w:id="1217" w:name="_Toc947803518"/>
      <w:bookmarkStart w:id="1218" w:name="_Toc973003785"/>
      <w:bookmarkStart w:id="1219" w:name="_Toc564349586"/>
      <w:bookmarkStart w:id="1220" w:name="_Toc1001958302"/>
      <w:bookmarkStart w:id="1221" w:name="_Toc2035286920"/>
      <w:bookmarkStart w:id="1222" w:name="_Toc734987083"/>
      <w:bookmarkStart w:id="1223" w:name="_Toc2102935086"/>
      <w:r>
        <w:rPr>
          <w:rFonts w:hint="eastAsia" w:ascii="方正小标宋简体" w:hAnsi="方正小标宋简体" w:eastAsia="方正小标宋简体" w:cs="方正小标宋简体"/>
          <w:b w:val="0"/>
          <w:bCs/>
          <w:color w:val="auto"/>
          <w:spacing w:val="-6"/>
          <w:sz w:val="44"/>
        </w:rPr>
        <w:t>有关税收政策的公告</w:t>
      </w:r>
      <w:bookmarkEnd w:id="1212"/>
      <w:bookmarkEnd w:id="1213"/>
      <w:bookmarkEnd w:id="1214"/>
      <w:bookmarkEnd w:id="1215"/>
      <w:bookmarkEnd w:id="1216"/>
      <w:bookmarkEnd w:id="1217"/>
      <w:bookmarkEnd w:id="1218"/>
      <w:bookmarkEnd w:id="1219"/>
      <w:bookmarkEnd w:id="1220"/>
      <w:bookmarkEnd w:id="1221"/>
      <w:bookmarkEnd w:id="1222"/>
      <w:bookmarkEnd w:id="1223"/>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224" w:name="_Toc2133074118"/>
      <w:bookmarkStart w:id="1225" w:name="_Toc2107977355"/>
      <w:r>
        <w:rPr>
          <w:rFonts w:hint="eastAsia" w:ascii="楷体_GB2312" w:hAnsi="楷体_GB2312" w:eastAsia="楷体_GB2312" w:cs="楷体_GB2312"/>
          <w:b w:val="0"/>
          <w:bCs/>
        </w:rPr>
        <w:t>2023年第35号</w:t>
      </w:r>
      <w:bookmarkEnd w:id="1224"/>
      <w:bookmarkEnd w:id="1225"/>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为继续支持银行业金融机构、金融资产管理公司处置不良债权，有效防范金融风险，现将有关税收政策公告如下：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一、银行业金融机构、金融资产管理公司中的增值税一般纳税人处置抵债不动产，可选择以取得的全部价款和价外费用扣除取得该抵债不动产时的作价为销售额，适用9%税率计算缴纳增值税。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按照上述规定从全部价款和价外费用中扣除抵债不动产的作价，应当取得人民法院、仲裁机构生效的法律文书。</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选择上述办法计算销售额的银行业金融机构、金融资产管理公司，接收抵债不动产取得增值税专用发票的，其进项税额不得从销项税额中抵扣；处置抵债不动产时，抵债不动产作价的部分不得向购买方开具增值税专用发票。</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根据《财政部 税务总局关于银行业金融机构、金融资产管理公司不良债权以物抵债有关税收政策的公告》（财政部 税务总局公告2022年第31号）</w:t>
      </w:r>
      <w:r>
        <w:rPr>
          <w:rStyle w:val="14"/>
          <w:rFonts w:hint="eastAsia" w:ascii="仿宋_GB2312" w:hAnsi="仿宋_GB2312" w:eastAsia="仿宋_GB2312" w:cs="仿宋_GB2312"/>
          <w:color w:val="auto"/>
          <w:sz w:val="32"/>
          <w:szCs w:val="32"/>
        </w:rPr>
        <w:footnoteReference w:id="24"/>
      </w:r>
      <w:r>
        <w:rPr>
          <w:rFonts w:hint="eastAsia" w:ascii="仿宋_GB2312" w:hAnsi="仿宋_GB2312" w:eastAsia="仿宋_GB2312" w:cs="仿宋_GB2312"/>
          <w:color w:val="auto"/>
          <w:sz w:val="32"/>
          <w:szCs w:val="32"/>
        </w:rPr>
        <w:t>有关规定计算增值税销售额的，按照上述规定执行。</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二、对银行业金融机构、金融资产管理公司接收、处置抵债资产过程中涉及的合同、产权转移书据和营业账簿免征印花税，对合同或产权转移书据其他各方当事人应缴纳的印花税照章征收。</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三、对银行业金融机构、金融资产管理公司接收抵债资产免征契税。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四、各地可根据《中华人民共和国房产税暂行条例》、《中华人民共和国城镇土地使用税暂行条例》授权和本地实际，对银行业金融机构、金融资产管理公司持有的抵债不动产减免房产税、城镇土地使用税。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公告所称抵债不动产、抵债资产，是指经人民法院判决裁定或仲裁机构仲裁的抵债不动产、抵债资产。其中，金融资产管理公司的抵债不动产、抵债资产，限于其承接银行业金融机构不良债权涉及的抵债不动产、抵债资产。</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公告所称银行业金融机构，是指在中华人民共和国境内设立的商业银行、农村合作银行、农村信用社、村镇银行、农村资金互助社以及政策性银行；所称金融资产管理公司，是指持有国务院银行业监督管理机构及其派出机构颁发的《金融许可证》的资产管理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七、本公告执行期限为2023年8月1日至2027年12月31日。</w:t>
      </w:r>
      <w:r>
        <w:rPr>
          <w:rStyle w:val="14"/>
          <w:rFonts w:hint="eastAsia" w:ascii="仿宋_GB2312" w:hAnsi="仿宋_GB2312" w:eastAsia="仿宋_GB2312" w:cs="仿宋_GB2312"/>
          <w:color w:val="auto"/>
          <w:sz w:val="32"/>
          <w:szCs w:val="32"/>
        </w:rPr>
        <w:footnoteReference w:id="25"/>
      </w:r>
      <w:r>
        <w:rPr>
          <w:rFonts w:hint="eastAsia" w:ascii="仿宋_GB2312" w:hAnsi="仿宋_GB2312" w:eastAsia="仿宋_GB2312" w:cs="仿宋_GB2312"/>
          <w:color w:val="auto"/>
          <w:sz w:val="32"/>
          <w:szCs w:val="32"/>
        </w:rPr>
        <w:t>本公告发布之前已征收入库的按照上述规定应予减免的税款，可抵减纳税人以后月份应缴纳的税款或办理税款退库。已向处置不动产的购买方全额开具增值税专用发票的，将上述增值税专用发票追回后方可适用本公告第一条的规定。</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2023年8月21日</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color w:val="auto"/>
          <w:sz w:val="20"/>
          <w:szCs w:val="20"/>
        </w:rPr>
        <w:sectPr>
          <w:headerReference r:id="rId37" w:type="default"/>
          <w:footerReference r:id="rId38"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226" w:name="_Toc113230491"/>
      <w:bookmarkStart w:id="1227" w:name="_Toc413793508"/>
      <w:bookmarkStart w:id="1228" w:name="_Toc1246238311"/>
      <w:bookmarkStart w:id="1229" w:name="_Toc2114105711"/>
      <w:bookmarkStart w:id="1230" w:name="_Toc1867351071"/>
      <w:bookmarkStart w:id="1231" w:name="_Toc690008101"/>
      <w:bookmarkStart w:id="1232" w:name="_Toc1964707237"/>
      <w:bookmarkStart w:id="1233" w:name="_Toc1444965303"/>
      <w:bookmarkStart w:id="1234" w:name="_Toc1129591660"/>
      <w:bookmarkStart w:id="1235" w:name="_Toc220985906"/>
      <w:bookmarkStart w:id="1236" w:name="_Toc1738304643"/>
      <w:bookmarkStart w:id="1237" w:name="_Toc96334919"/>
      <w:r>
        <w:rPr>
          <w:rFonts w:hint="eastAsia" w:ascii="方正小标宋简体" w:hAnsi="方正小标宋简体" w:eastAsia="方正小标宋简体" w:cs="方正小标宋简体"/>
          <w:b w:val="0"/>
          <w:bCs/>
          <w:color w:val="auto"/>
          <w:spacing w:val="-6"/>
          <w:sz w:val="44"/>
        </w:rPr>
        <w:t>财政部 税务总局关于延续对充填开采置换</w:t>
      </w:r>
      <w:bookmarkEnd w:id="1226"/>
      <w:bookmarkEnd w:id="1227"/>
      <w:bookmarkEnd w:id="1228"/>
      <w:bookmarkEnd w:id="1229"/>
      <w:bookmarkEnd w:id="1230"/>
      <w:bookmarkEnd w:id="1231"/>
      <w:bookmarkEnd w:id="1232"/>
      <w:bookmarkEnd w:id="1233"/>
      <w:bookmarkEnd w:id="1234"/>
      <w:bookmarkEnd w:id="1235"/>
      <w:bookmarkEnd w:id="1236"/>
      <w:bookmarkEnd w:id="1237"/>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238" w:name="_Toc1128874759"/>
      <w:bookmarkStart w:id="1239" w:name="_Toc961349741"/>
      <w:bookmarkStart w:id="1240" w:name="_Toc1860346506"/>
      <w:bookmarkStart w:id="1241" w:name="_Toc969050557"/>
      <w:bookmarkStart w:id="1242" w:name="_Toc752315892"/>
      <w:bookmarkStart w:id="1243" w:name="_Toc503295763"/>
      <w:bookmarkStart w:id="1244" w:name="_Toc1872773464"/>
      <w:bookmarkStart w:id="1245" w:name="_Toc1626115331"/>
      <w:bookmarkStart w:id="1246" w:name="_Toc1498097455"/>
      <w:bookmarkStart w:id="1247" w:name="_Toc538193180"/>
      <w:bookmarkStart w:id="1248" w:name="_Toc1171159630"/>
      <w:bookmarkStart w:id="1249" w:name="_Toc1887022767"/>
      <w:r>
        <w:rPr>
          <w:rFonts w:hint="eastAsia" w:ascii="方正小标宋简体" w:hAnsi="方正小标宋简体" w:eastAsia="方正小标宋简体" w:cs="方正小标宋简体"/>
          <w:b w:val="0"/>
          <w:bCs/>
          <w:color w:val="auto"/>
          <w:spacing w:val="-6"/>
          <w:sz w:val="44"/>
        </w:rPr>
        <w:t>出来的煤炭减征资源税优惠政策的公告</w:t>
      </w:r>
      <w:bookmarkEnd w:id="1238"/>
      <w:bookmarkEnd w:id="1239"/>
      <w:bookmarkEnd w:id="1240"/>
      <w:bookmarkEnd w:id="1241"/>
      <w:bookmarkEnd w:id="1242"/>
      <w:bookmarkEnd w:id="1243"/>
      <w:bookmarkEnd w:id="1244"/>
      <w:bookmarkEnd w:id="1245"/>
      <w:bookmarkEnd w:id="1246"/>
      <w:bookmarkEnd w:id="1247"/>
      <w:bookmarkEnd w:id="1248"/>
      <w:bookmarkEnd w:id="1249"/>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250" w:name="_Toc16615179"/>
      <w:bookmarkStart w:id="1251" w:name="_Toc175672744"/>
      <w:r>
        <w:rPr>
          <w:rFonts w:hint="eastAsia" w:ascii="楷体_GB2312" w:hAnsi="楷体_GB2312" w:eastAsia="楷体_GB2312" w:cs="楷体_GB2312"/>
          <w:b w:val="0"/>
          <w:bCs/>
        </w:rPr>
        <w:t>2023年第36号</w:t>
      </w:r>
      <w:bookmarkEnd w:id="1250"/>
      <w:bookmarkEnd w:id="1251"/>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为了鼓励煤炭资源集约开采利用，自2023年9月1日至2027年12月31日，对充填开采置换出来的煤炭，资源税减征50%。</w:t>
      </w:r>
      <w:r>
        <w:rPr>
          <w:rStyle w:val="14"/>
          <w:rFonts w:hint="eastAsia" w:ascii="仿宋_GB2312" w:hAnsi="仿宋_GB2312" w:eastAsia="仿宋_GB2312" w:cs="仿宋_GB2312"/>
          <w:color w:val="auto"/>
          <w:sz w:val="32"/>
          <w:szCs w:val="32"/>
        </w:rPr>
        <w:footnoteReference w:id="26"/>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2023年8月21日</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252" w:name="_Toc284407801"/>
      <w:bookmarkStart w:id="1253" w:name="_Toc998579043"/>
      <w:bookmarkStart w:id="1254" w:name="_Toc1304879261"/>
      <w:bookmarkStart w:id="1255" w:name="_Toc756949026"/>
      <w:bookmarkStart w:id="1256" w:name="_Toc2002883877"/>
      <w:bookmarkStart w:id="1257" w:name="_Toc1021224384"/>
      <w:bookmarkStart w:id="1258" w:name="_Toc2040769782"/>
      <w:bookmarkStart w:id="1259" w:name="_Toc346242314"/>
      <w:bookmarkStart w:id="1260" w:name="_Toc50403812"/>
      <w:bookmarkStart w:id="1261" w:name="_Toc418346382"/>
      <w:bookmarkStart w:id="1262" w:name="_Toc600398797"/>
      <w:bookmarkStart w:id="1263" w:name="_Toc1295699132"/>
      <w:r>
        <w:rPr>
          <w:rFonts w:hint="eastAsia" w:ascii="方正小标宋简体" w:hAnsi="方正小标宋简体" w:eastAsia="方正小标宋简体" w:cs="方正小标宋简体"/>
          <w:b w:val="0"/>
          <w:bCs/>
          <w:color w:val="auto"/>
          <w:spacing w:val="-6"/>
          <w:sz w:val="44"/>
        </w:rPr>
        <w:t>财政部 税务总局关于设备、器具扣除有关</w:t>
      </w:r>
      <w:bookmarkEnd w:id="1252"/>
      <w:bookmarkEnd w:id="1253"/>
      <w:bookmarkEnd w:id="1254"/>
      <w:bookmarkEnd w:id="1255"/>
      <w:bookmarkEnd w:id="1256"/>
      <w:bookmarkEnd w:id="1257"/>
      <w:bookmarkEnd w:id="1258"/>
      <w:bookmarkEnd w:id="1259"/>
      <w:bookmarkEnd w:id="1260"/>
      <w:bookmarkEnd w:id="1261"/>
      <w:bookmarkEnd w:id="1262"/>
      <w:bookmarkEnd w:id="1263"/>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264" w:name="_Toc1918694584"/>
      <w:bookmarkStart w:id="1265" w:name="_Toc1243366997"/>
      <w:bookmarkStart w:id="1266" w:name="_Toc995013581"/>
      <w:bookmarkStart w:id="1267" w:name="_Toc290672777"/>
      <w:bookmarkStart w:id="1268" w:name="_Toc587195697"/>
      <w:bookmarkStart w:id="1269" w:name="_Toc1963249082"/>
      <w:bookmarkStart w:id="1270" w:name="_Toc1346490534"/>
      <w:bookmarkStart w:id="1271" w:name="_Toc680338808"/>
      <w:bookmarkStart w:id="1272" w:name="_Toc376666244"/>
      <w:bookmarkStart w:id="1273" w:name="_Toc1443353356"/>
      <w:bookmarkStart w:id="1274" w:name="_Toc361319712"/>
      <w:bookmarkStart w:id="1275" w:name="_Toc1740151774"/>
      <w:r>
        <w:rPr>
          <w:rFonts w:hint="eastAsia" w:ascii="方正小标宋简体" w:hAnsi="方正小标宋简体" w:eastAsia="方正小标宋简体" w:cs="方正小标宋简体"/>
          <w:b w:val="0"/>
          <w:bCs/>
          <w:color w:val="auto"/>
          <w:spacing w:val="-6"/>
          <w:sz w:val="44"/>
        </w:rPr>
        <w:t>企业所得税政策的公告</w:t>
      </w:r>
      <w:bookmarkEnd w:id="1264"/>
      <w:bookmarkEnd w:id="1265"/>
      <w:bookmarkEnd w:id="1266"/>
      <w:bookmarkEnd w:id="1267"/>
      <w:bookmarkEnd w:id="1268"/>
      <w:bookmarkEnd w:id="1269"/>
      <w:bookmarkEnd w:id="1270"/>
      <w:bookmarkEnd w:id="1271"/>
      <w:bookmarkEnd w:id="1272"/>
      <w:bookmarkEnd w:id="1273"/>
      <w:bookmarkEnd w:id="1274"/>
      <w:bookmarkEnd w:id="1275"/>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276" w:name="_Toc1391020385"/>
      <w:bookmarkStart w:id="1277" w:name="_Toc1046988048"/>
      <w:r>
        <w:rPr>
          <w:rFonts w:hint="eastAsia" w:ascii="楷体_GB2312" w:hAnsi="楷体_GB2312" w:eastAsia="楷体_GB2312" w:cs="楷体_GB2312"/>
          <w:b w:val="0"/>
          <w:bCs/>
        </w:rPr>
        <w:t>2023年第37号</w:t>
      </w:r>
      <w:bookmarkEnd w:id="1276"/>
      <w:bookmarkEnd w:id="1277"/>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为引导企业加大设备、器具投资力度，现就有关企业所得税政策公告如下：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企业在2024年1月1日至2027年12月31日期间新购进的设备、器具，单位价值不超过500万元的，允许一次性计入当期成本费用在计算应纳税所得额时扣除，不再分年度计算折旧；单位价值超过500万元的，仍按企业所得税法实施条例、《财政部 国家税务总局关于完善固定资产加速折旧企业所得税政策的通知》（财税〔2014〕75号）</w:t>
      </w:r>
      <w:r>
        <w:rPr>
          <w:rStyle w:val="14"/>
          <w:rFonts w:hint="eastAsia" w:ascii="仿宋_GB2312" w:hAnsi="仿宋_GB2312" w:eastAsia="仿宋_GB2312" w:cs="仿宋_GB2312"/>
          <w:color w:val="auto"/>
          <w:sz w:val="32"/>
          <w:szCs w:val="32"/>
        </w:rPr>
        <w:footnoteReference w:id="27"/>
      </w:r>
      <w:r>
        <w:rPr>
          <w:rFonts w:hint="eastAsia" w:ascii="仿宋_GB2312" w:hAnsi="仿宋_GB2312" w:eastAsia="仿宋_GB2312" w:cs="仿宋_GB2312"/>
          <w:color w:val="auto"/>
          <w:sz w:val="32"/>
          <w:szCs w:val="32"/>
        </w:rPr>
        <w:t>、《财政部 国家税务总局关于进一步完善固定资产加速折旧企业所得税政策的通知》（财税〔2015〕106号）</w:t>
      </w:r>
      <w:r>
        <w:rPr>
          <w:rStyle w:val="14"/>
          <w:rFonts w:hint="eastAsia" w:ascii="仿宋_GB2312" w:hAnsi="仿宋_GB2312" w:eastAsia="仿宋_GB2312" w:cs="仿宋_GB2312"/>
          <w:color w:val="auto"/>
          <w:sz w:val="32"/>
          <w:szCs w:val="32"/>
        </w:rPr>
        <w:footnoteReference w:id="28"/>
      </w:r>
      <w:r>
        <w:rPr>
          <w:rFonts w:hint="eastAsia" w:ascii="仿宋_GB2312" w:hAnsi="仿宋_GB2312" w:eastAsia="仿宋_GB2312" w:cs="仿宋_GB2312"/>
          <w:color w:val="auto"/>
          <w:sz w:val="32"/>
          <w:szCs w:val="32"/>
        </w:rPr>
        <w:t>等相关规定执行。</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二、本公告所称设备、器具，是指除房屋、建筑物以外的固定资产。</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ascii="Arial"/>
          <w:color w:val="auto"/>
          <w:sz w:val="21"/>
        </w:rPr>
      </w:pPr>
      <w:r>
        <w:rPr>
          <w:rFonts w:hint="eastAsia" w:ascii="仿宋_GB2312" w:hAnsi="仿宋_GB2312" w:eastAsia="仿宋_GB2312" w:cs="仿宋_GB2312"/>
          <w:color w:val="auto"/>
          <w:sz w:val="32"/>
          <w:szCs w:val="32"/>
        </w:rPr>
        <w:t xml:space="preserve">                                  财政部 税务总局</w:t>
      </w: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278" w:name="_Toc415249365"/>
      <w:bookmarkStart w:id="1279" w:name="_Toc1247207832"/>
      <w:bookmarkStart w:id="1280" w:name="_Toc1353424811"/>
      <w:bookmarkStart w:id="1281" w:name="_Toc1846495421"/>
      <w:bookmarkStart w:id="1282" w:name="_Toc1736892018"/>
      <w:bookmarkStart w:id="1283" w:name="_Toc1919846638"/>
      <w:bookmarkStart w:id="1284" w:name="_Toc1049507656"/>
      <w:bookmarkStart w:id="1285" w:name="_Toc671031851"/>
      <w:bookmarkStart w:id="1286" w:name="_Toc1584775179"/>
      <w:bookmarkStart w:id="1287" w:name="_Toc842440951"/>
      <w:bookmarkStart w:id="1288" w:name="_Toc1032615255"/>
      <w:bookmarkStart w:id="1289" w:name="_Toc1599623659"/>
      <w:r>
        <w:rPr>
          <w:rFonts w:hint="eastAsia" w:ascii="方正小标宋简体" w:hAnsi="方正小标宋简体" w:eastAsia="方正小标宋简体" w:cs="方正小标宋简体"/>
          <w:b w:val="0"/>
          <w:bCs/>
          <w:color w:val="auto"/>
          <w:spacing w:val="-6"/>
          <w:sz w:val="44"/>
        </w:rPr>
        <w:t>财政部 税务总局 国家发展改革委 生态环境部关于从事污染防治的第三方企业所得税</w:t>
      </w:r>
      <w:bookmarkEnd w:id="1278"/>
      <w:bookmarkEnd w:id="1279"/>
      <w:bookmarkEnd w:id="1280"/>
      <w:bookmarkEnd w:id="1281"/>
      <w:bookmarkEnd w:id="1282"/>
      <w:bookmarkEnd w:id="1283"/>
      <w:bookmarkEnd w:id="1284"/>
      <w:bookmarkEnd w:id="1285"/>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290" w:name="_Toc1740584219"/>
      <w:bookmarkStart w:id="1291" w:name="_Toc416583902"/>
      <w:bookmarkStart w:id="1292" w:name="_Toc255789176"/>
      <w:bookmarkStart w:id="1293" w:name="_Toc20168338"/>
      <w:bookmarkStart w:id="1294" w:name="_Toc1476669615"/>
      <w:bookmarkStart w:id="1295" w:name="_Toc1423457266"/>
      <w:bookmarkStart w:id="1296" w:name="_Toc649278033"/>
      <w:bookmarkStart w:id="1297" w:name="_Toc1848790938"/>
      <w:r>
        <w:rPr>
          <w:rFonts w:hint="eastAsia" w:ascii="方正小标宋简体" w:hAnsi="方正小标宋简体" w:eastAsia="方正小标宋简体" w:cs="方正小标宋简体"/>
          <w:b w:val="0"/>
          <w:bCs/>
          <w:color w:val="auto"/>
          <w:spacing w:val="-6"/>
          <w:sz w:val="44"/>
        </w:rPr>
        <w:t>政策问题的公告</w:t>
      </w:r>
      <w:bookmarkEnd w:id="1286"/>
      <w:bookmarkEnd w:id="1287"/>
      <w:bookmarkEnd w:id="1288"/>
      <w:bookmarkEnd w:id="1289"/>
      <w:bookmarkEnd w:id="1290"/>
      <w:bookmarkEnd w:id="1291"/>
      <w:bookmarkEnd w:id="1292"/>
      <w:bookmarkEnd w:id="1293"/>
      <w:bookmarkEnd w:id="1294"/>
      <w:bookmarkEnd w:id="1295"/>
      <w:bookmarkEnd w:id="1296"/>
      <w:bookmarkEnd w:id="1297"/>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298" w:name="_Toc1182664583"/>
      <w:bookmarkStart w:id="1299" w:name="_Toc1794652238"/>
      <w:r>
        <w:rPr>
          <w:rFonts w:hint="eastAsia" w:ascii="楷体_GB2312" w:hAnsi="楷体_GB2312" w:eastAsia="楷体_GB2312" w:cs="楷体_GB2312"/>
          <w:b w:val="0"/>
          <w:bCs/>
        </w:rPr>
        <w:t>财政部 税务总局 国家发展改革委 生态环境部公告</w:t>
      </w:r>
      <w:bookmarkEnd w:id="1298"/>
      <w:bookmarkEnd w:id="1299"/>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300" w:name="_Toc453120691"/>
      <w:bookmarkStart w:id="1301" w:name="_Toc2130488772"/>
      <w:r>
        <w:rPr>
          <w:rFonts w:hint="eastAsia" w:ascii="楷体_GB2312" w:hAnsi="楷体_GB2312" w:eastAsia="楷体_GB2312" w:cs="楷体_GB2312"/>
          <w:b w:val="0"/>
          <w:bCs/>
        </w:rPr>
        <w:t>2023年第38号</w:t>
      </w:r>
      <w:bookmarkEnd w:id="1300"/>
      <w:bookmarkEnd w:id="1301"/>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为鼓励污染防治企业的专业化、规模化发展，更好支持生态文明建设，现将有关企业所得税政策公告如下：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一、对符合条件的从事污染防治的第三方企业（以下称第三方防治企业）减按15%的税率征收企业所得税。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本公告所称第三方防治企业是指受排污企业或政府委托，负责环境污染治理设施（包括自动连续监测设施，下同）运营维护的企业。</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二、本公告所称第三方防治企业应当同时符合以下条件：</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（一）在中国境内（不包括港、澳、台地区）依法注册的居民企业；</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（二）具有1年以上连续从事环境污染治理设施运营实践，且能够保证设施正常运行；</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（三）具有至少5名从事本领域工作且具有环保相关专业中级及以上技术职称的技术人员，或者至少2名从事本领域工作且具有环保相关专业高级及以上技术职称的技术人员；</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（四）从事环境保护设施运营服务的年度营业收入占总收入的比例不低于60%；</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（五）具备检验能力，拥有自有实验室，仪器配置可满足运行服务范围内常规污染物指标的检测需求；</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（六）保证其运营的环境保护设施正常运行，使污染物排放指标能够连续稳定达到国家或者地方规定的排放标准要求；</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（七）具有良好的纳税信用，近三年内纳税信用等级未被评定为C级或D级。</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第三方防治企业，自行判断其是否符合上述条件，符合条件的可以申报享受税收优惠，相关资料留存备查。税务部门依法开展后续管理过程中，可转请生态环境部门进行核查，生态环境部门可以委托专业机构开展相关核查工作，具体办法由税务总局会同国家发展改革委、生态环境部制定。</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四、本公告执行期限自2024年1月1日起至2027年12月31日止。</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 国家发展改革委 生态环境部</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5120" w:firstLineChars="16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2023年8月24日</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302" w:name="bookmark43"/>
      <w:bookmarkEnd w:id="1302"/>
      <w:bookmarkStart w:id="1303" w:name="_Toc1560039591"/>
      <w:bookmarkStart w:id="1304" w:name="_Toc574258360"/>
      <w:bookmarkStart w:id="1305" w:name="_Toc1557278023"/>
      <w:bookmarkStart w:id="1306" w:name="_Toc397930019"/>
      <w:bookmarkStart w:id="1307" w:name="_Toc1930205041"/>
      <w:bookmarkStart w:id="1308" w:name="_Toc2391600"/>
      <w:bookmarkStart w:id="1309" w:name="_Toc887337433"/>
      <w:bookmarkStart w:id="1310" w:name="_Toc1020292047"/>
      <w:bookmarkStart w:id="1311" w:name="_Toc2146915482"/>
      <w:bookmarkStart w:id="1312" w:name="_Toc1121993272"/>
      <w:bookmarkStart w:id="1313" w:name="_Toc1229751253"/>
      <w:bookmarkStart w:id="1314" w:name="_Toc1981760330"/>
      <w:r>
        <w:rPr>
          <w:rFonts w:hint="eastAsia" w:ascii="方正小标宋简体" w:hAnsi="方正小标宋简体" w:eastAsia="方正小标宋简体" w:cs="方正小标宋简体"/>
          <w:b w:val="0"/>
          <w:bCs/>
          <w:color w:val="auto"/>
          <w:spacing w:val="-6"/>
          <w:sz w:val="44"/>
        </w:rPr>
        <w:t>财政部 商务部 税务总局关于研发机构采购</w:t>
      </w:r>
      <w:bookmarkEnd w:id="1303"/>
      <w:bookmarkEnd w:id="1304"/>
      <w:bookmarkEnd w:id="1305"/>
      <w:bookmarkEnd w:id="1306"/>
      <w:bookmarkEnd w:id="1307"/>
      <w:bookmarkEnd w:id="1308"/>
      <w:bookmarkEnd w:id="1309"/>
      <w:bookmarkEnd w:id="1310"/>
      <w:bookmarkEnd w:id="1311"/>
      <w:bookmarkEnd w:id="1312"/>
      <w:bookmarkEnd w:id="1313"/>
      <w:bookmarkEnd w:id="1314"/>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315" w:name="_Toc1369529422"/>
      <w:bookmarkStart w:id="1316" w:name="_Toc1637995492"/>
      <w:bookmarkStart w:id="1317" w:name="_Toc1610151946"/>
      <w:bookmarkStart w:id="1318" w:name="_Toc1541028429"/>
      <w:bookmarkStart w:id="1319" w:name="_Toc2136499612"/>
      <w:bookmarkStart w:id="1320" w:name="_Toc49920778"/>
      <w:bookmarkStart w:id="1321" w:name="_Toc1199369170"/>
      <w:bookmarkStart w:id="1322" w:name="_Toc235653622"/>
      <w:bookmarkStart w:id="1323" w:name="_Toc529040234"/>
      <w:bookmarkStart w:id="1324" w:name="_Toc1428296242"/>
      <w:bookmarkStart w:id="1325" w:name="_Toc1971877612"/>
      <w:bookmarkStart w:id="1326" w:name="_Toc1642075476"/>
      <w:r>
        <w:rPr>
          <w:rFonts w:hint="eastAsia" w:ascii="方正小标宋简体" w:hAnsi="方正小标宋简体" w:eastAsia="方正小标宋简体" w:cs="方正小标宋简体"/>
          <w:b w:val="0"/>
          <w:bCs/>
          <w:color w:val="auto"/>
          <w:spacing w:val="-6"/>
          <w:sz w:val="44"/>
        </w:rPr>
        <w:t>设备增值税政策的公告</w:t>
      </w:r>
      <w:bookmarkEnd w:id="1315"/>
      <w:bookmarkEnd w:id="1316"/>
      <w:bookmarkEnd w:id="1317"/>
      <w:bookmarkEnd w:id="1318"/>
      <w:bookmarkEnd w:id="1319"/>
      <w:bookmarkEnd w:id="1320"/>
      <w:bookmarkEnd w:id="1321"/>
      <w:bookmarkEnd w:id="1322"/>
      <w:bookmarkEnd w:id="1323"/>
      <w:bookmarkEnd w:id="1324"/>
      <w:bookmarkEnd w:id="1325"/>
      <w:bookmarkEnd w:id="1326"/>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327" w:name="_Toc556210911"/>
      <w:bookmarkStart w:id="1328" w:name="_Toc1422827188"/>
      <w:bookmarkStart w:id="1329" w:name="_Toc591622597"/>
      <w:bookmarkStart w:id="1330" w:name="_Toc1001556141"/>
      <w:bookmarkStart w:id="1331" w:name="_Toc213943702"/>
      <w:bookmarkStart w:id="1332" w:name="_Toc795958805"/>
      <w:bookmarkStart w:id="1333" w:name="_Toc463233634"/>
      <w:bookmarkStart w:id="1334" w:name="_Toc772254202"/>
      <w:r>
        <w:rPr>
          <w:rFonts w:hint="eastAsia" w:ascii="楷体_GB2312" w:hAnsi="楷体_GB2312" w:eastAsia="楷体_GB2312" w:cs="楷体_GB2312"/>
          <w:b w:val="0"/>
          <w:bCs/>
        </w:rPr>
        <w:t>财政部 商务部 税务总局公告2023年第41号</w:t>
      </w:r>
      <w:bookmarkEnd w:id="1327"/>
      <w:bookmarkEnd w:id="1328"/>
      <w:bookmarkEnd w:id="1329"/>
      <w:bookmarkEnd w:id="1330"/>
      <w:bookmarkEnd w:id="1331"/>
      <w:bookmarkEnd w:id="1332"/>
      <w:bookmarkEnd w:id="1333"/>
      <w:bookmarkEnd w:id="1334"/>
    </w:p>
    <w:p>
      <w:pPr>
        <w:keepNext w:val="0"/>
        <w:keepLines w:val="0"/>
        <w:pageBreakBefore w:val="0"/>
        <w:widowControl w:val="0"/>
        <w:kinsoku/>
        <w:wordWrap/>
        <w:overflowPunct w:val="0"/>
        <w:topLinePunct w:val="0"/>
        <w:autoSpaceDE w:val="0"/>
        <w:autoSpaceDN/>
        <w:bidi w:val="0"/>
        <w:adjustRightInd w:val="0"/>
        <w:snapToGrid w:val="0"/>
        <w:spacing w:before="207" w:line="230" w:lineRule="auto"/>
        <w:ind w:left="1297"/>
        <w:jc w:val="center"/>
        <w:textAlignment w:val="baseline"/>
        <w:outlineLvl w:val="1"/>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为鼓励科学研究和技术开发，促进科技进步，继续对内资研发机构和外资研发中心采购国产设备全额退还增值税。现将有关事项公告如下：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一、适用采购国产设备全额退还增值税政策的内资研发机构和外资研发中心包括：</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（一）科技部会同财政部、海关总署和税务总局核定的科技体制改革过程中转制为企业和进入企业的主要从事科学研究和技术开发工作的机构；</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（二）国家发展改革委会同财政部、海关总署和税务总局核定的国家工程研究中心；</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（三）国家发展改革委会同财政部、海关总署、税务总局和科技部核定的企业技术中心；</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（四）科技部会同财政部、海关总署和税务总局核定的国家重点实验室（含企业国家重点实验室）和国家工程技术研究中心；</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（五）科技部核定的国务院部委、直属机构所属从事科学研究工作的各类科研院所，以及各省、自治区、直辖市、计划单列市科技主管部门核定的本级政府所属从事科学研究工作的各类科研院所；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（六）科技部会同民政部核定或者各省、自治区、直辖市、计划单列市及新疆生产建设兵团科技主管部门会同同级民政部门核定的科技类民办非企业单位；</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（七）工业和信息化部会同财政部、海关总署、税务总局核定的国家中小企业公共服务示范平台（技术类）；</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（八）国家承认学历的实施专科及以上高等学历教育的高等学校（以教育部门户网站公布名单为准）；</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（九）符合本公告第二条规定的外资研发中心；</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（十）财政部会同国务院有关部门核定的其他科学研究机构、技术开发机构和学校。</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二、外资研发中心应同时满足下列条件：</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（一）研发费用标准：作为独立法人的，其投资总额不低于800万美元；作为公司内设部门或分公司的非独立法人的，其研发总投入不低于800万美元。</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（二）专职研究与试验发展人员不低于80人。</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（三）设立以来累计购置的设备原值不低于2000万元。</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外资研发中心须经商务主管部门会同有关部门按照上述条件进行资格审核认定。具体审核认定办法见附件1。</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经核定的内资研发机构、外资研发中心，发生重大涉税违法失信行为的，不得享受退税政策。具体退税管理办法由税务总局会同财政部另行制定。相关研发机构的牵头核定部门应及时将内资研发机构、外资研发中心的新设、变更及撤销名单函告同级税务部门，并注明相关资质起止时间。</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四、本公告的有关定义：</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（一）本公告所述“投资总额”，是指商务主管部门出具或发放的外商投资信息报告回执或企业批准证书或设立、变更备案回执等文件所载明的金额。</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（二）本公告所述“研发总投入”，是指外商投资企业专门为设立和建设本研发中心而投入的资产，包括即将投入并签订购置合同的资产（应提交已采购资产清单和即将采购资产的合同清单）。</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所述“研发经费年支出额”，是指近两个会计年度研发经费年均支出额；不足两个完整会计年度的，可按外资研发中心设立以来任意连续12个月的实际研发经费支出额计算；现金与实物资产投入应不低于60%。</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公告所述“专职研究与试验发展人员”，是指企业科技活动人员中专职从事基础研究、应用研究和试验发展三类项目活动的人员，包括直接参加上述三类项目活动的人员以及相关专职科技管理人员和为项目提供资料文献、材料供应、设备的直接服务人员，上述人员须与外资研发中心或其所在外商投资企业签订1年以上劳动合同，以外资研发中心提交申请的前一日人数为准。</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公告所述“设备”，是指为科学研究、教学和科技开发提供必要条件的实验设备、装置和器械。在计算累计购置的设备原值时，应将进口设备和采购国产设备的原值一并计入，包括已签订购置合同并于当年内交货的设备（应提交购置合同清单及交货期限），上述采购国产设备应属于本公告《科技开发、科学研究和教学设备清单》所列设备（见附件2）。对执行中国产设备范围存在异议的，由主管税务机关逐级上报税务总局商财政部核定。</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五、本公告执行至2027年12月31日，具体从内资研发机构和外资研发中心取得退税资格的次月1日起执行。</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"http://130.9.1.168/n820642/n820722/n2718953/c12066346/part/12066364.pdf" \t "http://130.9.1.168/n820642/n820722/n2718953/c12066346/_blank"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1.外资研发中心采购国产设备退税资格审核认定办法</w:t>
      </w:r>
      <w:r>
        <w:rPr>
          <w:rFonts w:hint="eastAsia" w:ascii="仿宋_GB2312" w:hAnsi="仿宋_GB2312" w:eastAsia="仿宋_GB2312" w:cs="仿宋_GB2312"/>
          <w:color w:val="auto"/>
          <w:sz w:val="32"/>
          <w:szCs w:val="32"/>
        </w:rPr>
        <w:fldChar w:fldCharType="end"/>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"http://130.9.1.168/n820642/n820722/n2718953/c12066346/part/12066365.pdf" \t "http://130.9.1.168/n820642/n820722/n2718953/c12066346/_blank"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2.科技开发、科学研究和教学设备清单</w:t>
      </w:r>
      <w:r>
        <w:rPr>
          <w:rFonts w:hint="eastAsia" w:ascii="仿宋_GB2312" w:hAnsi="仿宋_GB2312" w:eastAsia="仿宋_GB2312" w:cs="仿宋_GB2312"/>
          <w:color w:val="auto"/>
          <w:sz w:val="32"/>
          <w:szCs w:val="32"/>
        </w:rPr>
        <w:fldChar w:fldCharType="end"/>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商务部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2023年8月28日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r>
        <w:rPr>
          <w:rFonts w:ascii="黑体" w:hAnsi="黑体" w:eastAsia="黑体" w:cs="黑体"/>
          <w:color w:val="auto"/>
          <w:spacing w:val="6"/>
          <w:sz w:val="31"/>
          <w:szCs w:val="31"/>
        </w:rPr>
        <w:t>附件 1</w:t>
      </w: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外资研发中心采购国产设备退税资格审核认定办法</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3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rPr>
        <w:t>为落实好外资研发中心（包括独立法人和非独立法人研发中</w:t>
      </w:r>
      <w:r>
        <w:rPr>
          <w:rFonts w:hint="eastAsia" w:ascii="仿宋_GB2312" w:hAnsi="仿宋_GB2312" w:eastAsia="仿宋_GB2312" w:cs="仿宋_GB2312"/>
          <w:color w:val="auto"/>
          <w:spacing w:val="3"/>
          <w:sz w:val="32"/>
          <w:szCs w:val="32"/>
        </w:rPr>
        <w:t xml:space="preserve"> </w:t>
      </w:r>
      <w:r>
        <w:rPr>
          <w:rFonts w:hint="eastAsia" w:ascii="仿宋_GB2312" w:hAnsi="仿宋_GB2312" w:eastAsia="仿宋_GB2312" w:cs="仿宋_GB2312"/>
          <w:color w:val="auto"/>
          <w:spacing w:val="7"/>
          <w:sz w:val="32"/>
          <w:szCs w:val="32"/>
        </w:rPr>
        <w:t>心，</w:t>
      </w:r>
      <w:r>
        <w:rPr>
          <w:rFonts w:hint="eastAsia" w:ascii="仿宋_GB2312" w:hAnsi="仿宋_GB2312" w:eastAsia="仿宋_GB2312" w:cs="仿宋_GB2312"/>
          <w:color w:val="auto"/>
          <w:spacing w:val="-86"/>
          <w:sz w:val="32"/>
          <w:szCs w:val="32"/>
        </w:rPr>
        <w:t xml:space="preserve"> </w:t>
      </w:r>
      <w:r>
        <w:rPr>
          <w:rFonts w:hint="eastAsia" w:ascii="仿宋_GB2312" w:hAnsi="仿宋_GB2312" w:eastAsia="仿宋_GB2312" w:cs="仿宋_GB2312"/>
          <w:color w:val="auto"/>
          <w:spacing w:val="7"/>
          <w:sz w:val="32"/>
          <w:szCs w:val="32"/>
        </w:rPr>
        <w:t>以下简称研发中心）采购国产设备相关</w:t>
      </w:r>
      <w:r>
        <w:rPr>
          <w:rFonts w:hint="eastAsia" w:ascii="仿宋_GB2312" w:hAnsi="仿宋_GB2312" w:eastAsia="仿宋_GB2312" w:cs="仿宋_GB2312"/>
          <w:color w:val="auto"/>
          <w:spacing w:val="6"/>
          <w:sz w:val="32"/>
          <w:szCs w:val="32"/>
        </w:rPr>
        <w:t>税收政策，特制定以下资格审核认定办法：</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64"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一、资格条件的审核</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34"/>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w:t>
      </w:r>
      <w:r>
        <w:rPr>
          <w:rFonts w:hint="eastAsia" w:ascii="仿宋_GB2312" w:hAnsi="仿宋_GB2312" w:eastAsia="仿宋_GB2312" w:cs="仿宋_GB2312"/>
          <w:color w:val="auto"/>
          <w:spacing w:val="-62"/>
          <w:sz w:val="32"/>
          <w:szCs w:val="32"/>
        </w:rPr>
        <w:t xml:space="preserve"> </w:t>
      </w:r>
      <w:r>
        <w:rPr>
          <w:rFonts w:hint="eastAsia" w:ascii="仿宋_GB2312" w:hAnsi="仿宋_GB2312" w:eastAsia="仿宋_GB2312" w:cs="仿宋_GB2312"/>
          <w:color w:val="auto"/>
          <w:spacing w:val="3"/>
          <w:sz w:val="32"/>
          <w:szCs w:val="32"/>
        </w:rPr>
        <w:t>一）各省、</w:t>
      </w:r>
      <w:r>
        <w:rPr>
          <w:rFonts w:hint="eastAsia" w:ascii="仿宋_GB2312" w:hAnsi="仿宋_GB2312" w:eastAsia="仿宋_GB2312" w:cs="仿宋_GB2312"/>
          <w:color w:val="auto"/>
          <w:spacing w:val="-72"/>
          <w:sz w:val="32"/>
          <w:szCs w:val="32"/>
        </w:rPr>
        <w:t xml:space="preserve"> </w:t>
      </w:r>
      <w:r>
        <w:rPr>
          <w:rFonts w:hint="eastAsia" w:ascii="仿宋_GB2312" w:hAnsi="仿宋_GB2312" w:eastAsia="仿宋_GB2312" w:cs="仿宋_GB2312"/>
          <w:color w:val="auto"/>
          <w:spacing w:val="3"/>
          <w:sz w:val="32"/>
          <w:szCs w:val="32"/>
        </w:rPr>
        <w:t>自治区、直辖市、计划单列市及新疆生产建设</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2"/>
          <w:sz w:val="32"/>
          <w:szCs w:val="32"/>
        </w:rPr>
        <w:t>兵团商务主管部门会同同级财政、税务部门（以下简称审核部门</w:t>
      </w:r>
      <w:r>
        <w:rPr>
          <w:rFonts w:hint="eastAsia" w:ascii="仿宋_GB2312" w:hAnsi="仿宋_GB2312" w:eastAsia="仿宋_GB2312" w:cs="仿宋_GB2312"/>
          <w:color w:val="auto"/>
          <w:spacing w:val="-80"/>
          <w:w w:val="91"/>
          <w:sz w:val="32"/>
          <w:szCs w:val="32"/>
        </w:rPr>
        <w:t>），</w:t>
      </w:r>
      <w:r>
        <w:rPr>
          <w:rFonts w:hint="eastAsia" w:ascii="仿宋_GB2312" w:hAnsi="仿宋_GB2312" w:eastAsia="仿宋_GB2312" w:cs="仿宋_GB2312"/>
          <w:color w:val="auto"/>
          <w:spacing w:val="5"/>
          <w:sz w:val="32"/>
          <w:szCs w:val="32"/>
        </w:rPr>
        <w:t xml:space="preserve"> </w:t>
      </w:r>
      <w:r>
        <w:rPr>
          <w:rFonts w:hint="eastAsia" w:ascii="仿宋_GB2312" w:hAnsi="仿宋_GB2312" w:eastAsia="仿宋_GB2312" w:cs="仿宋_GB2312"/>
          <w:color w:val="auto"/>
          <w:spacing w:val="9"/>
          <w:sz w:val="32"/>
          <w:szCs w:val="32"/>
        </w:rPr>
        <w:t>根据本地情况，制定审核流程和具体办法。研发中心应按本通知</w:t>
      </w:r>
      <w:r>
        <w:rPr>
          <w:rFonts w:hint="eastAsia" w:ascii="仿宋_GB2312" w:hAnsi="仿宋_GB2312" w:eastAsia="仿宋_GB2312" w:cs="仿宋_GB2312"/>
          <w:color w:val="auto"/>
          <w:spacing w:val="8"/>
          <w:sz w:val="32"/>
          <w:szCs w:val="32"/>
        </w:rPr>
        <w:t>有关要求向其所在地商务主管部门提交申请材料。</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21"/>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82"/>
          <w:sz w:val="32"/>
          <w:szCs w:val="32"/>
        </w:rPr>
        <w:t xml:space="preserve"> </w:t>
      </w:r>
      <w:r>
        <w:rPr>
          <w:rFonts w:hint="eastAsia" w:ascii="仿宋_GB2312" w:hAnsi="仿宋_GB2312" w:eastAsia="仿宋_GB2312" w:cs="仿宋_GB2312"/>
          <w:color w:val="auto"/>
          <w:spacing w:val="7"/>
          <w:sz w:val="32"/>
          <w:szCs w:val="32"/>
        </w:rPr>
        <w:t>二）商务主管部门牵头召开审核部门联席会议，对研发中</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9"/>
          <w:sz w:val="32"/>
          <w:szCs w:val="32"/>
        </w:rPr>
        <w:t>心上报的申请材料进行审核，按照本通知正文第二条所列条件和本审核认定办法要求，确定符合退税资格条件的研发中心名单。</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31"/>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（三）经审核，对符合退税资格条件的研发中心，由审核部</w:t>
      </w:r>
      <w:r>
        <w:rPr>
          <w:rFonts w:hint="eastAsia" w:ascii="仿宋_GB2312" w:hAnsi="仿宋_GB2312" w:eastAsia="仿宋_GB2312" w:cs="仿宋_GB2312"/>
          <w:color w:val="auto"/>
          <w:spacing w:val="9"/>
          <w:sz w:val="32"/>
          <w:szCs w:val="32"/>
        </w:rPr>
        <w:t>门以公告形式联合发布，并将名单抄送商务部（外资司）、财政部（税政司）、国家税务总局（货物和劳务税司）备案。对不符</w:t>
      </w:r>
      <w:r>
        <w:rPr>
          <w:rFonts w:hint="eastAsia" w:ascii="仿宋_GB2312" w:hAnsi="仿宋_GB2312" w:eastAsia="仿宋_GB2312" w:cs="仿宋_GB2312"/>
          <w:color w:val="auto"/>
          <w:spacing w:val="7"/>
          <w:sz w:val="32"/>
          <w:szCs w:val="32"/>
        </w:rPr>
        <w:t>合有关规定的，</w:t>
      </w:r>
      <w:r>
        <w:rPr>
          <w:rFonts w:hint="eastAsia" w:ascii="仿宋_GB2312" w:hAnsi="仿宋_GB2312" w:eastAsia="仿宋_GB2312" w:cs="仿宋_GB2312"/>
          <w:color w:val="auto"/>
          <w:spacing w:val="-85"/>
          <w:sz w:val="32"/>
          <w:szCs w:val="32"/>
        </w:rPr>
        <w:t xml:space="preserve"> </w:t>
      </w:r>
      <w:r>
        <w:rPr>
          <w:rFonts w:hint="eastAsia" w:ascii="仿宋_GB2312" w:hAnsi="仿宋_GB2312" w:eastAsia="仿宋_GB2312" w:cs="仿宋_GB2312"/>
          <w:color w:val="auto"/>
          <w:spacing w:val="7"/>
          <w:sz w:val="32"/>
          <w:szCs w:val="32"/>
        </w:rPr>
        <w:t>由商务主管部门根据联席会议的决定出具书面审</w:t>
      </w:r>
      <w:r>
        <w:rPr>
          <w:rFonts w:hint="eastAsia" w:ascii="仿宋_GB2312" w:hAnsi="仿宋_GB2312" w:eastAsia="仿宋_GB2312" w:cs="仿宋_GB2312"/>
          <w:color w:val="auto"/>
          <w:spacing w:val="9"/>
          <w:sz w:val="32"/>
          <w:szCs w:val="32"/>
        </w:rPr>
        <w:t>核意见，并说明理由。上述公告或审核意见应在审核部门受理申</w:t>
      </w:r>
      <w:r>
        <w:rPr>
          <w:rFonts w:hint="eastAsia" w:ascii="仿宋_GB2312" w:hAnsi="仿宋_GB2312" w:eastAsia="仿宋_GB2312" w:cs="仿宋_GB2312"/>
          <w:color w:val="auto"/>
          <w:spacing w:val="4"/>
          <w:sz w:val="32"/>
          <w:szCs w:val="32"/>
        </w:rPr>
        <w:t>请之日起</w:t>
      </w:r>
      <w:r>
        <w:rPr>
          <w:rFonts w:hint="eastAsia" w:ascii="仿宋_GB2312" w:hAnsi="仿宋_GB2312" w:eastAsia="仿宋_GB2312" w:cs="仿宋_GB2312"/>
          <w:color w:val="auto"/>
          <w:spacing w:val="-40"/>
          <w:sz w:val="32"/>
          <w:szCs w:val="32"/>
        </w:rPr>
        <w:t xml:space="preserve"> </w:t>
      </w:r>
      <w:r>
        <w:rPr>
          <w:rFonts w:hint="eastAsia" w:ascii="仿宋_GB2312" w:hAnsi="仿宋_GB2312" w:eastAsia="仿宋_GB2312" w:cs="仿宋_GB2312"/>
          <w:color w:val="auto"/>
          <w:spacing w:val="4"/>
          <w:sz w:val="32"/>
          <w:szCs w:val="32"/>
        </w:rPr>
        <w:t>45</w:t>
      </w:r>
      <w:r>
        <w:rPr>
          <w:rFonts w:hint="eastAsia" w:ascii="仿宋_GB2312" w:hAnsi="仿宋_GB2312" w:eastAsia="仿宋_GB2312" w:cs="仿宋_GB2312"/>
          <w:color w:val="auto"/>
          <w:spacing w:val="-57"/>
          <w:sz w:val="32"/>
          <w:szCs w:val="32"/>
        </w:rPr>
        <w:t xml:space="preserve"> </w:t>
      </w:r>
      <w:r>
        <w:rPr>
          <w:rFonts w:hint="eastAsia" w:ascii="仿宋_GB2312" w:hAnsi="仿宋_GB2312" w:eastAsia="仿宋_GB2312" w:cs="仿宋_GB2312"/>
          <w:color w:val="auto"/>
          <w:spacing w:val="4"/>
          <w:sz w:val="32"/>
          <w:szCs w:val="32"/>
        </w:rPr>
        <w:t>个工作日之内做出。</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31"/>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rPr>
        <w:t>（四）审核部门每两年对已获得退税资格的研</w:t>
      </w:r>
      <w:r>
        <w:rPr>
          <w:rFonts w:hint="eastAsia" w:ascii="仿宋_GB2312" w:hAnsi="仿宋_GB2312" w:eastAsia="仿宋_GB2312" w:cs="仿宋_GB2312"/>
          <w:color w:val="auto"/>
          <w:spacing w:val="9"/>
          <w:sz w:val="32"/>
          <w:szCs w:val="32"/>
        </w:rPr>
        <w:t>发中心进行资格复审。对于不再符合条件的研发中心取消其享受退税优惠政策</w:t>
      </w:r>
      <w:r>
        <w:rPr>
          <w:rFonts w:hint="eastAsia" w:ascii="仿宋_GB2312" w:hAnsi="仿宋_GB2312" w:eastAsia="仿宋_GB2312" w:cs="仿宋_GB2312"/>
          <w:color w:val="auto"/>
          <w:spacing w:val="-3"/>
          <w:sz w:val="32"/>
          <w:szCs w:val="32"/>
        </w:rPr>
        <w:t>的资格。</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64"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二、需报送的材料</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76"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rPr>
        <w:t>研发中心申请采购国产设备退税资格，应提交以下材料：</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64"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（一）研发中心采购国产设备退税资格申请书和审核表；</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3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（二）研发中心为独立法人的，应提交外商投资信息报告回</w:t>
      </w:r>
      <w:r>
        <w:rPr>
          <w:rFonts w:hint="eastAsia" w:ascii="仿宋_GB2312" w:hAnsi="仿宋_GB2312" w:eastAsia="仿宋_GB2312" w:cs="仿宋_GB2312"/>
          <w:color w:val="auto"/>
          <w:spacing w:val="9"/>
          <w:sz w:val="32"/>
          <w:szCs w:val="32"/>
        </w:rPr>
        <w:t>执或企业批准证书或设立、变更备案回执，及营业执照复印件；</w:t>
      </w:r>
      <w:r>
        <w:rPr>
          <w:rFonts w:hint="eastAsia" w:ascii="仿宋_GB2312" w:hAnsi="仿宋_GB2312" w:eastAsia="仿宋_GB2312" w:cs="仿宋_GB2312"/>
          <w:color w:val="auto"/>
          <w:spacing w:val="10"/>
          <w:sz w:val="32"/>
          <w:szCs w:val="32"/>
        </w:rPr>
        <w:t>研发中心为非独立法人的，应提交其所在外商投</w:t>
      </w:r>
      <w:r>
        <w:rPr>
          <w:rFonts w:hint="eastAsia" w:ascii="仿宋_GB2312" w:hAnsi="仿宋_GB2312" w:eastAsia="仿宋_GB2312" w:cs="仿宋_GB2312"/>
          <w:color w:val="auto"/>
          <w:spacing w:val="9"/>
          <w:sz w:val="32"/>
          <w:szCs w:val="32"/>
        </w:rPr>
        <w:t>资企业的外商投</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10"/>
          <w:sz w:val="32"/>
          <w:szCs w:val="32"/>
        </w:rPr>
        <w:t>资信息报告回执或企业批准证书或设立、变更备</w:t>
      </w:r>
      <w:r>
        <w:rPr>
          <w:rFonts w:hint="eastAsia" w:ascii="仿宋_GB2312" w:hAnsi="仿宋_GB2312" w:eastAsia="仿宋_GB2312" w:cs="仿宋_GB2312"/>
          <w:color w:val="auto"/>
          <w:spacing w:val="9"/>
          <w:sz w:val="32"/>
          <w:szCs w:val="32"/>
        </w:rPr>
        <w:t>案回执，及营业</w:t>
      </w:r>
      <w:r>
        <w:rPr>
          <w:rFonts w:hint="eastAsia" w:ascii="仿宋_GB2312" w:hAnsi="仿宋_GB2312" w:eastAsia="仿宋_GB2312" w:cs="仿宋_GB2312"/>
          <w:color w:val="auto"/>
          <w:spacing w:val="4"/>
          <w:sz w:val="32"/>
          <w:szCs w:val="32"/>
        </w:rPr>
        <w:t>执照复印件；</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80" w:firstLineChars="200"/>
        <w:textAlignment w:val="baseline"/>
        <w:rPr>
          <w:rFonts w:hint="eastAsia" w:ascii="仿宋_GB2312" w:hAnsi="仿宋_GB2312" w:eastAsia="仿宋_GB2312" w:cs="仿宋_GB2312"/>
          <w:snapToGrid w:val="0"/>
          <w:color w:val="auto"/>
          <w:spacing w:val="10"/>
          <w:kern w:val="0"/>
          <w:sz w:val="32"/>
          <w:szCs w:val="32"/>
          <w:lang w:val="en-US" w:eastAsia="en-US" w:bidi="ar-SA"/>
        </w:rPr>
      </w:pPr>
      <w:r>
        <w:rPr>
          <w:rFonts w:hint="eastAsia" w:ascii="仿宋_GB2312" w:hAnsi="仿宋_GB2312" w:eastAsia="仿宋_GB2312" w:cs="仿宋_GB2312"/>
          <w:snapToGrid w:val="0"/>
          <w:color w:val="auto"/>
          <w:spacing w:val="10"/>
          <w:kern w:val="0"/>
          <w:sz w:val="32"/>
          <w:szCs w:val="32"/>
          <w:lang w:val="en-US" w:eastAsia="en-US" w:bidi="ar-SA"/>
        </w:rPr>
        <w:t>（三）验资报告及上一年度审计报告复印件；</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80" w:firstLineChars="200"/>
        <w:textAlignment w:val="baseline"/>
        <w:rPr>
          <w:rFonts w:hint="eastAsia" w:ascii="仿宋_GB2312" w:hAnsi="仿宋_GB2312" w:eastAsia="仿宋_GB2312" w:cs="仿宋_GB2312"/>
          <w:snapToGrid w:val="0"/>
          <w:color w:val="auto"/>
          <w:spacing w:val="10"/>
          <w:kern w:val="0"/>
          <w:sz w:val="32"/>
          <w:szCs w:val="32"/>
          <w:lang w:val="en-US" w:eastAsia="en-US" w:bidi="ar-SA"/>
        </w:rPr>
      </w:pPr>
      <w:r>
        <w:rPr>
          <w:rFonts w:hint="eastAsia" w:ascii="仿宋_GB2312" w:hAnsi="仿宋_GB2312" w:eastAsia="仿宋_GB2312" w:cs="仿宋_GB2312"/>
          <w:snapToGrid w:val="0"/>
          <w:color w:val="auto"/>
          <w:spacing w:val="10"/>
          <w:kern w:val="0"/>
          <w:sz w:val="32"/>
          <w:szCs w:val="32"/>
          <w:lang w:val="en-US" w:eastAsia="en-US" w:bidi="ar-SA"/>
        </w:rPr>
        <w:t>（四）研发费用支出明细、设备购置支出明细和清单以及通知规定应提交的材料；</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8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spacing w:val="10"/>
          <w:kern w:val="0"/>
          <w:sz w:val="32"/>
          <w:szCs w:val="32"/>
          <w:lang w:val="en-US" w:eastAsia="en-US" w:bidi="ar-SA"/>
        </w:rPr>
        <w:t>（五）专职研究与试验发展人员名册（包括姓名、工作岗位、</w:t>
      </w:r>
      <w:r>
        <w:rPr>
          <w:rFonts w:hint="eastAsia" w:ascii="仿宋_GB2312" w:hAnsi="仿宋_GB2312" w:eastAsia="仿宋_GB2312" w:cs="仿宋_GB2312"/>
          <w:color w:val="auto"/>
          <w:spacing w:val="7"/>
          <w:sz w:val="32"/>
          <w:szCs w:val="32"/>
        </w:rPr>
        <w:t>劳动合同期限、联系方式</w:t>
      </w:r>
      <w:r>
        <w:rPr>
          <w:rFonts w:hint="eastAsia" w:ascii="仿宋_GB2312" w:hAnsi="仿宋_GB2312" w:eastAsia="仿宋_GB2312" w:cs="仿宋_GB2312"/>
          <w:color w:val="auto"/>
          <w:sz w:val="32"/>
          <w:szCs w:val="32"/>
        </w:rPr>
        <w:t>）；</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76"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rPr>
        <w:t>（六）审核部门要求提交的其他材料。</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6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5"/>
          <w:sz w:val="32"/>
          <w:szCs w:val="32"/>
        </w:rPr>
        <w:t>三、相关工作的管理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（一）在公告发布后，列入公告名单的研发中心，可按有关规定直接向其所在地税务部门申请办理采购国产设备退税手续。</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2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8"/>
          <w:sz w:val="32"/>
          <w:szCs w:val="32"/>
          <w:lang w:eastAsia="zh-CN"/>
        </w:rPr>
        <w:t>（二）</w:t>
      </w:r>
      <w:r>
        <w:rPr>
          <w:rFonts w:hint="eastAsia" w:ascii="仿宋_GB2312" w:hAnsi="仿宋_GB2312" w:eastAsia="仿宋_GB2312" w:cs="仿宋_GB2312"/>
          <w:color w:val="auto"/>
          <w:spacing w:val="3"/>
          <w:sz w:val="32"/>
          <w:szCs w:val="32"/>
        </w:rPr>
        <w:t>审核部门在共同审核认定研发中心资格的过程中，可</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6"/>
          <w:sz w:val="32"/>
          <w:szCs w:val="32"/>
        </w:rPr>
        <w:t>到研发中心查阅有关资料，了解情况，核实其报送的申请材料的真实性。同时应注意加强对研发中心的政策指导和服务，提高工</w:t>
      </w:r>
      <w:r>
        <w:rPr>
          <w:rFonts w:hint="eastAsia" w:ascii="仿宋_GB2312" w:hAnsi="仿宋_GB2312" w:eastAsia="仿宋_GB2312" w:cs="仿宋_GB2312"/>
          <w:color w:val="auto"/>
          <w:spacing w:val="3"/>
          <w:sz w:val="32"/>
          <w:szCs w:val="32"/>
        </w:rPr>
        <w:t>作效率。</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26"/>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lang w:eastAsia="zh-CN"/>
        </w:rPr>
        <w:t>（三）</w:t>
      </w:r>
      <w:r>
        <w:rPr>
          <w:rFonts w:hint="eastAsia" w:ascii="仿宋_GB2312" w:hAnsi="仿宋_GB2312" w:eastAsia="仿宋_GB2312" w:cs="仿宋_GB2312"/>
          <w:color w:val="auto"/>
          <w:spacing w:val="10"/>
          <w:sz w:val="32"/>
          <w:szCs w:val="32"/>
        </w:rPr>
        <w:t>省级商务主管部门应将《外资研发中心</w:t>
      </w:r>
      <w:r>
        <w:rPr>
          <w:rFonts w:hint="eastAsia" w:ascii="仿宋_GB2312" w:hAnsi="仿宋_GB2312" w:eastAsia="仿宋_GB2312" w:cs="仿宋_GB2312"/>
          <w:color w:val="auto"/>
          <w:spacing w:val="9"/>
          <w:sz w:val="32"/>
          <w:szCs w:val="32"/>
        </w:rPr>
        <w:t>采购设备免、退税资格审核表》有关信息及时录入外商投资综合管理信息系统</w:t>
      </w:r>
      <w:r>
        <w:rPr>
          <w:rFonts w:hint="eastAsia" w:ascii="仿宋_GB2312" w:hAnsi="仿宋_GB2312" w:eastAsia="仿宋_GB2312" w:cs="仿宋_GB2312"/>
          <w:color w:val="auto"/>
          <w:spacing w:val="7"/>
          <w:sz w:val="32"/>
          <w:szCs w:val="32"/>
        </w:rPr>
        <w:t>研发中心选项。</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72" w:firstLineChars="200"/>
        <w:textAlignment w:val="baseline"/>
        <w:rPr>
          <w:rFonts w:hint="eastAsia" w:ascii="仿宋_GB2312" w:hAnsi="仿宋_GB2312" w:eastAsia="仿宋_GB2312" w:cs="仿宋_GB2312"/>
          <w:color w:val="auto"/>
          <w:sz w:val="32"/>
          <w:szCs w:val="32"/>
        </w:rPr>
        <w:sectPr>
          <w:headerReference r:id="rId39" w:type="default"/>
          <w:footerReference r:id="rId40" w:type="default"/>
          <w:pgSz w:w="11906" w:h="16839"/>
          <w:pgMar w:top="1814" w:right="1417" w:bottom="1417" w:left="1418" w:header="735" w:footer="1134" w:gutter="0"/>
          <w:pgNumType w:fmt="decimal"/>
          <w:cols w:space="0" w:num="1"/>
          <w:rtlGutter w:val="0"/>
          <w:docGrid w:linePitch="0" w:charSpace="0"/>
        </w:sectPr>
      </w:pPr>
      <w:r>
        <w:rPr>
          <w:rFonts w:hint="eastAsia" w:ascii="仿宋_GB2312" w:hAnsi="仿宋_GB2312" w:eastAsia="仿宋_GB2312" w:cs="仿宋_GB2312"/>
          <w:color w:val="auto"/>
          <w:spacing w:val="8"/>
          <w:sz w:val="32"/>
          <w:szCs w:val="32"/>
        </w:rPr>
        <w:t>附：外资研发中心采购设备免、退税资格审核表</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r>
        <w:rPr>
          <w:rFonts w:ascii="黑体" w:hAnsi="黑体" w:eastAsia="黑体" w:cs="黑体"/>
          <w:color w:val="auto"/>
          <w:spacing w:val="-11"/>
          <w:sz w:val="31"/>
          <w:szCs w:val="31"/>
        </w:rPr>
        <w:t>附：</w:t>
      </w: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外资研发中心采购设备免、退税资格审核表</w:t>
      </w:r>
    </w:p>
    <w:tbl>
      <w:tblPr>
        <w:tblStyle w:val="16"/>
        <w:tblpPr w:leftFromText="180" w:rightFromText="180" w:vertAnchor="text" w:horzAnchor="page" w:tblpXSpec="center" w:tblpY="850"/>
        <w:tblOverlap w:val="never"/>
        <w:tblW w:w="9400" w:type="dxa"/>
        <w:jc w:val="center"/>
        <w:tblBorders>
          <w:top w:val="single" w:color="76746C" w:sz="2" w:space="0"/>
          <w:left w:val="single" w:color="76746C" w:sz="2" w:space="0"/>
          <w:bottom w:val="single" w:color="76746C" w:sz="2" w:space="0"/>
          <w:right w:val="single" w:color="76746C" w:sz="2" w:space="0"/>
          <w:insideH w:val="single" w:color="76746C" w:sz="2" w:space="0"/>
          <w:insideV w:val="single" w:color="76746C" w:sz="2" w:space="0"/>
        </w:tblBorders>
        <w:tblLayout w:type="fixed"/>
        <w:tblCellMar>
          <w:top w:w="0" w:type="dxa"/>
          <w:left w:w="0" w:type="dxa"/>
          <w:bottom w:w="0" w:type="dxa"/>
          <w:right w:w="0" w:type="dxa"/>
        </w:tblCellMar>
      </w:tblPr>
      <w:tblGrid>
        <w:gridCol w:w="2265"/>
        <w:gridCol w:w="1674"/>
        <w:gridCol w:w="50"/>
        <w:gridCol w:w="836"/>
        <w:gridCol w:w="1842"/>
        <w:gridCol w:w="716"/>
        <w:gridCol w:w="2017"/>
      </w:tblGrid>
      <w:tr>
        <w:tblPrEx>
          <w:tblBorders>
            <w:top w:val="single" w:color="76746C" w:sz="2" w:space="0"/>
            <w:left w:val="single" w:color="76746C" w:sz="2" w:space="0"/>
            <w:bottom w:val="single" w:color="76746C" w:sz="2" w:space="0"/>
            <w:right w:val="single" w:color="76746C" w:sz="2" w:space="0"/>
            <w:insideH w:val="single" w:color="76746C" w:sz="2" w:space="0"/>
            <w:insideV w:val="single" w:color="76746C" w:sz="2" w:space="0"/>
          </w:tblBorders>
          <w:tblCellMar>
            <w:top w:w="0" w:type="dxa"/>
            <w:left w:w="0" w:type="dxa"/>
            <w:bottom w:w="0" w:type="dxa"/>
            <w:right w:w="0" w:type="dxa"/>
          </w:tblCellMar>
        </w:tblPrEx>
        <w:trPr>
          <w:trHeight w:val="468" w:hRule="exact"/>
          <w:jc w:val="center"/>
        </w:trPr>
        <w:tc>
          <w:tcPr>
            <w:tcW w:w="2265"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研发中心名称</w:t>
            </w:r>
          </w:p>
        </w:tc>
        <w:tc>
          <w:tcPr>
            <w:tcW w:w="7135" w:type="dxa"/>
            <w:gridSpan w:val="6"/>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tc>
      </w:tr>
      <w:tr>
        <w:tblPrEx>
          <w:tblBorders>
            <w:top w:val="single" w:color="76746C" w:sz="2" w:space="0"/>
            <w:left w:val="single" w:color="76746C" w:sz="2" w:space="0"/>
            <w:bottom w:val="single" w:color="76746C" w:sz="2" w:space="0"/>
            <w:right w:val="single" w:color="76746C" w:sz="2" w:space="0"/>
            <w:insideH w:val="single" w:color="76746C" w:sz="2" w:space="0"/>
            <w:insideV w:val="single" w:color="76746C" w:sz="2" w:space="0"/>
          </w:tblBorders>
          <w:tblCellMar>
            <w:top w:w="0" w:type="dxa"/>
            <w:left w:w="0" w:type="dxa"/>
            <w:bottom w:w="0" w:type="dxa"/>
            <w:right w:w="0" w:type="dxa"/>
          </w:tblCellMar>
        </w:tblPrEx>
        <w:trPr>
          <w:trHeight w:val="442" w:hRule="exact"/>
          <w:jc w:val="center"/>
        </w:trPr>
        <w:tc>
          <w:tcPr>
            <w:tcW w:w="2265"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设立批准/备案机关</w:t>
            </w:r>
          </w:p>
        </w:tc>
        <w:tc>
          <w:tcPr>
            <w:tcW w:w="7135" w:type="dxa"/>
            <w:gridSpan w:val="6"/>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tc>
      </w:tr>
      <w:tr>
        <w:tblPrEx>
          <w:tblBorders>
            <w:top w:val="single" w:color="76746C" w:sz="2" w:space="0"/>
            <w:left w:val="single" w:color="76746C" w:sz="2" w:space="0"/>
            <w:bottom w:val="single" w:color="76746C" w:sz="2" w:space="0"/>
            <w:right w:val="single" w:color="76746C" w:sz="2" w:space="0"/>
            <w:insideH w:val="single" w:color="76746C" w:sz="2" w:space="0"/>
            <w:insideV w:val="single" w:color="76746C" w:sz="2" w:space="0"/>
          </w:tblBorders>
          <w:tblCellMar>
            <w:top w:w="0" w:type="dxa"/>
            <w:left w:w="0" w:type="dxa"/>
            <w:bottom w:w="0" w:type="dxa"/>
            <w:right w:w="0" w:type="dxa"/>
          </w:tblCellMar>
        </w:tblPrEx>
        <w:trPr>
          <w:trHeight w:val="600" w:hRule="exact"/>
          <w:jc w:val="center"/>
        </w:trPr>
        <w:tc>
          <w:tcPr>
            <w:tcW w:w="2265"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组织机构代码/</w:t>
            </w: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统一社会信用代码</w:t>
            </w:r>
          </w:p>
        </w:tc>
        <w:tc>
          <w:tcPr>
            <w:tcW w:w="1674"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tc>
        <w:tc>
          <w:tcPr>
            <w:tcW w:w="2728" w:type="dxa"/>
            <w:gridSpan w:val="3"/>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研发中心设立日期</w:t>
            </w:r>
          </w:p>
        </w:tc>
        <w:tc>
          <w:tcPr>
            <w:tcW w:w="2733"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  月   日</w:t>
            </w:r>
          </w:p>
        </w:tc>
      </w:tr>
      <w:tr>
        <w:tblPrEx>
          <w:tblBorders>
            <w:top w:val="single" w:color="76746C" w:sz="2" w:space="0"/>
            <w:left w:val="single" w:color="76746C" w:sz="2" w:space="0"/>
            <w:bottom w:val="single" w:color="76746C" w:sz="2" w:space="0"/>
            <w:right w:val="single" w:color="76746C" w:sz="2" w:space="0"/>
            <w:insideH w:val="single" w:color="76746C" w:sz="2" w:space="0"/>
            <w:insideV w:val="single" w:color="76746C" w:sz="2" w:space="0"/>
          </w:tblBorders>
          <w:tblCellMar>
            <w:top w:w="0" w:type="dxa"/>
            <w:left w:w="0" w:type="dxa"/>
            <w:bottom w:w="0" w:type="dxa"/>
            <w:right w:w="0" w:type="dxa"/>
          </w:tblCellMar>
        </w:tblPrEx>
        <w:trPr>
          <w:trHeight w:val="538" w:hRule="exact"/>
          <w:jc w:val="center"/>
        </w:trPr>
        <w:tc>
          <w:tcPr>
            <w:tcW w:w="2265"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研发中心性质</w:t>
            </w:r>
          </w:p>
        </w:tc>
        <w:tc>
          <w:tcPr>
            <w:tcW w:w="7135" w:type="dxa"/>
            <w:gridSpan w:val="6"/>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独立法人       □ 分公司       □  内设部门</w:t>
            </w:r>
          </w:p>
        </w:tc>
      </w:tr>
      <w:tr>
        <w:tblPrEx>
          <w:tblBorders>
            <w:top w:val="single" w:color="76746C" w:sz="2" w:space="0"/>
            <w:left w:val="single" w:color="76746C" w:sz="2" w:space="0"/>
            <w:bottom w:val="single" w:color="76746C" w:sz="2" w:space="0"/>
            <w:right w:val="single" w:color="76746C" w:sz="2" w:space="0"/>
            <w:insideH w:val="single" w:color="76746C" w:sz="2" w:space="0"/>
            <w:insideV w:val="single" w:color="76746C" w:sz="2" w:space="0"/>
          </w:tblBorders>
          <w:tblCellMar>
            <w:top w:w="0" w:type="dxa"/>
            <w:left w:w="0" w:type="dxa"/>
            <w:bottom w:w="0" w:type="dxa"/>
            <w:right w:w="0" w:type="dxa"/>
          </w:tblCellMar>
        </w:tblPrEx>
        <w:trPr>
          <w:trHeight w:val="509" w:hRule="atLeast"/>
          <w:jc w:val="center"/>
        </w:trPr>
        <w:tc>
          <w:tcPr>
            <w:tcW w:w="2265"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联 系 人</w:t>
            </w:r>
          </w:p>
        </w:tc>
        <w:tc>
          <w:tcPr>
            <w:tcW w:w="1724"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tc>
        <w:tc>
          <w:tcPr>
            <w:tcW w:w="836"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电话</w:t>
            </w:r>
          </w:p>
        </w:tc>
        <w:tc>
          <w:tcPr>
            <w:tcW w:w="1842"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tc>
        <w:tc>
          <w:tcPr>
            <w:tcW w:w="716"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传真</w:t>
            </w:r>
          </w:p>
        </w:tc>
        <w:tc>
          <w:tcPr>
            <w:tcW w:w="2017"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tc>
      </w:tr>
      <w:tr>
        <w:tblPrEx>
          <w:tblBorders>
            <w:top w:val="single" w:color="76746C" w:sz="2" w:space="0"/>
            <w:left w:val="single" w:color="76746C" w:sz="2" w:space="0"/>
            <w:bottom w:val="single" w:color="76746C" w:sz="2" w:space="0"/>
            <w:right w:val="single" w:color="76746C" w:sz="2" w:space="0"/>
            <w:insideH w:val="single" w:color="76746C" w:sz="2" w:space="0"/>
            <w:insideV w:val="single" w:color="76746C" w:sz="2" w:space="0"/>
          </w:tblBorders>
          <w:tblCellMar>
            <w:top w:w="0" w:type="dxa"/>
            <w:left w:w="0" w:type="dxa"/>
            <w:bottom w:w="0" w:type="dxa"/>
            <w:right w:w="0" w:type="dxa"/>
          </w:tblCellMar>
        </w:tblPrEx>
        <w:trPr>
          <w:trHeight w:val="536" w:hRule="exact"/>
          <w:jc w:val="center"/>
        </w:trPr>
        <w:tc>
          <w:tcPr>
            <w:tcW w:w="2265"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经营范围</w:t>
            </w:r>
          </w:p>
        </w:tc>
        <w:tc>
          <w:tcPr>
            <w:tcW w:w="7135" w:type="dxa"/>
            <w:gridSpan w:val="6"/>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tc>
      </w:tr>
      <w:tr>
        <w:tblPrEx>
          <w:tblBorders>
            <w:top w:val="single" w:color="76746C" w:sz="2" w:space="0"/>
            <w:left w:val="single" w:color="76746C" w:sz="2" w:space="0"/>
            <w:bottom w:val="single" w:color="76746C" w:sz="2" w:space="0"/>
            <w:right w:val="single" w:color="76746C" w:sz="2" w:space="0"/>
            <w:insideH w:val="single" w:color="76746C" w:sz="2" w:space="0"/>
            <w:insideV w:val="single" w:color="76746C" w:sz="2" w:space="0"/>
          </w:tblBorders>
          <w:tblCellMar>
            <w:top w:w="0" w:type="dxa"/>
            <w:left w:w="0" w:type="dxa"/>
            <w:bottom w:w="0" w:type="dxa"/>
            <w:right w:w="0" w:type="dxa"/>
          </w:tblCellMar>
        </w:tblPrEx>
        <w:trPr>
          <w:trHeight w:val="621" w:hRule="exact"/>
          <w:jc w:val="center"/>
        </w:trPr>
        <w:tc>
          <w:tcPr>
            <w:tcW w:w="2265"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研发领域（可多选）</w:t>
            </w:r>
          </w:p>
        </w:tc>
        <w:tc>
          <w:tcPr>
            <w:tcW w:w="7135" w:type="dxa"/>
            <w:gridSpan w:val="6"/>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□电子</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□生物医药</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□新能源</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□新材料</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□环保</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□汽车</w:t>
            </w: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□化工</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□农业</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□软件开发</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□专用设备</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□轻工</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其他</w:t>
            </w:r>
          </w:p>
        </w:tc>
      </w:tr>
      <w:tr>
        <w:tblPrEx>
          <w:tblBorders>
            <w:top w:val="single" w:color="76746C" w:sz="2" w:space="0"/>
            <w:left w:val="single" w:color="76746C" w:sz="2" w:space="0"/>
            <w:bottom w:val="single" w:color="76746C" w:sz="2" w:space="0"/>
            <w:right w:val="single" w:color="76746C" w:sz="2" w:space="0"/>
            <w:insideH w:val="single" w:color="76746C" w:sz="2" w:space="0"/>
            <w:insideV w:val="single" w:color="76746C" w:sz="2" w:space="0"/>
          </w:tblBorders>
          <w:tblCellMar>
            <w:top w:w="0" w:type="dxa"/>
            <w:left w:w="0" w:type="dxa"/>
            <w:bottom w:w="0" w:type="dxa"/>
            <w:right w:w="0" w:type="dxa"/>
          </w:tblCellMar>
        </w:tblPrEx>
        <w:trPr>
          <w:trHeight w:val="693" w:hRule="exact"/>
          <w:jc w:val="center"/>
        </w:trPr>
        <w:tc>
          <w:tcPr>
            <w:tcW w:w="2265"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投资总额/研发总</w:t>
            </w: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投入（万美元）</w:t>
            </w:r>
          </w:p>
        </w:tc>
        <w:tc>
          <w:tcPr>
            <w:tcW w:w="1724"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tc>
        <w:tc>
          <w:tcPr>
            <w:tcW w:w="2678"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专职研究与试验发</w:t>
            </w: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展人员人数</w:t>
            </w:r>
          </w:p>
        </w:tc>
        <w:tc>
          <w:tcPr>
            <w:tcW w:w="2733"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tc>
      </w:tr>
      <w:tr>
        <w:tblPrEx>
          <w:tblBorders>
            <w:top w:val="single" w:color="76746C" w:sz="2" w:space="0"/>
            <w:left w:val="single" w:color="76746C" w:sz="2" w:space="0"/>
            <w:bottom w:val="single" w:color="76746C" w:sz="2" w:space="0"/>
            <w:right w:val="single" w:color="76746C" w:sz="2" w:space="0"/>
            <w:insideH w:val="single" w:color="76746C" w:sz="2" w:space="0"/>
            <w:insideV w:val="single" w:color="76746C" w:sz="2" w:space="0"/>
          </w:tblBorders>
          <w:tblCellMar>
            <w:top w:w="0" w:type="dxa"/>
            <w:left w:w="0" w:type="dxa"/>
            <w:bottom w:w="0" w:type="dxa"/>
            <w:right w:w="0" w:type="dxa"/>
          </w:tblCellMar>
        </w:tblPrEx>
        <w:trPr>
          <w:trHeight w:val="703" w:hRule="exact"/>
          <w:jc w:val="center"/>
        </w:trPr>
        <w:tc>
          <w:tcPr>
            <w:tcW w:w="2265"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研发经费年支出额</w:t>
            </w: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（万元）</w:t>
            </w:r>
          </w:p>
        </w:tc>
        <w:tc>
          <w:tcPr>
            <w:tcW w:w="1724"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tc>
        <w:tc>
          <w:tcPr>
            <w:tcW w:w="2678"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已缴税金（元）</w:t>
            </w:r>
          </w:p>
        </w:tc>
        <w:tc>
          <w:tcPr>
            <w:tcW w:w="2733"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tc>
      </w:tr>
      <w:tr>
        <w:tblPrEx>
          <w:tblBorders>
            <w:top w:val="single" w:color="76746C" w:sz="2" w:space="0"/>
            <w:left w:val="single" w:color="76746C" w:sz="2" w:space="0"/>
            <w:bottom w:val="single" w:color="76746C" w:sz="2" w:space="0"/>
            <w:right w:val="single" w:color="76746C" w:sz="2" w:space="0"/>
            <w:insideH w:val="single" w:color="76746C" w:sz="2" w:space="0"/>
            <w:insideV w:val="single" w:color="76746C" w:sz="2" w:space="0"/>
          </w:tblBorders>
          <w:tblCellMar>
            <w:top w:w="0" w:type="dxa"/>
            <w:left w:w="0" w:type="dxa"/>
            <w:bottom w:w="0" w:type="dxa"/>
            <w:right w:w="0" w:type="dxa"/>
          </w:tblCellMar>
        </w:tblPrEx>
        <w:trPr>
          <w:trHeight w:val="597" w:hRule="atLeast"/>
          <w:jc w:val="center"/>
        </w:trPr>
        <w:tc>
          <w:tcPr>
            <w:tcW w:w="2265" w:type="dxa"/>
            <w:vMerge w:val="restart"/>
            <w:tcBorders>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累计采购设备原值</w:t>
            </w: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（万元）</w:t>
            </w:r>
          </w:p>
        </w:tc>
        <w:tc>
          <w:tcPr>
            <w:tcW w:w="1724"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进口设备</w:t>
            </w:r>
          </w:p>
        </w:tc>
        <w:tc>
          <w:tcPr>
            <w:tcW w:w="5411" w:type="dxa"/>
            <w:gridSpan w:val="4"/>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tc>
      </w:tr>
      <w:tr>
        <w:tblPrEx>
          <w:tblBorders>
            <w:top w:val="single" w:color="76746C" w:sz="2" w:space="0"/>
            <w:left w:val="single" w:color="76746C" w:sz="2" w:space="0"/>
            <w:bottom w:val="single" w:color="76746C" w:sz="2" w:space="0"/>
            <w:right w:val="single" w:color="76746C" w:sz="2" w:space="0"/>
            <w:insideH w:val="single" w:color="76746C" w:sz="2" w:space="0"/>
            <w:insideV w:val="single" w:color="76746C" w:sz="2" w:space="0"/>
          </w:tblBorders>
          <w:tblCellMar>
            <w:top w:w="0" w:type="dxa"/>
            <w:left w:w="0" w:type="dxa"/>
            <w:bottom w:w="0" w:type="dxa"/>
            <w:right w:w="0" w:type="dxa"/>
          </w:tblCellMar>
        </w:tblPrEx>
        <w:trPr>
          <w:trHeight w:val="527" w:hRule="exact"/>
          <w:jc w:val="center"/>
        </w:trPr>
        <w:tc>
          <w:tcPr>
            <w:tcW w:w="2265" w:type="dxa"/>
            <w:vMerge w:val="continue"/>
            <w:tcBorders>
              <w:top w:val="nil"/>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tc>
        <w:tc>
          <w:tcPr>
            <w:tcW w:w="1724"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采购国产设备</w:t>
            </w:r>
          </w:p>
        </w:tc>
        <w:tc>
          <w:tcPr>
            <w:tcW w:w="5411" w:type="dxa"/>
            <w:gridSpan w:val="4"/>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tc>
      </w:tr>
      <w:tr>
        <w:tblPrEx>
          <w:tblBorders>
            <w:top w:val="single" w:color="76746C" w:sz="2" w:space="0"/>
            <w:left w:val="single" w:color="76746C" w:sz="2" w:space="0"/>
            <w:bottom w:val="single" w:color="76746C" w:sz="2" w:space="0"/>
            <w:right w:val="single" w:color="76746C" w:sz="2" w:space="0"/>
            <w:insideH w:val="single" w:color="76746C" w:sz="2" w:space="0"/>
            <w:insideV w:val="single" w:color="76746C" w:sz="2" w:space="0"/>
          </w:tblBorders>
          <w:tblCellMar>
            <w:top w:w="0" w:type="dxa"/>
            <w:left w:w="0" w:type="dxa"/>
            <w:bottom w:w="0" w:type="dxa"/>
            <w:right w:w="0" w:type="dxa"/>
          </w:tblCellMar>
        </w:tblPrEx>
        <w:trPr>
          <w:trHeight w:val="530" w:hRule="atLeast"/>
          <w:jc w:val="center"/>
        </w:trPr>
        <w:tc>
          <w:tcPr>
            <w:tcW w:w="2265" w:type="dxa"/>
            <w:vMerge w:val="continue"/>
            <w:tcBorders>
              <w:top w:val="nil"/>
            </w:tcBorders>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tc>
        <w:tc>
          <w:tcPr>
            <w:tcW w:w="1724"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总计</w:t>
            </w:r>
          </w:p>
        </w:tc>
        <w:tc>
          <w:tcPr>
            <w:tcW w:w="5411" w:type="dxa"/>
            <w:gridSpan w:val="4"/>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tc>
      </w:tr>
      <w:tr>
        <w:tblPrEx>
          <w:tblBorders>
            <w:top w:val="single" w:color="76746C" w:sz="2" w:space="0"/>
            <w:left w:val="single" w:color="76746C" w:sz="2" w:space="0"/>
            <w:bottom w:val="single" w:color="76746C" w:sz="2" w:space="0"/>
            <w:right w:val="single" w:color="76746C" w:sz="2" w:space="0"/>
            <w:insideH w:val="single" w:color="76746C" w:sz="2" w:space="0"/>
            <w:insideV w:val="single" w:color="76746C" w:sz="2" w:space="0"/>
          </w:tblBorders>
          <w:tblCellMar>
            <w:top w:w="0" w:type="dxa"/>
            <w:left w:w="0" w:type="dxa"/>
            <w:bottom w:w="0" w:type="dxa"/>
            <w:right w:w="0" w:type="dxa"/>
          </w:tblCellMar>
        </w:tblPrEx>
        <w:trPr>
          <w:trHeight w:val="574" w:hRule="atLeast"/>
          <w:jc w:val="center"/>
        </w:trPr>
        <w:tc>
          <w:tcPr>
            <w:tcW w:w="2265"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审核意见</w:t>
            </w:r>
          </w:p>
        </w:tc>
        <w:tc>
          <w:tcPr>
            <w:tcW w:w="5118" w:type="dxa"/>
            <w:gridSpan w:val="5"/>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tc>
        <w:tc>
          <w:tcPr>
            <w:tcW w:w="2017"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□通过</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□未通过</w:t>
            </w:r>
          </w:p>
        </w:tc>
      </w:tr>
    </w:tbl>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color w:val="auto"/>
          <w:sz w:val="28"/>
          <w:szCs w:val="28"/>
        </w:rPr>
      </w:pPr>
      <w:r>
        <w:rPr>
          <w:color w:val="auto"/>
          <w:spacing w:val="9"/>
          <w:sz w:val="28"/>
          <w:szCs w:val="28"/>
        </w:rPr>
        <w:t>编码：</w:t>
      </w:r>
    </w:p>
    <w:tbl>
      <w:tblPr>
        <w:tblStyle w:val="16"/>
        <w:tblpPr w:leftFromText="180" w:rightFromText="180" w:vertAnchor="text" w:horzAnchor="page" w:tblpXSpec="center" w:tblpY="596"/>
        <w:tblOverlap w:val="never"/>
        <w:tblW w:w="9462" w:type="dxa"/>
        <w:jc w:val="center"/>
        <w:tblBorders>
          <w:top w:val="single" w:color="76746C" w:sz="2" w:space="0"/>
          <w:left w:val="single" w:color="76746C" w:sz="2" w:space="0"/>
          <w:bottom w:val="single" w:color="76746C" w:sz="2" w:space="0"/>
          <w:right w:val="single" w:color="76746C" w:sz="2" w:space="0"/>
          <w:insideH w:val="single" w:color="76746C" w:sz="2" w:space="0"/>
          <w:insideV w:val="single" w:color="76746C" w:sz="2" w:space="0"/>
        </w:tblBorders>
        <w:tblLayout w:type="fixed"/>
        <w:tblCellMar>
          <w:top w:w="0" w:type="dxa"/>
          <w:left w:w="0" w:type="dxa"/>
          <w:bottom w:w="0" w:type="dxa"/>
          <w:right w:w="0" w:type="dxa"/>
        </w:tblCellMar>
      </w:tblPr>
      <w:tblGrid>
        <w:gridCol w:w="2054"/>
        <w:gridCol w:w="1973"/>
        <w:gridCol w:w="1878"/>
        <w:gridCol w:w="1837"/>
        <w:gridCol w:w="1720"/>
      </w:tblGrid>
      <w:tr>
        <w:tblPrEx>
          <w:tblBorders>
            <w:top w:val="single" w:color="76746C" w:sz="2" w:space="0"/>
            <w:left w:val="single" w:color="76746C" w:sz="2" w:space="0"/>
            <w:bottom w:val="single" w:color="76746C" w:sz="2" w:space="0"/>
            <w:right w:val="single" w:color="76746C" w:sz="2" w:space="0"/>
            <w:insideH w:val="single" w:color="76746C" w:sz="2" w:space="0"/>
            <w:insideV w:val="single" w:color="76746C" w:sz="2" w:space="0"/>
          </w:tblBorders>
        </w:tblPrEx>
        <w:trPr>
          <w:trHeight w:val="485" w:hRule="atLeast"/>
          <w:jc w:val="center"/>
        </w:trPr>
        <w:tc>
          <w:tcPr>
            <w:tcW w:w="2054" w:type="dxa"/>
            <w:vMerge w:val="restart"/>
            <w:tcBorders>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各部门签字</w:t>
            </w: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（盖章）</w:t>
            </w:r>
          </w:p>
        </w:tc>
        <w:tc>
          <w:tcPr>
            <w:tcW w:w="1973"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商务</w:t>
            </w:r>
          </w:p>
        </w:tc>
        <w:tc>
          <w:tcPr>
            <w:tcW w:w="1878"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w:t>
            </w:r>
          </w:p>
        </w:tc>
        <w:tc>
          <w:tcPr>
            <w:tcW w:w="1837"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海关</w:t>
            </w:r>
          </w:p>
        </w:tc>
        <w:tc>
          <w:tcPr>
            <w:tcW w:w="1720"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税务</w:t>
            </w:r>
          </w:p>
        </w:tc>
      </w:tr>
      <w:tr>
        <w:tblPrEx>
          <w:tblBorders>
            <w:top w:val="single" w:color="76746C" w:sz="2" w:space="0"/>
            <w:left w:val="single" w:color="76746C" w:sz="2" w:space="0"/>
            <w:bottom w:val="single" w:color="76746C" w:sz="2" w:space="0"/>
            <w:right w:val="single" w:color="76746C" w:sz="2" w:space="0"/>
            <w:insideH w:val="single" w:color="76746C" w:sz="2" w:space="0"/>
            <w:insideV w:val="single" w:color="76746C" w:sz="2" w:space="0"/>
          </w:tblBorders>
          <w:tblCellMar>
            <w:top w:w="0" w:type="dxa"/>
            <w:left w:w="0" w:type="dxa"/>
            <w:bottom w:w="0" w:type="dxa"/>
            <w:right w:w="0" w:type="dxa"/>
          </w:tblCellMar>
        </w:tblPrEx>
        <w:trPr>
          <w:trHeight w:val="1435" w:hRule="exact"/>
          <w:jc w:val="center"/>
        </w:trPr>
        <w:tc>
          <w:tcPr>
            <w:tcW w:w="2054" w:type="dxa"/>
            <w:vMerge w:val="continue"/>
            <w:tcBorders>
              <w:top w:val="nil"/>
            </w:tcBorders>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tc>
        <w:tc>
          <w:tcPr>
            <w:tcW w:w="1973"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 月 日</w:t>
            </w:r>
          </w:p>
        </w:tc>
        <w:tc>
          <w:tcPr>
            <w:tcW w:w="1878"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 月 日</w:t>
            </w:r>
          </w:p>
        </w:tc>
        <w:tc>
          <w:tcPr>
            <w:tcW w:w="1837"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 月 日</w:t>
            </w:r>
          </w:p>
        </w:tc>
        <w:tc>
          <w:tcPr>
            <w:tcW w:w="1720"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 月 日</w:t>
            </w:r>
          </w:p>
        </w:tc>
      </w:tr>
      <w:tr>
        <w:tblPrEx>
          <w:tblBorders>
            <w:top w:val="single" w:color="76746C" w:sz="2" w:space="0"/>
            <w:left w:val="single" w:color="76746C" w:sz="2" w:space="0"/>
            <w:bottom w:val="single" w:color="76746C" w:sz="2" w:space="0"/>
            <w:right w:val="single" w:color="76746C" w:sz="2" w:space="0"/>
            <w:insideH w:val="single" w:color="76746C" w:sz="2" w:space="0"/>
            <w:insideV w:val="single" w:color="76746C" w:sz="2" w:space="0"/>
          </w:tblBorders>
        </w:tblPrEx>
        <w:trPr>
          <w:trHeight w:val="548" w:hRule="atLeast"/>
          <w:jc w:val="center"/>
        </w:trPr>
        <w:tc>
          <w:tcPr>
            <w:tcW w:w="2054" w:type="dxa"/>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公告日期</w:t>
            </w:r>
          </w:p>
        </w:tc>
        <w:tc>
          <w:tcPr>
            <w:tcW w:w="7408" w:type="dxa"/>
            <w:gridSpan w:val="4"/>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 xml:space="preserve">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 xml:space="preserve"> 月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 xml:space="preserve"> 日</w:t>
            </w:r>
          </w:p>
        </w:tc>
      </w:tr>
      <w:tr>
        <w:tblPrEx>
          <w:tblBorders>
            <w:top w:val="single" w:color="76746C" w:sz="2" w:space="0"/>
            <w:left w:val="single" w:color="76746C" w:sz="2" w:space="0"/>
            <w:bottom w:val="single" w:color="76746C" w:sz="2" w:space="0"/>
            <w:right w:val="single" w:color="76746C" w:sz="2" w:space="0"/>
            <w:insideH w:val="single" w:color="76746C" w:sz="2" w:space="0"/>
            <w:insideV w:val="single" w:color="76746C" w:sz="2" w:space="0"/>
          </w:tblBorders>
          <w:tblCellMar>
            <w:top w:w="0" w:type="dxa"/>
            <w:left w:w="0" w:type="dxa"/>
            <w:bottom w:w="0" w:type="dxa"/>
            <w:right w:w="0" w:type="dxa"/>
          </w:tblCellMar>
        </w:tblPrEx>
        <w:trPr>
          <w:trHeight w:val="791" w:hRule="exact"/>
          <w:jc w:val="center"/>
        </w:trPr>
        <w:tc>
          <w:tcPr>
            <w:tcW w:w="9462" w:type="dxa"/>
            <w:gridSpan w:val="5"/>
            <w:vAlign w:val="center"/>
          </w:tcPr>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以下由审核部门填写</w:t>
            </w:r>
          </w:p>
        </w:tc>
      </w:tr>
    </w:tbl>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外资研发中心为分公司或内设机构的，企业名称和组织机代码/统一社会信用代码均填写其所在外商投资企业。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币种以表内标注为准，金额根据当年人民币汇率平均价计算。</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sectPr>
          <w:headerReference r:id="rId41" w:type="default"/>
          <w:footerReference r:id="rId42" w:type="default"/>
          <w:pgSz w:w="11906" w:h="16839"/>
          <w:pgMar w:top="1814" w:right="1417" w:bottom="1417" w:left="1417" w:header="735" w:footer="1134" w:gutter="0"/>
          <w:pgNumType w:fmt="decimal"/>
          <w:cols w:space="0" w:num="1"/>
          <w:rtlGutter w:val="0"/>
          <w:docGrid w:linePitch="0" w:charSpace="0"/>
        </w:sect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已缴税金为自 2019 年 1 月 1 日起，外资研发中心采购符合条件的设备所缴纳的增值税。</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Times New Roman" w:hAnsi="Times New Roman" w:eastAsia="Times New Roman" w:cs="Times New Roman"/>
          <w:color w:val="auto"/>
          <w:spacing w:val="3"/>
          <w:sz w:val="31"/>
          <w:szCs w:val="31"/>
        </w:rPr>
      </w:pPr>
      <w:r>
        <w:rPr>
          <w:rFonts w:ascii="黑体" w:hAnsi="黑体" w:eastAsia="黑体" w:cs="黑体"/>
          <w:color w:val="auto"/>
          <w:spacing w:val="3"/>
          <w:sz w:val="31"/>
          <w:szCs w:val="31"/>
        </w:rPr>
        <w:t>附件</w:t>
      </w:r>
      <w:r>
        <w:rPr>
          <w:rFonts w:ascii="黑体" w:hAnsi="黑体" w:eastAsia="黑体" w:cs="黑体"/>
          <w:color w:val="auto"/>
          <w:spacing w:val="-38"/>
          <w:sz w:val="31"/>
          <w:szCs w:val="31"/>
        </w:rPr>
        <w:t xml:space="preserve"> </w:t>
      </w:r>
      <w:r>
        <w:rPr>
          <w:rFonts w:ascii="Times New Roman" w:hAnsi="Times New Roman" w:eastAsia="Times New Roman" w:cs="Times New Roman"/>
          <w:color w:val="auto"/>
          <w:spacing w:val="3"/>
          <w:sz w:val="31"/>
          <w:szCs w:val="31"/>
        </w:rPr>
        <w:t>2</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Times New Roman" w:hAnsi="Times New Roman" w:eastAsia="Times New Roman" w:cs="Times New Roman"/>
          <w:color w:val="auto"/>
          <w:spacing w:val="3"/>
          <w:sz w:val="31"/>
          <w:szCs w:val="31"/>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科技开发、科学研究和教学设备清单</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科技开发、科学研究和教学设备，是指符合《中华人民共和  国增值税暂行条例实施细则》（财政部 国家税务总局令第 50号）第二十一条“固定资产”的相关规定，为科学研究、教学和科技开发提供必要条件的实验设备、装置和器械（不包括中试设备）。</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具体包括以下四类：</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一、实验环境方面</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（一）教学实验仪器及装置；</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（二）教学示教、演示仪器及装置；</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（三）超净设备（如换气、灭菌、纯水、净化设备等）；</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（四）特殊实验环境设备（如超低温、超高温、高压、低压、强腐蚀设备等）；</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（五）特殊电源、光源设备；</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（六）清洗循环设备；</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（七）恒温设备（如水浴、恒温箱、灭菌仪等）；</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（八）小型粉碎、研磨制备设备。</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二、样品制备设备和装置</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（一）特种泵类（如分子泵、离子泵、真空泵、蠕动泵、蜗轮泵、干泵等）；</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（二）培养设备（如培养箱、发酵罐等）；</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（三）微量取样设备（如取样器、精密天平等）；</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（四）分离、纯化、浓缩设备（如离心机、层析、色谱、萃取、结晶设备、旋转蒸发器等）；</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（五）气体、液体、固体混合设备（如旋涡混合器等）；</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（六）制气设备、气体压缩设备；</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（七）专用制样设备（如切片机、压片机、镀膜机、减薄仪、 抛光机等），实验用注射、挤出、造粒、膜压设备，实验室样品前处理设备。</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三、实验室专用设备</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（一）特殊照相和摄影设备（如水下、高空、高温、低温等）；</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（二）科研飞机、船舶用关键设备；</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（三）特种数据记录设备（如大幅面扫描仪、大幅面绘图仪、磁带机、光盘机等）；</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（四）材料科学专用设备（如干胶仪、特种坩埚、陶瓷、 图 形转换设备、制版用干板、特种等离子体源、离子源、外延炉、扩散炉、溅射仪、离子刻蚀机，材料实验机等），可靠性试验设备，微电子加工设备，通信模拟仿真设备，通信环境试验设备；</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（五）小型熔炼设备（如真空、粉末、 电渣等），特殊焊接设备；</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（六）小型染整、纺丝试验专用设备；</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（七）电生理设备。</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四、计算机工作站，中型、大型计算机</w:t>
      </w:r>
    </w:p>
    <w:p>
      <w:pPr>
        <w:keepNext w:val="0"/>
        <w:keepLines w:val="0"/>
        <w:pageBreakBefore w:val="0"/>
        <w:widowControl w:val="0"/>
        <w:kinsoku/>
        <w:wordWrap/>
        <w:overflowPunct w:val="0"/>
        <w:topLinePunct w:val="0"/>
        <w:autoSpaceDE w:val="0"/>
        <w:autoSpaceDN/>
        <w:bidi w:val="0"/>
        <w:adjustRightInd w:val="0"/>
        <w:snapToGrid w:val="0"/>
        <w:spacing w:line="580" w:lineRule="exact"/>
        <w:ind w:left="0" w:right="0" w:firstLine="640" w:firstLineChars="200"/>
        <w:jc w:val="both"/>
        <w:textAlignment w:val="baseline"/>
        <w:rPr>
          <w:rFonts w:hint="eastAsia" w:ascii="仿宋_GB2312" w:hAnsi="仿宋_GB2312" w:eastAsia="仿宋_GB2312" w:cs="仿宋_GB2312"/>
          <w:color w:val="auto"/>
          <w:sz w:val="32"/>
          <w:szCs w:val="32"/>
        </w:rPr>
        <w:sectPr>
          <w:headerReference r:id="rId43" w:type="default"/>
          <w:footerReference r:id="rId44"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335" w:name="_Toc2031036619"/>
      <w:bookmarkStart w:id="1336" w:name="_Toc850973947"/>
      <w:bookmarkStart w:id="1337" w:name="_Toc608956153"/>
      <w:bookmarkStart w:id="1338" w:name="_Toc1626802479"/>
      <w:bookmarkStart w:id="1339" w:name="_Toc1286848344"/>
      <w:bookmarkStart w:id="1340" w:name="_Toc805705727"/>
      <w:bookmarkStart w:id="1341" w:name="_Toc1953920552"/>
      <w:bookmarkStart w:id="1342" w:name="_Toc1498891097"/>
      <w:bookmarkStart w:id="1343" w:name="_Toc153291033"/>
      <w:bookmarkStart w:id="1344" w:name="_Toc2022556194"/>
      <w:bookmarkStart w:id="1345" w:name="_Toc171137144"/>
      <w:bookmarkStart w:id="1346" w:name="_Toc2120767758"/>
      <w:r>
        <w:rPr>
          <w:rFonts w:hint="eastAsia" w:ascii="方正小标宋简体" w:hAnsi="方正小标宋简体" w:eastAsia="方正小标宋简体" w:cs="方正小标宋简体"/>
          <w:b w:val="0"/>
          <w:bCs/>
          <w:color w:val="auto"/>
          <w:spacing w:val="-6"/>
          <w:sz w:val="44"/>
        </w:rPr>
        <w:t>财政部 税务总局 科技部 教育部关于继续</w:t>
      </w:r>
      <w:bookmarkEnd w:id="1335"/>
      <w:bookmarkEnd w:id="1336"/>
      <w:bookmarkEnd w:id="1337"/>
      <w:bookmarkEnd w:id="1338"/>
      <w:bookmarkEnd w:id="1339"/>
      <w:bookmarkEnd w:id="1340"/>
      <w:bookmarkEnd w:id="1341"/>
      <w:bookmarkEnd w:id="1342"/>
      <w:bookmarkEnd w:id="1343"/>
      <w:bookmarkEnd w:id="1344"/>
      <w:bookmarkEnd w:id="1345"/>
      <w:bookmarkEnd w:id="1346"/>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347" w:name="_Toc729106512"/>
      <w:bookmarkStart w:id="1348" w:name="_Toc81188969"/>
      <w:bookmarkStart w:id="1349" w:name="_Toc858469318"/>
      <w:bookmarkStart w:id="1350" w:name="_Toc2139880760"/>
      <w:bookmarkStart w:id="1351" w:name="_Toc382881809"/>
      <w:bookmarkStart w:id="1352" w:name="_Toc1787780384"/>
      <w:bookmarkStart w:id="1353" w:name="_Toc1832241335"/>
      <w:bookmarkStart w:id="1354" w:name="_Toc1010530970"/>
      <w:bookmarkStart w:id="1355" w:name="_Toc1483685920"/>
      <w:bookmarkStart w:id="1356" w:name="_Toc687721127"/>
      <w:bookmarkStart w:id="1357" w:name="_Toc211015278"/>
      <w:bookmarkStart w:id="1358" w:name="_Toc1343285580"/>
      <w:r>
        <w:rPr>
          <w:rFonts w:hint="eastAsia" w:ascii="方正小标宋简体" w:hAnsi="方正小标宋简体" w:eastAsia="方正小标宋简体" w:cs="方正小标宋简体"/>
          <w:b w:val="0"/>
          <w:bCs/>
          <w:color w:val="auto"/>
          <w:spacing w:val="-6"/>
          <w:sz w:val="44"/>
        </w:rPr>
        <w:t>实施科技企业孵化器、大学科技园和众创空间</w:t>
      </w:r>
      <w:bookmarkEnd w:id="1347"/>
      <w:bookmarkEnd w:id="1348"/>
      <w:bookmarkEnd w:id="1349"/>
      <w:bookmarkEnd w:id="1350"/>
      <w:bookmarkEnd w:id="1351"/>
      <w:bookmarkEnd w:id="1352"/>
      <w:bookmarkEnd w:id="1353"/>
      <w:bookmarkEnd w:id="1354"/>
      <w:bookmarkEnd w:id="1355"/>
      <w:bookmarkEnd w:id="1356"/>
      <w:bookmarkEnd w:id="1357"/>
      <w:bookmarkEnd w:id="1358"/>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359" w:name="_Toc1769195102"/>
      <w:bookmarkStart w:id="1360" w:name="_Toc865413944"/>
      <w:bookmarkStart w:id="1361" w:name="_Toc916711649"/>
      <w:bookmarkStart w:id="1362" w:name="_Toc321332393"/>
      <w:bookmarkStart w:id="1363" w:name="_Toc213041776"/>
      <w:bookmarkStart w:id="1364" w:name="_Toc963325700"/>
      <w:bookmarkStart w:id="1365" w:name="_Toc1012494469"/>
      <w:bookmarkStart w:id="1366" w:name="_Toc958003471"/>
      <w:bookmarkStart w:id="1367" w:name="_Toc1161659131"/>
      <w:bookmarkStart w:id="1368" w:name="_Toc1013530988"/>
      <w:bookmarkStart w:id="1369" w:name="_Toc653979887"/>
      <w:bookmarkStart w:id="1370" w:name="_Toc994131706"/>
      <w:r>
        <w:rPr>
          <w:rFonts w:hint="eastAsia" w:ascii="方正小标宋简体" w:hAnsi="方正小标宋简体" w:eastAsia="方正小标宋简体" w:cs="方正小标宋简体"/>
          <w:b w:val="0"/>
          <w:bCs/>
          <w:color w:val="auto"/>
          <w:spacing w:val="-6"/>
          <w:sz w:val="44"/>
        </w:rPr>
        <w:t>有关税收政策的公告</w:t>
      </w:r>
      <w:bookmarkEnd w:id="1359"/>
      <w:bookmarkEnd w:id="1360"/>
      <w:bookmarkEnd w:id="1361"/>
      <w:bookmarkEnd w:id="1362"/>
      <w:bookmarkEnd w:id="1363"/>
      <w:bookmarkEnd w:id="1364"/>
      <w:bookmarkEnd w:id="1365"/>
      <w:bookmarkEnd w:id="1366"/>
      <w:bookmarkEnd w:id="1367"/>
      <w:bookmarkEnd w:id="1368"/>
      <w:bookmarkEnd w:id="1369"/>
      <w:bookmarkEnd w:id="1370"/>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371" w:name="_Toc30300250"/>
      <w:bookmarkStart w:id="1372" w:name="_Toc2012816041"/>
      <w:r>
        <w:rPr>
          <w:rFonts w:hint="eastAsia" w:ascii="楷体_GB2312" w:hAnsi="楷体_GB2312" w:eastAsia="楷体_GB2312" w:cs="楷体_GB2312"/>
          <w:b w:val="0"/>
          <w:bCs/>
        </w:rPr>
        <w:t>财政部 税务总局 科技部 教育部公告2023年第42号</w:t>
      </w:r>
      <w:bookmarkEnd w:id="1371"/>
      <w:bookmarkEnd w:id="1372"/>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为继续鼓励创业创新，现将科技企业孵化器、大学科技园、众创空间有关税收政策公告如下：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国家级、省级科技企业孵化器、大学科技园和国家备案众创空间自用以及无偿或通过出租等方式提供给在孵对象使用的房产、土地，免征房产税和城镇土地使用税；对其向在孵对象提供孵化服务取得的收入，免征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本公告所称孵化服务是指为在孵对象提供的经纪代理、经营租赁、研发和技术、信息技术、鉴证咨询服务。</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二、国家级、省级科技企业孵化器、大学科技园和国家备案众创空间应当单独核算孵化服务收入。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三、国家级科技企业孵化器、大学科技园和国家备案众创空间认定和管理办法由国务院科技、教育部门另行发布；省级科技企业孵化器、大学科技园认定和管理办法由省级科技、教育部门另行发布。</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本公告所称在孵对象是指符合前款认定和管理办法规定的孵化企业、创业团队和个人。</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四、国家级、省级科技企业孵化器、大学科技园和国家备案众创空间应按规定申报享受免税政策，并将房产土地权属资料、房产原值资料、房产土地租赁合同、孵化协议等留存备查，税务部门依法加强后续管理。</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2018年12月31日以前认定的国家级科技企业孵化器、大学科技园，以及2019年1月1日至2023年12月31日认定的国家级、省级科技企业孵化器、大学科技园和国家备案众创空间，自2024年1月1日起继续享受本公告规定的税收优惠政策。2024年1月1日以后认定的国家级、省级科技企业孵化器、大学科技园和国家备案众创空间，自认定之日次月起享受本公告规定的税收优惠政策。被取消资格的，自取消资格之日次月起停止享受本公告规定的税收优惠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五、科技、教育和税务部门应建立信息共享机制，及时共享国家级、省级科技企业孵化器、大学科技园和国家备案众创空间相关信息，加强协调配合，保障优惠政策落实到位。</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六、本公告执行期限为2024年1月1日至2027年12月31日。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 科技部 教育部</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2023年8月28日</w:t>
      </w: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373" w:name="_Toc1826531794"/>
      <w:bookmarkStart w:id="1374" w:name="_Toc1519777410"/>
      <w:bookmarkStart w:id="1375" w:name="_Toc2082145442"/>
      <w:bookmarkStart w:id="1376" w:name="_Toc1503212526"/>
      <w:bookmarkStart w:id="1377" w:name="_Toc1771109586"/>
      <w:bookmarkStart w:id="1378" w:name="_Toc217886512"/>
      <w:bookmarkStart w:id="1379" w:name="_Toc1861221927"/>
      <w:bookmarkStart w:id="1380" w:name="_Toc822590281"/>
      <w:bookmarkStart w:id="1381" w:name="_Toc2015384397"/>
      <w:bookmarkStart w:id="1382" w:name="_Toc1041336700"/>
      <w:bookmarkStart w:id="1383" w:name="_Toc1793192358"/>
      <w:bookmarkStart w:id="1384" w:name="_Toc1781600113"/>
      <w:r>
        <w:rPr>
          <w:rFonts w:hint="eastAsia" w:ascii="方正小标宋简体" w:hAnsi="方正小标宋简体" w:eastAsia="方正小标宋简体" w:cs="方正小标宋简体"/>
          <w:b w:val="0"/>
          <w:bCs/>
          <w:color w:val="auto"/>
          <w:spacing w:val="-6"/>
          <w:sz w:val="44"/>
        </w:rPr>
        <w:t>国务院关于提高个人所得税有关专项附加</w:t>
      </w:r>
      <w:bookmarkEnd w:id="1373"/>
      <w:bookmarkEnd w:id="1374"/>
      <w:bookmarkEnd w:id="1375"/>
      <w:bookmarkEnd w:id="1376"/>
      <w:bookmarkEnd w:id="1377"/>
      <w:bookmarkEnd w:id="1378"/>
      <w:bookmarkEnd w:id="1379"/>
      <w:bookmarkEnd w:id="1380"/>
      <w:bookmarkEnd w:id="1381"/>
      <w:bookmarkEnd w:id="1382"/>
      <w:bookmarkEnd w:id="1383"/>
      <w:bookmarkEnd w:id="1384"/>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385" w:name="_Toc1528575114"/>
      <w:bookmarkStart w:id="1386" w:name="_Toc1229600468"/>
      <w:bookmarkStart w:id="1387" w:name="_Toc1081349022"/>
      <w:bookmarkStart w:id="1388" w:name="_Toc1455605898"/>
      <w:bookmarkStart w:id="1389" w:name="_Toc1896753616"/>
      <w:bookmarkStart w:id="1390" w:name="_Toc1763232316"/>
      <w:bookmarkStart w:id="1391" w:name="_Toc720835585"/>
      <w:bookmarkStart w:id="1392" w:name="_Toc500022802"/>
      <w:bookmarkStart w:id="1393" w:name="_Toc186612487"/>
      <w:bookmarkStart w:id="1394" w:name="_Toc594068987"/>
      <w:bookmarkStart w:id="1395" w:name="_Toc409709106"/>
      <w:bookmarkStart w:id="1396" w:name="_Toc537435450"/>
      <w:r>
        <w:rPr>
          <w:rFonts w:hint="eastAsia" w:ascii="方正小标宋简体" w:hAnsi="方正小标宋简体" w:eastAsia="方正小标宋简体" w:cs="方正小标宋简体"/>
          <w:b w:val="0"/>
          <w:bCs/>
          <w:color w:val="auto"/>
          <w:spacing w:val="-6"/>
          <w:sz w:val="44"/>
        </w:rPr>
        <w:t>扣除标准的通知</w:t>
      </w:r>
      <w:bookmarkEnd w:id="1385"/>
      <w:bookmarkEnd w:id="1386"/>
      <w:bookmarkEnd w:id="1387"/>
      <w:bookmarkEnd w:id="1388"/>
      <w:bookmarkEnd w:id="1389"/>
      <w:bookmarkEnd w:id="1390"/>
      <w:bookmarkEnd w:id="1391"/>
      <w:bookmarkEnd w:id="1392"/>
      <w:bookmarkEnd w:id="1393"/>
      <w:bookmarkEnd w:id="1394"/>
      <w:bookmarkEnd w:id="1395"/>
      <w:bookmarkEnd w:id="1396"/>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397" w:name="_Toc1329580136"/>
      <w:bookmarkStart w:id="1398" w:name="_Toc1221495440"/>
      <w:r>
        <w:rPr>
          <w:rFonts w:hint="eastAsia" w:ascii="楷体_GB2312" w:hAnsi="楷体_GB2312" w:eastAsia="楷体_GB2312" w:cs="楷体_GB2312"/>
          <w:b w:val="0"/>
          <w:bCs/>
        </w:rPr>
        <w:t>国发〔2023〕13号</w:t>
      </w:r>
      <w:bookmarkEnd w:id="1397"/>
      <w:bookmarkEnd w:id="1398"/>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各省、自治区、直辖市人民政府，国务院各部委、各直属机构：</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为进一步减轻家庭生育养育和赡养老人的支出负担，依据《中华人民共和国个人所得税法》有关规定，国务院决定，提高3岁以下婴幼儿照护等三项个人所得税专项附加扣除标准。现将有关事项通知如下：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一、3岁以下婴幼儿照护专项附加扣除标准，由每个婴幼儿每月1000元提高到2000元。</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二、子女教育专项附加扣除标准，由每个子女每月1000元提高到2000元。</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三、赡养老人专项附加扣除标准，由每月2000元提高到3000元。其中，独生子女按照每月3000元的标准定额扣除；非独生子女与兄弟姐妹分摊每月3000元的扣除额度，每人分摊的额度不能超过每月1500元。</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四、3岁以下婴幼儿照护、子女教育、赡养老人专项附加扣除涉及的其他事项，按照《个人所得税专项附加扣除暂行办法》有关规定执行。</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五、上述调整后的扣除标准自2023年1月1日起实施。</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国务院</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2023年8月28日</w:t>
      </w:r>
    </w:p>
    <w:p>
      <w:pPr>
        <w:keepNext w:val="0"/>
        <w:keepLines w:val="0"/>
        <w:pageBreakBefore w:val="0"/>
        <w:widowControl w:val="0"/>
        <w:kinsoku/>
        <w:wordWrap/>
        <w:overflowPunct w:val="0"/>
        <w:topLinePunct w:val="0"/>
        <w:autoSpaceDE w:val="0"/>
        <w:autoSpaceDN/>
        <w:bidi w:val="0"/>
        <w:adjustRightInd w:val="0"/>
        <w:snapToGrid w:val="0"/>
        <w:spacing w:line="580" w:lineRule="exact"/>
        <w:ind w:left="0" w:right="0"/>
        <w:textAlignment w:val="baseline"/>
        <w:rPr>
          <w:color w:val="auto"/>
        </w:rPr>
        <w:sectPr>
          <w:headerReference r:id="rId45" w:type="default"/>
          <w:footerReference r:id="rId46"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399" w:name="_Toc1703892979"/>
      <w:bookmarkStart w:id="1400" w:name="_Toc2053550961"/>
      <w:bookmarkStart w:id="1401" w:name="_Toc1299038384"/>
      <w:bookmarkStart w:id="1402" w:name="_Toc952574104"/>
      <w:bookmarkStart w:id="1403" w:name="_Toc1362008537"/>
      <w:bookmarkStart w:id="1404" w:name="_Toc1852923461"/>
      <w:bookmarkStart w:id="1405" w:name="_Toc285049559"/>
      <w:bookmarkStart w:id="1406" w:name="_Toc1535375563"/>
      <w:bookmarkStart w:id="1407" w:name="_Toc1844473952"/>
      <w:bookmarkStart w:id="1408" w:name="_Toc1736861824"/>
      <w:bookmarkStart w:id="1409" w:name="_Toc1056598537"/>
      <w:bookmarkStart w:id="1410" w:name="_Toc1048456134"/>
      <w:r>
        <w:rPr>
          <w:rFonts w:hint="eastAsia" w:ascii="方正小标宋简体" w:hAnsi="方正小标宋简体" w:eastAsia="方正小标宋简体" w:cs="方正小标宋简体"/>
          <w:b w:val="0"/>
          <w:bCs/>
          <w:color w:val="auto"/>
          <w:spacing w:val="-6"/>
          <w:sz w:val="44"/>
        </w:rPr>
        <w:t>国家税务总局关于贯彻执行提高个人所得税</w:t>
      </w:r>
      <w:bookmarkEnd w:id="1399"/>
      <w:bookmarkEnd w:id="1400"/>
      <w:bookmarkEnd w:id="1401"/>
      <w:bookmarkEnd w:id="1402"/>
      <w:bookmarkEnd w:id="1403"/>
      <w:bookmarkEnd w:id="1404"/>
      <w:bookmarkEnd w:id="1405"/>
      <w:bookmarkEnd w:id="1406"/>
      <w:bookmarkEnd w:id="1407"/>
      <w:bookmarkEnd w:id="1408"/>
      <w:bookmarkEnd w:id="1409"/>
      <w:bookmarkEnd w:id="1410"/>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411" w:name="_Toc1336083721"/>
      <w:bookmarkStart w:id="1412" w:name="_Toc919586529"/>
      <w:bookmarkStart w:id="1413" w:name="_Toc769270295"/>
      <w:bookmarkStart w:id="1414" w:name="_Toc591468904"/>
      <w:bookmarkStart w:id="1415" w:name="_Toc1728121228"/>
      <w:bookmarkStart w:id="1416" w:name="_Toc1170453396"/>
      <w:bookmarkStart w:id="1417" w:name="_Toc942504579"/>
      <w:bookmarkStart w:id="1418" w:name="_Toc1966364897"/>
      <w:bookmarkStart w:id="1419" w:name="_Toc896909413"/>
      <w:bookmarkStart w:id="1420" w:name="_Toc1581535509"/>
      <w:bookmarkStart w:id="1421" w:name="_Toc1281130377"/>
      <w:bookmarkStart w:id="1422" w:name="_Toc809380561"/>
      <w:r>
        <w:rPr>
          <w:rFonts w:hint="eastAsia" w:ascii="方正小标宋简体" w:hAnsi="方正小标宋简体" w:eastAsia="方正小标宋简体" w:cs="方正小标宋简体"/>
          <w:b w:val="0"/>
          <w:bCs/>
          <w:color w:val="auto"/>
          <w:spacing w:val="-6"/>
          <w:sz w:val="44"/>
        </w:rPr>
        <w:t>有关专项附加扣除标准政策的公告</w:t>
      </w:r>
      <w:bookmarkEnd w:id="1411"/>
      <w:bookmarkEnd w:id="1412"/>
      <w:bookmarkEnd w:id="1413"/>
      <w:bookmarkEnd w:id="1414"/>
      <w:bookmarkEnd w:id="1415"/>
      <w:bookmarkEnd w:id="1416"/>
      <w:bookmarkEnd w:id="1417"/>
      <w:bookmarkEnd w:id="1418"/>
      <w:bookmarkEnd w:id="1419"/>
      <w:bookmarkEnd w:id="1420"/>
      <w:bookmarkEnd w:id="1421"/>
      <w:bookmarkEnd w:id="1422"/>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423" w:name="_Toc1966000620"/>
      <w:bookmarkStart w:id="1424" w:name="_Toc1108277318"/>
      <w:r>
        <w:rPr>
          <w:rFonts w:hint="eastAsia" w:ascii="楷体_GB2312" w:hAnsi="楷体_GB2312" w:eastAsia="楷体_GB2312" w:cs="楷体_GB2312"/>
          <w:b w:val="0"/>
          <w:bCs/>
        </w:rPr>
        <w:t>国家税务总局公告2023年第14号</w:t>
      </w:r>
      <w:bookmarkEnd w:id="1423"/>
      <w:bookmarkEnd w:id="1424"/>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根据《国务院关于提高个人所得税有关专项附加扣除标准的通知》（国发〔2023〕13号，以下简称《通知》），现就有关贯彻落实事项公告如下: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一、3岁以下婴幼儿照护、子女教育专项附加扣除标准,由每个婴幼儿(子女)每月1000元提高到2000元。</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父母可以选择由其中一方按扣除标准的100%扣除,也可以选择由双方分别按50%扣除。</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二、赡养老人专项附加扣除标准,由每月2000元提高到3000元,其中,独生子女每月扣除3000元;非独生子女与兄弟姐妹分摊每月3000元的扣除额度,每人不超过1500元。</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需要分摊享受的，可以由赡养人均摊或者约定分摊，也可以由被赡养人指定分摊。约定或者指定分摊的须签订书面分摊协议指定分摊优先于约定分摊。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纳税人尚未填报享受3岁以下婴幼儿照护、子女教育、赡养老人专项附加扣除的，可以在手机个人所得税APP或通过扣缴义务人填报享受，系统将按照提高后的专项附加扣除标准计算应缴纳的个人所得税。纳税人在2023年度已经填报享受3岁以下婴幼儿照护、子女教育、赡养老人专项附加扣除的，无需重新填报，系统将自动按照提高后的专项附加扣除标准计算应缴纳的个人所得税。纳税人对约定分摊或者指定分摊赡养老人专项附加扣除额度有调整的，可以在手机个人所得税APP或通过扣缴义务人填报新的分摊额度。</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四、《通知》发布前，纳税人已经填报享受专项附加扣除并扣缴个人所得税的，多缴的税款可以自动抵减纳税人本年度后续月份应纳税款，抵减不完的，可以在2023年度综合所得汇算清缴时继续享受。</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纳税人对专项附加扣除信息的真实性、准确性、完整性负责纳税人情况发生变化的，应当及时向扣缴义务人或者税务机关报送新的专项附加扣除信息。对虚假填报享受专项附加扣除的，税务机关将按照《中华人民共和国税收征收管理法》《中华人民共和国个人所得税法》等有关规定处理。</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六、各级税务机关要切实提高政治站位，积极做好政策解读、宣传辅导和政策精准推送工作，便利纳税人享受税收优惠，确保减税红利精准直达。</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七、个人所得税专项附加扣除标准提高涉及的其他管理事项，按照《国务院关于印发个人所得税专项附加扣除暂行办法的通知》（国发〔2018〕41号）</w:t>
      </w:r>
      <w:r>
        <w:rPr>
          <w:rStyle w:val="14"/>
          <w:rFonts w:hint="eastAsia" w:ascii="仿宋_GB2312" w:hAnsi="仿宋_GB2312" w:eastAsia="仿宋_GB2312" w:cs="仿宋_GB2312"/>
          <w:color w:val="auto"/>
          <w:sz w:val="32"/>
          <w:szCs w:val="32"/>
        </w:rPr>
        <w:footnoteReference w:id="29"/>
      </w:r>
      <w:r>
        <w:rPr>
          <w:rFonts w:hint="eastAsia" w:ascii="仿宋_GB2312" w:hAnsi="仿宋_GB2312" w:eastAsia="仿宋_GB2312" w:cs="仿宋_GB2312"/>
          <w:color w:val="auto"/>
          <w:sz w:val="32"/>
          <w:szCs w:val="32"/>
        </w:rPr>
        <w:t>、《国家税务总局关于修订发布〈个人所得税专项附加扣除操作办法（试行）〉的公告》（2022年第7号）</w:t>
      </w:r>
      <w:r>
        <w:rPr>
          <w:rStyle w:val="14"/>
          <w:rFonts w:hint="eastAsia" w:ascii="仿宋_GB2312" w:hAnsi="仿宋_GB2312" w:eastAsia="仿宋_GB2312" w:cs="仿宋_GB2312"/>
          <w:color w:val="auto"/>
          <w:sz w:val="32"/>
          <w:szCs w:val="32"/>
        </w:rPr>
        <w:footnoteReference w:id="30"/>
      </w:r>
      <w:r>
        <w:rPr>
          <w:rFonts w:hint="eastAsia" w:ascii="仿宋_GB2312" w:hAnsi="仿宋_GB2312" w:eastAsia="仿宋_GB2312" w:cs="仿宋_GB2312"/>
          <w:color w:val="auto"/>
          <w:sz w:val="32"/>
          <w:szCs w:val="32"/>
        </w:rPr>
        <w:t>等有关规定执行。</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八、本公告自2023年1月1日起施行。</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2023年8月30</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宋体" w:hAnsi="宋体" w:eastAsia="宋体" w:cs="宋体"/>
          <w:color w:val="auto"/>
          <w:spacing w:val="9"/>
          <w:position w:val="14"/>
          <w:sz w:val="35"/>
          <w:szCs w:val="35"/>
          <w14:textOutline w14:w="3175" w14:cap="flat" w14:cmpd="sng">
            <w14:solidFill>
              <w14:srgbClr w14:val="000000"/>
            </w14:solidFill>
            <w14:prstDash w14:val="solid"/>
            <w14:miter w14:val="0"/>
          </w14:textOutline>
        </w:rPr>
      </w:pPr>
      <w:bookmarkStart w:id="1425" w:name="bookmark49"/>
      <w:bookmarkEnd w:id="1425"/>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宋体" w:hAnsi="宋体" w:eastAsia="宋体" w:cs="宋体"/>
          <w:color w:val="auto"/>
          <w:spacing w:val="9"/>
          <w:position w:val="14"/>
          <w:sz w:val="35"/>
          <w:szCs w:val="35"/>
          <w14:textOutline w14:w="3175" w14:cap="flat" w14:cmpd="sng">
            <w14:solidFill>
              <w14:srgbClr w14:val="000000"/>
            </w14:solidFill>
            <w14:prstDash w14:val="solid"/>
            <w14:miter w14:val="0"/>
          </w14:textOutline>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宋体" w:hAnsi="宋体" w:eastAsia="宋体" w:cs="宋体"/>
          <w:color w:val="auto"/>
          <w:spacing w:val="9"/>
          <w:position w:val="14"/>
          <w:sz w:val="35"/>
          <w:szCs w:val="35"/>
          <w14:textOutline w14:w="3175" w14:cap="flat" w14:cmpd="sng">
            <w14:solidFill>
              <w14:srgbClr w14:val="000000"/>
            </w14:solidFill>
            <w14:prstDash w14:val="solid"/>
            <w14:miter w14:val="0"/>
          </w14:textOutline>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宋体" w:hAnsi="宋体" w:eastAsia="宋体" w:cs="宋体"/>
          <w:color w:val="auto"/>
          <w:spacing w:val="9"/>
          <w:position w:val="14"/>
          <w:sz w:val="35"/>
          <w:szCs w:val="35"/>
          <w14:textOutline w14:w="3175" w14:cap="flat" w14:cmpd="sng">
            <w14:solidFill>
              <w14:srgbClr w14:val="000000"/>
            </w14:solidFill>
            <w14:prstDash w14:val="solid"/>
            <w14:miter w14:val="0"/>
          </w14:textOutline>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宋体" w:hAnsi="宋体" w:eastAsia="宋体" w:cs="宋体"/>
          <w:color w:val="auto"/>
          <w:spacing w:val="9"/>
          <w:position w:val="14"/>
          <w:sz w:val="35"/>
          <w:szCs w:val="35"/>
          <w14:textOutline w14:w="3175" w14:cap="flat" w14:cmpd="sng">
            <w14:solidFill>
              <w14:srgbClr w14:val="000000"/>
            </w14:solidFill>
            <w14:prstDash w14:val="solid"/>
            <w14:miter w14:val="0"/>
          </w14:textOutline>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宋体" w:hAnsi="宋体" w:eastAsia="宋体" w:cs="宋体"/>
          <w:color w:val="auto"/>
          <w:spacing w:val="9"/>
          <w:position w:val="14"/>
          <w:sz w:val="35"/>
          <w:szCs w:val="35"/>
          <w14:textOutline w14:w="3175" w14:cap="flat" w14:cmpd="sng">
            <w14:solidFill>
              <w14:srgbClr w14:val="000000"/>
            </w14:solidFill>
            <w14:prstDash w14:val="solid"/>
            <w14:miter w14:val="0"/>
          </w14:textOutline>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宋体" w:hAnsi="宋体" w:eastAsia="宋体" w:cs="宋体"/>
          <w:color w:val="auto"/>
          <w:spacing w:val="9"/>
          <w:position w:val="14"/>
          <w:sz w:val="35"/>
          <w:szCs w:val="35"/>
          <w14:textOutline w14:w="3175" w14:cap="flat" w14:cmpd="sng">
            <w14:solidFill>
              <w14:srgbClr w14:val="000000"/>
            </w14:solidFill>
            <w14:prstDash w14:val="solid"/>
            <w14:miter w14:val="0"/>
          </w14:textOutline>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宋体" w:hAnsi="宋体" w:eastAsia="宋体" w:cs="宋体"/>
          <w:color w:val="auto"/>
          <w:spacing w:val="9"/>
          <w:position w:val="14"/>
          <w:sz w:val="35"/>
          <w:szCs w:val="35"/>
          <w14:textOutline w14:w="3175" w14:cap="flat" w14:cmpd="sng">
            <w14:solidFill>
              <w14:srgbClr w14:val="000000"/>
            </w14:solidFill>
            <w14:prstDash w14:val="solid"/>
            <w14:miter w14:val="0"/>
          </w14:textOutline>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宋体" w:hAnsi="宋体" w:eastAsia="宋体" w:cs="宋体"/>
          <w:color w:val="auto"/>
          <w:spacing w:val="9"/>
          <w:position w:val="14"/>
          <w:sz w:val="35"/>
          <w:szCs w:val="35"/>
          <w14:textOutline w14:w="3175" w14:cap="flat" w14:cmpd="sng">
            <w14:solidFill>
              <w14:srgbClr w14:val="000000"/>
            </w14:solidFill>
            <w14:prstDash w14:val="solid"/>
            <w14:miter w14:val="0"/>
          </w14:textOutline>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宋体" w:hAnsi="宋体" w:eastAsia="宋体" w:cs="宋体"/>
          <w:color w:val="auto"/>
          <w:spacing w:val="9"/>
          <w:position w:val="14"/>
          <w:sz w:val="35"/>
          <w:szCs w:val="35"/>
          <w14:textOutline w14:w="3175" w14:cap="flat" w14:cmpd="sng">
            <w14:solidFill>
              <w14:srgbClr w14:val="000000"/>
            </w14:solidFill>
            <w14:prstDash w14:val="solid"/>
            <w14:miter w14:val="0"/>
          </w14:textOutline>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宋体" w:hAnsi="宋体" w:eastAsia="宋体" w:cs="宋体"/>
          <w:color w:val="auto"/>
          <w:spacing w:val="9"/>
          <w:position w:val="14"/>
          <w:sz w:val="35"/>
          <w:szCs w:val="35"/>
          <w14:textOutline w14:w="3175" w14:cap="flat" w14:cmpd="sng">
            <w14:solidFill>
              <w14:srgbClr w14:val="000000"/>
            </w14:solidFill>
            <w14:prstDash w14:val="solid"/>
            <w14:miter w14:val="0"/>
          </w14:textOutline>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宋体" w:hAnsi="宋体" w:eastAsia="宋体" w:cs="宋体"/>
          <w:color w:val="auto"/>
          <w:spacing w:val="9"/>
          <w:position w:val="14"/>
          <w:sz w:val="35"/>
          <w:szCs w:val="35"/>
          <w14:textOutline w14:w="3175" w14:cap="flat" w14:cmpd="sng">
            <w14:solidFill>
              <w14:srgbClr w14:val="000000"/>
            </w14:solidFill>
            <w14:prstDash w14:val="solid"/>
            <w14:miter w14:val="0"/>
          </w14:textOutline>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宋体" w:hAnsi="宋体" w:eastAsia="宋体" w:cs="宋体"/>
          <w:color w:val="auto"/>
          <w:spacing w:val="9"/>
          <w:position w:val="14"/>
          <w:sz w:val="35"/>
          <w:szCs w:val="35"/>
          <w14:textOutline w14:w="3175" w14:cap="flat" w14:cmpd="sng">
            <w14:solidFill>
              <w14:srgbClr w14:val="000000"/>
            </w14:solidFill>
            <w14:prstDash w14:val="solid"/>
            <w14:miter w14:val="0"/>
          </w14:textOutline>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宋体" w:hAnsi="宋体" w:eastAsia="宋体" w:cs="宋体"/>
          <w:color w:val="auto"/>
          <w:spacing w:val="9"/>
          <w:position w:val="14"/>
          <w:sz w:val="35"/>
          <w:szCs w:val="35"/>
          <w14:textOutline w14:w="3175" w14:cap="flat" w14:cmpd="sng">
            <w14:solidFill>
              <w14:srgbClr w14:val="000000"/>
            </w14:solidFill>
            <w14:prstDash w14:val="solid"/>
            <w14:miter w14:val="0"/>
          </w14:textOutline>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宋体" w:hAnsi="宋体" w:eastAsia="宋体" w:cs="宋体"/>
          <w:color w:val="auto"/>
          <w:spacing w:val="9"/>
          <w:position w:val="14"/>
          <w:sz w:val="35"/>
          <w:szCs w:val="35"/>
          <w14:textOutline w14:w="3175" w14:cap="flat" w14:cmpd="sng">
            <w14:solidFill>
              <w14:srgbClr w14:val="000000"/>
            </w14:solidFill>
            <w14:prstDash w14:val="solid"/>
            <w14:miter w14:val="0"/>
          </w14:textOutline>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426" w:name="_Toc1412527391"/>
      <w:bookmarkStart w:id="1427" w:name="_Toc2056157579"/>
      <w:bookmarkStart w:id="1428" w:name="_Toc390437213"/>
      <w:bookmarkStart w:id="1429" w:name="_Toc1594477130"/>
      <w:bookmarkStart w:id="1430" w:name="_Toc879415845"/>
      <w:bookmarkStart w:id="1431" w:name="_Toc349202280"/>
      <w:bookmarkStart w:id="1432" w:name="_Toc422642521"/>
      <w:bookmarkStart w:id="1433" w:name="_Toc2127211093"/>
      <w:bookmarkStart w:id="1434" w:name="_Toc1663222375"/>
      <w:bookmarkStart w:id="1435" w:name="_Toc1553696052"/>
      <w:bookmarkStart w:id="1436" w:name="_Toc1544069375"/>
      <w:bookmarkStart w:id="1437" w:name="_Toc261579610"/>
      <w:r>
        <w:rPr>
          <w:rFonts w:hint="eastAsia" w:ascii="方正小标宋简体" w:hAnsi="方正小标宋简体" w:eastAsia="方正小标宋简体" w:cs="方正小标宋简体"/>
          <w:b w:val="0"/>
          <w:bCs/>
          <w:color w:val="auto"/>
          <w:spacing w:val="-6"/>
          <w:sz w:val="44"/>
        </w:rPr>
        <w:t>财政部 税务总局关于先进制造业企业增值税加计抵减政策的公告</w:t>
      </w:r>
      <w:bookmarkEnd w:id="1426"/>
      <w:bookmarkEnd w:id="1427"/>
      <w:bookmarkEnd w:id="1428"/>
      <w:bookmarkEnd w:id="1429"/>
      <w:bookmarkEnd w:id="1430"/>
      <w:bookmarkEnd w:id="1431"/>
      <w:bookmarkEnd w:id="1432"/>
      <w:bookmarkEnd w:id="1433"/>
      <w:bookmarkEnd w:id="1434"/>
      <w:bookmarkEnd w:id="1435"/>
      <w:bookmarkEnd w:id="1436"/>
      <w:bookmarkEnd w:id="1437"/>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438" w:name="_Toc1283251582"/>
      <w:bookmarkStart w:id="1439" w:name="_Toc446223547"/>
      <w:r>
        <w:rPr>
          <w:rFonts w:hint="eastAsia" w:ascii="楷体_GB2312" w:hAnsi="楷体_GB2312" w:eastAsia="楷体_GB2312" w:cs="楷体_GB2312"/>
          <w:b w:val="0"/>
          <w:bCs/>
        </w:rPr>
        <w:t>财政部 税务总局公告2023年第43号</w:t>
      </w:r>
      <w:bookmarkEnd w:id="1438"/>
      <w:bookmarkEnd w:id="1439"/>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现将先进制造业企业增值税加计抵减政策公告如下：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一、自2023年1月1日至2027年12月31日，允许先进制造业企业按照当期可抵扣进项税额加计5%抵减应纳增值税税额（以下称加计抵减政策）。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16" w:firstLineChars="200"/>
        <w:jc w:val="both"/>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本公告所称先进制造业企业是指高新技术企业（含所属的非法人分支机构）中的制造业一般纳税人，高新技术企业是指按照《科技部 财政部 国家税务总局关于修订印发〈高新技术企业认定管理办法〉的通知》（国科发火〔2016〕32号）规定认定的高新技术企业。先进制造业企业具体名单，由各省、自治区、直辖市、计划单列市工业和信息化部门会同同级科技、财政、税务部门确定。</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先进制造业企业按照当期可抵扣进项税额的5%计提当期加计抵减额。按照现行规定不得从销项税额中抵扣的进项税额，不得计提加计抵减额；已计提加计抵减额的进项税额，按规定作进项税额转出的，应在进项税额转出当期，相应调减加计抵减额。</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三、先进制造业企业按照现行规定计算一般计税方法下的应纳税额（以下称抵减前的应纳税额）后，区分以下情形加计抵减：</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1.抵减前的应纳税额等于零的，当期可抵减加计抵减额全部结转下期抵减；</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2.抵减前的应纳税额大于零，且大于当期可抵减加计抵减额的，当期可抵减加计抵减额全额从抵减前的应纳税额中抵减；</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3.抵减前的应纳税额大于零，且小于或等于当期可抵减加计抵减额的，以当期可抵减加计抵减额抵减应纳税额至零；未抵减完的当期可抵减加计抵减额，结转下期继续抵减。</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四、先进制造业企业可计提但未计提的加计抵减额，可在确定适用加计抵减政策当期一并计提。</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五、先进制造业企业出口货物劳务、发生跨境应税行为不适用加计抵减政策，其对应的进项税额不得计提加计抵减额。</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先进制造业企业兼营出口货物劳务、发生跨境应税行为且无法划分不得计提加计抵减额的进项税额，按照以下公式计算：</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不得计提加计抵减额的进项税额＝当期无法划分的全部进项税额×当期出口货物劳务和发生跨境应税行为的销售额÷当期全部销售额</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六、先进制造业企业应单独核算加计抵减额的计提、抵减、调减、结余等变动情况。骗取适用加计抵减政策或虚增加计抵减额的，按照《中华人民共和国税收征收管理法》等有关规定处理。</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七、先进制造业企业同时符合多项增值税加计抵减政策的，可以择优选择适用，但在同一期间不得叠加适用。</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2023年9月3日</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color w:val="auto"/>
        </w:rPr>
        <w:sectPr>
          <w:headerReference r:id="rId47" w:type="default"/>
          <w:footerReference r:id="rId48"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440" w:name="bookmark50"/>
      <w:bookmarkEnd w:id="1440"/>
      <w:bookmarkStart w:id="1441" w:name="_Toc22412217"/>
      <w:bookmarkStart w:id="1442" w:name="_Toc1529419565"/>
      <w:bookmarkStart w:id="1443" w:name="_Toc1274102302"/>
      <w:bookmarkStart w:id="1444" w:name="_Toc2038170619"/>
      <w:bookmarkStart w:id="1445" w:name="_Toc1392144621"/>
      <w:bookmarkStart w:id="1446" w:name="_Toc2119807699"/>
      <w:bookmarkStart w:id="1447" w:name="_Toc803727888"/>
      <w:bookmarkStart w:id="1448" w:name="_Toc1003317226"/>
      <w:bookmarkStart w:id="1449" w:name="_Toc1336374921"/>
      <w:bookmarkStart w:id="1450" w:name="_Toc1131631669"/>
      <w:bookmarkStart w:id="1451" w:name="_Toc609200497"/>
      <w:bookmarkStart w:id="1452" w:name="_Toc942381404"/>
      <w:r>
        <w:rPr>
          <w:rFonts w:hint="eastAsia" w:ascii="方正小标宋简体" w:hAnsi="方正小标宋简体" w:eastAsia="方正小标宋简体" w:cs="方正小标宋简体"/>
          <w:b w:val="0"/>
          <w:bCs/>
          <w:color w:val="auto"/>
          <w:spacing w:val="-6"/>
          <w:sz w:val="44"/>
        </w:rPr>
        <w:t>财政部 税务总局 国家发展改革委 工业和</w:t>
      </w:r>
      <w:bookmarkEnd w:id="1441"/>
      <w:bookmarkEnd w:id="1442"/>
      <w:bookmarkEnd w:id="1443"/>
      <w:bookmarkEnd w:id="1444"/>
      <w:bookmarkEnd w:id="1445"/>
      <w:bookmarkEnd w:id="1446"/>
      <w:bookmarkEnd w:id="1447"/>
      <w:bookmarkEnd w:id="1448"/>
      <w:bookmarkEnd w:id="1449"/>
      <w:bookmarkEnd w:id="1450"/>
      <w:bookmarkEnd w:id="1451"/>
      <w:bookmarkEnd w:id="1452"/>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453" w:name="_Toc1925714740"/>
      <w:bookmarkStart w:id="1454" w:name="_Toc2012166525"/>
      <w:bookmarkStart w:id="1455" w:name="_Toc1944294981"/>
      <w:bookmarkStart w:id="1456" w:name="_Toc606540947"/>
      <w:bookmarkStart w:id="1457" w:name="_Toc670135285"/>
      <w:bookmarkStart w:id="1458" w:name="_Toc1649615715"/>
      <w:bookmarkStart w:id="1459" w:name="_Toc1236644404"/>
      <w:bookmarkStart w:id="1460" w:name="_Toc475978671"/>
      <w:bookmarkStart w:id="1461" w:name="_Toc43162510"/>
      <w:bookmarkStart w:id="1462" w:name="_Toc70645663"/>
      <w:bookmarkStart w:id="1463" w:name="_Toc214818827"/>
      <w:bookmarkStart w:id="1464" w:name="_Toc245543946"/>
      <w:r>
        <w:rPr>
          <w:rFonts w:hint="eastAsia" w:ascii="方正小标宋简体" w:hAnsi="方正小标宋简体" w:eastAsia="方正小标宋简体" w:cs="方正小标宋简体"/>
          <w:b w:val="0"/>
          <w:bCs/>
          <w:color w:val="auto"/>
          <w:spacing w:val="-6"/>
          <w:sz w:val="44"/>
        </w:rPr>
        <w:t>信息化部关于提高集成电路和工业母机企业</w:t>
      </w:r>
      <w:bookmarkEnd w:id="1453"/>
      <w:bookmarkEnd w:id="1454"/>
      <w:bookmarkEnd w:id="1455"/>
      <w:bookmarkEnd w:id="1456"/>
      <w:bookmarkEnd w:id="1457"/>
      <w:bookmarkEnd w:id="1458"/>
      <w:bookmarkEnd w:id="1459"/>
      <w:bookmarkEnd w:id="1460"/>
      <w:bookmarkEnd w:id="1461"/>
      <w:bookmarkEnd w:id="1462"/>
      <w:bookmarkEnd w:id="1463"/>
      <w:bookmarkEnd w:id="1464"/>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465" w:name="_Toc1511295311"/>
      <w:bookmarkStart w:id="1466" w:name="_Toc541503220"/>
      <w:bookmarkStart w:id="1467" w:name="_Toc775673480"/>
      <w:bookmarkStart w:id="1468" w:name="_Toc1696201913"/>
      <w:bookmarkStart w:id="1469" w:name="_Toc1497991990"/>
      <w:bookmarkStart w:id="1470" w:name="_Toc621770914"/>
      <w:bookmarkStart w:id="1471" w:name="_Toc2128630340"/>
      <w:bookmarkStart w:id="1472" w:name="_Toc1200340591"/>
      <w:bookmarkStart w:id="1473" w:name="_Toc281029671"/>
      <w:bookmarkStart w:id="1474" w:name="_Toc454893029"/>
      <w:bookmarkStart w:id="1475" w:name="_Toc323134183"/>
      <w:bookmarkStart w:id="1476" w:name="_Toc1894834716"/>
      <w:r>
        <w:rPr>
          <w:rFonts w:hint="eastAsia" w:ascii="方正小标宋简体" w:hAnsi="方正小标宋简体" w:eastAsia="方正小标宋简体" w:cs="方正小标宋简体"/>
          <w:b w:val="0"/>
          <w:bCs/>
          <w:color w:val="auto"/>
          <w:spacing w:val="-6"/>
          <w:sz w:val="44"/>
        </w:rPr>
        <w:t>研发费用加计扣除比例的公告</w:t>
      </w:r>
      <w:bookmarkEnd w:id="1465"/>
      <w:bookmarkEnd w:id="1466"/>
      <w:bookmarkEnd w:id="1467"/>
      <w:bookmarkEnd w:id="1468"/>
      <w:bookmarkEnd w:id="1469"/>
      <w:bookmarkEnd w:id="1470"/>
      <w:bookmarkEnd w:id="1471"/>
      <w:bookmarkEnd w:id="1472"/>
      <w:bookmarkEnd w:id="1473"/>
      <w:bookmarkEnd w:id="1474"/>
      <w:bookmarkEnd w:id="1475"/>
      <w:bookmarkEnd w:id="1476"/>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477" w:name="_Toc900637394"/>
      <w:bookmarkStart w:id="1478" w:name="_Toc1576563404"/>
      <w:r>
        <w:rPr>
          <w:rFonts w:hint="eastAsia" w:ascii="楷体_GB2312" w:hAnsi="楷体_GB2312" w:eastAsia="楷体_GB2312" w:cs="楷体_GB2312"/>
          <w:b w:val="0"/>
          <w:bCs/>
        </w:rPr>
        <w:t>财政部 税务总局 国家发展改革委 工业和信息化部公告</w:t>
      </w:r>
      <w:bookmarkEnd w:id="1477"/>
      <w:bookmarkEnd w:id="1478"/>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479" w:name="_Toc102622099"/>
      <w:bookmarkStart w:id="1480" w:name="_Toc1145411289"/>
      <w:r>
        <w:rPr>
          <w:rFonts w:hint="eastAsia" w:ascii="楷体_GB2312" w:hAnsi="楷体_GB2312" w:eastAsia="楷体_GB2312" w:cs="楷体_GB2312"/>
          <w:b w:val="0"/>
          <w:bCs/>
        </w:rPr>
        <w:t>2023年第44号</w:t>
      </w:r>
      <w:bookmarkEnd w:id="1479"/>
      <w:bookmarkEnd w:id="1480"/>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为进一步鼓励企业研发创新，促进集成电路产业和工业母机产业高质量发展，现就有关企业研发费用税前加计扣除政策公告如下：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集成电路企业和工业母机企业开展研发活动中实际发生的研发费用，未形成无形资产计入当期损益的，在按规定据实扣除的基础上，在2023年1月1日至2027年12月31日期间，再按照实际发生额的120%在税前扣除；形成无形资产的，在上述期间按照无形资产成本的220%在税前摊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二、第一条所称集成电路企业是指国家鼓励的集成电路生产、设计、装备、材料、封装、测试企业。具体按以下条件确定：</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国家鼓励的集成电路生产企业是指符合《财政部 税务总局 发展改革委 工业和信息化部关于促进集成电路产业和软件产业高质量发展企业所得税政策的公告》（财政部 税务总局 发展改革委 工业和信息化部公告2020年第45号）</w:t>
      </w:r>
      <w:r>
        <w:rPr>
          <w:rStyle w:val="14"/>
          <w:rFonts w:hint="eastAsia" w:ascii="仿宋_GB2312" w:hAnsi="仿宋_GB2312" w:eastAsia="仿宋_GB2312" w:cs="仿宋_GB2312"/>
          <w:color w:val="auto"/>
          <w:sz w:val="32"/>
          <w:szCs w:val="32"/>
        </w:rPr>
        <w:footnoteReference w:id="31"/>
      </w:r>
      <w:r>
        <w:rPr>
          <w:rFonts w:hint="eastAsia" w:ascii="仿宋_GB2312" w:hAnsi="仿宋_GB2312" w:eastAsia="仿宋_GB2312" w:cs="仿宋_GB2312"/>
          <w:color w:val="auto"/>
          <w:sz w:val="32"/>
          <w:szCs w:val="32"/>
        </w:rPr>
        <w:t>第一条规定的生产企业或项目归属企业，企业清单由国家发展改革委、工业和信息化部会同财政部、税务总局等部门制定。</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国家鼓励的集成电路设计企业是指符合《财政部 税务总局 发展改革委 工业和信息化部关于促进集成电路产业和软件产业高质量发展企业所得税政策的公告》（财政部 税务总局 发展改革委 工业和信息化部公告2020年第45号）第四条规定的重点集成电路设计企业，企业清单由国家发展改革委、工业和信息化部会同财政部、税务总局等部门制定。</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（三）国家鼓励的集成电路装备、材料、封装、测试企业是指符合《中华人民共和国工业和信息化部 国家发展改革委 财政部 国家税务总局公告（2021年第9号）》</w:t>
      </w:r>
      <w:r>
        <w:rPr>
          <w:rStyle w:val="14"/>
          <w:rFonts w:hint="eastAsia" w:ascii="仿宋_GB2312" w:hAnsi="仿宋_GB2312" w:eastAsia="仿宋_GB2312" w:cs="仿宋_GB2312"/>
          <w:color w:val="auto"/>
          <w:sz w:val="32"/>
          <w:szCs w:val="32"/>
        </w:rPr>
        <w:footnoteReference w:id="32"/>
      </w:r>
      <w:r>
        <w:rPr>
          <w:rFonts w:hint="eastAsia" w:ascii="仿宋_GB2312" w:hAnsi="仿宋_GB2312" w:eastAsia="仿宋_GB2312" w:cs="仿宋_GB2312"/>
          <w:color w:val="auto"/>
          <w:sz w:val="32"/>
          <w:szCs w:val="32"/>
        </w:rPr>
        <w:t>规定条件的企业。如有更新，从其规定。</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三、第一条所称工业母机企业是指生产销售符合本公告附件《先进工业母机产品基本标准》产品的企业，具体适用条件和企业清单由工业和信息化部会同国家发展改革委、财政部、税务总局等部门制定。</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四、企业享受研发费用加计扣除政策的其他政策口径和管理要求，按照《财政部 国家税务总局 科技部关于完善研究开发费用税前加计扣除政策的通知》（财税〔2015〕119号）</w:t>
      </w:r>
      <w:r>
        <w:rPr>
          <w:rStyle w:val="14"/>
          <w:rFonts w:hint="eastAsia" w:ascii="仿宋_GB2312" w:hAnsi="仿宋_GB2312" w:eastAsia="仿宋_GB2312" w:cs="仿宋_GB2312"/>
          <w:color w:val="auto"/>
          <w:sz w:val="32"/>
          <w:szCs w:val="32"/>
        </w:rPr>
        <w:footnoteReference w:id="33"/>
      </w:r>
      <w:r>
        <w:rPr>
          <w:rFonts w:hint="eastAsia" w:ascii="仿宋_GB2312" w:hAnsi="仿宋_GB2312" w:eastAsia="仿宋_GB2312" w:cs="仿宋_GB2312"/>
          <w:color w:val="auto"/>
          <w:sz w:val="32"/>
          <w:szCs w:val="32"/>
        </w:rPr>
        <w:t>、《财政部 税务总局 科技部关于企业委托境外研究开发费用税前加计扣除有关政策问题的通知》（财税〔2018〕64号）</w:t>
      </w:r>
      <w:r>
        <w:rPr>
          <w:rStyle w:val="14"/>
          <w:rFonts w:hint="eastAsia" w:ascii="仿宋_GB2312" w:hAnsi="仿宋_GB2312" w:eastAsia="仿宋_GB2312" w:cs="仿宋_GB2312"/>
          <w:color w:val="auto"/>
          <w:sz w:val="32"/>
          <w:szCs w:val="32"/>
        </w:rPr>
        <w:footnoteReference w:id="34"/>
      </w:r>
      <w:r>
        <w:rPr>
          <w:rFonts w:hint="eastAsia" w:ascii="仿宋_GB2312" w:hAnsi="仿宋_GB2312" w:eastAsia="仿宋_GB2312" w:cs="仿宋_GB2312"/>
          <w:color w:val="auto"/>
          <w:sz w:val="32"/>
          <w:szCs w:val="32"/>
        </w:rPr>
        <w:t>等文件相关规定执行。</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公告规定的税收优惠政策，采用清单管理的，由国家发展改革委、工业和信息化部于每年3月底前按规定向财政部、税务总局提供上一年度可享受优惠的企业清单；不采取清单管理的，税务机关可按《财政部 税务总局 发展改革委 工业和信息化部关于促进集成电路产业和软件产业高质量发展企业所得税政策的公告》（财政部 税务总局 发展改革委 工业和信息化部公告2020年第45号）规定的核查机制转请发展改革、工业和信息化部门进行核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"https://www.chinatax.gov.cn/chinatax/n810341/n810825/c101434/c5212272/5212272/files/P020230918411990424639.doc" \t "_blank" </w:instrText>
      </w:r>
      <w:r>
        <w:rPr>
          <w:rFonts w:hint="eastAsia" w:ascii="仿宋_GB2312" w:hAnsi="仿宋_GB2312" w:eastAsia="仿宋_GB2312" w:cs="仿宋_GB2312"/>
          <w:color w:val="auto"/>
          <w:sz w:val="32"/>
          <w:szCs w:val="32"/>
        </w:rPr>
        <w:fldChar w:fldCharType="separate"/>
      </w:r>
      <w:r>
        <w:rPr>
          <w:rStyle w:val="13"/>
          <w:rFonts w:hint="eastAsia" w:ascii="仿宋_GB2312" w:hAnsi="仿宋_GB2312" w:eastAsia="仿宋_GB2312" w:cs="仿宋_GB2312"/>
          <w:color w:val="auto"/>
          <w:sz w:val="32"/>
          <w:szCs w:val="32"/>
        </w:rPr>
        <w:t>先进工业母机产品基本标准</w:t>
      </w:r>
      <w:r>
        <w:rPr>
          <w:rStyle w:val="13"/>
          <w:rFonts w:hint="eastAsia" w:ascii="仿宋_GB2312" w:hAnsi="仿宋_GB2312" w:eastAsia="仿宋_GB2312" w:cs="仿宋_GB2312"/>
          <w:color w:val="auto"/>
          <w:sz w:val="32"/>
          <w:szCs w:val="32"/>
        </w:rPr>
        <w:fldChar w:fldCharType="end"/>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4800" w:firstLineChars="150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3520" w:firstLineChars="11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国家发展改革委 工业和信息化部</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4800" w:firstLineChars="150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2023年9月12日</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黑体" w:hAnsi="黑体" w:eastAsia="黑体" w:cs="黑体"/>
          <w:color w:val="auto"/>
          <w:sz w:val="31"/>
          <w:szCs w:val="31"/>
        </w:rPr>
      </w:pPr>
      <w:r>
        <w:rPr>
          <w:rFonts w:ascii="黑体" w:hAnsi="黑体" w:eastAsia="黑体" w:cs="黑体"/>
          <w:color w:val="auto"/>
          <w:spacing w:val="-6"/>
          <w:sz w:val="31"/>
          <w:szCs w:val="31"/>
        </w:rPr>
        <w:t>附件</w:t>
      </w: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方正小标宋简体" w:hAnsi="方正小标宋简体" w:eastAsia="方正小标宋简体" w:cs="方正小标宋简体"/>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先进工业母机产品基本标准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一、金属切削机床</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定位精度≤10 微米/米，并安装数控系统。</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二、铸造装备</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1.真空熔铸装备：坩埚容量≥50 千克。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2.感应熔炼电炉：熔化量≥10 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3.粘土砂造型线：静压造型生产线造型效率≥100型/小时，砂箱尺寸1200毫米×1000毫米及以上；垂直造型线造型效率&gt;400型/小时。</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4.大型自硬砂成套设备：处理能力&gt;60 吨/小时的连续式混砂机，60吨级及以上振实台、起模机。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5.高压压铸机：合模力&gt;6000 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6.挤压铸造成套设备：锁模力≥1000吨。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7.气力输送铸造废砂再生设备：处理能力30吨/小时以上，旧砂回用率水玻璃砂90%以上、树脂砂94%以上。</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三、锻压装备</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1.数控液压机：公称压力≥1000 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2.数控多连杆机械压力机：公称压力&gt;1000 吨，冲压生产线≥2000 吨(总吨位)。</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3.冷锻机械压力机：公称压力≥630 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4.热模锻压力机：公称压力≥2000 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5.热等静压装备：有效热区直径≥1000毫米。</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四、焊接装备</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1.数字化弧焊装备：数控系统跟踪补偿精度0.1毫米—0.5毫米、焊接工艺参数波动小于2%—5%。</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2.激光、电子束等高能束焊接装备：机电协同控制精度 1%、跟踪补偿精度0.1 毫米一0.5毫米、焊接工艺参数波动小于2%。</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3.惯性、搅拌摩擦焊及电阻焊装备：机电协同控制精度 1%、响应速度5毫秒—10 毫秒；数控系统跟踪补偿精度0.05毫米一0.1 毫米。</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五、热表处理装备</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1.真空热处理装备：装炉量≥1 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2.控制气氛热处理装备：装炉量&gt;1 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3.绝缘栅双极型晶体管电源感应热处理装备。</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4.连续热处理生产线：生产能力≥1 吨/小时。</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 自动电镀设备：行车上自带独立控制箱和主可编程逻辑控制器网络通信，具备四轴运动能力。</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6.低压等离子喷涂设备：真空室尺寸&gt;φ2000 毫米×3000 毫米，喷枪使用功率≥80 千瓦。</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7.溶液等离子喷涂设备：喷枪使用功率≥100 千瓦，浆料输</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送率≥0.5 升/分。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8.真空镀膜装备：膜层不均匀性≤±10%,故障诊断节点数≥1000。</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六、数控装置</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具备三轴及以上联动控制功能。</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七、滚动功能部件(丝杠/导轨)P3 精度以上。</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 电主轴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动态回转精度&lt;10 微米。</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九、数控转台</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定位精度≤15"。</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十、位置反馈元件(光栅尺/编码器)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直线准确度≤±3 微米；旋转准确度&lt;±2.5”</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十一、摆角头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定位精度&lt;15”。</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十二、动力刀架刀库</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分度精度≤±6”,换刀时间 (T-T)&lt;2.5 秒。</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十三、真空系统</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1.镀膜机：整机漏率达到 1.0×10°帕斯卡·升/秒量级，工作真空度保持时间≥6 个月。</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2.工业炉：漏率达到 1.0×10 帕斯卡·升/秒量级，工作真空度保持时间≥6 个月。</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sectPr>
          <w:headerReference r:id="rId49" w:type="default"/>
          <w:footerReference r:id="rId50"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481" w:name="bookmark52"/>
      <w:bookmarkEnd w:id="1481"/>
      <w:bookmarkStart w:id="1482" w:name="bookmark53"/>
      <w:bookmarkEnd w:id="1482"/>
      <w:bookmarkStart w:id="1483" w:name="_Toc1483582460"/>
      <w:bookmarkStart w:id="1484" w:name="_Toc354758325"/>
      <w:bookmarkStart w:id="1485" w:name="_Toc1798365339"/>
      <w:bookmarkStart w:id="1486" w:name="_Toc2089124047"/>
      <w:bookmarkStart w:id="1487" w:name="_Toc1644300318"/>
      <w:bookmarkStart w:id="1488" w:name="_Toc950389482"/>
      <w:bookmarkStart w:id="1489" w:name="_Toc532464617"/>
      <w:bookmarkStart w:id="1490" w:name="_Toc805645792"/>
      <w:bookmarkStart w:id="1491" w:name="_Toc799599604"/>
      <w:bookmarkStart w:id="1492" w:name="_Toc1382229894"/>
      <w:bookmarkStart w:id="1493" w:name="_Toc180173562"/>
      <w:bookmarkStart w:id="1494" w:name="_Toc568219955"/>
      <w:r>
        <w:rPr>
          <w:rFonts w:hint="eastAsia" w:ascii="方正小标宋简体" w:hAnsi="方正小标宋简体" w:eastAsia="方正小标宋简体" w:cs="方正小标宋简体"/>
          <w:b w:val="0"/>
          <w:bCs/>
          <w:color w:val="auto"/>
          <w:spacing w:val="-6"/>
          <w:sz w:val="44"/>
        </w:rPr>
        <w:t>关于继续执行部分行政事业性收费、政府性</w:t>
      </w:r>
      <w:bookmarkEnd w:id="1483"/>
      <w:bookmarkEnd w:id="1484"/>
      <w:bookmarkEnd w:id="1485"/>
      <w:bookmarkEnd w:id="1486"/>
      <w:bookmarkEnd w:id="1487"/>
      <w:bookmarkEnd w:id="1488"/>
      <w:bookmarkEnd w:id="1489"/>
      <w:bookmarkEnd w:id="1490"/>
      <w:bookmarkEnd w:id="1491"/>
      <w:bookmarkEnd w:id="1492"/>
      <w:bookmarkEnd w:id="1493"/>
      <w:bookmarkEnd w:id="1494"/>
    </w:p>
    <w:p>
      <w:pPr>
        <w:pStyle w:val="2"/>
        <w:keepNext/>
        <w:keepLines/>
        <w:pageBreakBefore w:val="0"/>
        <w:widowControl/>
        <w:kinsoku w:val="0"/>
        <w:wordWrap/>
        <w:overflowPunct/>
        <w:topLinePunct w:val="0"/>
        <w:autoSpaceDE w:val="0"/>
        <w:autoSpaceDN w:val="0"/>
        <w:bidi w:val="0"/>
        <w:adjustRightInd w:val="0"/>
        <w:snapToGrid/>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495" w:name="_Toc996972314"/>
      <w:bookmarkStart w:id="1496" w:name="_Toc874045059"/>
      <w:bookmarkStart w:id="1497" w:name="_Toc30062673"/>
      <w:bookmarkStart w:id="1498" w:name="_Toc1118567339"/>
      <w:bookmarkStart w:id="1499" w:name="_Toc1771699860"/>
      <w:bookmarkStart w:id="1500" w:name="_Toc477439847"/>
      <w:bookmarkStart w:id="1501" w:name="_Toc1647886709"/>
      <w:bookmarkStart w:id="1502" w:name="_Toc1618364813"/>
      <w:bookmarkStart w:id="1503" w:name="_Toc1956482255"/>
      <w:bookmarkStart w:id="1504" w:name="_Toc692731448"/>
      <w:bookmarkStart w:id="1505" w:name="_Toc213526864"/>
      <w:bookmarkStart w:id="1506" w:name="_Toc1555062019"/>
      <w:r>
        <w:rPr>
          <w:rFonts w:hint="eastAsia" w:ascii="方正小标宋简体" w:hAnsi="方正小标宋简体" w:eastAsia="方正小标宋简体" w:cs="方正小标宋简体"/>
          <w:b w:val="0"/>
          <w:bCs/>
          <w:color w:val="auto"/>
          <w:spacing w:val="-6"/>
          <w:sz w:val="44"/>
        </w:rPr>
        <w:t>基金优惠政策的公告</w:t>
      </w:r>
      <w:bookmarkEnd w:id="1495"/>
      <w:bookmarkEnd w:id="1496"/>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lang w:val="en-US" w:eastAsia="en-US"/>
        </w:rPr>
      </w:pPr>
      <w:bookmarkStart w:id="1507" w:name="_Toc2106761030"/>
      <w:bookmarkStart w:id="1508" w:name="_Toc854937991"/>
      <w:r>
        <w:rPr>
          <w:rFonts w:hint="eastAsia" w:ascii="楷体_GB2312" w:hAnsi="楷体_GB2312" w:eastAsia="楷体_GB2312" w:cs="楷体_GB2312"/>
          <w:b w:val="0"/>
          <w:bCs/>
          <w:lang w:val="en-US" w:eastAsia="en-US"/>
        </w:rPr>
        <w:t>财政部 国家发展改革委公告2023年第45号</w:t>
      </w:r>
      <w:bookmarkEnd w:id="1497"/>
      <w:bookmarkEnd w:id="1498"/>
      <w:bookmarkEnd w:id="1499"/>
      <w:bookmarkEnd w:id="1500"/>
      <w:bookmarkEnd w:id="1501"/>
      <w:bookmarkEnd w:id="1502"/>
      <w:bookmarkEnd w:id="1503"/>
      <w:bookmarkEnd w:id="1504"/>
      <w:bookmarkEnd w:id="1505"/>
      <w:bookmarkEnd w:id="1506"/>
      <w:bookmarkEnd w:id="1507"/>
      <w:bookmarkEnd w:id="1508"/>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为进一步减轻企业负担，支持企业发展，现将继续执行部分行政事业性收费、政府性基金优惠政策公告如下: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自2024年1月1日至2027年12月31日，继续执行《财政部 国家发展改革委关于继续免征相关防疫药品和医疗器械注册费的公告》（财政部 国家发展改革委公告2021年第9号）和《财政部关于取消、调整部分政府性基金有关政策的通知》（财税〔2017〕18号）</w:t>
      </w:r>
      <w:r>
        <w:rPr>
          <w:rStyle w:val="14"/>
          <w:rFonts w:hint="eastAsia" w:ascii="仿宋_GB2312" w:hAnsi="仿宋_GB2312" w:eastAsia="仿宋_GB2312" w:cs="仿宋_GB2312"/>
          <w:color w:val="auto"/>
          <w:sz w:val="32"/>
          <w:szCs w:val="32"/>
        </w:rPr>
        <w:footnoteReference w:id="35"/>
      </w:r>
      <w:r>
        <w:rPr>
          <w:rFonts w:hint="eastAsia" w:ascii="仿宋_GB2312" w:hAnsi="仿宋_GB2312" w:eastAsia="仿宋_GB2312" w:cs="仿宋_GB2312"/>
          <w:color w:val="auto"/>
          <w:sz w:val="32"/>
          <w:szCs w:val="32"/>
        </w:rPr>
        <w:t>第三条规定的地方水库移民扶持基金政策。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 　　  　　</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国家发展改革委</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2023年9月21日</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509" w:name="_Toc2008644580"/>
      <w:bookmarkStart w:id="1510" w:name="_Toc1478525607"/>
      <w:bookmarkStart w:id="1511" w:name="_Toc99812135"/>
      <w:bookmarkStart w:id="1512" w:name="_Toc1500197639"/>
      <w:bookmarkStart w:id="1513" w:name="_Toc837053045"/>
      <w:bookmarkStart w:id="1514" w:name="_Toc975146671"/>
      <w:bookmarkStart w:id="1515" w:name="_Toc117313143"/>
      <w:bookmarkStart w:id="1516" w:name="_Toc1489913634"/>
      <w:bookmarkStart w:id="1517" w:name="_Toc1639818382"/>
      <w:bookmarkStart w:id="1518" w:name="_Toc17246745"/>
      <w:bookmarkStart w:id="1519" w:name="_Toc1903504930"/>
      <w:bookmarkStart w:id="1520" w:name="_Toc533406183"/>
      <w:r>
        <w:rPr>
          <w:rFonts w:hint="eastAsia" w:ascii="方正小标宋简体" w:hAnsi="方正小标宋简体" w:eastAsia="方正小标宋简体" w:cs="方正小标宋简体"/>
          <w:b w:val="0"/>
          <w:bCs/>
          <w:color w:val="auto"/>
          <w:spacing w:val="-6"/>
          <w:sz w:val="44"/>
        </w:rPr>
        <w:t>财政部 税务总局关于继续实施页岩气减征</w:t>
      </w:r>
      <w:bookmarkEnd w:id="1509"/>
      <w:bookmarkEnd w:id="1510"/>
      <w:bookmarkEnd w:id="1511"/>
      <w:bookmarkEnd w:id="1512"/>
      <w:bookmarkEnd w:id="1513"/>
      <w:bookmarkEnd w:id="1514"/>
      <w:bookmarkEnd w:id="1515"/>
      <w:bookmarkEnd w:id="1516"/>
      <w:bookmarkEnd w:id="1517"/>
      <w:bookmarkEnd w:id="1518"/>
      <w:bookmarkEnd w:id="1519"/>
      <w:bookmarkEnd w:id="1520"/>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521" w:name="_Toc357210013"/>
      <w:bookmarkStart w:id="1522" w:name="_Toc1415318696"/>
      <w:bookmarkStart w:id="1523" w:name="_Toc885917070"/>
      <w:bookmarkStart w:id="1524" w:name="_Toc1183409223"/>
      <w:bookmarkStart w:id="1525" w:name="_Toc355118413"/>
      <w:bookmarkStart w:id="1526" w:name="_Toc1442315225"/>
      <w:bookmarkStart w:id="1527" w:name="_Toc795353114"/>
      <w:bookmarkStart w:id="1528" w:name="_Toc618829457"/>
      <w:bookmarkStart w:id="1529" w:name="_Toc1630994086"/>
      <w:bookmarkStart w:id="1530" w:name="_Toc871900178"/>
      <w:bookmarkStart w:id="1531" w:name="_Toc1306579129"/>
      <w:bookmarkStart w:id="1532" w:name="_Toc790650918"/>
      <w:r>
        <w:rPr>
          <w:rFonts w:hint="eastAsia" w:ascii="方正小标宋简体" w:hAnsi="方正小标宋简体" w:eastAsia="方正小标宋简体" w:cs="方正小标宋简体"/>
          <w:b w:val="0"/>
          <w:bCs/>
          <w:color w:val="auto"/>
          <w:spacing w:val="-6"/>
          <w:sz w:val="44"/>
        </w:rPr>
        <w:t>资源税优惠政策的公告</w:t>
      </w:r>
      <w:bookmarkEnd w:id="1521"/>
      <w:bookmarkEnd w:id="1522"/>
      <w:bookmarkEnd w:id="1523"/>
      <w:bookmarkEnd w:id="1524"/>
      <w:bookmarkEnd w:id="1525"/>
      <w:bookmarkEnd w:id="1526"/>
      <w:bookmarkEnd w:id="1527"/>
      <w:bookmarkEnd w:id="1528"/>
      <w:bookmarkEnd w:id="1529"/>
      <w:bookmarkEnd w:id="1530"/>
      <w:bookmarkEnd w:id="1531"/>
      <w:bookmarkEnd w:id="1532"/>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533" w:name="_Toc447606117"/>
      <w:bookmarkStart w:id="1534" w:name="_Toc1202644379"/>
      <w:r>
        <w:rPr>
          <w:rFonts w:hint="eastAsia" w:ascii="楷体_GB2312" w:hAnsi="楷体_GB2312" w:eastAsia="楷体_GB2312" w:cs="楷体_GB2312"/>
          <w:b w:val="0"/>
          <w:bCs/>
        </w:rPr>
        <w:t>财政部 税务总局公告2023年第46号</w:t>
      </w:r>
      <w:bookmarkEnd w:id="1533"/>
      <w:bookmarkEnd w:id="1534"/>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为促进页岩气开发利用，有效增加天然气供给，在2027年12月31日之前，继续对页岩气资源税（按6%的规定税率）减征30%。</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2023年9月20日</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535" w:name="bookmark55"/>
      <w:bookmarkEnd w:id="1535"/>
      <w:bookmarkStart w:id="1536" w:name="_Toc940856043"/>
      <w:bookmarkStart w:id="1537" w:name="_Toc673499418"/>
      <w:bookmarkStart w:id="1538" w:name="_Toc1164301191"/>
      <w:bookmarkStart w:id="1539" w:name="_Toc242894627"/>
      <w:bookmarkStart w:id="1540" w:name="_Toc1853374153"/>
      <w:bookmarkStart w:id="1541" w:name="_Toc911806379"/>
      <w:bookmarkStart w:id="1542" w:name="_Toc2016850224"/>
      <w:bookmarkStart w:id="1543" w:name="_Toc414868488"/>
      <w:bookmarkStart w:id="1544" w:name="_Toc743734377"/>
      <w:bookmarkStart w:id="1545" w:name="_Toc344014837"/>
      <w:bookmarkStart w:id="1546" w:name="_Toc635656152"/>
      <w:bookmarkStart w:id="1547" w:name="_Toc616058350"/>
      <w:r>
        <w:rPr>
          <w:rFonts w:hint="eastAsia" w:ascii="方正小标宋简体" w:hAnsi="方正小标宋简体" w:eastAsia="方正小标宋简体" w:cs="方正小标宋简体"/>
          <w:b w:val="0"/>
          <w:bCs/>
          <w:color w:val="auto"/>
          <w:spacing w:val="-6"/>
          <w:sz w:val="44"/>
        </w:rPr>
        <w:t>财政部 税务总局 工业和信息化部关于继续</w:t>
      </w:r>
      <w:bookmarkEnd w:id="1536"/>
      <w:bookmarkEnd w:id="1537"/>
      <w:bookmarkEnd w:id="1538"/>
      <w:bookmarkEnd w:id="1539"/>
      <w:bookmarkEnd w:id="1540"/>
      <w:bookmarkEnd w:id="1541"/>
      <w:bookmarkEnd w:id="1542"/>
      <w:bookmarkEnd w:id="1543"/>
      <w:bookmarkEnd w:id="1544"/>
      <w:bookmarkEnd w:id="1545"/>
      <w:bookmarkEnd w:id="1546"/>
      <w:bookmarkEnd w:id="1547"/>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548" w:name="_Toc1727447282"/>
      <w:bookmarkStart w:id="1549" w:name="_Toc643097275"/>
      <w:bookmarkStart w:id="1550" w:name="_Toc1744134702"/>
      <w:bookmarkStart w:id="1551" w:name="_Toc1090977"/>
      <w:bookmarkStart w:id="1552" w:name="_Toc303601919"/>
      <w:bookmarkStart w:id="1553" w:name="_Toc2085606411"/>
      <w:bookmarkStart w:id="1554" w:name="_Toc999418741"/>
      <w:bookmarkStart w:id="1555" w:name="_Toc317342704"/>
      <w:bookmarkStart w:id="1556" w:name="_Toc1445072145"/>
      <w:bookmarkStart w:id="1557" w:name="_Toc588951788"/>
      <w:bookmarkStart w:id="1558" w:name="_Toc86344565"/>
      <w:bookmarkStart w:id="1559" w:name="_Toc836935249"/>
      <w:r>
        <w:rPr>
          <w:rFonts w:hint="eastAsia" w:ascii="方正小标宋简体" w:hAnsi="方正小标宋简体" w:eastAsia="方正小标宋简体" w:cs="方正小标宋简体"/>
          <w:b w:val="0"/>
          <w:bCs/>
          <w:color w:val="auto"/>
          <w:spacing w:val="-6"/>
          <w:sz w:val="44"/>
        </w:rPr>
        <w:t>对挂车减征车辆购置税的公告</w:t>
      </w:r>
      <w:bookmarkEnd w:id="1548"/>
      <w:bookmarkEnd w:id="1549"/>
      <w:bookmarkEnd w:id="1550"/>
      <w:bookmarkEnd w:id="1551"/>
      <w:bookmarkEnd w:id="1552"/>
      <w:bookmarkEnd w:id="1553"/>
      <w:bookmarkEnd w:id="1554"/>
      <w:bookmarkEnd w:id="1555"/>
      <w:bookmarkEnd w:id="1556"/>
      <w:bookmarkEnd w:id="1557"/>
      <w:bookmarkEnd w:id="1558"/>
      <w:bookmarkEnd w:id="1559"/>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560" w:name="_Toc531830346"/>
      <w:bookmarkStart w:id="1561" w:name="_Toc703395293"/>
      <w:r>
        <w:rPr>
          <w:rFonts w:hint="eastAsia" w:ascii="楷体_GB2312" w:hAnsi="楷体_GB2312" w:eastAsia="楷体_GB2312" w:cs="楷体_GB2312"/>
          <w:b w:val="0"/>
          <w:bCs/>
        </w:rPr>
        <w:t>财政部 税务总局 工业和信息化部公告2023年第47号</w:t>
      </w:r>
      <w:bookmarkEnd w:id="1560"/>
      <w:bookmarkEnd w:id="1561"/>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为促进甩挂运输发展，提高物流效率和降低物流成本，现将减征挂车车辆购置税有关事项公告如下：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一、继续对购置挂车减半征收车辆购置税。购置日期按照《机动车销售统一发票》、《海关关税专用缴款书》或者其他有效凭证的开具日期确定。</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二、本公告所称挂车，是指由汽车牵引才能正常使用且用于载运货物的无动力车辆。</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三、对挂车产品通过标注减征车辆购置税标识进行管理，具体要求如下：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（一）标注减税标识。</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1.国产挂车：企业上传《机动车整车出厂合格证》信息时，在“是否属于减征车辆购置税挂车”字段标注“是”（即减税标识）。</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2.进口挂车：汽车经销商或个人上传《进口机动车车辆电子信息单》时，在“是否属于减征车辆购置税挂车”字段标注“是”（即减税标识）。</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（二）工业和信息化部对企业和个人上传的《机动车整车出厂合格证》或者《进口机动车车辆电子信息单》中减税标识进行核实，并将核实的信息传送给税务总局。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（三）税务机关依据工业和信息化部核实后的减税标识以及办理车辆购置税纳税申报需提供的其他资料，办理车辆购置税减征手续。</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在《机动车整车出厂合格证》或者《进口机动车车辆电子信息单》中标注挂车减税标识的企业和个人，应当保证车辆产品与合格证信息或者车辆电子信息相一致。对提供虚假信息等手段骗取减征车辆购置税的企业和个人，经查实后，依照相关法律法规规定予以处罚。</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财政部 税务总局 工业和信息化部</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2023年9月22日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562" w:name="_Toc811469781"/>
      <w:bookmarkStart w:id="1563" w:name="_Toc1615960810"/>
      <w:bookmarkStart w:id="1564" w:name="_Toc1884635780"/>
      <w:bookmarkStart w:id="1565" w:name="_Toc1000459345"/>
      <w:bookmarkStart w:id="1566" w:name="_Toc1252433522"/>
      <w:bookmarkStart w:id="1567" w:name="_Toc1096509179"/>
      <w:bookmarkStart w:id="1568" w:name="_Toc1277852079"/>
      <w:bookmarkStart w:id="1569" w:name="_Toc59840688"/>
      <w:bookmarkStart w:id="1570" w:name="_Toc1926398960"/>
      <w:bookmarkStart w:id="1571" w:name="_Toc1131769283"/>
      <w:bookmarkStart w:id="1572" w:name="_Toc208144985"/>
      <w:bookmarkStart w:id="1573" w:name="_Toc1526371671"/>
      <w:r>
        <w:rPr>
          <w:rFonts w:hint="eastAsia" w:ascii="方正小标宋简体" w:hAnsi="方正小标宋简体" w:eastAsia="方正小标宋简体" w:cs="方正小标宋简体"/>
          <w:b w:val="0"/>
          <w:bCs/>
          <w:color w:val="auto"/>
          <w:spacing w:val="-6"/>
          <w:sz w:val="44"/>
        </w:rPr>
        <w:t>财政部 税务总局关于继续实施部分国家商品</w:t>
      </w:r>
      <w:bookmarkEnd w:id="1562"/>
      <w:bookmarkEnd w:id="1563"/>
      <w:bookmarkEnd w:id="1564"/>
      <w:bookmarkEnd w:id="1565"/>
      <w:bookmarkEnd w:id="1566"/>
      <w:bookmarkEnd w:id="1567"/>
      <w:bookmarkEnd w:id="1568"/>
      <w:bookmarkEnd w:id="1569"/>
      <w:bookmarkEnd w:id="1570"/>
      <w:bookmarkEnd w:id="1571"/>
      <w:bookmarkEnd w:id="1572"/>
      <w:bookmarkEnd w:id="1573"/>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574" w:name="_Toc357505064"/>
      <w:bookmarkStart w:id="1575" w:name="_Toc697069337"/>
      <w:bookmarkStart w:id="1576" w:name="_Toc1816344475"/>
      <w:bookmarkStart w:id="1577" w:name="_Toc1421200616"/>
      <w:bookmarkStart w:id="1578" w:name="_Toc490521706"/>
      <w:bookmarkStart w:id="1579" w:name="_Toc819940373"/>
      <w:bookmarkStart w:id="1580" w:name="_Toc770463395"/>
      <w:bookmarkStart w:id="1581" w:name="_Toc125083100"/>
      <w:bookmarkStart w:id="1582" w:name="_Toc1272352920"/>
      <w:bookmarkStart w:id="1583" w:name="_Toc1012711249"/>
      <w:bookmarkStart w:id="1584" w:name="_Toc1104217114"/>
      <w:bookmarkStart w:id="1585" w:name="_Toc885608863"/>
      <w:r>
        <w:rPr>
          <w:rFonts w:hint="eastAsia" w:ascii="方正小标宋简体" w:hAnsi="方正小标宋简体" w:eastAsia="方正小标宋简体" w:cs="方正小标宋简体"/>
          <w:b w:val="0"/>
          <w:bCs/>
          <w:color w:val="auto"/>
          <w:spacing w:val="-6"/>
          <w:sz w:val="44"/>
        </w:rPr>
        <w:t>储备税收优惠政策的公告</w:t>
      </w:r>
      <w:bookmarkEnd w:id="1574"/>
      <w:bookmarkEnd w:id="1575"/>
      <w:bookmarkEnd w:id="1576"/>
      <w:bookmarkEnd w:id="1577"/>
      <w:bookmarkEnd w:id="1578"/>
      <w:bookmarkEnd w:id="1579"/>
      <w:bookmarkEnd w:id="1580"/>
      <w:bookmarkEnd w:id="1581"/>
      <w:bookmarkEnd w:id="1582"/>
      <w:bookmarkEnd w:id="1583"/>
      <w:bookmarkEnd w:id="1584"/>
      <w:bookmarkEnd w:id="1585"/>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586" w:name="_Toc1106088707"/>
      <w:bookmarkStart w:id="1587" w:name="_Toc1101325312"/>
      <w:r>
        <w:rPr>
          <w:rFonts w:hint="eastAsia" w:ascii="楷体_GB2312" w:hAnsi="楷体_GB2312" w:eastAsia="楷体_GB2312" w:cs="楷体_GB2312"/>
          <w:b w:val="0"/>
          <w:bCs/>
        </w:rPr>
        <w:t>财政部 税务总局公告2023年第48号</w:t>
      </w:r>
      <w:bookmarkEnd w:id="1586"/>
      <w:bookmarkEnd w:id="1587"/>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为继续支持国家商品储备，现将部分商品储备税收优惠政策有关事项公告如下：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一、对商品储备管理公司及其直属库营业账簿免征印花税；对其承担商品储备业务过程中书立的买卖合同免征印花税，对合同其他各方当事人应缴纳的印花税照章征收。</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二、对商品储备管理公司及其直属库自用的承担商品储备业务的房产、土地，免征房产税、城镇土地使用税。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上述房产、土地，是指在承担商品储备业务过程中，用于办公、仓储、信息监控、质量检验等经营及管理的房产、土地。</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三、本公告所称商品储备管理公司及其直属库，是指接受县级以上人民政府有关部门委托，承担粮（含大豆）、食用油、棉、糖、肉5种商品储备任务，取得财政储备经费或者补贴的商品储备企业。</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承担中央政府有关部门委托商品储备业务的储备管理公司及其直属库，包括中国储备粮管理集团有限公司及其分（子）公司、直属库，华商储备商品管理中心有限公司及其管理的国家储备糖库、国家储备肉库。</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承担地方政府有关部门委托商品储备业务的储备管理公司及其直属库，由省、自治区、直辖市财政、税务部门会同有关部门明确或者制定具体管理办法，并报省、自治区、直辖市人民政府批准。</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五、企业享受本公告规定的免税政策，应按规定进行免税申报，并将不动产权属证明、房产原值、承担商品储备业务情况、储备库建设规划等资料留存备查。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六、本公告执行期限为2024年1月1日至2027年12月31日。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2023年9月22日</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588" w:name="bookmark57"/>
      <w:bookmarkEnd w:id="1588"/>
      <w:bookmarkStart w:id="1589" w:name="_Toc1547593433"/>
      <w:bookmarkStart w:id="1590" w:name="_Toc1685844637"/>
      <w:bookmarkStart w:id="1591" w:name="_Toc1158229365"/>
      <w:bookmarkStart w:id="1592" w:name="_Toc861390559"/>
      <w:bookmarkStart w:id="1593" w:name="_Toc6228149"/>
      <w:bookmarkStart w:id="1594" w:name="_Toc638071774"/>
      <w:bookmarkStart w:id="1595" w:name="_Toc14568934"/>
      <w:bookmarkStart w:id="1596" w:name="_Toc1603794030"/>
      <w:bookmarkStart w:id="1597" w:name="_Toc1024472441"/>
      <w:bookmarkStart w:id="1598" w:name="_Toc2118311470"/>
      <w:bookmarkStart w:id="1599" w:name="_Toc1650446954"/>
      <w:bookmarkStart w:id="1600" w:name="_Toc823903049"/>
      <w:r>
        <w:rPr>
          <w:rFonts w:hint="eastAsia" w:ascii="方正小标宋简体" w:hAnsi="方正小标宋简体" w:eastAsia="方正小标宋简体" w:cs="方正小标宋简体"/>
          <w:b w:val="0"/>
          <w:bCs/>
          <w:color w:val="auto"/>
          <w:spacing w:val="-6"/>
          <w:sz w:val="44"/>
        </w:rPr>
        <w:t>财政部 税务总局关于继续实施企业、事业单位改制重组有关契税政策的公告</w:t>
      </w:r>
      <w:bookmarkEnd w:id="1589"/>
      <w:bookmarkEnd w:id="1590"/>
      <w:bookmarkEnd w:id="1591"/>
      <w:bookmarkEnd w:id="1592"/>
      <w:bookmarkEnd w:id="1593"/>
      <w:bookmarkEnd w:id="1594"/>
      <w:bookmarkEnd w:id="1595"/>
      <w:bookmarkEnd w:id="1596"/>
      <w:bookmarkEnd w:id="1597"/>
      <w:bookmarkEnd w:id="1598"/>
      <w:bookmarkEnd w:id="1599"/>
      <w:bookmarkEnd w:id="1600"/>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601" w:name="_Toc1283174008"/>
      <w:bookmarkStart w:id="1602" w:name="_Toc984407097"/>
      <w:r>
        <w:rPr>
          <w:rFonts w:hint="eastAsia" w:ascii="楷体_GB2312" w:hAnsi="楷体_GB2312" w:eastAsia="楷体_GB2312" w:cs="楷体_GB2312"/>
          <w:b w:val="0"/>
          <w:bCs/>
        </w:rPr>
        <w:t>财政部 税务总局公告2023年第49号</w:t>
      </w:r>
      <w:bookmarkEnd w:id="1601"/>
      <w:bookmarkEnd w:id="1602"/>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为支持企业、事业单位改制重组，优化市场环境，现就继续实施有关契税政策公告如下：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一、企业改制 　</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按照《中华人民共和国公司法》有关规定整体改制，包括非公司制企业改制为有限责任公司或股份有限公司，有限责任公司变更为股份有限公司，股份有限公司变更为有限责任公司，原企业投资主体存续并在改制（变更）后的公司中所持股权（股份）比例超过75%，且改制（变更）后公司承继原企业权利、义务的，对改制（变更）后公司承受原企业土地、房屋权属，免征契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二、事业单位改制 　</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事业单位按照国家有关规定改制为企业，原投资主体存续并在改制后企业中出资（股权、股份）比例超过50%的，对改制后企业承受原事业单位土地、房屋权属，免征契税。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三、公司合并</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两个或两个以上的公司，依照法律规定、合同约定，合并为一个公司，且原投资主体存续的，对合并后公司承受原合并各方土地、房屋权属，免征契税。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四、公司分立</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公司依照法律规定、合同约定分立为两个或两个以上与原公司投资主体相同的公司，对分立后公司承受原公司土地、房屋权属，免征契税。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五、企业破产</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依照有关法律法规规定实施破产，债权人（包括破产企业职工）承受破产企业抵偿债务的土地、房屋权属，免征契税；对非债权人承受破产企业土地、房屋权属，凡按照《中华人民共和国劳动法》等国家有关法律法规政策妥善安置原企业全部职工规定，与原企业全部职工签订服务年限不少于三年的劳动用工合同的，对其承受所购企业土地、房屋权属，免征契税；与原企业超过30%的职工签订服务年限不少于三年的劳动用工合同的，减半征收契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六、资产划转</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对承受县级以上人民政府或国有资产管理部门按规定进行行政性调整、划转国有土地、房屋权属的单位，免征契税。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一投资主体内部所属企业之间土地、房屋权属的划转，包括母公司与其全资子公司之间，同一公司所属全资子公司之间，同一自然人与其设立的个人独资企业、一人有限公司之间土地、房屋权属的划转，免征契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母公司以土地、房屋权属向其全资子公司增资，视同划转，免征契税。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七、债权转股权</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经国务院批准实施债权转股权的企业，对债权转股权后新设立的公司承受原企业的土地、房屋权属，免征契税。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八、划拨用地出让或作价出资</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以出让方式或国家作价出资（入股）方式承受原改制重组企业、事业单位划拨用地的，不属上述规定的免税范围，对承受方应按规定征收契税。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九、公司股权（股份）转让</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在股权（股份）转让中，单位、个人承受公司股权（股份），公司土地、房屋权属不发生转移，不征收契税。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十、有关用语含义</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本公告所称企业、公司，是指依照我国有关法律法规设立并在中国境内注册的企业、公司。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投资主体存续，企业改制重组的，是指原改制重组企业的出资人必须存在于改制重组后的企业；事业单位改制的，是指履行国有资产出资人职责的单位必须存在于改制后的企业。出资人的出资比例可以发生变动。</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本公告所称投资主体相同，是指公司分立前后出资人不发生变动，出资人的出资比例可以发生变动。</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十一、本公告执行期限为2024年1月1日至2027年12月31日。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5440" w:firstLineChars="17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5440" w:firstLineChars="17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2023年9月22日</w:t>
      </w: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603" w:name="bookmark58"/>
      <w:bookmarkEnd w:id="1603"/>
      <w:bookmarkStart w:id="1604" w:name="_Toc1018486420"/>
      <w:bookmarkStart w:id="1605" w:name="_Toc240690008"/>
      <w:bookmarkStart w:id="1606" w:name="_Toc79649209"/>
      <w:bookmarkStart w:id="1607" w:name="_Toc219434049"/>
      <w:bookmarkStart w:id="1608" w:name="_Toc1277225851"/>
      <w:bookmarkStart w:id="1609" w:name="_Toc714210842"/>
      <w:bookmarkStart w:id="1610" w:name="_Toc305828354"/>
      <w:bookmarkStart w:id="1611" w:name="_Toc1453006347"/>
      <w:bookmarkStart w:id="1612" w:name="_Toc1733049930"/>
      <w:bookmarkStart w:id="1613" w:name="_Toc2035580132"/>
      <w:bookmarkStart w:id="1614" w:name="_Toc170874758"/>
      <w:bookmarkStart w:id="1615" w:name="_Toc310484950"/>
      <w:r>
        <w:rPr>
          <w:rFonts w:hint="eastAsia" w:ascii="方正小标宋简体" w:hAnsi="方正小标宋简体" w:eastAsia="方正小标宋简体" w:cs="方正小标宋简体"/>
          <w:b w:val="0"/>
          <w:bCs/>
          <w:color w:val="auto"/>
          <w:spacing w:val="-6"/>
          <w:sz w:val="44"/>
        </w:rPr>
        <w:t>财政部 税务总局关于继续实施农产品批发</w:t>
      </w:r>
      <w:bookmarkEnd w:id="1604"/>
      <w:bookmarkEnd w:id="1605"/>
      <w:bookmarkEnd w:id="1606"/>
      <w:bookmarkEnd w:id="1607"/>
      <w:bookmarkEnd w:id="1608"/>
      <w:bookmarkEnd w:id="1609"/>
      <w:bookmarkEnd w:id="1610"/>
      <w:bookmarkEnd w:id="1611"/>
      <w:bookmarkEnd w:id="1612"/>
      <w:bookmarkEnd w:id="1613"/>
      <w:bookmarkEnd w:id="1614"/>
      <w:bookmarkEnd w:id="1615"/>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616" w:name="_Toc1802349319"/>
      <w:bookmarkStart w:id="1617" w:name="_Toc1985715034"/>
      <w:bookmarkStart w:id="1618" w:name="_Toc288584286"/>
      <w:bookmarkStart w:id="1619" w:name="_Toc1251627782"/>
      <w:bookmarkStart w:id="1620" w:name="_Toc2045362588"/>
      <w:bookmarkStart w:id="1621" w:name="_Toc830415808"/>
      <w:bookmarkStart w:id="1622" w:name="_Toc2109158877"/>
      <w:bookmarkStart w:id="1623" w:name="_Toc1236520306"/>
      <w:bookmarkStart w:id="1624" w:name="_Toc963647313"/>
      <w:bookmarkStart w:id="1625" w:name="_Toc1054871293"/>
      <w:bookmarkStart w:id="1626" w:name="_Toc853787671"/>
      <w:bookmarkStart w:id="1627" w:name="_Toc852548017"/>
      <w:r>
        <w:rPr>
          <w:rFonts w:hint="eastAsia" w:ascii="方正小标宋简体" w:hAnsi="方正小标宋简体" w:eastAsia="方正小标宋简体" w:cs="方正小标宋简体"/>
          <w:b w:val="0"/>
          <w:bCs/>
          <w:color w:val="auto"/>
          <w:spacing w:val="-6"/>
          <w:sz w:val="44"/>
        </w:rPr>
        <w:t>市场和农贸市场房产税、城镇土地使用税优惠</w:t>
      </w:r>
      <w:bookmarkEnd w:id="1616"/>
      <w:bookmarkEnd w:id="1617"/>
      <w:bookmarkEnd w:id="1618"/>
      <w:bookmarkEnd w:id="1619"/>
      <w:bookmarkEnd w:id="1620"/>
      <w:bookmarkEnd w:id="1621"/>
      <w:bookmarkEnd w:id="1622"/>
      <w:bookmarkEnd w:id="1623"/>
      <w:bookmarkEnd w:id="1624"/>
      <w:bookmarkEnd w:id="1625"/>
      <w:bookmarkEnd w:id="1626"/>
      <w:bookmarkEnd w:id="1627"/>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628" w:name="_Toc271629396"/>
      <w:bookmarkStart w:id="1629" w:name="_Toc1104304"/>
      <w:bookmarkStart w:id="1630" w:name="_Toc1252466460"/>
      <w:bookmarkStart w:id="1631" w:name="_Toc1638386984"/>
      <w:bookmarkStart w:id="1632" w:name="_Toc2017587539"/>
      <w:bookmarkStart w:id="1633" w:name="_Toc12704020"/>
      <w:bookmarkStart w:id="1634" w:name="_Toc615293437"/>
      <w:bookmarkStart w:id="1635" w:name="_Toc1558890132"/>
      <w:bookmarkStart w:id="1636" w:name="_Toc1503044871"/>
      <w:bookmarkStart w:id="1637" w:name="_Toc149551566"/>
      <w:bookmarkStart w:id="1638" w:name="_Toc1941669804"/>
      <w:bookmarkStart w:id="1639" w:name="_Toc1585875292"/>
      <w:r>
        <w:rPr>
          <w:rFonts w:hint="eastAsia" w:ascii="方正小标宋简体" w:hAnsi="方正小标宋简体" w:eastAsia="方正小标宋简体" w:cs="方正小标宋简体"/>
          <w:b w:val="0"/>
          <w:bCs/>
          <w:color w:val="auto"/>
          <w:spacing w:val="-6"/>
          <w:sz w:val="44"/>
        </w:rPr>
        <w:t>政策的公告</w:t>
      </w:r>
      <w:bookmarkEnd w:id="1628"/>
      <w:bookmarkEnd w:id="1629"/>
      <w:bookmarkEnd w:id="1630"/>
      <w:bookmarkEnd w:id="1631"/>
      <w:bookmarkEnd w:id="1632"/>
      <w:bookmarkEnd w:id="1633"/>
      <w:bookmarkEnd w:id="1634"/>
      <w:bookmarkEnd w:id="1635"/>
      <w:bookmarkEnd w:id="1636"/>
      <w:bookmarkEnd w:id="1637"/>
      <w:bookmarkEnd w:id="1638"/>
      <w:bookmarkEnd w:id="1639"/>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640" w:name="_Toc270990259"/>
      <w:bookmarkStart w:id="1641" w:name="_Toc1142558244"/>
      <w:r>
        <w:rPr>
          <w:rFonts w:hint="eastAsia" w:ascii="楷体_GB2312" w:hAnsi="楷体_GB2312" w:eastAsia="楷体_GB2312" w:cs="楷体_GB2312"/>
          <w:b w:val="0"/>
          <w:bCs/>
        </w:rPr>
        <w:t>财政部 税务总局公告2023年第50号</w:t>
      </w:r>
      <w:bookmarkEnd w:id="1640"/>
      <w:bookmarkEnd w:id="1641"/>
    </w:p>
    <w:p>
      <w:pPr>
        <w:keepNext w:val="0"/>
        <w:keepLines w:val="0"/>
        <w:pageBreakBefore w:val="0"/>
        <w:widowControl w:val="0"/>
        <w:kinsoku/>
        <w:wordWrap/>
        <w:overflowPunct w:val="0"/>
        <w:topLinePunct w:val="0"/>
        <w:autoSpaceDE w:val="0"/>
        <w:autoSpaceDN/>
        <w:bidi w:val="0"/>
        <w:adjustRightInd w:val="0"/>
        <w:snapToGrid w:val="0"/>
        <w:spacing w:beforeLines="0" w:afterLines="0"/>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为继续支持农产品流通体系建设，现将农产品批发市场、农贸市场有关税收政策公告如下：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农产品批发市场、农贸市场（包括自有和承租，下同）专门用于经营农产品的房产、土地，暂免征收房产税和城镇土地使用税。对同时经营其他产品的农产品批发市场和农贸市场使用的房产、土地，按其他产品与农产品交易场地面积的比例确定征免房产税和城镇土地使用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农产品批发市场和农贸市场，是指经办理经营主体登记，供买卖双方进行农产品及其初加工品现货批发或零售交易的场所。农产品包括粮油、肉禽蛋、蔬菜、干鲜果品、水产品、调味品、棉麻、活畜、可食用的林产品以及由省、自治区、直辖市财税部门确定的其他可食用的农产品。</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享受上述税收优惠的房产、土地，是指农产品批发市场、农贸市场直接为农产品交易提供服务的房产、土地。农产品批发市场、农贸市场的行政办公区、生活区，以及商业餐饮娱乐等非直接为农产品交易提供服务的房产、土地，不属于本公告规定的优惠范围，应按规定征收房产税和城镇土地使用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四、纳税人享受本公告规定的免税政策，应按规定进行免税申报，并将不动产权属证明、载有房产原值的相关材料、租赁协议、房产土地用途证明等资料留存备查。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2023年9月22日</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642" w:name="_Toc1000493052"/>
      <w:bookmarkStart w:id="1643" w:name="_Toc1448058029"/>
      <w:bookmarkStart w:id="1644" w:name="_Toc109082390"/>
      <w:bookmarkStart w:id="1645" w:name="_Toc192879701"/>
      <w:bookmarkStart w:id="1646" w:name="_Toc1211681613"/>
      <w:bookmarkStart w:id="1647" w:name="_Toc487904136"/>
      <w:bookmarkStart w:id="1648" w:name="_Toc594432"/>
      <w:bookmarkStart w:id="1649" w:name="_Toc2135581995"/>
      <w:bookmarkStart w:id="1650" w:name="_Toc722729812"/>
      <w:bookmarkStart w:id="1651" w:name="_Toc1380820438"/>
      <w:bookmarkStart w:id="1652" w:name="_Toc1172873770"/>
      <w:bookmarkStart w:id="1653" w:name="_Toc1476987984"/>
      <w:r>
        <w:rPr>
          <w:rFonts w:hint="eastAsia" w:ascii="方正小标宋简体" w:hAnsi="方正小标宋简体" w:eastAsia="方正小标宋简体" w:cs="方正小标宋简体"/>
          <w:b w:val="0"/>
          <w:bCs/>
          <w:color w:val="auto"/>
          <w:spacing w:val="-6"/>
          <w:sz w:val="44"/>
        </w:rPr>
        <w:t>财政部 税务总局关于继续实施企业改制重组</w:t>
      </w:r>
      <w:bookmarkEnd w:id="1642"/>
      <w:bookmarkEnd w:id="1643"/>
      <w:bookmarkEnd w:id="1644"/>
      <w:bookmarkEnd w:id="1645"/>
      <w:bookmarkEnd w:id="1646"/>
      <w:bookmarkEnd w:id="1647"/>
      <w:bookmarkEnd w:id="1648"/>
      <w:bookmarkEnd w:id="1649"/>
      <w:bookmarkEnd w:id="1650"/>
      <w:bookmarkEnd w:id="1651"/>
      <w:bookmarkEnd w:id="1652"/>
      <w:bookmarkEnd w:id="1653"/>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654" w:name="_Toc797037871"/>
      <w:bookmarkStart w:id="1655" w:name="_Toc688937129"/>
      <w:bookmarkStart w:id="1656" w:name="_Toc1821598574"/>
      <w:bookmarkStart w:id="1657" w:name="_Toc1401113607"/>
      <w:bookmarkStart w:id="1658" w:name="_Toc602241589"/>
      <w:bookmarkStart w:id="1659" w:name="_Toc384735790"/>
      <w:bookmarkStart w:id="1660" w:name="_Toc1529679418"/>
      <w:bookmarkStart w:id="1661" w:name="_Toc84972323"/>
      <w:bookmarkStart w:id="1662" w:name="_Toc28123405"/>
      <w:bookmarkStart w:id="1663" w:name="_Toc436072121"/>
      <w:bookmarkStart w:id="1664" w:name="_Toc1822021735"/>
      <w:bookmarkStart w:id="1665" w:name="_Toc1841115264"/>
      <w:r>
        <w:rPr>
          <w:rFonts w:hint="eastAsia" w:ascii="方正小标宋简体" w:hAnsi="方正小标宋简体" w:eastAsia="方正小标宋简体" w:cs="方正小标宋简体"/>
          <w:b w:val="0"/>
          <w:bCs/>
          <w:color w:val="auto"/>
          <w:spacing w:val="-6"/>
          <w:sz w:val="44"/>
        </w:rPr>
        <w:t>有关土地增值税政策的公告</w:t>
      </w:r>
      <w:bookmarkEnd w:id="1654"/>
      <w:bookmarkEnd w:id="1655"/>
      <w:bookmarkEnd w:id="1656"/>
      <w:bookmarkEnd w:id="1657"/>
      <w:bookmarkEnd w:id="1658"/>
      <w:bookmarkEnd w:id="1659"/>
      <w:bookmarkEnd w:id="1660"/>
      <w:bookmarkEnd w:id="1661"/>
      <w:bookmarkEnd w:id="1662"/>
      <w:bookmarkEnd w:id="1663"/>
      <w:bookmarkEnd w:id="1664"/>
      <w:bookmarkEnd w:id="1665"/>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666" w:name="_Toc1600570395"/>
      <w:bookmarkStart w:id="1667" w:name="_Toc216570037"/>
      <w:r>
        <w:rPr>
          <w:rFonts w:hint="eastAsia" w:ascii="楷体_GB2312" w:hAnsi="楷体_GB2312" w:eastAsia="楷体_GB2312" w:cs="楷体_GB2312"/>
          <w:b w:val="0"/>
          <w:bCs/>
        </w:rPr>
        <w:t>财政部 税务总局公告2023年第51号</w:t>
      </w:r>
      <w:bookmarkEnd w:id="1666"/>
      <w:bookmarkEnd w:id="1667"/>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为支持企业改制重组，优化市场环境，现就继续执行有关土地增值税政策公告如下：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企业按照《中华人民共和国公司法》有关规定整体改制，包括非公司制企业改制为有限责任公司或股份有限公司，有限责任公司变更为股份有限公司，股份有限公司变更为有限责任公司，对改制前的企业将国有土地使用权、地上的建筑物及其附着物（以下称房地产）转移、变更到改制后的企业，暂不征收土地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本公告所称整体改制是指不改变原企业的投资主体，并承继原企业权利、义务的行为。</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二、按照法律规定或者合同约定，两个或两个以上企业合并为一个企业，且原企业投资主体存续的，对原企业将房地产转移、变更到合并后的企业，暂不征收土地增值税。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三、按照法律规定或者合同约定，企业分设为两个或两个以上与原企业投资主体相同的企业，对原企业将房地产转移、变更到分立后的企业，暂不征收土地增值税。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四、单位、个人在改制重组时以房地产作价入股进行投资，对其将房地产转移、变更到被投资的企业，暂不征收土地增值税。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五、上述改制重组有关土地增值税政策不适用于房地产转移任意一方为房地产开发企业的情形。</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改制重组后再转让房地产并申报缴纳土地增值税时，对“取得土地使用权所支付的金额”，按照改制重组前取得该宗国有土地使用权所支付的地价款和按国家统一规定缴纳的有关费用确定；经批准以国有土地使用权作价出资入股的，为作价入股时县级及以上自然资源部门批准的评估价格。按购房发票确定扣除项目金额的，按照改制重组前购房发票所载金额并从购买年度起至本次转让年度止每年加计5%计算扣除项目金额，购买年度是指购房发票所载日期的当年。</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七、纳税人享受上述税收政策，应按相关规定办理。 　</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本公告所称不改变原企业投资主体、投资主体相同，是指企业改制重组前后出资人不发生变动，出资人的出资比例可以发生变动；投资主体存续，是指原企业出资人必须存在于改制重组后的企业，出资人的出资比例可以发生变动。</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 　</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2023年9月22日</w:t>
      </w: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668" w:name="bookmark60"/>
      <w:bookmarkEnd w:id="1668"/>
      <w:bookmarkStart w:id="1669" w:name="_Toc451473346"/>
      <w:bookmarkStart w:id="1670" w:name="_Toc63107832"/>
      <w:bookmarkStart w:id="1671" w:name="_Toc599612765"/>
      <w:bookmarkStart w:id="1672" w:name="_Toc77282312"/>
      <w:bookmarkStart w:id="1673" w:name="_Toc556037197"/>
      <w:bookmarkStart w:id="1674" w:name="_Toc923060915"/>
      <w:bookmarkStart w:id="1675" w:name="_Toc2103443669"/>
      <w:bookmarkStart w:id="1676" w:name="_Toc459616028"/>
      <w:bookmarkStart w:id="1677" w:name="_Toc409985528"/>
      <w:bookmarkStart w:id="1678" w:name="_Toc386504373"/>
      <w:bookmarkStart w:id="1679" w:name="_Toc1833352973"/>
      <w:bookmarkStart w:id="1680" w:name="_Toc1454430827"/>
      <w:r>
        <w:rPr>
          <w:rFonts w:hint="eastAsia" w:ascii="方正小标宋简体" w:hAnsi="方正小标宋简体" w:eastAsia="方正小标宋简体" w:cs="方正小标宋简体"/>
          <w:b w:val="0"/>
          <w:bCs/>
          <w:color w:val="auto"/>
          <w:spacing w:val="-6"/>
          <w:sz w:val="44"/>
        </w:rPr>
        <w:t>财政部 税务总局关于继续实施对城市公交</w:t>
      </w:r>
      <w:bookmarkEnd w:id="1669"/>
      <w:bookmarkEnd w:id="1670"/>
      <w:bookmarkEnd w:id="1671"/>
      <w:bookmarkEnd w:id="1672"/>
      <w:bookmarkEnd w:id="1673"/>
      <w:bookmarkEnd w:id="1674"/>
      <w:bookmarkEnd w:id="1675"/>
      <w:bookmarkEnd w:id="1676"/>
      <w:bookmarkEnd w:id="1677"/>
      <w:bookmarkEnd w:id="1678"/>
      <w:bookmarkEnd w:id="1679"/>
      <w:bookmarkEnd w:id="1680"/>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681" w:name="_Toc1249350975"/>
      <w:bookmarkStart w:id="1682" w:name="_Toc312138183"/>
      <w:bookmarkStart w:id="1683" w:name="_Toc311405797"/>
      <w:bookmarkStart w:id="1684" w:name="_Toc483552478"/>
      <w:bookmarkStart w:id="1685" w:name="_Toc1274106572"/>
      <w:bookmarkStart w:id="1686" w:name="_Toc1552435746"/>
      <w:bookmarkStart w:id="1687" w:name="_Toc1680831860"/>
      <w:bookmarkStart w:id="1688" w:name="_Toc718279491"/>
      <w:bookmarkStart w:id="1689" w:name="_Toc1666507833"/>
      <w:bookmarkStart w:id="1690" w:name="_Toc20403703"/>
      <w:bookmarkStart w:id="1691" w:name="_Toc361914145"/>
      <w:bookmarkStart w:id="1692" w:name="_Toc364764592"/>
      <w:r>
        <w:rPr>
          <w:rFonts w:hint="eastAsia" w:ascii="方正小标宋简体" w:hAnsi="方正小标宋简体" w:eastAsia="方正小标宋简体" w:cs="方正小标宋简体"/>
          <w:b w:val="0"/>
          <w:bCs/>
          <w:color w:val="auto"/>
          <w:spacing w:val="-6"/>
          <w:sz w:val="44"/>
        </w:rPr>
        <w:t>站场、道路客运站场、城市轨道交通系统减免</w:t>
      </w:r>
      <w:bookmarkEnd w:id="1681"/>
      <w:bookmarkEnd w:id="1682"/>
      <w:bookmarkEnd w:id="1683"/>
      <w:bookmarkEnd w:id="1684"/>
      <w:bookmarkEnd w:id="1685"/>
      <w:bookmarkEnd w:id="1686"/>
      <w:bookmarkEnd w:id="1687"/>
      <w:bookmarkEnd w:id="1688"/>
      <w:bookmarkEnd w:id="1689"/>
      <w:bookmarkEnd w:id="1690"/>
      <w:bookmarkEnd w:id="1691"/>
      <w:bookmarkEnd w:id="1692"/>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693" w:name="_Toc1421281945"/>
      <w:bookmarkStart w:id="1694" w:name="_Toc699155257"/>
      <w:bookmarkStart w:id="1695" w:name="_Toc1419087367"/>
      <w:bookmarkStart w:id="1696" w:name="_Toc1117088882"/>
      <w:bookmarkStart w:id="1697" w:name="_Toc1104186494"/>
      <w:bookmarkStart w:id="1698" w:name="_Toc1384233569"/>
      <w:bookmarkStart w:id="1699" w:name="_Toc1520610347"/>
      <w:bookmarkStart w:id="1700" w:name="_Toc1324847355"/>
      <w:bookmarkStart w:id="1701" w:name="_Toc54381600"/>
      <w:bookmarkStart w:id="1702" w:name="_Toc1468687376"/>
      <w:bookmarkStart w:id="1703" w:name="_Toc516979038"/>
      <w:bookmarkStart w:id="1704" w:name="_Toc86043080"/>
      <w:r>
        <w:rPr>
          <w:rFonts w:hint="eastAsia" w:ascii="方正小标宋简体" w:hAnsi="方正小标宋简体" w:eastAsia="方正小标宋简体" w:cs="方正小标宋简体"/>
          <w:b w:val="0"/>
          <w:bCs/>
          <w:color w:val="auto"/>
          <w:spacing w:val="-6"/>
          <w:sz w:val="44"/>
        </w:rPr>
        <w:t>城镇土地使用税优惠政策的公告</w:t>
      </w:r>
      <w:bookmarkEnd w:id="1693"/>
      <w:bookmarkEnd w:id="1694"/>
      <w:bookmarkEnd w:id="1695"/>
      <w:bookmarkEnd w:id="1696"/>
      <w:bookmarkEnd w:id="1697"/>
      <w:bookmarkEnd w:id="1698"/>
      <w:bookmarkEnd w:id="1699"/>
      <w:bookmarkEnd w:id="1700"/>
      <w:bookmarkEnd w:id="1701"/>
      <w:bookmarkEnd w:id="1702"/>
      <w:bookmarkEnd w:id="1703"/>
      <w:bookmarkEnd w:id="1704"/>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705" w:name="_Toc579340211"/>
      <w:bookmarkStart w:id="1706" w:name="_Toc467719525"/>
      <w:r>
        <w:rPr>
          <w:rFonts w:hint="eastAsia" w:ascii="楷体_GB2312" w:hAnsi="楷体_GB2312" w:eastAsia="楷体_GB2312" w:cs="楷体_GB2312"/>
          <w:b w:val="0"/>
          <w:bCs/>
        </w:rPr>
        <w:t>财政部 税务总局公告2023年第52号</w:t>
      </w:r>
      <w:bookmarkEnd w:id="1705"/>
      <w:bookmarkEnd w:id="1706"/>
    </w:p>
    <w:p>
      <w:pPr>
        <w:keepNext w:val="0"/>
        <w:keepLines w:val="0"/>
        <w:pageBreakBefore w:val="0"/>
        <w:widowControl w:val="0"/>
        <w:kinsoku/>
        <w:wordWrap/>
        <w:overflowPunct w:val="0"/>
        <w:topLinePunct w:val="0"/>
        <w:autoSpaceDE w:val="0"/>
        <w:autoSpaceDN/>
        <w:bidi w:val="0"/>
        <w:adjustRightInd w:val="0"/>
        <w:snapToGrid w:val="0"/>
        <w:spacing w:beforeLines="0" w:afterLines="0"/>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为继续支持公共交通发展，现将城市公交站场、道路客运站场、城市轨道交通系统城镇土地使用税优惠政策公告如下：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一、对城市公交站场、道路客运站场、城市轨道交通系统运营用地，免征城镇土地使用税。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二、城市公交站场运营用地，包括城市公交首末车站、停车场、保养场、站场办公用地、生产辅助用地。</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道路客运站场运营用地，包括站前广场、停车场、发车位、站务用地、站场办公用地、生产辅助用地。</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城市轨道交通系统运营用地，包括车站（含出入口、通道、公共配套及附属设施）、运营控制中心、车辆基地（含单独的综合维修中心、车辆段）以及线路用地，不包括购物中心、商铺等商业设施用地。</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三、城市公交站场、道路客运站场，是指经县级以上（含县级）人民政府交通运输主管部门等批准建设的，为公众及旅客、运输经营者提供站务服务的场所。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轨道交通系统，是指依规定批准建设的，采用专用轨道导向运行的城市公共客运交通系统，包括地铁系统、轻轨系统、单轨系统、有轨电车、磁浮系统、自动导向轨道系统、市域快速轨道系统，不包括旅游景区等单位内部为特定人群服务的轨道系统。</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四、纳税人享受本公告规定的免税政策，应按规定进行免税申报，并将不动产权属证明、土地用途证明等资料留存备查。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2023年9月22日</w:t>
      </w:r>
    </w:p>
    <w:p>
      <w:pPr>
        <w:keepNext w:val="0"/>
        <w:keepLines w:val="0"/>
        <w:pageBreakBefore w:val="0"/>
        <w:widowControl w:val="0"/>
        <w:kinsoku/>
        <w:wordWrap/>
        <w:overflowPunct w:val="0"/>
        <w:topLinePunct w:val="0"/>
        <w:autoSpaceDE w:val="0"/>
        <w:autoSpaceDN/>
        <w:bidi w:val="0"/>
        <w:adjustRightInd w:val="0"/>
        <w:snapToGrid w:val="0"/>
        <w:spacing w:beforeLines="0" w:afterLines="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707" w:name="_Toc1871014730"/>
      <w:bookmarkStart w:id="1708" w:name="_Toc149137768"/>
      <w:bookmarkStart w:id="1709" w:name="_Toc360352447"/>
      <w:bookmarkStart w:id="1710" w:name="_Toc1108894061"/>
      <w:bookmarkStart w:id="1711" w:name="_Toc1273841806"/>
      <w:bookmarkStart w:id="1712" w:name="_Toc1185101104"/>
      <w:bookmarkStart w:id="1713" w:name="_Toc1832784807"/>
      <w:bookmarkStart w:id="1714" w:name="_Toc802275767"/>
      <w:bookmarkStart w:id="1715" w:name="_Toc1471765393"/>
      <w:bookmarkStart w:id="1716" w:name="_Toc1513238044"/>
      <w:bookmarkStart w:id="1717" w:name="_Toc1164503038"/>
      <w:bookmarkStart w:id="1718" w:name="_Toc1639736781"/>
      <w:r>
        <w:rPr>
          <w:rFonts w:hint="eastAsia" w:ascii="方正小标宋简体" w:hAnsi="方正小标宋简体" w:eastAsia="方正小标宋简体" w:cs="方正小标宋简体"/>
          <w:b w:val="0"/>
          <w:bCs/>
          <w:color w:val="auto"/>
          <w:spacing w:val="-6"/>
          <w:sz w:val="44"/>
        </w:rPr>
        <w:t>财政部 税务总局关于继续实施高校学生公寓</w:t>
      </w:r>
      <w:bookmarkEnd w:id="1707"/>
      <w:bookmarkEnd w:id="1708"/>
      <w:bookmarkEnd w:id="1709"/>
      <w:bookmarkEnd w:id="1710"/>
      <w:bookmarkEnd w:id="1711"/>
      <w:bookmarkEnd w:id="1712"/>
      <w:bookmarkEnd w:id="1713"/>
      <w:bookmarkEnd w:id="1714"/>
      <w:bookmarkEnd w:id="1715"/>
      <w:bookmarkEnd w:id="1716"/>
      <w:bookmarkEnd w:id="1717"/>
      <w:bookmarkEnd w:id="1718"/>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719" w:name="_Toc739862819"/>
      <w:bookmarkStart w:id="1720" w:name="_Toc1902942574"/>
      <w:bookmarkStart w:id="1721" w:name="_Toc1580443294"/>
      <w:bookmarkStart w:id="1722" w:name="_Toc1056827965"/>
      <w:bookmarkStart w:id="1723" w:name="_Toc1554827346"/>
      <w:bookmarkStart w:id="1724" w:name="_Toc2028287864"/>
      <w:bookmarkStart w:id="1725" w:name="_Toc301154147"/>
      <w:bookmarkStart w:id="1726" w:name="_Toc706783273"/>
      <w:bookmarkStart w:id="1727" w:name="_Toc1739702039"/>
      <w:bookmarkStart w:id="1728" w:name="_Toc893804826"/>
      <w:bookmarkStart w:id="1729" w:name="_Toc1515108542"/>
      <w:bookmarkStart w:id="1730" w:name="_Toc307946442"/>
      <w:r>
        <w:rPr>
          <w:rFonts w:hint="eastAsia" w:ascii="方正小标宋简体" w:hAnsi="方正小标宋简体" w:eastAsia="方正小标宋简体" w:cs="方正小标宋简体"/>
          <w:b w:val="0"/>
          <w:bCs/>
          <w:color w:val="auto"/>
          <w:spacing w:val="-6"/>
          <w:sz w:val="44"/>
        </w:rPr>
        <w:t>房产税、印花税政策的公告</w:t>
      </w:r>
      <w:bookmarkEnd w:id="1719"/>
      <w:bookmarkEnd w:id="1720"/>
      <w:bookmarkEnd w:id="1721"/>
      <w:bookmarkEnd w:id="1722"/>
      <w:bookmarkEnd w:id="1723"/>
      <w:bookmarkEnd w:id="1724"/>
      <w:bookmarkEnd w:id="1725"/>
      <w:bookmarkEnd w:id="1726"/>
      <w:bookmarkEnd w:id="1727"/>
      <w:bookmarkEnd w:id="1728"/>
      <w:bookmarkEnd w:id="1729"/>
      <w:bookmarkEnd w:id="1730"/>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731" w:name="_Toc649985874"/>
      <w:bookmarkStart w:id="1732" w:name="_Toc682538352"/>
      <w:r>
        <w:rPr>
          <w:rFonts w:hint="eastAsia" w:ascii="楷体_GB2312" w:hAnsi="楷体_GB2312" w:eastAsia="楷体_GB2312" w:cs="楷体_GB2312"/>
          <w:b w:val="0"/>
          <w:bCs/>
        </w:rPr>
        <w:t>财政部 税务总局公告2023年第53号</w:t>
      </w:r>
      <w:bookmarkEnd w:id="1731"/>
      <w:bookmarkEnd w:id="1732"/>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为继续支持高校办学，优化高校后勤保障服务，现将高校学生公寓房产税和印花税政策公告如下：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一、对高校学生公寓免征房产税。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二、对与高校学生签订的高校学生公寓租赁合同，免征印花税。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三、本公告所称高校学生公寓，是指为高校学生提供住宿服务，按照国家规定的收费标准收取住宿费的学生公寓。</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四、纳税人享受本公告规定的免税政策，应按规定进行免税申报，并将不动产权属证明、载有房产原值的相关材料、房产用途证明、租赁合同等资料留存备查。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2023年9月22日</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733" w:name="_Toc46052499"/>
      <w:bookmarkStart w:id="1734" w:name="_Toc606279343"/>
      <w:bookmarkStart w:id="1735" w:name="_Toc515011380"/>
      <w:bookmarkStart w:id="1736" w:name="_Toc677665678"/>
      <w:bookmarkStart w:id="1737" w:name="_Toc1518535179"/>
      <w:bookmarkStart w:id="1738" w:name="_Toc1898524427"/>
      <w:bookmarkStart w:id="1739" w:name="_Toc983278646"/>
      <w:bookmarkStart w:id="1740" w:name="_Toc117162533"/>
      <w:bookmarkStart w:id="1741" w:name="_Toc610592511"/>
      <w:bookmarkStart w:id="1742" w:name="_Toc783422459"/>
      <w:bookmarkStart w:id="1743" w:name="_Toc598778322"/>
      <w:bookmarkStart w:id="1744" w:name="_Toc392432422"/>
      <w:r>
        <w:rPr>
          <w:rFonts w:hint="eastAsia" w:ascii="方正小标宋简体" w:hAnsi="方正小标宋简体" w:eastAsia="方正小标宋简体" w:cs="方正小标宋简体"/>
          <w:b w:val="0"/>
          <w:bCs/>
          <w:color w:val="auto"/>
          <w:spacing w:val="-6"/>
          <w:sz w:val="44"/>
        </w:rPr>
        <w:t>财政部 税务总局关于延续实施小额贷款公司</w:t>
      </w:r>
      <w:bookmarkEnd w:id="1733"/>
      <w:bookmarkEnd w:id="1734"/>
      <w:bookmarkEnd w:id="1735"/>
      <w:bookmarkEnd w:id="1736"/>
      <w:bookmarkEnd w:id="1737"/>
      <w:bookmarkEnd w:id="1738"/>
      <w:bookmarkEnd w:id="1739"/>
      <w:bookmarkEnd w:id="1740"/>
      <w:bookmarkEnd w:id="1741"/>
      <w:bookmarkEnd w:id="1742"/>
      <w:bookmarkEnd w:id="1743"/>
      <w:bookmarkEnd w:id="1744"/>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745" w:name="_Toc333636557"/>
      <w:bookmarkStart w:id="1746" w:name="_Toc135863029"/>
      <w:bookmarkStart w:id="1747" w:name="_Toc1677451634"/>
      <w:bookmarkStart w:id="1748" w:name="_Toc129987473"/>
      <w:bookmarkStart w:id="1749" w:name="_Toc864645493"/>
      <w:bookmarkStart w:id="1750" w:name="_Toc1775940248"/>
      <w:bookmarkStart w:id="1751" w:name="_Toc781441611"/>
      <w:bookmarkStart w:id="1752" w:name="_Toc1338392138"/>
      <w:bookmarkStart w:id="1753" w:name="_Toc1717850214"/>
      <w:bookmarkStart w:id="1754" w:name="_Toc1148914353"/>
      <w:bookmarkStart w:id="1755" w:name="_Toc1716337778"/>
      <w:bookmarkStart w:id="1756" w:name="_Toc343227080"/>
      <w:r>
        <w:rPr>
          <w:rFonts w:hint="eastAsia" w:ascii="方正小标宋简体" w:hAnsi="方正小标宋简体" w:eastAsia="方正小标宋简体" w:cs="方正小标宋简体"/>
          <w:b w:val="0"/>
          <w:bCs/>
          <w:color w:val="auto"/>
          <w:spacing w:val="-6"/>
          <w:sz w:val="44"/>
        </w:rPr>
        <w:t>有关税收优惠政策的公告</w:t>
      </w:r>
      <w:bookmarkEnd w:id="1745"/>
      <w:bookmarkEnd w:id="1746"/>
      <w:bookmarkEnd w:id="1747"/>
      <w:bookmarkEnd w:id="1748"/>
      <w:bookmarkEnd w:id="1749"/>
      <w:bookmarkEnd w:id="1750"/>
      <w:bookmarkEnd w:id="1751"/>
      <w:bookmarkEnd w:id="1752"/>
      <w:bookmarkEnd w:id="1753"/>
      <w:bookmarkEnd w:id="1754"/>
      <w:bookmarkEnd w:id="1755"/>
      <w:bookmarkEnd w:id="1756"/>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757" w:name="_Toc785160452"/>
      <w:bookmarkStart w:id="1758" w:name="_Toc1795397164"/>
      <w:r>
        <w:rPr>
          <w:rFonts w:hint="eastAsia" w:ascii="楷体_GB2312" w:hAnsi="楷体_GB2312" w:eastAsia="楷体_GB2312" w:cs="楷体_GB2312"/>
          <w:b w:val="0"/>
          <w:bCs/>
        </w:rPr>
        <w:t>财政部 税务总局公告2023年第54号</w:t>
      </w:r>
      <w:bookmarkEnd w:id="1757"/>
      <w:bookmarkEnd w:id="1758"/>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atLeast"/>
        <w:ind w:firstLine="640" w:firstLineChars="200"/>
        <w:jc w:val="both"/>
        <w:textAlignment w:val="baseline"/>
        <w:rPr>
          <w:rFonts w:hint="eastAsia" w:ascii="仿宋_GB2312" w:hAnsi="仿宋_GB2312" w:eastAsia="仿宋_GB2312" w:cs="仿宋_GB2312"/>
          <w:color w:val="auto"/>
          <w:sz w:val="32"/>
          <w:szCs w:val="32"/>
          <w:shd w:val="clear" w:color="auto" w:fill="FFFFFF"/>
        </w:rPr>
      </w:pP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atLeas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为引导小额贷款公司发挥积极作用，现将延续实施小额贷款公司有关税收优惠政策公告如下：</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atLeas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一、对经省级地方金融监督管理部门批准成立的小额贷款公司取得的农户小额贷款利息收入，免征增值税。</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atLeas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二、对经省级地方金融监督管理部门批准成立的小额贷款公司取得的农户小额贷款利息收入，在计算应纳税所得额时，按90%计入收入总额。</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atLeas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三、对经省级地方金融监督管理部门批准成立的小额贷款公司按年末贷款余额的1%计提的贷款损失准备金准予在企业所得税税前扣除。具体政策口径按照《财政部 税务总局关于延长部分税收优惠政策执行期限的公告》（财政部 税务总局公告2021年第6号）附件2中“6.《财政部 税务总局关于金融企业贷款损失准备金企业所得税税前扣除有关政策的公告》（财政部 税务总局公告2019年第86号）</w:t>
      </w:r>
      <w:r>
        <w:rPr>
          <w:rStyle w:val="14"/>
          <w:rFonts w:hint="eastAsia" w:ascii="仿宋_GB2312" w:hAnsi="仿宋_GB2312" w:eastAsia="仿宋_GB2312" w:cs="仿宋_GB2312"/>
          <w:color w:val="auto"/>
          <w:sz w:val="32"/>
          <w:szCs w:val="32"/>
          <w:shd w:val="clear" w:color="auto" w:fill="FFFFFF"/>
        </w:rPr>
        <w:footnoteReference w:id="36"/>
      </w:r>
      <w:r>
        <w:rPr>
          <w:rFonts w:hint="eastAsia" w:ascii="仿宋_GB2312" w:hAnsi="仿宋_GB2312" w:eastAsia="仿宋_GB2312" w:cs="仿宋_GB2312"/>
          <w:color w:val="auto"/>
          <w:sz w:val="32"/>
          <w:szCs w:val="32"/>
          <w:shd w:val="clear" w:color="auto" w:fill="FFFFFF"/>
        </w:rPr>
        <w:t>”执行。</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atLeas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四、本公告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atLeas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本公告所称小额贷款，是指单笔且该农户贷款余额总额在10万元（含本数）以下的贷款。</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atLeas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五、本公告执行至2027年12月31日。</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atLeas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特此公告。</w:t>
      </w:r>
    </w:p>
    <w:p>
      <w:pPr>
        <w:pStyle w:val="10"/>
        <w:keepNext w:val="0"/>
        <w:keepLines w:val="0"/>
        <w:pageBreakBefore w:val="0"/>
        <w:widowControl w:val="0"/>
        <w:kinsoku/>
        <w:wordWrap/>
        <w:overflowPunct w:val="0"/>
        <w:topLinePunct w:val="0"/>
        <w:autoSpaceDE w:val="0"/>
        <w:autoSpaceDN/>
        <w:bidi w:val="0"/>
        <w:adjustRightInd w:val="0"/>
        <w:snapToGrid w:val="0"/>
        <w:spacing w:beforeLines="0" w:afterLines="0" w:line="600" w:lineRule="atLeast"/>
        <w:ind w:firstLine="640" w:firstLineChars="200"/>
        <w:jc w:val="both"/>
        <w:textAlignment w:val="baseline"/>
        <w:rPr>
          <w:rFonts w:hint="eastAsia" w:ascii="仿宋_GB2312" w:hAnsi="仿宋_GB2312" w:eastAsia="仿宋_GB2312" w:cs="仿宋_GB2312"/>
          <w:color w:val="auto"/>
          <w:sz w:val="32"/>
          <w:szCs w:val="32"/>
          <w:shd w:val="clear" w:color="auto" w:fill="FFFFFF"/>
        </w:rPr>
      </w:pPr>
    </w:p>
    <w:p>
      <w:pPr>
        <w:pStyle w:val="10"/>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atLeas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财政部 税务总局</w:t>
      </w:r>
      <w:r>
        <w:rPr>
          <w:rFonts w:hint="eastAsia" w:ascii="仿宋_GB2312" w:hAnsi="仿宋_GB2312" w:eastAsia="仿宋_GB2312" w:cs="仿宋_GB2312"/>
          <w:color w:val="auto"/>
          <w:sz w:val="32"/>
          <w:szCs w:val="32"/>
          <w:shd w:val="clear" w:color="auto" w:fill="FFFFFF"/>
          <w:lang w:val="en-US" w:eastAsia="zh-CN"/>
        </w:rPr>
        <w:t xml:space="preserve">    </w:t>
      </w:r>
    </w:p>
    <w:p>
      <w:pPr>
        <w:pStyle w:val="10"/>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atLeas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2023年9月24日</w:t>
      </w:r>
      <w:r>
        <w:rPr>
          <w:rFonts w:hint="eastAsia" w:ascii="仿宋_GB2312" w:hAnsi="仿宋_GB2312" w:eastAsia="仿宋_GB2312" w:cs="仿宋_GB2312"/>
          <w:color w:val="auto"/>
          <w:sz w:val="32"/>
          <w:szCs w:val="32"/>
          <w:shd w:val="clear" w:color="auto" w:fill="FFFFFF"/>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759" w:name="_Toc95064825"/>
      <w:bookmarkStart w:id="1760" w:name="_Toc518961721"/>
      <w:bookmarkStart w:id="1761" w:name="_Toc1159623465"/>
      <w:bookmarkStart w:id="1762" w:name="_Toc1998593841"/>
      <w:bookmarkStart w:id="1763" w:name="_Toc1984131543"/>
      <w:bookmarkStart w:id="1764" w:name="_Toc1075904311"/>
      <w:bookmarkStart w:id="1765" w:name="_Toc725062858"/>
      <w:bookmarkStart w:id="1766" w:name="_Toc162066159"/>
      <w:bookmarkStart w:id="1767" w:name="_Toc424620506"/>
      <w:bookmarkStart w:id="1768" w:name="_Toc2067358935"/>
      <w:bookmarkStart w:id="1769" w:name="_Toc89606758"/>
      <w:bookmarkStart w:id="1770" w:name="_Toc1897990352"/>
      <w:r>
        <w:rPr>
          <w:rFonts w:hint="eastAsia" w:ascii="方正小标宋简体" w:hAnsi="方正小标宋简体" w:eastAsia="方正小标宋简体" w:cs="方正小标宋简体"/>
          <w:b w:val="0"/>
          <w:bCs/>
          <w:color w:val="auto"/>
          <w:spacing w:val="-6"/>
          <w:sz w:val="44"/>
        </w:rPr>
        <w:t>财政部 税务总局关于延续实施支持农村金融</w:t>
      </w:r>
      <w:bookmarkEnd w:id="1759"/>
      <w:bookmarkEnd w:id="1760"/>
      <w:bookmarkEnd w:id="1761"/>
      <w:bookmarkEnd w:id="1762"/>
      <w:bookmarkEnd w:id="1763"/>
      <w:bookmarkEnd w:id="1764"/>
      <w:bookmarkEnd w:id="1765"/>
      <w:bookmarkEnd w:id="1766"/>
      <w:bookmarkEnd w:id="1767"/>
      <w:bookmarkEnd w:id="1768"/>
      <w:bookmarkEnd w:id="1769"/>
      <w:bookmarkEnd w:id="1770"/>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pacing w:val="-6"/>
          <w:sz w:val="44"/>
        </w:rPr>
      </w:pPr>
      <w:bookmarkStart w:id="1771" w:name="_Toc1977410352"/>
      <w:bookmarkStart w:id="1772" w:name="_Toc72373173"/>
      <w:bookmarkStart w:id="1773" w:name="_Toc1778413925"/>
      <w:bookmarkStart w:id="1774" w:name="_Toc1140246633"/>
      <w:bookmarkStart w:id="1775" w:name="_Toc890707454"/>
      <w:bookmarkStart w:id="1776" w:name="_Toc1405963411"/>
      <w:bookmarkStart w:id="1777" w:name="_Toc1562104023"/>
      <w:bookmarkStart w:id="1778" w:name="_Toc1009908088"/>
      <w:bookmarkStart w:id="1779" w:name="_Toc1278821664"/>
      <w:bookmarkStart w:id="1780" w:name="_Toc1004055970"/>
      <w:bookmarkStart w:id="1781" w:name="_Toc1527304160"/>
      <w:bookmarkStart w:id="1782" w:name="_Toc1618773812"/>
      <w:r>
        <w:rPr>
          <w:rFonts w:hint="eastAsia" w:ascii="方正小标宋简体" w:hAnsi="方正小标宋简体" w:eastAsia="方正小标宋简体" w:cs="方正小标宋简体"/>
          <w:b w:val="0"/>
          <w:bCs/>
          <w:color w:val="auto"/>
          <w:spacing w:val="-6"/>
          <w:sz w:val="44"/>
        </w:rPr>
        <w:t>发展企业所得税政策的公告</w:t>
      </w:r>
      <w:bookmarkEnd w:id="1771"/>
      <w:bookmarkEnd w:id="1772"/>
      <w:bookmarkEnd w:id="1773"/>
      <w:bookmarkEnd w:id="1774"/>
      <w:bookmarkEnd w:id="1775"/>
      <w:bookmarkEnd w:id="1776"/>
      <w:bookmarkEnd w:id="1777"/>
      <w:bookmarkEnd w:id="1778"/>
      <w:bookmarkEnd w:id="1779"/>
      <w:bookmarkEnd w:id="1780"/>
      <w:bookmarkEnd w:id="1781"/>
      <w:bookmarkEnd w:id="1782"/>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783" w:name="_Toc1640098443"/>
      <w:bookmarkStart w:id="1784" w:name="_Toc1754674546"/>
      <w:r>
        <w:rPr>
          <w:rFonts w:hint="eastAsia" w:ascii="楷体_GB2312" w:hAnsi="楷体_GB2312" w:eastAsia="楷体_GB2312" w:cs="楷体_GB2312"/>
          <w:b w:val="0"/>
          <w:bCs/>
        </w:rPr>
        <w:t>财政部 税务总局公告2023年第55号</w:t>
      </w:r>
      <w:bookmarkEnd w:id="1783"/>
      <w:bookmarkEnd w:id="1784"/>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为支持农村金融发展，现将延续实施有关企业所得税政策公告如下：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一、对金融机构农户小额贷款的利息收入，在计算应纳税所得额时，按90%计入收入总额。</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二、对保险公司为种植业、养殖业提供保险业务取得的保费收入，在计算应纳税所得额时，按90%计入收入总额。</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本公告所称小额贷款，是指单笔且该农户贷款余额总额在10万元（含本数）以下的贷款。</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本公告所称保费收入，是指原保险保费收入加上分保费收入减去分出保费后的余额。</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四、金融机构应对符合条件的农户小额贷款利息收入进行单独核算，不能单独核算的不得适用本公告第一条规定的优惠政策。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财政部 税务总局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2023年9月25日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bookmarkStart w:id="1785" w:name="bookmark65"/>
      <w:bookmarkEnd w:id="1785"/>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sectPr>
          <w:headerReference r:id="rId51" w:type="default"/>
          <w:footerReference r:id="rId52" w:type="default"/>
          <w:pgSz w:w="11906" w:h="16839"/>
          <w:pgMar w:top="1814" w:right="1417" w:bottom="1417" w:left="1417" w:header="737"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1786" w:name="_Toc842376001"/>
      <w:bookmarkStart w:id="1787" w:name="_Toc1836849083"/>
      <w:bookmarkStart w:id="1788" w:name="_Toc56965359"/>
      <w:bookmarkStart w:id="1789" w:name="_Toc710685900"/>
      <w:bookmarkStart w:id="1790" w:name="_Toc1687235774"/>
      <w:r>
        <w:rPr>
          <w:rFonts w:hint="eastAsia" w:ascii="方正小标宋简体" w:hAnsi="方正小标宋简体" w:eastAsia="方正小标宋简体" w:cs="方正小标宋简体"/>
          <w:b w:val="0"/>
          <w:bCs/>
          <w:sz w:val="44"/>
          <w:szCs w:val="44"/>
          <w:lang w:val="en-US" w:eastAsia="en-US"/>
        </w:rPr>
        <w:t>财政部 税务总局 民政部关于生产和装配伤残人员专门用品企业免征企业所得税的公告</w:t>
      </w:r>
      <w:bookmarkEnd w:id="1786"/>
      <w:bookmarkEnd w:id="1787"/>
      <w:bookmarkEnd w:id="1788"/>
      <w:bookmarkEnd w:id="1789"/>
      <w:bookmarkEnd w:id="1790"/>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791" w:name="_Toc1046248973"/>
      <w:r>
        <w:rPr>
          <w:rFonts w:hint="eastAsia" w:ascii="楷体_GB2312" w:hAnsi="楷体_GB2312" w:eastAsia="楷体_GB2312" w:cs="楷体_GB2312"/>
          <w:b w:val="0"/>
          <w:bCs/>
        </w:rPr>
        <w:t>财政部 税务总局 民政部公告2023年第57号</w:t>
      </w:r>
      <w:bookmarkEnd w:id="1791"/>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为帮助伤残人员康复或者恢复残疾肢体功能，现对生产和装配伤残人员专门用品的企业免征企业所得税政策明确如下：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一、对符合下列条件的居民企业，免征企业所得税：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1.生产和装配伤残人员专门用品，且在民政部发布的《中国伤残人员专门用品目录》范围之内。</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2.以销售本企业生产或者装配的伤残人员专门用品为主，其所取得的年度伤残人员专门用品销售收入（不含出口取得的收入）占企业收入总额60%以上。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收入总额，是指《中华人民共和国企业所得税法》第六条规定的收入总额。</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3.企业账证健全，能够准确、完整地向主管税务机关提供纳税资料，且本企业生产或者装配的伤残人员专门用品所取得的收入能够单独、准确核算。</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4.企业拥有假肢制作师、矫形器制作师资格证书的专业技术人员不得少于1人；其企业生产人员如超过20人，则其拥有假肢制作师、矫形器制作师资格证书的专业技术人员不得少于全部生产人员的1/6。</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5.具有与业务相适应的测量取型、模型加工、接受腔成型、打磨、对线组装、功能训练等生产装配专用设备和工具。</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6.具有独立的接待室、假肢或者矫形器（辅助器具）制作室和假肢功能训练室，使用面积不少于115平方米。</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符合本公告规定条件的企业，按照《国家税务总局关于发布修订后的&lt;企业所得税优惠政策事项办理办法&gt;的公告》（国家税务总局公告2018年第23号）的规定，采取“自行判别、申报享受、相关资料留存备查”的办理方式享受税收优惠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"http://130.9.1.168/statute/kindeditor/files/20230927/20230927104436_125.pdf" \t "http://130.9.1.168/statute/statute/regulations/_blank"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中国伤残人员专门用品目录</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eastAsia="zh-CN"/>
        </w:rPr>
        <w:t>（略）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财政部 税务总局 民政部</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2023年9月25日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1792" w:name="_Toc2087704561"/>
      <w:bookmarkStart w:id="1793" w:name="_Toc1683107603"/>
      <w:bookmarkStart w:id="1794" w:name="_Toc917996918"/>
      <w:bookmarkStart w:id="1795" w:name="_Toc268231689"/>
      <w:bookmarkStart w:id="1796" w:name="_Toc810442344"/>
      <w:r>
        <w:rPr>
          <w:rFonts w:hint="eastAsia" w:ascii="方正小标宋简体" w:hAnsi="方正小标宋简体" w:eastAsia="方正小标宋简体" w:cs="方正小标宋简体"/>
          <w:b w:val="0"/>
          <w:bCs/>
          <w:sz w:val="44"/>
          <w:szCs w:val="44"/>
          <w:lang w:val="en-US" w:eastAsia="en-US"/>
        </w:rPr>
        <w:t>财政部 税务总局关于继续实施农村饮水安全工程税收优惠政策的公告</w:t>
      </w:r>
      <w:bookmarkEnd w:id="1792"/>
      <w:bookmarkEnd w:id="1793"/>
      <w:bookmarkEnd w:id="1794"/>
      <w:bookmarkEnd w:id="1795"/>
      <w:bookmarkEnd w:id="1796"/>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797" w:name="_Toc2006677192"/>
      <w:r>
        <w:rPr>
          <w:rFonts w:hint="eastAsia" w:ascii="楷体_GB2312" w:hAnsi="楷体_GB2312" w:eastAsia="楷体_GB2312" w:cs="楷体_GB2312"/>
          <w:b w:val="0"/>
          <w:bCs/>
        </w:rPr>
        <w:t>财政部 税务总局公告2023年第58号</w:t>
      </w:r>
      <w:bookmarkEnd w:id="1797"/>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为继续支持农村饮水安全工程（以下称饮水工程）建设、运营，现将有关税收优惠政策公告如下：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一、对饮水工程运营管理单位为建设饮水工程而承受土地使用权，免征契税。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二、对饮水工程运营管理单位为建设饮水工程取得土地使用权而签订的产权转移书据，以及与施工单位签订的建设工程合同，免征印花税。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三、对饮水工程运营管理单位自用的生产、办公用房产、土地，免征房产税、城镇土地使用税。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四、对饮水工程运营管理单位向农村居民提供生活用水取得的自来水销售收入，免征增值税。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对饮水工程运营管理单位从事《公共基础设施项目企业所得税优惠目录》规定的饮水工程新建项目投资经营的所得，自项目取得第一笔生产经营收入所属纳税年度起，第一年至第三年免征企业所得税，第四年至第六年减半征收企业所得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公告所称饮水工程，是指为农村居民提供生活用水而建设的供水工程设施。本公告所称饮水工程运营管理单位，是指负责饮水工程运营管理的自来水公司、供水公司、供水（总）站（厂、中心）、村集体、农民用水合作组织等单位。</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既向城镇居民供水，又向农村居民供水的饮水工程运营管理单位，依据向农村居民供水收入占总供水收入的比例免征增值税；依据向农村居民供水量占总供水量的比例免征契税、印花税、房产税和城镇土地使用税。无法提供具体比例或所提供数据不实的，不得享受上述税收优惠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七、符合上述条件的饮水工程运营管理单位自行申报享受减免税优惠，相关材料留存备查。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八、上述政策（第五条除外）执行至2027年12月31日。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2023年9月22日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1798" w:name="_Toc41219119"/>
      <w:bookmarkStart w:id="1799" w:name="_Toc1363591677"/>
      <w:bookmarkStart w:id="1800" w:name="_Toc1315764117"/>
      <w:bookmarkStart w:id="1801" w:name="_Toc187936554"/>
      <w:bookmarkStart w:id="1802" w:name="_Toc741829050"/>
      <w:r>
        <w:rPr>
          <w:rFonts w:hint="eastAsia" w:ascii="方正小标宋简体" w:hAnsi="方正小标宋简体" w:eastAsia="方正小标宋简体" w:cs="方正小标宋简体"/>
          <w:b w:val="0"/>
          <w:bCs/>
          <w:sz w:val="44"/>
          <w:szCs w:val="44"/>
          <w:lang w:val="en-US" w:eastAsia="en-US"/>
        </w:rPr>
        <w:t>财政部 税务总局关于延续实施宣传文化</w:t>
      </w:r>
      <w:bookmarkEnd w:id="1798"/>
      <w:bookmarkEnd w:id="1799"/>
      <w:bookmarkEnd w:id="1800"/>
      <w:bookmarkEnd w:id="1801"/>
      <w:bookmarkEnd w:id="1802"/>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1803" w:name="_Toc643616206"/>
      <w:bookmarkStart w:id="1804" w:name="_Toc529567149"/>
      <w:bookmarkStart w:id="1805" w:name="_Toc280834340"/>
      <w:bookmarkStart w:id="1806" w:name="_Toc309022421"/>
      <w:bookmarkStart w:id="1807" w:name="_Toc953874772"/>
      <w:r>
        <w:rPr>
          <w:rFonts w:hint="eastAsia" w:ascii="方正小标宋简体" w:hAnsi="方正小标宋简体" w:eastAsia="方正小标宋简体" w:cs="方正小标宋简体"/>
          <w:b w:val="0"/>
          <w:bCs/>
          <w:sz w:val="44"/>
          <w:szCs w:val="44"/>
          <w:lang w:val="en-US" w:eastAsia="en-US"/>
        </w:rPr>
        <w:t>增值税优惠政策的公告</w:t>
      </w:r>
      <w:bookmarkEnd w:id="1803"/>
      <w:bookmarkEnd w:id="1804"/>
      <w:bookmarkEnd w:id="1805"/>
      <w:bookmarkEnd w:id="1806"/>
      <w:bookmarkEnd w:id="1807"/>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808" w:name="_Toc670663325"/>
      <w:r>
        <w:rPr>
          <w:rFonts w:hint="eastAsia" w:ascii="楷体_GB2312" w:hAnsi="楷体_GB2312" w:eastAsia="楷体_GB2312" w:cs="楷体_GB2312"/>
          <w:b w:val="0"/>
          <w:bCs/>
        </w:rPr>
        <w:t>财政部 税务总局公告2023年第60号</w:t>
      </w:r>
      <w:bookmarkEnd w:id="1808"/>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为促进我国宣传文化事业发展，现将实施宣传文化增值税优惠政策有关事项公告如下：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一、2027年12月31日前，执行下列增值税先征后退政策。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（一）对下列出版物在出版环节执行增值税100%先征后退的政策：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国共产党和各民主党派的各级组织的机关报纸和机关期刊，各级人大、政协、政府、工会、共青团、妇联、残联、科协的机关报纸和机关期刊，新华社的机关报纸和机关期刊，军事部门的机关报纸和机关期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上述各级组织不含其所属部门。机关报纸和机关期刊增值税先征后退范围掌握在一个单位一份报纸和一份期刊以内。</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2.专为少年儿童出版发行的报纸和期刊，中小学的学生教科书。</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3.专为老年人出版发行的报纸和期刊。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4.少数民族文字出版物。</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5.盲文图书和盲文期刊。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6.经批准在内蒙古、广西、西藏、宁夏、新疆五个自治区内注册的出版单位出版的出版物。</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7.列入本公告附件1的图书、报纸和期刊。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（二）对下列出版物在出版环节执行增值税50%先征后退的政策：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1.各类图书、期刊、音像制品、电子出版物，但本公告第一条第（一）项规定执行增值税100%先征后退的出版物除外。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2.列入本公告附件2的报纸。</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（三）对下列印刷、制作业务执行增值税100%先征后退的政策：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1.对少数民族文字出版物的印刷或制作业务。</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2.列入本公告附件3的新疆维吾尔自治区印刷企业的印刷业务。</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二、2027年12月31日前，免征图书批发、零售环节增值税。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三、2027年12月31日前，对科普单位的门票收入，以及县级及以上党政部门和科协开展科普活动的门票收入免征增值税。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享受本公告第一条第（一）项、第（二）项规定的增值税先征后退政策的纳税人，必须是具有相关出版物出版许可证的出版单位（含以“租型”方式取得专有出版权进行出版物印刷发行的出版单位）。承担省级及以上出版行政主管部门指定出版、发行任务的单位，因进行重组改制等原因尚未办理出版、发行许可证变更的单位，经财政部各地监管局（以下简称财政监管局）商省级出版行政主管部门核准，可以享受相应的增值税先征后退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应当将享受上述税收优惠政策的出版物在财务上实行单独核算，不进行单独核算的不得享受本公告规定的优惠政策。违规出版物、多次出现违规的出版单位及图书批发零售单位不得享受本公告规定的优惠政策。上述违规出版物、出版单位及图书批发零售单位的具体名单由省级及以上出版行政主管部门及时通知相应财政监管局和主管税务机关。</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五、已按软件产品享受增值税退税政策的电子出版物不得再按本公告申请增值税先征后退政策。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公告规定的各项增值税先征后退政策由财政监管局根据财政部、税务总局、中国人民银行《关于税制改革后对某些企业实行“先征后退”有关预算管理问题的暂行规定的通知》〔（94）财预字第55号〕的规定办理。</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七、本公告的有关定义</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公告所述“出版物”，是指根据国务院出版行政主管部门的有关规定出版的图书、报纸、期刊、音像制品和电子出版物。所述图书、报纸和期刊，包括随同图书、报纸、期刊销售并难以分离的光盘、软盘和磁带等信息载体。</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（二）图书、报纸、期刊（即杂志）的范围，按照</w:t>
      </w:r>
      <w:r>
        <w:rPr>
          <w:rFonts w:hint="eastAsia" w:ascii="仿宋_GB2312" w:hAnsi="仿宋_GB2312" w:eastAsia="仿宋_GB2312" w:cs="仿宋_GB2312"/>
          <w:b w:val="0"/>
          <w:bCs w:val="0"/>
          <w:color w:val="auto"/>
          <w:sz w:val="32"/>
          <w:szCs w:val="32"/>
        </w:rPr>
        <w:t>《国家税务总局关于印发&lt;增值税部分货物征税范围注释&gt;的通知》（国税发〔1993〕151号）</w:t>
      </w:r>
      <w:r>
        <w:rPr>
          <w:rStyle w:val="14"/>
          <w:rFonts w:hint="eastAsia" w:ascii="仿宋_GB2312" w:hAnsi="仿宋_GB2312" w:eastAsia="仿宋_GB2312" w:cs="仿宋_GB2312"/>
          <w:b w:val="0"/>
          <w:bCs w:val="0"/>
          <w:color w:val="auto"/>
          <w:sz w:val="32"/>
          <w:szCs w:val="32"/>
        </w:rPr>
        <w:footnoteReference w:id="37"/>
      </w:r>
      <w:r>
        <w:rPr>
          <w:rFonts w:hint="eastAsia" w:ascii="仿宋_GB2312" w:hAnsi="仿宋_GB2312" w:eastAsia="仿宋_GB2312" w:cs="仿宋_GB2312"/>
          <w:b w:val="0"/>
          <w:bCs w:val="0"/>
          <w:color w:val="auto"/>
          <w:sz w:val="32"/>
          <w:szCs w:val="32"/>
        </w:rPr>
        <w:t>的规定执行；音像制品、电子出版物的范围，按照《财政部 税务总局关于简并增值税税率有关政策的通知》（财税〔2017〕37号）</w:t>
      </w:r>
      <w:r>
        <w:rPr>
          <w:rStyle w:val="14"/>
          <w:rFonts w:hint="eastAsia" w:ascii="仿宋_GB2312" w:hAnsi="仿宋_GB2312" w:eastAsia="仿宋_GB2312" w:cs="仿宋_GB2312"/>
          <w:b w:val="0"/>
          <w:bCs w:val="0"/>
          <w:color w:val="auto"/>
          <w:sz w:val="32"/>
          <w:szCs w:val="32"/>
        </w:rPr>
        <w:footnoteReference w:id="38"/>
      </w:r>
      <w:r>
        <w:rPr>
          <w:rFonts w:hint="eastAsia" w:ascii="仿宋_GB2312" w:hAnsi="仿宋_GB2312" w:eastAsia="仿宋_GB2312" w:cs="仿宋_GB2312"/>
          <w:color w:val="auto"/>
          <w:sz w:val="32"/>
          <w:szCs w:val="32"/>
        </w:rPr>
        <w:t>的规定执行。</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（三）本公告所述“专为少年儿童出版发行的报纸和期刊”，是指以初中及初中以下少年儿童为主要对象的报纸和期刊。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公告所述“中小学的学生教科书”，是指普通中小学学生教科书和中等职业教育教科书。普通中小学学生教科书是指根据中小学国家课程方案和课程标准编写的，经国务院教育行政部门审定或省级教育行政部门审定的，由取得国务院出版行政主管部门批准的教科书出版、发行资质的单位提供的中小学学生上课使用的正式教科书，具体操作时按国务院和省级教育行政部门每年下达的“中小学教学用书目录”中所列“教科书”的范围掌握。中等职业教育教科书是指按国家规定设置标准和审批程序批准成立并在教育行政部门备案的中等职业学校，及在人力资源社会保障行政部门备案的技工学校学生使用的教科书，具体操作时按国务院和省级教育、人力资源社会保障行政部门发布的教学用书目录认定。中小学的学生教科书不包括各种形式的教学参考书、图册、读本、课外读物、练习册以及其他各类教辅材料。</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（五）本公告所述“专为老年人出版发行的报纸和期刊”，是指以老年人为主要对象的报纸和期刊，具体范围见附件4。</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（六）本公告第一条第（一）项和第（二）项规定的图书包括“租型”出版的图书。</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（七）本公告所述“科普单位”，是指科技馆、自然博物馆，对公众开放的天文馆（站、台）、气象台（站）、地震台（站），以及高等院校、科研机构对公众开放的科普基地。</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述“科普活动”，是指利用各种传媒以浅显的、让公众易于理解、接受和参与的方式，向普通大众介绍自然科学和社会科学知识，推广科学技术的应用，倡导科学方法，传播科学思想，弘扬科学精神的活动。</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本公告自发文之日起执行。</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"http://130.9.1.168/statute/kindeditor/files/20230927/20230927103411_523.pdf" \t "http://130.9.1.168/statute/statute/regulations/_blank"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适用增值税100%先征后退政策的特定图书、报纸和期刊名单</w:t>
      </w:r>
      <w:r>
        <w:rPr>
          <w:rFonts w:hint="eastAsia" w:ascii="仿宋_GB2312" w:hAnsi="仿宋_GB2312" w:eastAsia="仿宋_GB2312" w:cs="仿宋_GB2312"/>
          <w:color w:val="auto"/>
          <w:sz w:val="32"/>
          <w:szCs w:val="32"/>
        </w:rPr>
        <w:fldChar w:fldCharType="end"/>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"http://130.9.1.168/statute/kindeditor/files/20230927/20230927103411_103.pdf" \t "http://130.9.1.168/statute/statute/regulations/_blank"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适用增值税50%先征后退政策的报纸名单</w:t>
      </w:r>
      <w:r>
        <w:rPr>
          <w:rFonts w:hint="eastAsia" w:ascii="仿宋_GB2312" w:hAnsi="仿宋_GB2312" w:eastAsia="仿宋_GB2312" w:cs="仿宋_GB2312"/>
          <w:color w:val="auto"/>
          <w:sz w:val="32"/>
          <w:szCs w:val="32"/>
        </w:rPr>
        <w:fldChar w:fldCharType="end"/>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3.</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"http://130.9.1.168/statute/kindeditor/files/20230927/20230927103411_322.pdf" \t "http://130.9.1.168/statute/statute/regulations/_blank"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适用增值税100%先征后退政策的新疆维吾尔自治区印刷企业名单</w:t>
      </w:r>
      <w:r>
        <w:rPr>
          <w:rFonts w:hint="eastAsia" w:ascii="仿宋_GB2312" w:hAnsi="仿宋_GB2312" w:eastAsia="仿宋_GB2312" w:cs="仿宋_GB2312"/>
          <w:color w:val="auto"/>
          <w:sz w:val="32"/>
          <w:szCs w:val="32"/>
        </w:rPr>
        <w:fldChar w:fldCharType="end"/>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4.</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"http://130.9.1.168/statute/kindeditor/files/20230927/20230927103411_51.pdf" \t "http://130.9.1.168/statute/statute/regulations/_blank"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专为老年人出版发行的报纸和期刊名单</w:t>
      </w:r>
      <w:r>
        <w:rPr>
          <w:rFonts w:hint="eastAsia" w:ascii="仿宋_GB2312" w:hAnsi="仿宋_GB2312" w:eastAsia="仿宋_GB2312" w:cs="仿宋_GB2312"/>
          <w:color w:val="auto"/>
          <w:sz w:val="32"/>
          <w:szCs w:val="32"/>
        </w:rPr>
        <w:fldChar w:fldCharType="end"/>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2023年9月22日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黑体" w:hAnsi="黑体" w:eastAsia="黑体" w:cs="黑体"/>
          <w:color w:val="auto"/>
          <w:spacing w:val="12"/>
          <w:sz w:val="32"/>
          <w:szCs w:val="32"/>
          <w:lang w:eastAsia="zh-CN"/>
        </w:rPr>
      </w:pPr>
      <w:r>
        <w:rPr>
          <w:rFonts w:hint="eastAsia" w:ascii="黑体" w:hAnsi="黑体" w:eastAsia="黑体" w:cs="黑体"/>
          <w:color w:val="auto"/>
          <w:spacing w:val="12"/>
          <w:sz w:val="32"/>
          <w:szCs w:val="32"/>
        </w:rPr>
        <w:t>附件1</w:t>
      </w:r>
    </w:p>
    <w:p>
      <w:pPr>
        <w:keepNext w:val="0"/>
        <w:keepLines w:val="0"/>
        <w:pageBreakBefore w:val="0"/>
        <w:widowControl w:val="0"/>
        <w:kinsoku/>
        <w:wordWrap/>
        <w:overflowPunct w:val="0"/>
        <w:topLinePunct w:val="0"/>
        <w:autoSpaceDE w:val="0"/>
        <w:autoSpaceDN/>
        <w:bidi w:val="0"/>
        <w:adjustRightInd w:val="0"/>
        <w:snapToGrid w:val="0"/>
        <w:spacing w:beforeLines="0" w:afterLines="0"/>
        <w:textAlignment w:val="baseline"/>
        <w:rPr>
          <w:rFonts w:hint="eastAsia" w:ascii="楷体_GB2312" w:hAnsi="楷体_GB2312" w:eastAsia="楷体_GB2312" w:cs="楷体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适用增值税100%先征后退政策的特定图书、</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center"/>
        <w:textAlignment w:val="baseline"/>
        <w:rPr>
          <w:rFonts w:hint="eastAsia" w:eastAsia="方正小标宋简体"/>
          <w:color w:val="auto"/>
          <w:sz w:val="21"/>
          <w:szCs w:val="21"/>
          <w:lang w:eastAsia="zh-CN"/>
        </w:rPr>
      </w:pPr>
      <w:r>
        <w:rPr>
          <w:rFonts w:hint="eastAsia" w:ascii="方正小标宋简体" w:hAnsi="方正小标宋简体" w:eastAsia="方正小标宋简体" w:cs="方正小标宋简体"/>
          <w:color w:val="auto"/>
          <w:sz w:val="44"/>
          <w:szCs w:val="44"/>
        </w:rPr>
        <w:t>报纸和期刊名单</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eastAsia="仿宋_GB2312"/>
          <w:color w:val="auto"/>
          <w:sz w:val="32"/>
          <w:szCs w:val="32"/>
          <w:lang w:eastAsia="zh-CN"/>
        </w:rPr>
      </w:pPr>
      <w:r>
        <w:rPr>
          <w:rFonts w:hint="eastAsia" w:ascii="仿宋_GB2312" w:hAnsi="宋体" w:eastAsia="仿宋_GB2312" w:cs="仿宋_GB2312"/>
          <w:color w:val="auto"/>
          <w:kern w:val="0"/>
          <w:sz w:val="32"/>
          <w:szCs w:val="32"/>
          <w:lang w:bidi="ar"/>
        </w:rPr>
        <w:t>1.《半月谈》(CN11-1271/D)和《半月谈内部版》(CN11-1599/D)</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eastAsia="仿宋_GB2312"/>
          <w:color w:val="auto"/>
          <w:sz w:val="32"/>
          <w:szCs w:val="32"/>
          <w:lang w:eastAsia="zh-CN"/>
        </w:rPr>
      </w:pPr>
      <w:r>
        <w:rPr>
          <w:rFonts w:hint="eastAsia" w:ascii="仿宋_GB2312" w:hAnsi="宋体" w:eastAsia="仿宋_GB2312" w:cs="仿宋_GB2312"/>
          <w:color w:val="auto"/>
          <w:kern w:val="0"/>
          <w:sz w:val="32"/>
          <w:szCs w:val="32"/>
          <w:lang w:bidi="ar"/>
        </w:rPr>
        <w:t>2.新华通讯社的刊号为CN11-1363/D、CN11-4165/D、</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eastAsia="仿宋_GB2312"/>
          <w:color w:val="auto"/>
          <w:sz w:val="32"/>
          <w:szCs w:val="32"/>
          <w:lang w:eastAsia="zh-CN"/>
        </w:rPr>
      </w:pPr>
      <w:r>
        <w:rPr>
          <w:rFonts w:hint="eastAsia" w:ascii="仿宋_GB2312" w:hAnsi="宋体" w:eastAsia="仿宋_GB2312" w:cs="仿宋_GB2312"/>
          <w:color w:val="auto"/>
          <w:kern w:val="0"/>
          <w:sz w:val="32"/>
          <w:szCs w:val="32"/>
          <w:lang w:bidi="ar"/>
        </w:rPr>
        <w:t>CN11-4166/D、CN11-4164/D、CN11-4139/D和CN11-4140/D的期刊</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eastAsia="仿宋_GB2312"/>
          <w:color w:val="auto"/>
          <w:sz w:val="32"/>
          <w:szCs w:val="32"/>
          <w:lang w:eastAsia="zh-CN"/>
        </w:rPr>
      </w:pPr>
      <w:r>
        <w:rPr>
          <w:rFonts w:hint="eastAsia" w:ascii="仿宋_GB2312" w:hAnsi="宋体" w:eastAsia="仿宋_GB2312" w:cs="仿宋_GB2312"/>
          <w:color w:val="auto"/>
          <w:kern w:val="0"/>
          <w:sz w:val="32"/>
          <w:szCs w:val="32"/>
          <w:lang w:bidi="ar"/>
        </w:rPr>
        <w:t>3.《法制日报》(CN11-0080)</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eastAsia="仿宋_GB2312"/>
          <w:color w:val="auto"/>
          <w:sz w:val="32"/>
          <w:szCs w:val="32"/>
          <w:lang w:eastAsia="zh-CN"/>
        </w:rPr>
      </w:pPr>
      <w:r>
        <w:rPr>
          <w:rFonts w:hint="eastAsia" w:ascii="仿宋_GB2312" w:hAnsi="宋体" w:eastAsia="仿宋_GB2312" w:cs="仿宋_GB2312"/>
          <w:color w:val="auto"/>
          <w:kern w:val="0"/>
          <w:sz w:val="32"/>
          <w:szCs w:val="32"/>
          <w:lang w:bidi="ar"/>
        </w:rPr>
        <w:t>4.《检察日报》(CN11-0187)</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eastAsia="仿宋_GB2312"/>
          <w:color w:val="auto"/>
          <w:sz w:val="32"/>
          <w:szCs w:val="32"/>
          <w:lang w:eastAsia="zh-CN"/>
        </w:rPr>
      </w:pPr>
      <w:r>
        <w:rPr>
          <w:rFonts w:hint="eastAsia" w:ascii="仿宋_GB2312" w:hAnsi="宋体" w:eastAsia="仿宋_GB2312" w:cs="仿宋_GB2312"/>
          <w:color w:val="auto"/>
          <w:kern w:val="0"/>
          <w:sz w:val="32"/>
          <w:szCs w:val="32"/>
          <w:lang w:bidi="ar"/>
        </w:rPr>
        <w:t>5.《人民法院报》(CN11-0194)</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eastAsia="仿宋_GB2312"/>
          <w:color w:val="auto"/>
          <w:sz w:val="32"/>
          <w:szCs w:val="32"/>
          <w:lang w:eastAsia="zh-CN"/>
        </w:rPr>
      </w:pPr>
      <w:r>
        <w:rPr>
          <w:rFonts w:hint="eastAsia" w:ascii="仿宋_GB2312" w:hAnsi="宋体" w:eastAsia="仿宋_GB2312" w:cs="仿宋_GB2312"/>
          <w:color w:val="auto"/>
          <w:kern w:val="0"/>
          <w:sz w:val="32"/>
          <w:szCs w:val="32"/>
          <w:lang w:bidi="ar"/>
        </w:rPr>
        <w:t>6.《中国日报》(CNll-0091)</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eastAsia="仿宋_GB2312"/>
          <w:color w:val="auto"/>
          <w:sz w:val="32"/>
          <w:szCs w:val="32"/>
          <w:lang w:eastAsia="zh-CN"/>
        </w:rPr>
      </w:pPr>
      <w:r>
        <w:rPr>
          <w:rFonts w:hint="eastAsia" w:ascii="仿宋_GB2312" w:hAnsi="宋体" w:eastAsia="仿宋_GB2312" w:cs="仿宋_GB2312"/>
          <w:color w:val="auto"/>
          <w:kern w:val="0"/>
          <w:sz w:val="32"/>
          <w:szCs w:val="32"/>
          <w:lang w:bidi="ar"/>
        </w:rPr>
        <w:t>7.《中国纪检监察报》(CN11-0176)</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eastAsia="仿宋_GB2312"/>
          <w:color w:val="auto"/>
          <w:sz w:val="32"/>
          <w:szCs w:val="32"/>
          <w:lang w:eastAsia="zh-CN"/>
        </w:rPr>
      </w:pPr>
      <w:r>
        <w:rPr>
          <w:rFonts w:hint="eastAsia" w:ascii="仿宋_GB2312" w:hAnsi="宋体" w:eastAsia="仿宋_GB2312" w:cs="仿宋_GB2312"/>
          <w:color w:val="auto"/>
          <w:kern w:val="0"/>
          <w:sz w:val="32"/>
          <w:szCs w:val="32"/>
          <w:lang w:bidi="ar"/>
        </w:rPr>
        <w:t>8.《光明日报》(CN11-0026)</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eastAsia="仿宋_GB2312"/>
          <w:color w:val="auto"/>
          <w:sz w:val="32"/>
          <w:szCs w:val="32"/>
          <w:lang w:eastAsia="zh-CN"/>
        </w:rPr>
      </w:pPr>
      <w:r>
        <w:rPr>
          <w:rFonts w:hint="eastAsia" w:ascii="仿宋_GB2312" w:hAnsi="宋体" w:eastAsia="仿宋_GB2312" w:cs="仿宋_GB2312"/>
          <w:color w:val="auto"/>
          <w:kern w:val="0"/>
          <w:sz w:val="32"/>
          <w:szCs w:val="32"/>
          <w:lang w:bidi="ar"/>
        </w:rPr>
        <w:t>9.《经济日报》(CN11-0014)</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eastAsia="仿宋_GB2312"/>
          <w:color w:val="auto"/>
          <w:sz w:val="32"/>
          <w:szCs w:val="32"/>
          <w:lang w:eastAsia="zh-CN"/>
        </w:rPr>
      </w:pPr>
      <w:r>
        <w:rPr>
          <w:rFonts w:hint="eastAsia" w:ascii="仿宋_GB2312" w:hAnsi="宋体" w:eastAsia="仿宋_GB2312" w:cs="仿宋_GB2312"/>
          <w:color w:val="auto"/>
          <w:kern w:val="0"/>
          <w:sz w:val="32"/>
          <w:szCs w:val="32"/>
          <w:lang w:bidi="ar"/>
        </w:rPr>
        <w:t>10.《农民日报》(CN11-0055)</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eastAsia="仿宋_GB2312"/>
          <w:color w:val="auto"/>
          <w:sz w:val="32"/>
          <w:szCs w:val="32"/>
          <w:lang w:eastAsia="zh-CN"/>
        </w:rPr>
      </w:pPr>
      <w:r>
        <w:rPr>
          <w:rFonts w:hint="eastAsia" w:ascii="仿宋_GB2312" w:hAnsi="宋体" w:eastAsia="仿宋_GB2312" w:cs="仿宋_GB2312"/>
          <w:color w:val="auto"/>
          <w:kern w:val="0"/>
          <w:sz w:val="32"/>
          <w:szCs w:val="32"/>
          <w:lang w:bidi="ar"/>
        </w:rPr>
        <w:t>11.《人民公安报》(CNl1-0090)</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eastAsia="仿宋_GB2312"/>
          <w:color w:val="auto"/>
          <w:sz w:val="32"/>
          <w:szCs w:val="32"/>
          <w:lang w:eastAsia="zh-CN"/>
        </w:rPr>
      </w:pPr>
      <w:r>
        <w:rPr>
          <w:rFonts w:hint="eastAsia" w:ascii="仿宋_GB2312" w:hAnsi="宋体" w:eastAsia="仿宋_GB2312" w:cs="仿宋_GB2312"/>
          <w:color w:val="auto"/>
          <w:kern w:val="0"/>
          <w:sz w:val="32"/>
          <w:szCs w:val="32"/>
          <w:lang w:bidi="ar"/>
        </w:rPr>
        <w:t>12.《中国妇女》[CN11-1245/C，CN11-1704/C（英文）]</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eastAsia="仿宋_GB2312"/>
          <w:color w:val="auto"/>
          <w:sz w:val="32"/>
          <w:szCs w:val="32"/>
          <w:lang w:eastAsia="zh-CN"/>
        </w:rPr>
      </w:pPr>
      <w:r>
        <w:rPr>
          <w:rFonts w:hint="eastAsia" w:ascii="仿宋_GB2312" w:hAnsi="宋体" w:eastAsia="仿宋_GB2312" w:cs="仿宋_GB2312"/>
          <w:color w:val="auto"/>
          <w:kern w:val="0"/>
          <w:sz w:val="32"/>
          <w:szCs w:val="32"/>
          <w:lang w:bidi="ar"/>
        </w:rPr>
        <w:t>13.《长安》(CN11-3295/D)</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eastAsia="仿宋_GB2312"/>
          <w:color w:val="auto"/>
          <w:sz w:val="32"/>
          <w:szCs w:val="32"/>
          <w:lang w:eastAsia="zh-CN"/>
        </w:rPr>
      </w:pPr>
      <w:r>
        <w:rPr>
          <w:rFonts w:hint="eastAsia" w:ascii="仿宋_GB2312" w:hAnsi="宋体" w:eastAsia="仿宋_GB2312" w:cs="仿宋_GB2312"/>
          <w:color w:val="auto"/>
          <w:kern w:val="0"/>
          <w:sz w:val="32"/>
          <w:szCs w:val="32"/>
          <w:lang w:bidi="ar"/>
        </w:rPr>
        <w:t>14.《中国火炬》(CN11-3316/C)</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eastAsia="仿宋_GB2312"/>
          <w:color w:val="auto"/>
          <w:sz w:val="32"/>
          <w:szCs w:val="32"/>
          <w:lang w:eastAsia="zh-CN"/>
        </w:rPr>
      </w:pPr>
      <w:r>
        <w:rPr>
          <w:rFonts w:hint="eastAsia" w:ascii="仿宋_GB2312" w:hAnsi="宋体" w:eastAsia="仿宋_GB2312" w:cs="仿宋_GB2312"/>
          <w:color w:val="auto"/>
          <w:kern w:val="0"/>
          <w:sz w:val="32"/>
          <w:szCs w:val="32"/>
          <w:lang w:bidi="ar"/>
        </w:rPr>
        <w:t>15.《中国纪检监察》(CN10-1269/D)</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eastAsia="仿宋_GB2312"/>
          <w:color w:val="auto"/>
          <w:sz w:val="32"/>
          <w:szCs w:val="32"/>
          <w:lang w:eastAsia="zh-CN"/>
        </w:rPr>
      </w:pPr>
      <w:r>
        <w:rPr>
          <w:rFonts w:hint="eastAsia" w:ascii="仿宋_GB2312" w:hAnsi="宋体" w:eastAsia="仿宋_GB2312" w:cs="仿宋_GB2312"/>
          <w:color w:val="auto"/>
          <w:kern w:val="0"/>
          <w:sz w:val="32"/>
          <w:szCs w:val="32"/>
          <w:lang w:bidi="ar"/>
        </w:rPr>
        <w:t>16.《环球时报》[CN11-0215，CN11-0272(英文版）]</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eastAsia="仿宋_GB2312"/>
          <w:color w:val="auto"/>
          <w:sz w:val="32"/>
          <w:szCs w:val="32"/>
          <w:lang w:eastAsia="zh-CN"/>
        </w:rPr>
      </w:pPr>
      <w:r>
        <w:rPr>
          <w:rFonts w:hint="eastAsia" w:ascii="仿宋_GB2312" w:hAnsi="宋体" w:eastAsia="仿宋_GB2312" w:cs="仿宋_GB2312"/>
          <w:color w:val="auto"/>
          <w:kern w:val="0"/>
          <w:sz w:val="32"/>
          <w:szCs w:val="32"/>
          <w:lang w:bidi="ar"/>
        </w:rPr>
        <w:t>17.《中共中央办公厅通讯》[CN11-4129/D]</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eastAsia="仿宋_GB2312"/>
          <w:color w:val="auto"/>
          <w:sz w:val="32"/>
          <w:szCs w:val="32"/>
          <w:lang w:eastAsia="zh-CN"/>
        </w:rPr>
      </w:pPr>
      <w:r>
        <w:rPr>
          <w:rFonts w:hint="eastAsia" w:ascii="仿宋_GB2312" w:hAnsi="宋体" w:eastAsia="仿宋_GB2312" w:cs="仿宋_GB2312"/>
          <w:color w:val="auto"/>
          <w:kern w:val="0"/>
          <w:sz w:val="32"/>
          <w:szCs w:val="32"/>
          <w:lang w:bidi="ar"/>
        </w:rPr>
        <w:t>18.《科技日报》[CN11-0078]</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eastAsia="仿宋_GB2312"/>
          <w:color w:val="auto"/>
          <w:sz w:val="32"/>
          <w:szCs w:val="32"/>
          <w:lang w:eastAsia="zh-CN"/>
        </w:rPr>
      </w:pPr>
      <w:r>
        <w:rPr>
          <w:rFonts w:hint="eastAsia" w:ascii="仿宋_GB2312" w:hAnsi="宋体" w:eastAsia="仿宋_GB2312" w:cs="仿宋_GB2312"/>
          <w:color w:val="auto"/>
          <w:kern w:val="0"/>
          <w:sz w:val="32"/>
          <w:szCs w:val="32"/>
          <w:lang w:bidi="ar"/>
        </w:rPr>
        <w:t>19.国务院侨务办公室组织编写的背面印有“本书国务院侨办推</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color w:val="auto"/>
          <w:sz w:val="32"/>
          <w:szCs w:val="32"/>
        </w:rPr>
      </w:pPr>
      <w:r>
        <w:rPr>
          <w:rFonts w:hint="eastAsia" w:ascii="仿宋_GB2312" w:hAnsi="宋体" w:eastAsia="仿宋_GB2312" w:cs="仿宋_GB2312"/>
          <w:color w:val="auto"/>
          <w:kern w:val="0"/>
          <w:sz w:val="32"/>
          <w:szCs w:val="32"/>
          <w:lang w:bidi="ar"/>
        </w:rPr>
        <w:t>展海外华文教育免费赠送”字样的华文教材(含多媒体教材)。</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default" w:ascii="Helvetica" w:hAnsi="Helvetica" w:cs="Helvetica"/>
          <w:b/>
          <w:color w:val="auto"/>
          <w:sz w:val="32"/>
          <w:szCs w:val="32"/>
          <w:shd w:val="clear" w:color="auto" w:fill="FFFFFF"/>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default" w:ascii="Helvetica" w:hAnsi="Helvetica" w:cs="Helvetica"/>
          <w:b/>
          <w:color w:val="auto"/>
          <w:sz w:val="32"/>
          <w:szCs w:val="32"/>
          <w:shd w:val="clear" w:color="auto" w:fill="FFFFFF"/>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default" w:ascii="Helvetica" w:hAnsi="Helvetica" w:cs="Helvetica"/>
          <w:b/>
          <w:color w:val="auto"/>
          <w:sz w:val="32"/>
          <w:szCs w:val="32"/>
          <w:shd w:val="clear" w:color="auto" w:fill="FFFFFF"/>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default" w:ascii="Helvetica" w:hAnsi="Helvetica" w:cs="Helvetica"/>
          <w:b/>
          <w:color w:val="auto"/>
          <w:sz w:val="32"/>
          <w:szCs w:val="32"/>
          <w:shd w:val="clear" w:color="auto" w:fill="FFFFFF"/>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黑体" w:hAnsi="黑体" w:eastAsia="黑体" w:cs="黑体"/>
          <w:color w:val="auto"/>
          <w:spacing w:val="12"/>
          <w:sz w:val="32"/>
          <w:szCs w:val="32"/>
        </w:rPr>
      </w:pPr>
      <w:r>
        <w:rPr>
          <w:rFonts w:hint="eastAsia" w:ascii="黑体" w:hAnsi="黑体" w:eastAsia="黑体" w:cs="黑体"/>
          <w:color w:val="auto"/>
          <w:spacing w:val="12"/>
          <w:sz w:val="32"/>
          <w:szCs w:val="32"/>
        </w:rPr>
        <w:t>附件2</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方正小标宋简体" w:hAnsi="方正小标宋简体" w:eastAsia="方正小标宋简体" w:cs="方正小标宋简体"/>
          <w:b/>
          <w:color w:val="auto"/>
          <w:sz w:val="44"/>
          <w:szCs w:val="44"/>
          <w:shd w:val="clear" w:color="auto" w:fill="FFFFFF"/>
        </w:rPr>
      </w:pPr>
      <w:r>
        <w:rPr>
          <w:rFonts w:hint="eastAsia" w:ascii="方正小标宋简体" w:hAnsi="方正小标宋简体" w:eastAsia="方正小标宋简体" w:cs="方正小标宋简体"/>
          <w:b/>
          <w:color w:val="auto"/>
          <w:sz w:val="44"/>
          <w:szCs w:val="44"/>
          <w:shd w:val="clear" w:color="auto" w:fill="FFFFFF"/>
        </w:rPr>
        <w:t>适用增值税50先征后退政策的报纸名单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471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宋体" w:hAnsi="宋体" w:cs="宋体"/>
                <w:b/>
                <w:color w:val="auto"/>
                <w:sz w:val="28"/>
                <w:szCs w:val="28"/>
                <w:shd w:val="clear" w:color="auto" w:fill="FFFFFF"/>
              </w:rPr>
            </w:pPr>
            <w:r>
              <w:rPr>
                <w:rFonts w:hint="eastAsia" w:ascii="宋体" w:hAnsi="宋体" w:cs="宋体"/>
                <w:b/>
                <w:color w:val="auto"/>
                <w:sz w:val="28"/>
                <w:szCs w:val="28"/>
                <w:shd w:val="clear" w:color="auto" w:fill="FFFFFF"/>
              </w:rPr>
              <w:t>类别</w:t>
            </w:r>
          </w:p>
        </w:tc>
        <w:tc>
          <w:tcPr>
            <w:tcW w:w="47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宋体" w:hAnsi="宋体" w:cs="宋体"/>
                <w:b/>
                <w:color w:val="auto"/>
                <w:sz w:val="28"/>
                <w:szCs w:val="28"/>
                <w:shd w:val="clear" w:color="auto" w:fill="FFFFFF"/>
              </w:rPr>
            </w:pPr>
            <w:r>
              <w:rPr>
                <w:rFonts w:hint="eastAsia" w:ascii="宋体" w:hAnsi="宋体" w:cs="宋体"/>
                <w:b/>
                <w:color w:val="auto"/>
                <w:sz w:val="28"/>
                <w:szCs w:val="28"/>
                <w:shd w:val="clear" w:color="auto" w:fill="FFFFFF"/>
              </w:rPr>
              <w:t>享受政策的报纸</w:t>
            </w:r>
          </w:p>
        </w:tc>
        <w:tc>
          <w:tcPr>
            <w:tcW w:w="1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宋体" w:hAnsi="宋体" w:cs="宋体"/>
                <w:b/>
                <w:color w:val="auto"/>
                <w:sz w:val="28"/>
                <w:szCs w:val="28"/>
                <w:shd w:val="clear" w:color="auto" w:fill="FFFFFF"/>
              </w:rPr>
            </w:pPr>
            <w:r>
              <w:rPr>
                <w:rFonts w:hint="eastAsia" w:ascii="宋体" w:hAnsi="宋体" w:cs="宋体"/>
                <w:b/>
                <w:color w:val="auto"/>
                <w:sz w:val="28"/>
                <w:szCs w:val="28"/>
                <w:shd w:val="clear" w:color="auto" w:fill="FFFFFF"/>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jc w:val="center"/>
              <w:textAlignment w:val="baseline"/>
              <w:rPr>
                <w:rFonts w:hint="eastAsia" w:ascii="仿宋_GB2312" w:hAnsi="仿宋_GB2312" w:eastAsia="仿宋_GB2312" w:cs="仿宋_GB2312"/>
                <w:b/>
                <w:color w:val="auto"/>
                <w:sz w:val="24"/>
                <w:szCs w:val="24"/>
                <w:shd w:val="clear" w:color="auto" w:fill="FFFFFF"/>
              </w:rPr>
            </w:pPr>
            <w:r>
              <w:rPr>
                <w:rFonts w:hint="eastAsia" w:ascii="仿宋_GB2312" w:hAnsi="仿宋_GB2312" w:eastAsia="仿宋_GB2312" w:cs="仿宋_GB2312"/>
                <w:color w:val="auto"/>
                <w:kern w:val="0"/>
                <w:sz w:val="24"/>
                <w:szCs w:val="24"/>
                <w:lang w:bidi="ar"/>
              </w:rPr>
              <w:t>一、综合类报纸</w:t>
            </w:r>
          </w:p>
        </w:tc>
        <w:tc>
          <w:tcPr>
            <w:tcW w:w="47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jc w:val="center"/>
              <w:textAlignment w:val="baseline"/>
              <w:rPr>
                <w:rFonts w:hint="eastAsia" w:ascii="仿宋_GB2312" w:hAnsi="仿宋_GB2312" w:eastAsia="仿宋_GB2312" w:cs="仿宋_GB2312"/>
                <w:b/>
                <w:color w:val="auto"/>
                <w:sz w:val="24"/>
                <w:szCs w:val="24"/>
                <w:shd w:val="clear" w:color="auto" w:fill="FFFFFF"/>
              </w:rPr>
            </w:pPr>
            <w:r>
              <w:rPr>
                <w:rFonts w:hint="eastAsia" w:ascii="仿宋_GB2312" w:hAnsi="仿宋_GB2312" w:eastAsia="仿宋_GB2312" w:cs="仿宋_GB2312"/>
                <w:color w:val="auto"/>
                <w:kern w:val="0"/>
                <w:sz w:val="24"/>
                <w:szCs w:val="24"/>
                <w:lang w:bidi="ar"/>
              </w:rPr>
              <w:t>1.国际时政类报纸</w:t>
            </w:r>
          </w:p>
        </w:tc>
        <w:tc>
          <w:tcPr>
            <w:tcW w:w="1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b/>
                <w:color w:val="auto"/>
                <w:sz w:val="24"/>
                <w:szCs w:val="24"/>
                <w:shd w:val="clear" w:color="auto" w:fill="FFFFFF"/>
              </w:rPr>
            </w:pPr>
            <w:r>
              <w:rPr>
                <w:rFonts w:hint="eastAsia" w:ascii="仿宋_GB2312" w:hAnsi="仿宋_GB2312" w:eastAsia="仿宋_GB2312" w:cs="仿宋_GB2312"/>
                <w:color w:val="auto"/>
                <w:sz w:val="21"/>
                <w:szCs w:val="21"/>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b/>
                <w:color w:val="auto"/>
                <w:sz w:val="24"/>
                <w:szCs w:val="24"/>
                <w:shd w:val="clear" w:color="auto" w:fill="FFFFFF"/>
              </w:rPr>
            </w:pPr>
          </w:p>
        </w:tc>
        <w:tc>
          <w:tcPr>
            <w:tcW w:w="47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jc w:val="center"/>
              <w:textAlignment w:val="baseline"/>
              <w:rPr>
                <w:rFonts w:hint="eastAsia" w:ascii="仿宋_GB2312" w:hAnsi="仿宋_GB2312" w:eastAsia="仿宋_GB2312" w:cs="仿宋_GB2312"/>
                <w:b/>
                <w:color w:val="auto"/>
                <w:sz w:val="24"/>
                <w:szCs w:val="24"/>
                <w:shd w:val="clear" w:color="auto" w:fill="FFFFFF"/>
              </w:rPr>
            </w:pPr>
            <w:r>
              <w:rPr>
                <w:rFonts w:hint="eastAsia" w:ascii="仿宋_GB2312" w:hAnsi="仿宋_GB2312" w:eastAsia="仿宋_GB2312" w:cs="仿宋_GB2312"/>
                <w:color w:val="auto"/>
                <w:kern w:val="0"/>
                <w:sz w:val="24"/>
                <w:szCs w:val="24"/>
                <w:lang w:bidi="ar"/>
              </w:rPr>
              <w:t>2.外宣类报纸</w:t>
            </w:r>
          </w:p>
        </w:tc>
        <w:tc>
          <w:tcPr>
            <w:tcW w:w="1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b/>
                <w:color w:val="auto"/>
                <w:sz w:val="24"/>
                <w:szCs w:val="24"/>
                <w:shd w:val="clear" w:color="auto" w:fill="FFFFFF"/>
              </w:rPr>
            </w:pPr>
          </w:p>
        </w:tc>
        <w:tc>
          <w:tcPr>
            <w:tcW w:w="47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jc w:val="center"/>
              <w:textAlignment w:val="baseline"/>
              <w:rPr>
                <w:rFonts w:hint="eastAsia" w:ascii="仿宋_GB2312" w:hAnsi="仿宋_GB2312" w:eastAsia="仿宋_GB2312" w:cs="仿宋_GB2312"/>
                <w:b/>
                <w:color w:val="auto"/>
                <w:sz w:val="24"/>
                <w:szCs w:val="24"/>
                <w:shd w:val="clear" w:color="auto" w:fill="FFFFFF"/>
              </w:rPr>
            </w:pPr>
            <w:r>
              <w:rPr>
                <w:rFonts w:hint="eastAsia" w:ascii="仿宋_GB2312" w:hAnsi="仿宋_GB2312" w:eastAsia="仿宋_GB2312" w:cs="仿宋_GB2312"/>
                <w:color w:val="auto"/>
                <w:kern w:val="0"/>
                <w:sz w:val="24"/>
                <w:szCs w:val="24"/>
                <w:lang w:bidi="ar"/>
              </w:rPr>
              <w:t>3.其他类报纸</w:t>
            </w:r>
          </w:p>
        </w:tc>
        <w:tc>
          <w:tcPr>
            <w:tcW w:w="1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二、行业专业类报</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center"/>
              <w:textAlignment w:val="baseline"/>
              <w:rPr>
                <w:rFonts w:hint="eastAsia" w:ascii="仿宋_GB2312" w:hAnsi="仿宋_GB2312" w:eastAsia="仿宋_GB2312" w:cs="仿宋_GB2312"/>
                <w:b/>
                <w:color w:val="auto"/>
                <w:sz w:val="24"/>
                <w:szCs w:val="24"/>
                <w:shd w:val="clear" w:color="auto" w:fill="FFFFFF"/>
              </w:rPr>
            </w:pPr>
            <w:r>
              <w:rPr>
                <w:rFonts w:hint="eastAsia" w:ascii="仿宋_GB2312" w:hAnsi="仿宋_GB2312" w:eastAsia="仿宋_GB2312" w:cs="仿宋_GB2312"/>
                <w:color w:val="auto"/>
                <w:kern w:val="0"/>
                <w:sz w:val="24"/>
                <w:szCs w:val="24"/>
                <w:lang w:bidi="ar"/>
              </w:rPr>
              <w:t>纸</w:t>
            </w:r>
          </w:p>
        </w:tc>
        <w:tc>
          <w:tcPr>
            <w:tcW w:w="47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jc w:val="center"/>
              <w:textAlignment w:val="baseline"/>
              <w:rPr>
                <w:rFonts w:hint="eastAsia" w:ascii="仿宋_GB2312" w:hAnsi="仿宋_GB2312" w:eastAsia="仿宋_GB2312" w:cs="仿宋_GB2312"/>
                <w:b/>
                <w:color w:val="auto"/>
                <w:sz w:val="24"/>
                <w:szCs w:val="24"/>
                <w:shd w:val="clear" w:color="auto" w:fill="FFFFFF"/>
              </w:rPr>
            </w:pPr>
            <w:r>
              <w:rPr>
                <w:rFonts w:hint="eastAsia" w:ascii="仿宋_GB2312" w:hAnsi="仿宋_GB2312" w:eastAsia="仿宋_GB2312" w:cs="仿宋_GB2312"/>
                <w:color w:val="auto"/>
                <w:kern w:val="0"/>
                <w:sz w:val="24"/>
                <w:szCs w:val="24"/>
                <w:lang w:bidi="ar"/>
              </w:rPr>
              <w:t>1.经济类报纸</w:t>
            </w:r>
          </w:p>
        </w:tc>
        <w:tc>
          <w:tcPr>
            <w:tcW w:w="1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b/>
                <w:color w:val="auto"/>
                <w:sz w:val="24"/>
                <w:szCs w:val="24"/>
                <w:shd w:val="clear" w:color="auto" w:fill="FFFFFF"/>
              </w:rPr>
            </w:pPr>
          </w:p>
        </w:tc>
        <w:tc>
          <w:tcPr>
            <w:tcW w:w="47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jc w:val="center"/>
              <w:textAlignment w:val="baseline"/>
              <w:rPr>
                <w:rFonts w:hint="eastAsia" w:ascii="仿宋_GB2312" w:hAnsi="仿宋_GB2312" w:eastAsia="仿宋_GB2312" w:cs="仿宋_GB2312"/>
                <w:b/>
                <w:color w:val="auto"/>
                <w:sz w:val="24"/>
                <w:szCs w:val="24"/>
                <w:shd w:val="clear" w:color="auto" w:fill="FFFFFF"/>
              </w:rPr>
            </w:pPr>
            <w:r>
              <w:rPr>
                <w:rFonts w:hint="eastAsia" w:ascii="仿宋_GB2312" w:hAnsi="仿宋_GB2312" w:eastAsia="仿宋_GB2312" w:cs="仿宋_GB2312"/>
                <w:color w:val="auto"/>
                <w:kern w:val="0"/>
                <w:sz w:val="24"/>
                <w:szCs w:val="24"/>
                <w:lang w:bidi="ar"/>
              </w:rPr>
              <w:t>2.工业产业类报纸</w:t>
            </w:r>
          </w:p>
        </w:tc>
        <w:tc>
          <w:tcPr>
            <w:tcW w:w="1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b/>
                <w:color w:val="auto"/>
                <w:sz w:val="24"/>
                <w:szCs w:val="24"/>
                <w:shd w:val="clear" w:color="auto" w:fill="FFFFFF"/>
              </w:rPr>
            </w:pPr>
          </w:p>
        </w:tc>
        <w:tc>
          <w:tcPr>
            <w:tcW w:w="47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jc w:val="center"/>
              <w:textAlignment w:val="baseline"/>
              <w:rPr>
                <w:rFonts w:hint="eastAsia" w:ascii="仿宋_GB2312" w:hAnsi="仿宋_GB2312" w:eastAsia="仿宋_GB2312" w:cs="仿宋_GB2312"/>
                <w:b/>
                <w:color w:val="auto"/>
                <w:sz w:val="24"/>
                <w:szCs w:val="24"/>
                <w:shd w:val="clear" w:color="auto" w:fill="FFFFFF"/>
              </w:rPr>
            </w:pPr>
            <w:r>
              <w:rPr>
                <w:rFonts w:hint="eastAsia" w:ascii="仿宋_GB2312" w:hAnsi="仿宋_GB2312" w:eastAsia="仿宋_GB2312" w:cs="仿宋_GB2312"/>
                <w:color w:val="auto"/>
                <w:kern w:val="0"/>
                <w:sz w:val="24"/>
                <w:szCs w:val="24"/>
                <w:lang w:bidi="ar"/>
              </w:rPr>
              <w:t>3.农业类报纸</w:t>
            </w:r>
          </w:p>
        </w:tc>
        <w:tc>
          <w:tcPr>
            <w:tcW w:w="1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203</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b/>
                <w:color w:val="auto"/>
                <w:sz w:val="24"/>
                <w:szCs w:val="24"/>
                <w:shd w:val="clear" w:color="auto" w:fill="FFFFFF"/>
              </w:rPr>
            </w:pPr>
          </w:p>
        </w:tc>
        <w:tc>
          <w:tcPr>
            <w:tcW w:w="47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jc w:val="center"/>
              <w:textAlignment w:val="baseline"/>
              <w:rPr>
                <w:rFonts w:hint="eastAsia" w:ascii="仿宋_GB2312" w:hAnsi="仿宋_GB2312" w:eastAsia="仿宋_GB2312" w:cs="仿宋_GB2312"/>
                <w:b/>
                <w:color w:val="auto"/>
                <w:sz w:val="24"/>
                <w:szCs w:val="24"/>
                <w:shd w:val="clear" w:color="auto" w:fill="FFFFFF"/>
              </w:rPr>
            </w:pPr>
            <w:r>
              <w:rPr>
                <w:rFonts w:hint="eastAsia" w:ascii="仿宋_GB2312" w:hAnsi="仿宋_GB2312" w:eastAsia="仿宋_GB2312" w:cs="仿宋_GB2312"/>
                <w:color w:val="auto"/>
                <w:kern w:val="0"/>
                <w:sz w:val="24"/>
                <w:szCs w:val="24"/>
                <w:lang w:bidi="ar"/>
              </w:rPr>
              <w:t>4.文化艺术类报纸</w:t>
            </w:r>
          </w:p>
        </w:tc>
        <w:tc>
          <w:tcPr>
            <w:tcW w:w="1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b/>
                <w:color w:val="auto"/>
                <w:sz w:val="24"/>
                <w:szCs w:val="24"/>
                <w:shd w:val="clear" w:color="auto" w:fill="FFFFFF"/>
              </w:rPr>
            </w:pPr>
          </w:p>
        </w:tc>
        <w:tc>
          <w:tcPr>
            <w:tcW w:w="47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jc w:val="center"/>
              <w:textAlignment w:val="baseline"/>
              <w:rPr>
                <w:rFonts w:hint="eastAsia" w:ascii="仿宋_GB2312" w:hAnsi="仿宋_GB2312" w:eastAsia="仿宋_GB2312" w:cs="仿宋_GB2312"/>
                <w:b/>
                <w:color w:val="auto"/>
                <w:sz w:val="24"/>
                <w:szCs w:val="24"/>
                <w:shd w:val="clear" w:color="auto" w:fill="FFFFFF"/>
              </w:rPr>
            </w:pPr>
            <w:r>
              <w:rPr>
                <w:rFonts w:hint="eastAsia" w:ascii="仿宋_GB2312" w:hAnsi="仿宋_GB2312" w:eastAsia="仿宋_GB2312" w:cs="仿宋_GB2312"/>
                <w:color w:val="auto"/>
                <w:kern w:val="0"/>
                <w:sz w:val="24"/>
                <w:szCs w:val="24"/>
                <w:lang w:bidi="ar"/>
              </w:rPr>
              <w:t>5.法制公安类报纸</w:t>
            </w:r>
          </w:p>
        </w:tc>
        <w:tc>
          <w:tcPr>
            <w:tcW w:w="1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b/>
                <w:color w:val="auto"/>
                <w:sz w:val="24"/>
                <w:szCs w:val="24"/>
                <w:shd w:val="clear" w:color="auto" w:fill="FFFFFF"/>
              </w:rPr>
            </w:pPr>
          </w:p>
        </w:tc>
        <w:tc>
          <w:tcPr>
            <w:tcW w:w="47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jc w:val="center"/>
              <w:textAlignment w:val="baseline"/>
              <w:rPr>
                <w:rFonts w:hint="eastAsia" w:ascii="仿宋_GB2312" w:hAnsi="仿宋_GB2312" w:eastAsia="仿宋_GB2312" w:cs="仿宋_GB2312"/>
                <w:b/>
                <w:color w:val="auto"/>
                <w:sz w:val="24"/>
                <w:szCs w:val="24"/>
                <w:shd w:val="clear" w:color="auto" w:fill="FFFFFF"/>
              </w:rPr>
            </w:pPr>
            <w:r>
              <w:rPr>
                <w:rFonts w:hint="eastAsia" w:ascii="仿宋_GB2312" w:hAnsi="仿宋_GB2312" w:eastAsia="仿宋_GB2312" w:cs="仿宋_GB2312"/>
                <w:color w:val="auto"/>
                <w:kern w:val="0"/>
                <w:sz w:val="24"/>
                <w:szCs w:val="24"/>
                <w:lang w:bidi="ar"/>
              </w:rPr>
              <w:t>6.科技类报纸</w:t>
            </w:r>
          </w:p>
        </w:tc>
        <w:tc>
          <w:tcPr>
            <w:tcW w:w="1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b/>
                <w:color w:val="auto"/>
                <w:sz w:val="24"/>
                <w:szCs w:val="24"/>
                <w:shd w:val="clear" w:color="auto" w:fill="FFFFFF"/>
              </w:rPr>
            </w:pPr>
          </w:p>
        </w:tc>
        <w:tc>
          <w:tcPr>
            <w:tcW w:w="47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jc w:val="center"/>
              <w:textAlignment w:val="baseline"/>
              <w:rPr>
                <w:rFonts w:hint="eastAsia" w:ascii="仿宋_GB2312" w:hAnsi="仿宋_GB2312" w:eastAsia="仿宋_GB2312" w:cs="仿宋_GB2312"/>
                <w:b/>
                <w:color w:val="auto"/>
                <w:sz w:val="24"/>
                <w:szCs w:val="24"/>
                <w:shd w:val="clear" w:color="auto" w:fill="FFFFFF"/>
              </w:rPr>
            </w:pPr>
            <w:r>
              <w:rPr>
                <w:rFonts w:hint="eastAsia" w:ascii="仿宋_GB2312" w:hAnsi="仿宋_GB2312" w:eastAsia="仿宋_GB2312" w:cs="仿宋_GB2312"/>
                <w:color w:val="auto"/>
                <w:kern w:val="0"/>
                <w:sz w:val="24"/>
                <w:szCs w:val="24"/>
                <w:lang w:bidi="ar"/>
              </w:rPr>
              <w:t>7.教育类报纸</w:t>
            </w:r>
          </w:p>
        </w:tc>
        <w:tc>
          <w:tcPr>
            <w:tcW w:w="1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b/>
                <w:color w:val="auto"/>
                <w:sz w:val="24"/>
                <w:szCs w:val="24"/>
                <w:shd w:val="clear" w:color="auto" w:fill="FFFFFF"/>
              </w:rPr>
            </w:pPr>
          </w:p>
        </w:tc>
        <w:tc>
          <w:tcPr>
            <w:tcW w:w="47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b/>
                <w:color w:val="auto"/>
                <w:sz w:val="24"/>
                <w:szCs w:val="24"/>
                <w:shd w:val="clear" w:color="auto" w:fill="FFFFFF"/>
              </w:rPr>
            </w:pPr>
            <w:r>
              <w:rPr>
                <w:rFonts w:hint="eastAsia" w:ascii="仿宋_GB2312" w:hAnsi="仿宋_GB2312" w:eastAsia="仿宋_GB2312" w:cs="仿宋_GB2312"/>
                <w:color w:val="auto"/>
                <w:kern w:val="0"/>
                <w:sz w:val="24"/>
                <w:szCs w:val="24"/>
                <w:lang w:bidi="ar"/>
              </w:rPr>
              <w:t>8.新闻出版类报纸</w:t>
            </w:r>
          </w:p>
        </w:tc>
        <w:tc>
          <w:tcPr>
            <w:tcW w:w="1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b/>
                <w:color w:val="auto"/>
                <w:sz w:val="24"/>
                <w:szCs w:val="24"/>
                <w:shd w:val="clear" w:color="auto" w:fill="FFFFFF"/>
              </w:rPr>
            </w:pPr>
          </w:p>
        </w:tc>
        <w:tc>
          <w:tcPr>
            <w:tcW w:w="47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9.信息技术类报纸</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b/>
                <w:color w:val="auto"/>
                <w:sz w:val="24"/>
                <w:szCs w:val="24"/>
                <w:shd w:val="clear" w:color="auto" w:fill="FFFFFF"/>
              </w:rPr>
            </w:pPr>
          </w:p>
        </w:tc>
        <w:tc>
          <w:tcPr>
            <w:tcW w:w="1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b/>
                <w:color w:val="auto"/>
                <w:sz w:val="24"/>
                <w:szCs w:val="24"/>
                <w:shd w:val="clear" w:color="auto" w:fill="FFFFFF"/>
              </w:rPr>
            </w:pPr>
          </w:p>
        </w:tc>
        <w:tc>
          <w:tcPr>
            <w:tcW w:w="47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10.其他类报纸</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b/>
                <w:color w:val="auto"/>
                <w:sz w:val="24"/>
                <w:szCs w:val="24"/>
                <w:shd w:val="clear" w:color="auto" w:fill="FFFFFF"/>
              </w:rPr>
            </w:pPr>
          </w:p>
        </w:tc>
        <w:tc>
          <w:tcPr>
            <w:tcW w:w="14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216</w:t>
            </w:r>
          </w:p>
        </w:tc>
      </w:tr>
    </w:tbl>
    <w:p>
      <w:pPr>
        <w:keepNext w:val="0"/>
        <w:keepLines w:val="0"/>
        <w:pageBreakBefore w:val="0"/>
        <w:widowControl w:val="0"/>
        <w:kinsoku/>
        <w:wordWrap/>
        <w:overflowPunct w:val="0"/>
        <w:topLinePunct w:val="0"/>
        <w:autoSpaceDE w:val="0"/>
        <w:autoSpaceDN/>
        <w:bidi w:val="0"/>
        <w:adjustRightInd w:val="0"/>
        <w:snapToGrid w:val="0"/>
        <w:spacing w:beforeLines="0" w:afterLines="0" w:line="400" w:lineRule="exact"/>
        <w:jc w:val="left"/>
        <w:textAlignment w:val="baseline"/>
        <w:rPr>
          <w:rFonts w:hint="eastAsia" w:ascii="仿宋_GB2312" w:hAnsi="仿宋_GB2312" w:eastAsia="仿宋_GB2312" w:cs="仿宋_GB2312"/>
          <w:color w:val="auto"/>
          <w:kern w:val="0"/>
          <w:sz w:val="24"/>
          <w:szCs w:val="24"/>
          <w:lang w:bidi="ar"/>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400" w:lineRule="exact"/>
        <w:jc w:val="left"/>
        <w:textAlignment w:val="baseline"/>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说明：1．根据《新闻出版署关于印发〈报纸期刊年度核验办法〉的通知》（新出报刊〔2006〕181号）,报纸类别由各省出版行政主管部门根据报纸审批、变更时所认定的类别或根据报纸办报宗旨确定。具体类别或代码以出版行政主管部门出具的《报纸出版许可证》中“类别”栏标明的内容为准。</w:t>
      </w:r>
    </w:p>
    <w:p>
      <w:pPr>
        <w:keepNext w:val="0"/>
        <w:keepLines w:val="0"/>
        <w:pageBreakBefore w:val="0"/>
        <w:widowControl w:val="0"/>
        <w:numPr>
          <w:ilvl w:val="0"/>
          <w:numId w:val="2"/>
        </w:numPr>
        <w:kinsoku/>
        <w:wordWrap/>
        <w:overflowPunct w:val="0"/>
        <w:topLinePunct w:val="0"/>
        <w:autoSpaceDE w:val="0"/>
        <w:autoSpaceDN/>
        <w:bidi w:val="0"/>
        <w:adjustRightInd w:val="0"/>
        <w:snapToGrid w:val="0"/>
        <w:spacing w:beforeLines="0" w:afterLines="0" w:line="400" w:lineRule="exact"/>
        <w:jc w:val="left"/>
        <w:textAlignment w:val="baseline"/>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对2008年底以前颁发的《报纸出版许可证》，如果没有标明相应报纸类别或代码的，应在报经国务院出版行政主管部门确认并出具证明后，再根据相应类别确定是否适用退税政策。</w:t>
      </w:r>
    </w:p>
    <w:p>
      <w:pPr>
        <w:keepNext w:val="0"/>
        <w:keepLines w:val="0"/>
        <w:pageBreakBefore w:val="0"/>
        <w:widowControl w:val="0"/>
        <w:numPr>
          <w:ilvl w:val="0"/>
          <w:numId w:val="0"/>
        </w:numPr>
        <w:kinsoku/>
        <w:wordWrap/>
        <w:overflowPunct w:val="0"/>
        <w:topLinePunct w:val="0"/>
        <w:autoSpaceDE w:val="0"/>
        <w:autoSpaceDN/>
        <w:bidi w:val="0"/>
        <w:adjustRightInd w:val="0"/>
        <w:snapToGrid w:val="0"/>
        <w:spacing w:beforeLines="0" w:afterLines="0" w:line="400" w:lineRule="exact"/>
        <w:jc w:val="left"/>
        <w:textAlignment w:val="baseline"/>
        <w:rPr>
          <w:rFonts w:hint="eastAsia" w:ascii="仿宋_GB2312" w:hAnsi="仿宋_GB2312" w:eastAsia="仿宋_GB2312" w:cs="仿宋_GB2312"/>
          <w:color w:val="auto"/>
          <w:kern w:val="0"/>
          <w:sz w:val="24"/>
          <w:szCs w:val="24"/>
          <w:lang w:bidi="ar"/>
        </w:rPr>
      </w:pPr>
    </w:p>
    <w:p>
      <w:pPr>
        <w:keepNext w:val="0"/>
        <w:keepLines w:val="0"/>
        <w:pageBreakBefore w:val="0"/>
        <w:widowControl w:val="0"/>
        <w:numPr>
          <w:ilvl w:val="0"/>
          <w:numId w:val="0"/>
        </w:numPr>
        <w:kinsoku/>
        <w:wordWrap/>
        <w:overflowPunct w:val="0"/>
        <w:topLinePunct w:val="0"/>
        <w:autoSpaceDE w:val="0"/>
        <w:autoSpaceDN/>
        <w:bidi w:val="0"/>
        <w:adjustRightInd w:val="0"/>
        <w:snapToGrid w:val="0"/>
        <w:spacing w:beforeLines="0" w:afterLines="0" w:line="400" w:lineRule="exact"/>
        <w:jc w:val="left"/>
        <w:textAlignment w:val="baseline"/>
        <w:rPr>
          <w:rFonts w:hint="eastAsia" w:ascii="仿宋_GB2312" w:hAnsi="仿宋_GB2312" w:eastAsia="仿宋_GB2312" w:cs="仿宋_GB2312"/>
          <w:color w:val="auto"/>
          <w:kern w:val="0"/>
          <w:sz w:val="24"/>
          <w:szCs w:val="24"/>
          <w:lang w:bidi="ar"/>
        </w:rPr>
      </w:pPr>
    </w:p>
    <w:p>
      <w:pPr>
        <w:keepNext w:val="0"/>
        <w:keepLines w:val="0"/>
        <w:pageBreakBefore w:val="0"/>
        <w:widowControl w:val="0"/>
        <w:numPr>
          <w:ilvl w:val="0"/>
          <w:numId w:val="0"/>
        </w:numPr>
        <w:kinsoku/>
        <w:wordWrap/>
        <w:overflowPunct w:val="0"/>
        <w:topLinePunct w:val="0"/>
        <w:autoSpaceDE w:val="0"/>
        <w:autoSpaceDN/>
        <w:bidi w:val="0"/>
        <w:adjustRightInd w:val="0"/>
        <w:snapToGrid w:val="0"/>
        <w:spacing w:beforeLines="0" w:afterLines="0" w:line="400" w:lineRule="exact"/>
        <w:jc w:val="left"/>
        <w:textAlignment w:val="baseline"/>
        <w:rPr>
          <w:rFonts w:hint="eastAsia" w:ascii="仿宋_GB2312" w:hAnsi="仿宋_GB2312" w:eastAsia="仿宋_GB2312" w:cs="仿宋_GB2312"/>
          <w:color w:val="auto"/>
          <w:kern w:val="0"/>
          <w:sz w:val="24"/>
          <w:szCs w:val="24"/>
          <w:lang w:bidi="ar"/>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黑体" w:hAnsi="黑体" w:eastAsia="黑体" w:cs="黑体"/>
          <w:color w:val="auto"/>
          <w:spacing w:val="12"/>
          <w:sz w:val="32"/>
          <w:szCs w:val="32"/>
          <w:lang w:eastAsia="zh-CN"/>
        </w:rPr>
      </w:pPr>
      <w:r>
        <w:rPr>
          <w:rFonts w:hint="eastAsia" w:ascii="黑体" w:hAnsi="黑体" w:eastAsia="黑体" w:cs="黑体"/>
          <w:color w:val="auto"/>
          <w:spacing w:val="12"/>
          <w:sz w:val="32"/>
          <w:szCs w:val="32"/>
        </w:rPr>
        <w:t>附件3</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center"/>
        <w:textAlignment w:val="baseline"/>
        <w:rPr>
          <w:rFonts w:hint="eastAsia" w:ascii="方正小标宋简体" w:hAnsi="方正小标宋简体" w:eastAsia="方正小标宋简体" w:cs="方正小标宋简体"/>
          <w:color w:val="auto"/>
          <w:kern w:val="0"/>
          <w:sz w:val="44"/>
          <w:szCs w:val="44"/>
          <w:lang w:bidi="ar"/>
        </w:rPr>
      </w:pPr>
      <w:r>
        <w:rPr>
          <w:rFonts w:hint="eastAsia" w:ascii="方正小标宋简体" w:hAnsi="方正小标宋简体" w:eastAsia="方正小标宋简体" w:cs="方正小标宋简体"/>
          <w:color w:val="auto"/>
          <w:kern w:val="0"/>
          <w:sz w:val="44"/>
          <w:szCs w:val="44"/>
          <w:lang w:bidi="ar"/>
        </w:rPr>
        <w:t>适用增值税100%先征后退政策的新疆</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lang w:bidi="ar"/>
        </w:rPr>
        <w:t>维吾尔自治区印刷企业名单</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color w:val="auto"/>
          <w:sz w:val="21"/>
          <w:szCs w:val="21"/>
        </w:rPr>
      </w:pP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1.新疆新华印务有限责任公司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2.新疆日报社印务中心</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3.新疆金版印务有限公司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4.新疆二新华印刷有限责任公司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5.乌鲁木齐市海洋彩印有限公司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6.新疆兴华夏彩印有限公司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7.新疆双星彩印有限责任公司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8.乌鲁木齐旭鸿工贸有限公司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9.新疆育人教育招生考试印务有限公司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10.新疆大众彩印有限责任公司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11.新疆财正嘉印务有限责任公司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12.新疆翼百丰印务有限公司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13.乌鲁木齐晚报印务有限公司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14.新疆恒远中汇彩印包装股份有限公司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15.乌鲁木齐市一龙祥瑞包装印务有限公司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16.乌鲁木齐大路印务有限公司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17.新疆统计印务有限责任公司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18.新疆兴东印刷包装有限公司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19.乌鲁木齐精彩阳光印刷包装有限公司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20.伊犁日报印务有限责任公司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21.哈密日报社印务中心有限公司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22.阿克苏飞达印务有限责任公司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23.新疆阿克苏新华印务有限责任公司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24.新疆天利人印务有限公司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25.昌吉州升华印刷有限责任公司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26.新疆朝阳印刷有限责任公司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27.巴州日报印务有限责任公司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28.巴州好彩彩印有限责任公司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29.喀什日报印务有限责任公司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30.新疆日报社南疆印务中心</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31.和田翔龙印务有限责任公司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32.阿勒泰地区泰昇报业印务有限责任公司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33.博尔塔拉蒙古自治州博报印务有限责任公司</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34.克州盛东印刷有限责任公司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35.新疆塔城中信天成印刷有限责任公司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36.乌鲁木齐大金马印务有限责任公司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37.新疆八艺印刷厂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38.新疆新华华龙印务有限责任公司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39.新疆超亚印刷有限公司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40.乌鲁木齐红色印务包装有限公司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41.乌鲁木齐市博文印务有限公司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42.乌鲁木齐八家户彩印有限公司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43.新疆思源印务有限公司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44.阿克苏声远彩印有限公司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45.新疆红圣彤彩印包装有限公司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46.新疆华中图数字印务有限公司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47.乌鲁木齐光大印刷有限公司艺林印务中心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48.乌鲁木齐美好景象图文制作有限公司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49.乌鲁木齐市心同兴源彩印有限公司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50.乌鲁木齐绿色寰宝印刷有限公司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51.克拉玛依日报传媒有限责任公司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52.新疆生产建设兵团印刷厂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 xml:space="preserve">53.石河子报社印刷厂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54.新疆伊力特印务有限责任公司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55.乌鲁木齐市科恒彩印有限公司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56.新疆三五九印务有限公司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57.巴州兵地光彩印务有限责任公司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58.新疆丝路文化传媒有限公司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59.乌鲁木齐市鑫五方包装彩印有限公司 </w:t>
      </w:r>
    </w:p>
    <w:p>
      <w:pPr>
        <w:keepNext w:val="0"/>
        <w:keepLines w:val="0"/>
        <w:pageBreakBefore w:val="0"/>
        <w:widowControl w:val="0"/>
        <w:kinsoku/>
        <w:wordWrap/>
        <w:overflowPunct w:val="0"/>
        <w:topLinePunct w:val="0"/>
        <w:autoSpaceDE w:val="0"/>
        <w:autoSpaceDN/>
        <w:bidi w:val="0"/>
        <w:adjustRightInd w:val="0"/>
        <w:snapToGrid w:val="0"/>
        <w:spacing w:beforeLines="0" w:afterLines="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60.乌鲁木齐市鑫国芳印务有限公司</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黑体" w:hAnsi="黑体" w:eastAsia="黑体" w:cs="黑体"/>
          <w:color w:val="auto"/>
          <w:spacing w:val="12"/>
          <w:sz w:val="32"/>
          <w:szCs w:val="32"/>
        </w:rPr>
      </w:pPr>
      <w:r>
        <w:rPr>
          <w:rFonts w:ascii="黑体" w:hAnsi="黑体" w:eastAsia="黑体" w:cs="黑体"/>
          <w:color w:val="auto"/>
          <w:spacing w:val="12"/>
          <w:sz w:val="32"/>
          <w:szCs w:val="32"/>
        </w:rPr>
        <w:t>附件4</w:t>
      </w: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专为老年人出版发行的报纸和期刊名单</w:t>
      </w:r>
    </w:p>
    <w:tbl>
      <w:tblPr>
        <w:tblStyle w:val="16"/>
        <w:tblW w:w="90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5"/>
        <w:gridCol w:w="1019"/>
        <w:gridCol w:w="3351"/>
        <w:gridCol w:w="31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505" w:type="dxa"/>
            <w:tcBorders>
              <w:bottom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1"/>
                <w:szCs w:val="31"/>
              </w:rPr>
            </w:pPr>
            <w:r>
              <w:rPr>
                <w:color w:val="auto"/>
                <w:spacing w:val="-5"/>
                <w:sz w:val="31"/>
                <w:szCs w:val="31"/>
                <w14:textOutline w14:w="5793" w14:cap="sq" w14:cmpd="sng">
                  <w14:solidFill>
                    <w14:srgbClr w14:val="000000"/>
                  </w14:solidFill>
                  <w14:prstDash w14:val="solid"/>
                  <w14:bevel/>
                </w14:textOutline>
              </w:rPr>
              <w:t>类别</w:t>
            </w:r>
          </w:p>
        </w:tc>
        <w:tc>
          <w:tcPr>
            <w:tcW w:w="1019" w:type="dxa"/>
            <w:tcBorders>
              <w:bottom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1"/>
                <w:szCs w:val="31"/>
              </w:rPr>
            </w:pPr>
            <w:r>
              <w:rPr>
                <w:color w:val="auto"/>
                <w:spacing w:val="5"/>
                <w:sz w:val="31"/>
                <w:szCs w:val="31"/>
                <w14:textOutline w14:w="5793" w14:cap="sq" w14:cmpd="sng">
                  <w14:solidFill>
                    <w14:srgbClr w14:val="000000"/>
                  </w14:solidFill>
                  <w14:prstDash w14:val="solid"/>
                  <w14:bevel/>
                </w14:textOutline>
              </w:rPr>
              <w:t>序号</w:t>
            </w:r>
          </w:p>
        </w:tc>
        <w:tc>
          <w:tcPr>
            <w:tcW w:w="3351" w:type="dxa"/>
            <w:tcBorders>
              <w:bottom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1"/>
                <w:szCs w:val="31"/>
              </w:rPr>
            </w:pPr>
            <w:r>
              <w:rPr>
                <w:color w:val="auto"/>
                <w:spacing w:val="6"/>
                <w:sz w:val="31"/>
                <w:szCs w:val="31"/>
                <w14:textOutline w14:w="5793" w14:cap="sq" w14:cmpd="sng">
                  <w14:solidFill>
                    <w14:srgbClr w14:val="000000"/>
                  </w14:solidFill>
                  <w14:prstDash w14:val="solid"/>
                  <w14:bevel/>
                </w14:textOutline>
              </w:rPr>
              <w:t>名称</w:t>
            </w:r>
          </w:p>
        </w:tc>
        <w:tc>
          <w:tcPr>
            <w:tcW w:w="3150" w:type="dxa"/>
            <w:tcBorders>
              <w:bottom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1"/>
                <w:szCs w:val="31"/>
              </w:rPr>
            </w:pPr>
            <w:r>
              <w:rPr>
                <w:color w:val="auto"/>
                <w:spacing w:val="-5"/>
                <w:sz w:val="31"/>
                <w:szCs w:val="31"/>
                <w14:textOutline w14:w="5793" w14:cap="sq" w14:cmpd="sng">
                  <w14:solidFill>
                    <w14:srgbClr w14:val="000000"/>
                  </w14:solidFill>
                  <w14:prstDash w14:val="solid"/>
                  <w14:bevel/>
                </w14:textOutline>
              </w:rPr>
              <w:t>刊号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restart"/>
            <w:tcBorders>
              <w:top w:val="single" w:color="auto" w:sz="4" w:space="0"/>
              <w:left w:val="single" w:color="auto" w:sz="4" w:space="0"/>
              <w:bottom w:val="nil"/>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一、报纸</w:t>
            </w:r>
          </w:p>
        </w:tc>
        <w:tc>
          <w:tcPr>
            <w:tcW w:w="1019" w:type="dxa"/>
            <w:tcBorders>
              <w:top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3351" w:type="dxa"/>
            <w:tcBorders>
              <w:top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中国老年报</w:t>
            </w:r>
          </w:p>
        </w:tc>
        <w:tc>
          <w:tcPr>
            <w:tcW w:w="3150" w:type="dxa"/>
            <w:tcBorders>
              <w:top w:val="single" w:color="auto" w:sz="4" w:space="0"/>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CN11-0031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中老年时报</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CN12-0024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燕赵老年报</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CN13-0027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老友导报</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CN14-0064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辽宁老年报</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CN21-0023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3"/>
                <w:sz w:val="24"/>
                <w:szCs w:val="24"/>
              </w:rPr>
              <w:t>晚晴报</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CN21-0025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老年日报</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CN23-0018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上海老年报</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CN31-0026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老年周报</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CN32-0004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6"/>
                <w:sz w:val="24"/>
                <w:szCs w:val="24"/>
              </w:rPr>
              <w:t>10</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浙江老年报</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CN33-0097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6"/>
                <w:sz w:val="24"/>
                <w:szCs w:val="24"/>
              </w:rPr>
              <w:t>11</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安徽老年报</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CN34-0051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6"/>
                <w:sz w:val="24"/>
                <w:szCs w:val="24"/>
              </w:rPr>
              <w:t>12</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福建老年报</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CN35-0008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6"/>
                <w:sz w:val="24"/>
                <w:szCs w:val="24"/>
              </w:rPr>
              <w:t>13</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老年生活报</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CN37-0099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6"/>
                <w:sz w:val="24"/>
                <w:szCs w:val="24"/>
              </w:rPr>
              <w:t>14</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老年文汇报</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CN42-0074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6"/>
                <w:sz w:val="24"/>
                <w:szCs w:val="24"/>
              </w:rPr>
              <w:t>15</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广州市老人报</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CN44-0099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6"/>
                <w:sz w:val="24"/>
                <w:szCs w:val="24"/>
              </w:rPr>
              <w:t>16</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广西老年报</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CN45-0058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6"/>
                <w:sz w:val="24"/>
                <w:szCs w:val="24"/>
              </w:rPr>
              <w:t>17</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3"/>
                <w:sz w:val="24"/>
                <w:szCs w:val="24"/>
              </w:rPr>
              <w:t>晚霞报</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CN51-0056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6"/>
                <w:sz w:val="24"/>
                <w:szCs w:val="24"/>
              </w:rPr>
              <w:t>18</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贵州老年报</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CN52-0033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6"/>
                <w:sz w:val="24"/>
                <w:szCs w:val="24"/>
              </w:rPr>
              <w:t>19</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云南老年报</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CN53-0035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2"/>
                <w:sz w:val="24"/>
                <w:szCs w:val="24"/>
              </w:rPr>
              <w:t>20</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陕西老年报</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CN61-0041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2"/>
                <w:sz w:val="24"/>
                <w:szCs w:val="24"/>
              </w:rPr>
              <w:t>21</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老年康乐报</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CN65-0064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2"/>
                <w:sz w:val="24"/>
                <w:szCs w:val="24"/>
              </w:rPr>
              <w:t>22</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老年康乐报（维文版）</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CN65-0064/-W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2"/>
                <w:sz w:val="24"/>
                <w:szCs w:val="24"/>
              </w:rPr>
              <w:t>23</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益寿文摘</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CN34-0042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nil"/>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2"/>
                <w:sz w:val="24"/>
                <w:szCs w:val="24"/>
              </w:rPr>
              <w:t>24</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老年文摘报</w:t>
            </w:r>
          </w:p>
        </w:tc>
        <w:tc>
          <w:tcPr>
            <w:tcW w:w="3150" w:type="dxa"/>
            <w:tcBorders>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CN15-0062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exact"/>
        </w:trPr>
        <w:tc>
          <w:tcPr>
            <w:tcW w:w="1505" w:type="dxa"/>
            <w:vMerge w:val="continue"/>
            <w:tcBorders>
              <w:top w:val="nil"/>
              <w:left w:val="single" w:color="auto" w:sz="4" w:space="0"/>
              <w:bottom w:val="single" w:color="auto" w:sz="4" w:space="0"/>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tcBorders>
              <w:bottom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2"/>
                <w:sz w:val="24"/>
                <w:szCs w:val="24"/>
              </w:rPr>
              <w:t>25</w:t>
            </w:r>
          </w:p>
        </w:tc>
        <w:tc>
          <w:tcPr>
            <w:tcW w:w="3351" w:type="dxa"/>
            <w:tcBorders>
              <w:bottom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快乐老人报</w:t>
            </w:r>
          </w:p>
        </w:tc>
        <w:tc>
          <w:tcPr>
            <w:tcW w:w="3150" w:type="dxa"/>
            <w:tcBorders>
              <w:bottom w:val="single" w:color="auto" w:sz="4" w:space="0"/>
              <w:right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CN43-0024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Borders>
              <w:top w:val="single" w:color="auto" w:sz="4" w:space="0"/>
              <w:left w:val="single" w:color="auto" w:sz="4" w:space="0"/>
              <w:bottom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tcBorders>
              <w:top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2"/>
                <w:sz w:val="24"/>
                <w:szCs w:val="24"/>
              </w:rPr>
              <w:t>26</w:t>
            </w:r>
          </w:p>
        </w:tc>
        <w:tc>
          <w:tcPr>
            <w:tcW w:w="3351" w:type="dxa"/>
            <w:tcBorders>
              <w:top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生活晚报</w:t>
            </w:r>
          </w:p>
        </w:tc>
        <w:tc>
          <w:tcPr>
            <w:tcW w:w="3150" w:type="dxa"/>
            <w:tcBorders>
              <w:top w:val="single" w:color="auto" w:sz="4" w:space="0"/>
            </w:tcBorders>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CN65-0023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restart"/>
            <w:tcBorders>
              <w:top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二、期刊</w:t>
            </w: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2"/>
                <w:sz w:val="24"/>
                <w:szCs w:val="24"/>
              </w:rPr>
              <w:t>27</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2"/>
                <w:sz w:val="24"/>
                <w:szCs w:val="24"/>
              </w:rPr>
              <w:t>中国老年</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CN11-1146/C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2"/>
                <w:sz w:val="24"/>
                <w:szCs w:val="24"/>
              </w:rPr>
              <w:t>28</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3"/>
                <w:sz w:val="24"/>
                <w:szCs w:val="24"/>
              </w:rPr>
              <w:t>老人世界</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CN13-1123/C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2"/>
                <w:sz w:val="24"/>
                <w:szCs w:val="24"/>
              </w:rPr>
              <w:t>29</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3"/>
                <w:sz w:val="24"/>
                <w:szCs w:val="24"/>
              </w:rPr>
              <w:t>山西老年</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CN14-1009/C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8"/>
                <w:sz w:val="24"/>
                <w:szCs w:val="24"/>
              </w:rPr>
              <w:t>30</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3"/>
                <w:sz w:val="24"/>
                <w:szCs w:val="24"/>
              </w:rPr>
              <w:t>老年世界</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CN15-1013/C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8"/>
                <w:sz w:val="24"/>
                <w:szCs w:val="24"/>
              </w:rPr>
              <w:t>31</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3"/>
                <w:sz w:val="24"/>
                <w:szCs w:val="24"/>
              </w:rPr>
              <w:t>老同志之友</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CN21-1006/C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8"/>
                <w:sz w:val="24"/>
                <w:szCs w:val="24"/>
              </w:rPr>
              <w:t>32</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0"/>
                <w:sz w:val="24"/>
                <w:szCs w:val="24"/>
              </w:rPr>
              <w:t>夕阳红</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CN22-1325/C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8"/>
                <w:sz w:val="24"/>
                <w:szCs w:val="24"/>
              </w:rPr>
              <w:t>33</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4"/>
                <w:sz w:val="24"/>
                <w:szCs w:val="24"/>
              </w:rPr>
              <w:t>退休生活</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CN23-1003/C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8"/>
                <w:sz w:val="24"/>
                <w:szCs w:val="24"/>
              </w:rPr>
              <w:t>34</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老年学习生活</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CN23-1090/C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8"/>
                <w:sz w:val="24"/>
                <w:szCs w:val="24"/>
              </w:rPr>
              <w:t>35</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5"/>
                <w:sz w:val="24"/>
                <w:szCs w:val="24"/>
              </w:rPr>
              <w:t>银潮</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CN32-1385/C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8"/>
                <w:sz w:val="24"/>
                <w:szCs w:val="24"/>
              </w:rPr>
              <w:t>36</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6"/>
                <w:sz w:val="24"/>
                <w:szCs w:val="24"/>
              </w:rPr>
              <w:t>老友</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CN36-1240/C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8"/>
                <w:sz w:val="24"/>
                <w:szCs w:val="24"/>
              </w:rPr>
              <w:t>37</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3"/>
                <w:sz w:val="24"/>
                <w:szCs w:val="24"/>
              </w:rPr>
              <w:t>老年教育</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CN37-1007/G4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8"/>
                <w:sz w:val="24"/>
                <w:szCs w:val="24"/>
              </w:rPr>
              <w:t>38</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3"/>
                <w:sz w:val="24"/>
                <w:szCs w:val="24"/>
              </w:rPr>
              <w:t>老人春秋</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CN41-1217/C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8"/>
                <w:sz w:val="24"/>
                <w:szCs w:val="24"/>
              </w:rPr>
              <w:t>39</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3"/>
                <w:sz w:val="24"/>
                <w:szCs w:val="24"/>
              </w:rPr>
              <w:t>当代老年</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CN42-1297/D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2"/>
                <w:sz w:val="24"/>
                <w:szCs w:val="24"/>
              </w:rPr>
              <w:t>40</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4"/>
                <w:sz w:val="24"/>
                <w:szCs w:val="24"/>
              </w:rPr>
              <w:t>老年人</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CN43-1261/C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2"/>
                <w:sz w:val="24"/>
                <w:szCs w:val="24"/>
              </w:rPr>
              <w:t>41</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6"/>
                <w:sz w:val="24"/>
                <w:szCs w:val="24"/>
              </w:rPr>
              <w:t>秋光</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CN44-1493/C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2"/>
                <w:sz w:val="24"/>
                <w:szCs w:val="24"/>
              </w:rPr>
              <w:t>42</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3"/>
                <w:sz w:val="24"/>
                <w:szCs w:val="24"/>
              </w:rPr>
              <w:t>老年知音</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CN45-1252/G0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2"/>
                <w:sz w:val="24"/>
                <w:szCs w:val="24"/>
              </w:rPr>
              <w:t>43</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9"/>
                <w:sz w:val="24"/>
                <w:szCs w:val="24"/>
              </w:rPr>
              <w:t>晚霞</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CN51-1449/C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2"/>
                <w:sz w:val="24"/>
                <w:szCs w:val="24"/>
              </w:rPr>
              <w:t>44</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9"/>
                <w:sz w:val="24"/>
                <w:szCs w:val="24"/>
              </w:rPr>
              <w:t>晚晴</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CN52-1006/C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2"/>
                <w:sz w:val="24"/>
                <w:szCs w:val="24"/>
              </w:rPr>
              <w:t>45</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8"/>
                <w:sz w:val="24"/>
                <w:szCs w:val="24"/>
              </w:rPr>
              <w:t>金秋</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CN61-1385/C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2"/>
                <w:sz w:val="24"/>
                <w:szCs w:val="24"/>
              </w:rPr>
              <w:t>46</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3"/>
                <w:sz w:val="24"/>
                <w:szCs w:val="24"/>
              </w:rPr>
              <w:t>老年博览</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CN62-1174/C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2"/>
                <w:sz w:val="24"/>
                <w:szCs w:val="24"/>
              </w:rPr>
              <w:t>47</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4"/>
                <w:sz w:val="24"/>
                <w:szCs w:val="24"/>
              </w:rPr>
              <w:t>金色年代</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CN31-1994/C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2"/>
                <w:sz w:val="24"/>
                <w:szCs w:val="24"/>
              </w:rPr>
              <w:t>48</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3"/>
                <w:sz w:val="24"/>
                <w:szCs w:val="24"/>
              </w:rPr>
              <w:t>老干部之家</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CN37-1507/C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2"/>
                <w:sz w:val="24"/>
                <w:szCs w:val="24"/>
              </w:rPr>
              <w:t>49</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6"/>
                <w:sz w:val="24"/>
                <w:szCs w:val="24"/>
              </w:rPr>
              <w:t>新天地</w:t>
            </w:r>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CN11-5523/C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05" w:type="dxa"/>
            <w:vMerge w:val="continue"/>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right="0"/>
              <w:jc w:val="center"/>
              <w:textAlignment w:val="baseline"/>
              <w:rPr>
                <w:rFonts w:hint="eastAsia" w:ascii="仿宋_GB2312" w:hAnsi="仿宋_GB2312" w:eastAsia="仿宋_GB2312" w:cs="仿宋_GB2312"/>
                <w:color w:val="auto"/>
                <w:sz w:val="24"/>
                <w:szCs w:val="24"/>
              </w:rPr>
            </w:pPr>
          </w:p>
        </w:tc>
        <w:tc>
          <w:tcPr>
            <w:tcW w:w="1019"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14"/>
                <w:sz w:val="24"/>
                <w:szCs w:val="24"/>
              </w:rPr>
              <w:t>50</w:t>
            </w:r>
          </w:p>
        </w:tc>
        <w:tc>
          <w:tcPr>
            <w:tcW w:w="3351"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outlineLvl w:val="0"/>
              <w:rPr>
                <w:rFonts w:hint="eastAsia" w:ascii="仿宋_GB2312" w:hAnsi="仿宋_GB2312" w:eastAsia="仿宋_GB2312" w:cs="仿宋_GB2312"/>
                <w:snapToGrid w:val="0"/>
                <w:color w:val="auto"/>
                <w:kern w:val="0"/>
                <w:sz w:val="24"/>
                <w:szCs w:val="24"/>
                <w:lang w:val="en-US" w:eastAsia="en-US" w:bidi="ar-SA"/>
              </w:rPr>
            </w:pPr>
            <w:bookmarkStart w:id="1809" w:name="_Toc1159644624"/>
            <w:bookmarkStart w:id="1810" w:name="_Toc948151347"/>
            <w:bookmarkStart w:id="1811" w:name="_Toc1340639439"/>
            <w:bookmarkStart w:id="1812" w:name="_Toc1862708819"/>
            <w:r>
              <w:rPr>
                <w:rFonts w:hint="eastAsia" w:ascii="仿宋_GB2312" w:hAnsi="仿宋_GB2312" w:eastAsia="仿宋_GB2312" w:cs="仿宋_GB2312"/>
                <w:color w:val="auto"/>
                <w:spacing w:val="-6"/>
                <w:sz w:val="24"/>
                <w:szCs w:val="24"/>
              </w:rPr>
              <w:t>乐活老年</w:t>
            </w:r>
            <w:bookmarkEnd w:id="1809"/>
            <w:bookmarkEnd w:id="1810"/>
            <w:bookmarkEnd w:id="1811"/>
            <w:bookmarkEnd w:id="1812"/>
          </w:p>
        </w:tc>
        <w:tc>
          <w:tcPr>
            <w:tcW w:w="315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40" w:lineRule="auto"/>
              <w:ind w:left="0" w:leftChars="0" w:right="0" w:rightChars="0"/>
              <w:jc w:val="center"/>
              <w:textAlignment w:val="baseline"/>
              <w:rPr>
                <w:rFonts w:hint="eastAsia" w:ascii="仿宋_GB2312" w:hAnsi="仿宋_GB2312" w:eastAsia="仿宋_GB2312" w:cs="仿宋_GB2312"/>
                <w:snapToGrid w:val="0"/>
                <w:color w:val="auto"/>
                <w:kern w:val="0"/>
                <w:sz w:val="24"/>
                <w:szCs w:val="24"/>
                <w:lang w:val="en-US" w:eastAsia="en-US" w:bidi="ar-SA"/>
              </w:rPr>
            </w:pPr>
            <w:r>
              <w:rPr>
                <w:rFonts w:hint="eastAsia" w:ascii="仿宋_GB2312" w:hAnsi="仿宋_GB2312" w:eastAsia="仿宋_GB2312" w:cs="仿宋_GB2312"/>
                <w:color w:val="auto"/>
                <w:spacing w:val="-2"/>
                <w:sz w:val="24"/>
                <w:szCs w:val="24"/>
              </w:rPr>
              <w:t>CN21-1595/C</w:t>
            </w:r>
          </w:p>
        </w:tc>
      </w:tr>
    </w:tbl>
    <w:p>
      <w:pPr>
        <w:pStyle w:val="2"/>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color w:val="auto"/>
          <w:sz w:val="44"/>
          <w:szCs w:val="44"/>
        </w:rPr>
      </w:pPr>
      <w:bookmarkStart w:id="1813" w:name="_Toc2133973671"/>
      <w:bookmarkStart w:id="1814" w:name="_Toc1377594040"/>
      <w:bookmarkStart w:id="1815" w:name="_Toc1462038856"/>
      <w:bookmarkStart w:id="1816" w:name="_Toc1338176334"/>
    </w:p>
    <w:p>
      <w:pPr>
        <w:pStyle w:val="2"/>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color w:val="auto"/>
          <w:sz w:val="44"/>
          <w:szCs w:val="44"/>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1817" w:name="_Toc2134055073"/>
      <w:r>
        <w:rPr>
          <w:rFonts w:hint="eastAsia" w:ascii="方正小标宋简体" w:hAnsi="方正小标宋简体" w:eastAsia="方正小标宋简体" w:cs="方正小标宋简体"/>
          <w:b w:val="0"/>
          <w:bCs/>
          <w:sz w:val="44"/>
          <w:szCs w:val="44"/>
          <w:lang w:val="en-US" w:eastAsia="en-US"/>
        </w:rPr>
        <w:t>财政部 税务总局关于延续实施支持文化企业</w:t>
      </w:r>
      <w:bookmarkEnd w:id="1813"/>
      <w:bookmarkEnd w:id="1814"/>
      <w:bookmarkEnd w:id="1815"/>
      <w:bookmarkEnd w:id="1816"/>
      <w:bookmarkEnd w:id="1817"/>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1818" w:name="_Toc526378286"/>
      <w:bookmarkStart w:id="1819" w:name="_Toc1199702434"/>
      <w:bookmarkStart w:id="1820" w:name="_Toc105833754"/>
      <w:bookmarkStart w:id="1821" w:name="_Toc818557650"/>
      <w:bookmarkStart w:id="1822" w:name="_Toc1744941519"/>
      <w:r>
        <w:rPr>
          <w:rFonts w:hint="eastAsia" w:ascii="方正小标宋简体" w:hAnsi="方正小标宋简体" w:eastAsia="方正小标宋简体" w:cs="方正小标宋简体"/>
          <w:b w:val="0"/>
          <w:bCs/>
          <w:sz w:val="44"/>
          <w:szCs w:val="44"/>
          <w:lang w:val="en-US" w:eastAsia="en-US"/>
        </w:rPr>
        <w:t>发展增值税政策的公告</w:t>
      </w:r>
      <w:bookmarkEnd w:id="1818"/>
      <w:bookmarkEnd w:id="1819"/>
      <w:bookmarkEnd w:id="1820"/>
      <w:bookmarkEnd w:id="1821"/>
      <w:bookmarkEnd w:id="1822"/>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823" w:name="_Toc1532053884"/>
      <w:r>
        <w:rPr>
          <w:rFonts w:hint="eastAsia" w:ascii="楷体_GB2312" w:hAnsi="楷体_GB2312" w:eastAsia="楷体_GB2312" w:cs="楷体_GB2312"/>
          <w:b w:val="0"/>
          <w:bCs/>
        </w:rPr>
        <w:t>财政部 税务总局公告2023年第61号</w:t>
      </w:r>
      <w:bookmarkEnd w:id="1823"/>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为支持文化企业发展，现就延续实施有关增值税政策公告如下：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电影主管部门（包括中央、省、地市及县级）按照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一般纳税人提供的城市电影放映服务，可以按现行政策规定，选择按照简易计税办法计算缴纳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二、对广播电视运营服务企业收取的有线数字电视基本收视维护费和农村有线电视基本收视费，免征增值税。  </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  税务总局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2023年9月22日</w:t>
      </w:r>
      <w:r>
        <w:rPr>
          <w:rFonts w:hint="eastAsia" w:ascii="仿宋_GB2312" w:hAnsi="仿宋_GB2312" w:eastAsia="仿宋_GB2312" w:cs="仿宋_GB2312"/>
          <w:color w:val="auto"/>
          <w:sz w:val="32"/>
          <w:szCs w:val="32"/>
          <w:lang w:val="en-US" w:eastAsia="zh-CN"/>
        </w:rPr>
        <w:t xml:space="preserve">    </w:t>
      </w:r>
    </w:p>
    <w:p>
      <w:pPr>
        <w:pStyle w:val="2"/>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color w:val="auto"/>
          <w:sz w:val="44"/>
          <w:szCs w:val="44"/>
        </w:rPr>
      </w:pPr>
      <w:bookmarkStart w:id="1824" w:name="bookmark71"/>
      <w:bookmarkEnd w:id="1824"/>
      <w:bookmarkStart w:id="1825" w:name="_Toc523456288"/>
      <w:bookmarkStart w:id="1826" w:name="_Toc170118200"/>
      <w:bookmarkStart w:id="1827" w:name="_Toc1087990508"/>
      <w:bookmarkStart w:id="1828" w:name="_Toc1229181018"/>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1829" w:name="_Toc970978522"/>
      <w:r>
        <w:rPr>
          <w:rFonts w:hint="eastAsia" w:ascii="方正小标宋简体" w:hAnsi="方正小标宋简体" w:eastAsia="方正小标宋简体" w:cs="方正小标宋简体"/>
          <w:b w:val="0"/>
          <w:bCs/>
          <w:sz w:val="44"/>
          <w:szCs w:val="44"/>
          <w:lang w:val="en-US" w:eastAsia="en-US"/>
        </w:rPr>
        <w:t>财政部 税务总局关于延续免征国产抗艾滋病</w:t>
      </w:r>
      <w:bookmarkEnd w:id="1825"/>
      <w:bookmarkEnd w:id="1826"/>
      <w:bookmarkEnd w:id="1827"/>
      <w:bookmarkEnd w:id="1828"/>
      <w:bookmarkEnd w:id="1829"/>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1830" w:name="_Toc1985631527"/>
      <w:bookmarkStart w:id="1831" w:name="_Toc1368719917"/>
      <w:bookmarkStart w:id="1832" w:name="_Toc120201000"/>
      <w:bookmarkStart w:id="1833" w:name="_Toc29709996"/>
      <w:bookmarkStart w:id="1834" w:name="_Toc1906396289"/>
      <w:r>
        <w:rPr>
          <w:rFonts w:hint="eastAsia" w:ascii="方正小标宋简体" w:hAnsi="方正小标宋简体" w:eastAsia="方正小标宋简体" w:cs="方正小标宋简体"/>
          <w:b w:val="0"/>
          <w:bCs/>
          <w:sz w:val="44"/>
          <w:szCs w:val="44"/>
          <w:lang w:val="en-US" w:eastAsia="en-US"/>
        </w:rPr>
        <w:t>病毒药品增值税政策的公告</w:t>
      </w:r>
      <w:bookmarkEnd w:id="1830"/>
      <w:bookmarkEnd w:id="1831"/>
      <w:bookmarkEnd w:id="1832"/>
      <w:bookmarkEnd w:id="1833"/>
      <w:bookmarkEnd w:id="1834"/>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835" w:name="_Toc238357907"/>
      <w:r>
        <w:rPr>
          <w:rFonts w:hint="eastAsia" w:ascii="楷体_GB2312" w:hAnsi="楷体_GB2312" w:eastAsia="楷体_GB2312" w:cs="楷体_GB2312"/>
          <w:b w:val="0"/>
          <w:bCs/>
        </w:rPr>
        <w:t>财政部 税务总局公告2023年第62号</w:t>
      </w:r>
      <w:bookmarkEnd w:id="1835"/>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楷体_GB2312" w:hAnsi="楷体_GB2312" w:eastAsia="楷体_GB2312" w:cs="楷体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为继续支持艾滋病防治工作，现将国产抗艾滋病病毒药品增值税政策公告如下：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一、继续对国产抗艾滋病病毒药品免征生产环节和流通环节增值税(国产抗艾滋病病毒药物免税品种清单见附件)。</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享受上述免征增值税政策的国产抗艾滋病病毒药品，须为各省（自治区、直辖市）艾滋病药品管理部门按照政府采购有关规定采购的，并向艾滋病病毒感染者和病人免费提供的抗艾滋病病毒药品。药品生产企业和流通企业应将药品供货合同留存，以备税务机关查验。</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三、抗艾滋病病毒药品的生产企业和流通企业应分别核算免税药品和其他货物的销售额；未分别核算的，不得享受增值税免税政策。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四、本公告自发文之日起执行至2027年12月31日。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0" w:beforeLines="50" w:afterLines="0" w:line="600" w:lineRule="exact"/>
        <w:ind w:firstLine="640" w:firstLineChars="200"/>
        <w:jc w:val="both"/>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u w:val="none"/>
        </w:rPr>
        <w:t>国产抗艾滋病病毒药物免税品种清单</w:t>
      </w:r>
    </w:p>
    <w:p>
      <w:pPr>
        <w:keepNext w:val="0"/>
        <w:keepLines w:val="0"/>
        <w:pageBreakBefore w:val="0"/>
        <w:widowControl w:val="0"/>
        <w:kinsoku/>
        <w:wordWrap/>
        <w:overflowPunct w:val="0"/>
        <w:topLinePunct w:val="0"/>
        <w:autoSpaceDE w:val="0"/>
        <w:autoSpaceDN/>
        <w:bidi w:val="0"/>
        <w:adjustRightInd w:val="0"/>
        <w:snapToGrid w:val="0"/>
        <w:spacing w:before="0" w:beforeLines="50" w:afterLines="0" w:line="600" w:lineRule="exact"/>
        <w:ind w:firstLine="640" w:firstLineChars="200"/>
        <w:textAlignment w:val="baseline"/>
        <w:rPr>
          <w:rFonts w:hint="eastAsia" w:ascii="仿宋_GB2312" w:hAnsi="仿宋_GB2312" w:eastAsia="仿宋_GB2312" w:cs="仿宋_GB2312"/>
          <w:color w:val="auto"/>
          <w:sz w:val="32"/>
          <w:szCs w:val="32"/>
          <w:u w:val="none"/>
        </w:rPr>
      </w:pP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  税务总局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2023年9月22日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黑体" w:hAnsi="黑体" w:eastAsia="黑体" w:cs="黑体"/>
          <w:color w:val="auto"/>
          <w:spacing w:val="12"/>
          <w:sz w:val="32"/>
          <w:szCs w:val="32"/>
        </w:rPr>
      </w:pPr>
      <w:r>
        <w:rPr>
          <w:rFonts w:ascii="黑体" w:hAnsi="黑体" w:eastAsia="黑体" w:cs="黑体"/>
          <w:color w:val="auto"/>
          <w:spacing w:val="12"/>
          <w:sz w:val="32"/>
          <w:szCs w:val="32"/>
        </w:rPr>
        <w:t>附件</w:t>
      </w: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国产抗艾滋病病毒药物免税品种清单</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color w:val="auto"/>
        </w:rPr>
      </w:pPr>
    </w:p>
    <w:tbl>
      <w:tblPr>
        <w:tblStyle w:val="16"/>
        <w:tblW w:w="58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6"/>
        <w:gridCol w:w="39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5" w:hRule="atLeast"/>
          <w:jc w:val="center"/>
        </w:trPr>
        <w:tc>
          <w:tcPr>
            <w:tcW w:w="184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1"/>
                <w:szCs w:val="31"/>
              </w:rPr>
            </w:pPr>
            <w:r>
              <w:rPr>
                <w:color w:val="auto"/>
                <w:spacing w:val="5"/>
                <w:sz w:val="31"/>
                <w:szCs w:val="31"/>
                <w14:textOutline w14:w="5793" w14:cap="sq" w14:cmpd="sng">
                  <w14:solidFill>
                    <w14:srgbClr w14:val="000000"/>
                  </w14:solidFill>
                  <w14:prstDash w14:val="solid"/>
                  <w14:bevel/>
                </w14:textOutline>
              </w:rPr>
              <w:t>序号</w:t>
            </w:r>
          </w:p>
        </w:tc>
        <w:tc>
          <w:tcPr>
            <w:tcW w:w="397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1"/>
                <w:szCs w:val="31"/>
              </w:rPr>
            </w:pPr>
            <w:r>
              <w:rPr>
                <w:color w:val="auto"/>
                <w:spacing w:val="3"/>
                <w:sz w:val="31"/>
                <w:szCs w:val="31"/>
                <w14:textOutline w14:w="5793" w14:cap="sq" w14:cmpd="sng">
                  <w14:solidFill>
                    <w14:srgbClr w14:val="000000"/>
                  </w14:solidFill>
                  <w14:prstDash w14:val="solid"/>
                  <w14:bevel/>
                </w14:textOutline>
              </w:rPr>
              <w:t>药物品种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184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z w:val="30"/>
                <w:szCs w:val="30"/>
              </w:rPr>
              <w:t>1</w:t>
            </w:r>
          </w:p>
        </w:tc>
        <w:tc>
          <w:tcPr>
            <w:tcW w:w="397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6"/>
                <w:sz w:val="30"/>
                <w:szCs w:val="30"/>
              </w:rPr>
              <w:t>齐多夫定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184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z w:val="30"/>
                <w:szCs w:val="30"/>
              </w:rPr>
              <w:t>2</w:t>
            </w:r>
          </w:p>
        </w:tc>
        <w:tc>
          <w:tcPr>
            <w:tcW w:w="397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3"/>
                <w:sz w:val="30"/>
                <w:szCs w:val="30"/>
              </w:rPr>
              <w:t>拉米夫定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184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z w:val="30"/>
                <w:szCs w:val="30"/>
              </w:rPr>
              <w:t>3</w:t>
            </w:r>
          </w:p>
        </w:tc>
        <w:tc>
          <w:tcPr>
            <w:tcW w:w="397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2"/>
                <w:sz w:val="30"/>
                <w:szCs w:val="30"/>
              </w:rPr>
              <w:t>奈韦拉平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jc w:val="center"/>
        </w:trPr>
        <w:tc>
          <w:tcPr>
            <w:tcW w:w="184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z w:val="30"/>
                <w:szCs w:val="30"/>
              </w:rPr>
              <w:t>4</w:t>
            </w:r>
          </w:p>
        </w:tc>
        <w:tc>
          <w:tcPr>
            <w:tcW w:w="397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2"/>
                <w:sz w:val="30"/>
                <w:szCs w:val="30"/>
              </w:rPr>
              <w:t>依非韦伦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6" w:hRule="atLeast"/>
          <w:jc w:val="center"/>
        </w:trPr>
        <w:tc>
          <w:tcPr>
            <w:tcW w:w="184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z w:val="30"/>
                <w:szCs w:val="30"/>
              </w:rPr>
              <w:t>5</w:t>
            </w:r>
          </w:p>
        </w:tc>
        <w:tc>
          <w:tcPr>
            <w:tcW w:w="397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4"/>
                <w:sz w:val="30"/>
                <w:szCs w:val="30"/>
              </w:rPr>
              <w:t>富马酸替诺福韦二吡呋酯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jc w:val="center"/>
        </w:trPr>
        <w:tc>
          <w:tcPr>
            <w:tcW w:w="184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z w:val="30"/>
                <w:szCs w:val="30"/>
              </w:rPr>
              <w:t>6</w:t>
            </w:r>
          </w:p>
        </w:tc>
        <w:tc>
          <w:tcPr>
            <w:tcW w:w="397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6"/>
                <w:sz w:val="30"/>
                <w:szCs w:val="30"/>
              </w:rPr>
              <w:t>洛匹那韦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6" w:hRule="atLeast"/>
          <w:jc w:val="center"/>
        </w:trPr>
        <w:tc>
          <w:tcPr>
            <w:tcW w:w="184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z w:val="30"/>
                <w:szCs w:val="30"/>
              </w:rPr>
              <w:t>7</w:t>
            </w:r>
          </w:p>
        </w:tc>
        <w:tc>
          <w:tcPr>
            <w:tcW w:w="397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3"/>
                <w:sz w:val="30"/>
                <w:szCs w:val="30"/>
              </w:rPr>
              <w:t>利托那韦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jc w:val="center"/>
        </w:trPr>
        <w:tc>
          <w:tcPr>
            <w:tcW w:w="184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z w:val="30"/>
                <w:szCs w:val="30"/>
              </w:rPr>
              <w:t>8</w:t>
            </w:r>
          </w:p>
        </w:tc>
        <w:tc>
          <w:tcPr>
            <w:tcW w:w="397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9"/>
                <w:sz w:val="30"/>
                <w:szCs w:val="30"/>
              </w:rPr>
              <w:t>阿巴卡韦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6" w:hRule="atLeast"/>
          <w:jc w:val="center"/>
        </w:trPr>
        <w:tc>
          <w:tcPr>
            <w:tcW w:w="184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z w:val="30"/>
                <w:szCs w:val="30"/>
              </w:rPr>
              <w:t>9</w:t>
            </w:r>
          </w:p>
        </w:tc>
        <w:tc>
          <w:tcPr>
            <w:tcW w:w="397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8"/>
                <w:sz w:val="30"/>
                <w:szCs w:val="30"/>
              </w:rPr>
              <w:t>恩曲他滨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0" w:hRule="atLeast"/>
          <w:jc w:val="center"/>
        </w:trPr>
        <w:tc>
          <w:tcPr>
            <w:tcW w:w="184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16"/>
                <w:sz w:val="30"/>
                <w:szCs w:val="30"/>
              </w:rPr>
              <w:t>10</w:t>
            </w:r>
          </w:p>
        </w:tc>
        <w:tc>
          <w:tcPr>
            <w:tcW w:w="3970"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center"/>
              <w:textAlignment w:val="baseline"/>
              <w:rPr>
                <w:color w:val="auto"/>
                <w:sz w:val="30"/>
                <w:szCs w:val="30"/>
              </w:rPr>
            </w:pPr>
            <w:r>
              <w:rPr>
                <w:color w:val="auto"/>
                <w:spacing w:val="-3"/>
                <w:sz w:val="30"/>
                <w:szCs w:val="30"/>
              </w:rPr>
              <w:t>利匹韦林</w:t>
            </w:r>
          </w:p>
        </w:tc>
      </w:tr>
    </w:tbl>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right"/>
        <w:textAlignment w:val="baseline"/>
        <w:rPr>
          <w:color w:val="auto"/>
        </w:rPr>
      </w:pPr>
      <w:r>
        <w:rPr>
          <w:color w:val="auto"/>
          <w:spacing w:val="6"/>
        </w:rPr>
        <w:t>注：</w:t>
      </w:r>
      <w:r>
        <w:rPr>
          <w:color w:val="auto"/>
          <w:spacing w:val="-72"/>
        </w:rPr>
        <w:t xml:space="preserve"> </w:t>
      </w:r>
      <w:r>
        <w:rPr>
          <w:color w:val="auto"/>
          <w:spacing w:val="6"/>
        </w:rPr>
        <w:t>以上国产抗艾滋病病毒药物，包括上表中所列药物及其</w:t>
      </w:r>
    </w:p>
    <w:p>
      <w:pPr>
        <w:pStyle w:val="4"/>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outlineLvl w:val="0"/>
        <w:rPr>
          <w:color w:val="auto"/>
        </w:rPr>
      </w:pPr>
      <w:bookmarkStart w:id="1836" w:name="_Toc607280805"/>
      <w:bookmarkStart w:id="1837" w:name="_Toc1032084514"/>
      <w:bookmarkStart w:id="1838" w:name="_Toc556440959"/>
      <w:bookmarkStart w:id="1839" w:name="_Toc1724198567"/>
      <w:r>
        <w:rPr>
          <w:color w:val="auto"/>
          <w:spacing w:val="5"/>
        </w:rPr>
        <w:t>制剂，</w:t>
      </w:r>
      <w:r>
        <w:rPr>
          <w:color w:val="auto"/>
          <w:spacing w:val="-86"/>
        </w:rPr>
        <w:t xml:space="preserve"> </w:t>
      </w:r>
      <w:r>
        <w:rPr>
          <w:color w:val="auto"/>
          <w:spacing w:val="5"/>
        </w:rPr>
        <w:t>以及由两种或三种药物组成的复合制剂。</w:t>
      </w:r>
      <w:bookmarkEnd w:id="1836"/>
      <w:bookmarkEnd w:id="1837"/>
      <w:bookmarkEnd w:id="1838"/>
      <w:bookmarkEnd w:id="1839"/>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color w:val="auto"/>
        </w:rPr>
        <w:sectPr>
          <w:headerReference r:id="rId53" w:type="default"/>
          <w:footerReference r:id="rId54"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1840" w:name="_Toc560222977"/>
      <w:bookmarkStart w:id="1841" w:name="_Toc1360509333"/>
      <w:bookmarkStart w:id="1842" w:name="_Toc461881859"/>
      <w:bookmarkStart w:id="1843" w:name="_Toc844011790"/>
      <w:bookmarkStart w:id="1844" w:name="_Toc31279133"/>
      <w:r>
        <w:rPr>
          <w:rFonts w:hint="eastAsia" w:ascii="方正小标宋简体" w:hAnsi="方正小标宋简体" w:eastAsia="方正小标宋简体" w:cs="方正小标宋简体"/>
          <w:b w:val="0"/>
          <w:bCs/>
          <w:sz w:val="44"/>
          <w:szCs w:val="44"/>
          <w:lang w:val="en-US" w:eastAsia="en-US"/>
        </w:rPr>
        <w:t>财政部 税务总局关于延续实施二手车经销</w:t>
      </w:r>
      <w:bookmarkEnd w:id="1840"/>
      <w:bookmarkEnd w:id="1841"/>
      <w:bookmarkEnd w:id="1842"/>
      <w:bookmarkEnd w:id="1843"/>
      <w:bookmarkEnd w:id="1844"/>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1845" w:name="_Toc644829711"/>
      <w:bookmarkStart w:id="1846" w:name="_Toc1723838330"/>
      <w:bookmarkStart w:id="1847" w:name="_Toc1336289125"/>
      <w:bookmarkStart w:id="1848" w:name="_Toc109138138"/>
      <w:bookmarkStart w:id="1849" w:name="_Toc1562516225"/>
      <w:r>
        <w:rPr>
          <w:rFonts w:hint="eastAsia" w:ascii="方正小标宋简体" w:hAnsi="方正小标宋简体" w:eastAsia="方正小标宋简体" w:cs="方正小标宋简体"/>
          <w:b w:val="0"/>
          <w:bCs/>
          <w:sz w:val="44"/>
          <w:szCs w:val="44"/>
          <w:lang w:val="en-US" w:eastAsia="en-US"/>
        </w:rPr>
        <w:t>有关增值税政策的公告</w:t>
      </w:r>
      <w:bookmarkEnd w:id="1845"/>
      <w:bookmarkEnd w:id="1846"/>
      <w:bookmarkEnd w:id="1847"/>
      <w:bookmarkEnd w:id="1848"/>
      <w:bookmarkEnd w:id="1849"/>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850" w:name="_Toc726262043"/>
      <w:r>
        <w:rPr>
          <w:rFonts w:hint="eastAsia" w:ascii="楷体_GB2312" w:hAnsi="楷体_GB2312" w:eastAsia="楷体_GB2312" w:cs="楷体_GB2312"/>
          <w:b w:val="0"/>
          <w:bCs/>
        </w:rPr>
        <w:t>财政部 税务总局公告2023年第63号</w:t>
      </w:r>
      <w:bookmarkEnd w:id="1850"/>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现就延续实施二手车经销有关增值税政策公告如下：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一、对从事二手车经销的纳税人销售其收购的二手车，按照简易办法依3%征收率减按0.5%征收增值税。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二、本公告所称二手车，是指从办理完注册登记手续至达到国家强制报废标准之前进行交易并转移所有权的车辆，具体范围按照国务院商务主管部门出台的二手车流通管理办法执行。</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财政部  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5760" w:firstLineChars="18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2023年9月22日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仿宋_GB2312" w:hAnsi="仿宋_GB2312" w:eastAsia="仿宋_GB2312" w:cs="仿宋_GB2312"/>
          <w:color w:val="auto"/>
          <w:sz w:val="32"/>
          <w:szCs w:val="32"/>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1851" w:name="bookmark73"/>
      <w:bookmarkEnd w:id="1851"/>
      <w:bookmarkStart w:id="1852" w:name="_Toc1280780223"/>
      <w:bookmarkStart w:id="1853" w:name="_Toc1972940558"/>
      <w:bookmarkStart w:id="1854" w:name="_Toc1967093194"/>
      <w:bookmarkStart w:id="1855" w:name="_Toc900455796"/>
      <w:bookmarkStart w:id="1856" w:name="_Toc546854182"/>
      <w:r>
        <w:rPr>
          <w:rFonts w:hint="eastAsia" w:ascii="方正小标宋简体" w:hAnsi="方正小标宋简体" w:eastAsia="方正小标宋简体" w:cs="方正小标宋简体"/>
          <w:b w:val="0"/>
          <w:bCs/>
          <w:sz w:val="44"/>
          <w:szCs w:val="44"/>
          <w:lang w:val="en-US" w:eastAsia="zh-CN"/>
        </w:rPr>
        <w:t>财</w:t>
      </w:r>
      <w:r>
        <w:rPr>
          <w:rFonts w:hint="eastAsia" w:ascii="方正小标宋简体" w:hAnsi="方正小标宋简体" w:eastAsia="方正小标宋简体" w:cs="方正小标宋简体"/>
          <w:b w:val="0"/>
          <w:bCs/>
          <w:sz w:val="44"/>
          <w:szCs w:val="44"/>
          <w:lang w:val="en-US" w:eastAsia="en-US"/>
        </w:rPr>
        <w:t>政部 税务总局关于铁路债券利息收入</w:t>
      </w:r>
      <w:bookmarkEnd w:id="1852"/>
      <w:bookmarkEnd w:id="1853"/>
      <w:bookmarkEnd w:id="1854"/>
      <w:bookmarkEnd w:id="1855"/>
      <w:bookmarkEnd w:id="1856"/>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1857" w:name="_Toc1709708533"/>
      <w:bookmarkStart w:id="1858" w:name="_Toc1476351278"/>
      <w:bookmarkStart w:id="1859" w:name="_Toc1432963578"/>
      <w:bookmarkStart w:id="1860" w:name="_Toc156874031"/>
      <w:bookmarkStart w:id="1861" w:name="_Toc1361600310"/>
      <w:r>
        <w:rPr>
          <w:rFonts w:hint="eastAsia" w:ascii="方正小标宋简体" w:hAnsi="方正小标宋简体" w:eastAsia="方正小标宋简体" w:cs="方正小标宋简体"/>
          <w:b w:val="0"/>
          <w:bCs/>
          <w:sz w:val="44"/>
          <w:szCs w:val="44"/>
          <w:lang w:val="en-US" w:eastAsia="en-US"/>
        </w:rPr>
        <w:t>所得税政策的公告</w:t>
      </w:r>
      <w:bookmarkEnd w:id="1857"/>
      <w:bookmarkEnd w:id="1858"/>
      <w:bookmarkEnd w:id="1859"/>
      <w:bookmarkEnd w:id="1860"/>
      <w:bookmarkEnd w:id="1861"/>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862" w:name="_Toc803544356"/>
      <w:r>
        <w:rPr>
          <w:rFonts w:hint="eastAsia" w:ascii="楷体_GB2312" w:hAnsi="楷体_GB2312" w:eastAsia="楷体_GB2312" w:cs="楷体_GB2312"/>
          <w:b w:val="0"/>
          <w:bCs/>
        </w:rPr>
        <w:t>财政部 税务总局公告2023年第64号</w:t>
      </w:r>
      <w:bookmarkEnd w:id="1862"/>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为支持国家铁路建设，现就投资者取得中国国家铁路集团有限公司发行的铁路债券利息收入有关所得税政策公告如下：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一、对企业投资者持有2024—2027年发行的铁路债券取得的利息收入，减半征收企业所得税。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二、对个人投资者持有2024—2027年发行的铁路债券取得的利息收入，减按50%计入应纳税所得额计算征收个人所得税。税款由兑付机构在向个人投资者兑付利息时代扣代缴。</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三、铁路债券是指以中国国家铁路集团有限公司为发行和偿还主体的债券，包括中国铁路建设债券、中期票据、短期融资券等债务融资工具。</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财政部 税务总局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2023年9月25日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zh-CN"/>
        </w:rPr>
      </w:pPr>
      <w:bookmarkStart w:id="1863" w:name="bookmark74"/>
      <w:bookmarkEnd w:id="1863"/>
      <w:bookmarkStart w:id="1864" w:name="_Toc804766288"/>
      <w:bookmarkStart w:id="1865" w:name="_Toc828788204"/>
      <w:bookmarkStart w:id="1866" w:name="_Toc704670399"/>
      <w:bookmarkStart w:id="1867" w:name="_Toc65878367"/>
      <w:bookmarkStart w:id="1868" w:name="_Toc511541757"/>
      <w:r>
        <w:rPr>
          <w:rFonts w:hint="eastAsia" w:ascii="方正小标宋简体" w:hAnsi="方正小标宋简体" w:eastAsia="方正小标宋简体" w:cs="方正小标宋简体"/>
          <w:b w:val="0"/>
          <w:bCs/>
          <w:sz w:val="44"/>
          <w:szCs w:val="44"/>
          <w:lang w:val="en-US" w:eastAsia="zh-CN"/>
        </w:rPr>
        <w:t>财政部 税务总局关于延续实施中国邮政储蓄</w:t>
      </w:r>
      <w:bookmarkEnd w:id="1864"/>
      <w:bookmarkEnd w:id="1865"/>
      <w:bookmarkEnd w:id="1866"/>
      <w:bookmarkEnd w:id="1867"/>
      <w:bookmarkEnd w:id="1868"/>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zh-CN"/>
        </w:rPr>
      </w:pPr>
      <w:bookmarkStart w:id="1869" w:name="_Toc981312252"/>
      <w:bookmarkStart w:id="1870" w:name="_Toc25325068"/>
      <w:bookmarkStart w:id="1871" w:name="_Toc522526247"/>
      <w:bookmarkStart w:id="1872" w:name="_Toc1635954022"/>
      <w:bookmarkStart w:id="1873" w:name="_Toc1405863323"/>
      <w:r>
        <w:rPr>
          <w:rFonts w:hint="eastAsia" w:ascii="方正小标宋简体" w:hAnsi="方正小标宋简体" w:eastAsia="方正小标宋简体" w:cs="方正小标宋简体"/>
          <w:b w:val="0"/>
          <w:bCs/>
          <w:sz w:val="44"/>
          <w:szCs w:val="44"/>
          <w:lang w:val="en-US" w:eastAsia="zh-CN"/>
        </w:rPr>
        <w:t>银行三农金融事业部涉农贷款</w:t>
      </w:r>
      <w:bookmarkEnd w:id="1869"/>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zh-CN"/>
        </w:rPr>
      </w:pPr>
      <w:bookmarkStart w:id="1874" w:name="_Toc1271263881"/>
      <w:r>
        <w:rPr>
          <w:rFonts w:hint="eastAsia" w:ascii="方正小标宋简体" w:hAnsi="方正小标宋简体" w:eastAsia="方正小标宋简体" w:cs="方正小标宋简体"/>
          <w:b w:val="0"/>
          <w:bCs/>
          <w:sz w:val="44"/>
          <w:szCs w:val="44"/>
          <w:lang w:val="en-US" w:eastAsia="zh-CN"/>
        </w:rPr>
        <w:t>增值税政策的</w:t>
      </w:r>
      <w:bookmarkEnd w:id="1870"/>
      <w:bookmarkEnd w:id="1871"/>
      <w:bookmarkEnd w:id="1872"/>
      <w:bookmarkEnd w:id="1873"/>
      <w:bookmarkStart w:id="1875" w:name="_Toc127701853"/>
      <w:bookmarkStart w:id="1876" w:name="_Toc443709296"/>
      <w:bookmarkStart w:id="1877" w:name="_Toc761710095"/>
      <w:bookmarkStart w:id="1878" w:name="_Toc152770679"/>
      <w:r>
        <w:rPr>
          <w:rFonts w:hint="eastAsia" w:ascii="方正小标宋简体" w:hAnsi="方正小标宋简体" w:eastAsia="方正小标宋简体" w:cs="方正小标宋简体"/>
          <w:b w:val="0"/>
          <w:bCs/>
          <w:sz w:val="44"/>
          <w:szCs w:val="44"/>
          <w:lang w:val="en-US" w:eastAsia="zh-CN"/>
        </w:rPr>
        <w:t>公告</w:t>
      </w:r>
      <w:bookmarkEnd w:id="1874"/>
      <w:bookmarkEnd w:id="1875"/>
      <w:bookmarkEnd w:id="1876"/>
      <w:bookmarkEnd w:id="1877"/>
      <w:bookmarkEnd w:id="1878"/>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879" w:name="_Toc868154134"/>
      <w:r>
        <w:rPr>
          <w:rFonts w:hint="eastAsia" w:ascii="楷体_GB2312" w:hAnsi="楷体_GB2312" w:eastAsia="楷体_GB2312" w:cs="楷体_GB2312"/>
          <w:b w:val="0"/>
          <w:bCs/>
        </w:rPr>
        <w:t>财政部 税务总局公告2023年第66号</w:t>
      </w:r>
      <w:bookmarkEnd w:id="1879"/>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现将中国邮政储蓄银行“三农金融事业部”涉农贷款有关增值税政策公告如下：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中国邮政储蓄银行纳入“三农金融事业部”改革的各省、自治区、直辖市、计划单列市分行下辖的县域支行，提供农户贷款、农村企业和农村各类组织贷款（具体贷款业务清单见附件）取得的利息收入，可以选择适用简易计税方法按照3%的征收率计算缴纳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借款人是否属于农户为准。</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三、本公告所称农村企业和农村各类组织贷款，是指金融机构发放给注册在农村地区的企业及各类组织的贷款。</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"http://130.9.1.168/statute/kindeditor/files/20231007/20231007160504_744.pdf" \t "http://130.9.1.168/statute/statute/regulations/_blank"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享受增值税优惠的涉农贷款业务清单</w:t>
      </w:r>
      <w:r>
        <w:rPr>
          <w:rFonts w:hint="eastAsia" w:ascii="仿宋_GB2312" w:hAnsi="仿宋_GB2312" w:eastAsia="仿宋_GB2312" w:cs="仿宋_GB2312"/>
          <w:color w:val="auto"/>
          <w:sz w:val="32"/>
          <w:szCs w:val="32"/>
        </w:rPr>
        <w:fldChar w:fldCharType="end"/>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财政部 税务总局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2023年9月26日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黑体" w:hAnsi="黑体" w:eastAsia="黑体" w:cs="黑体"/>
          <w:color w:val="auto"/>
          <w:sz w:val="32"/>
          <w:szCs w:val="32"/>
        </w:rPr>
      </w:pPr>
      <w:r>
        <w:rPr>
          <w:rFonts w:ascii="黑体" w:hAnsi="黑体" w:eastAsia="黑体" w:cs="黑体"/>
          <w:color w:val="auto"/>
          <w:spacing w:val="-6"/>
          <w:sz w:val="32"/>
          <w:szCs w:val="32"/>
        </w:rPr>
        <w:t>附件</w:t>
      </w:r>
    </w:p>
    <w:p>
      <w:pPr>
        <w:keepNext w:val="0"/>
        <w:keepLines w:val="0"/>
        <w:pageBreakBefore w:val="0"/>
        <w:widowControl w:val="0"/>
        <w:kinsoku/>
        <w:wordWrap/>
        <w:overflowPunct w:val="0"/>
        <w:topLinePunct w:val="0"/>
        <w:autoSpaceDE w:val="0"/>
        <w:autoSpaceDN/>
        <w:bidi w:val="0"/>
        <w:adjustRightInd w:val="0"/>
        <w:snapToGrid w:val="0"/>
        <w:jc w:val="center"/>
        <w:textAlignment w:val="baseline"/>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享受增值税优惠的涉农贷款业务清单</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1.法人农业贷款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2.法人林业贷款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3.法人畜牧业贷款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4.法人渔业贷款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5.法人农林牧渔服务业贷款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6.法人其他涉农贷款（煤炭、烟草、采矿业、房地产业、城市基础设施建设和其他类的法人涉农贷款除外）</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7.小型农田水利设施贷款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8.大型灌区改造</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9.中低产田改造</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10.防涝抗旱减灾体系建设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11.农产品加工贷款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12.农业生产资料制造贷款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13.农业物资流通贷款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14.农副产品流通贷款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15.农产品出口贷款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16.农业科技贷款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17.农业综合生产能力建设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18.农田水利设施建设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19.农产品流通设施建设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20.其他农业生产性基础设施建设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21.农村饮水安全工程</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22.农村公路建设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23.农村能源建设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24.农村沼气建设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25.其他农村生活基础设施建设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26.农村教育设施建设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27.农村卫生设施建设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28.农村文化体育设施建设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29.林业和生态环境建设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30.个人农业贷款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31.个人林业贷款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32.个人畜牧业贷款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33.个人渔业贷款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34.个人农林牧渔服务业贷款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35.农户其他生产经营贷款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36.农户助学贷款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37.农户医疗贷款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38.农户住房贷款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39.农户其他消费贷款</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sectPr>
          <w:headerReference r:id="rId55" w:type="default"/>
          <w:footerReference r:id="rId56"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zh-CN"/>
        </w:rPr>
      </w:pPr>
      <w:bookmarkStart w:id="1880" w:name="_Toc682416515"/>
      <w:bookmarkStart w:id="1881" w:name="_Toc1418881241"/>
      <w:bookmarkStart w:id="1882" w:name="_Toc884415497"/>
      <w:bookmarkStart w:id="1883" w:name="_Toc862116469"/>
      <w:bookmarkStart w:id="1884" w:name="_Toc1847274624"/>
      <w:r>
        <w:rPr>
          <w:rFonts w:hint="eastAsia" w:ascii="方正小标宋简体" w:hAnsi="方正小标宋简体" w:eastAsia="方正小标宋简体" w:cs="方正小标宋简体"/>
          <w:b w:val="0"/>
          <w:bCs/>
          <w:sz w:val="44"/>
          <w:szCs w:val="44"/>
          <w:lang w:val="en-US" w:eastAsia="zh-CN"/>
        </w:rPr>
        <w:t>财政部 税务总局关于延续实施金融机构农户</w:t>
      </w:r>
      <w:bookmarkEnd w:id="1880"/>
      <w:bookmarkEnd w:id="1881"/>
      <w:bookmarkEnd w:id="1882"/>
      <w:bookmarkEnd w:id="1883"/>
      <w:bookmarkEnd w:id="1884"/>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zh-CN"/>
        </w:rPr>
      </w:pPr>
      <w:bookmarkStart w:id="1885" w:name="_Toc1953802234"/>
      <w:bookmarkStart w:id="1886" w:name="_Toc855740876"/>
      <w:bookmarkStart w:id="1887" w:name="_Toc510007457"/>
      <w:bookmarkStart w:id="1888" w:name="_Toc484201476"/>
      <w:bookmarkStart w:id="1889" w:name="_Toc1533832962"/>
      <w:r>
        <w:rPr>
          <w:rFonts w:hint="eastAsia" w:ascii="方正小标宋简体" w:hAnsi="方正小标宋简体" w:eastAsia="方正小标宋简体" w:cs="方正小标宋简体"/>
          <w:b w:val="0"/>
          <w:bCs/>
          <w:sz w:val="44"/>
          <w:szCs w:val="44"/>
          <w:lang w:val="en-US" w:eastAsia="zh-CN"/>
        </w:rPr>
        <w:t>贷款利息收入免征增值税政策的公告</w:t>
      </w:r>
      <w:bookmarkEnd w:id="1885"/>
      <w:bookmarkEnd w:id="1886"/>
      <w:bookmarkEnd w:id="1887"/>
      <w:bookmarkEnd w:id="1888"/>
      <w:bookmarkEnd w:id="1889"/>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890" w:name="_Toc1651576593"/>
      <w:r>
        <w:rPr>
          <w:rFonts w:hint="eastAsia" w:ascii="楷体_GB2312" w:hAnsi="楷体_GB2312" w:eastAsia="楷体_GB2312" w:cs="楷体_GB2312"/>
          <w:b w:val="0"/>
          <w:bCs/>
        </w:rPr>
        <w:t>财政部 税务总局公告2023年第67号</w:t>
      </w:r>
      <w:bookmarkEnd w:id="1890"/>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center"/>
        <w:textAlignment w:val="baseline"/>
        <w:rPr>
          <w:rFonts w:hint="eastAsia" w:ascii="楷体_GB2312" w:hAnsi="楷体_GB2312" w:eastAsia="楷体_GB2312" w:cs="楷体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为支持金融机构发放农户贷款，现将有关增值税政策公告如下：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对金融机构向农户发放小额贷款取得的利息收入，免征增值税。金融机构应将相关免税证明材料留存备查，单独核算符合免税条件的小额贷款利息收入，按现行规定向主管税务机关办理纳税申报;未单独核算的，不得免征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本公告所称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借款人是否属于农户为准。</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三、本公告所称小额贷款，是指单户授信小于100万元(含本数)的农户贷款;没有授信额度的，是指单户贷款合同金额且贷款余额在100万元(含本数)以下的贷款。</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080" w:firstLineChars="19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2023年9月26日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beforeLines="0" w:afterLines="0"/>
        <w:textAlignment w:val="baseline"/>
        <w:rPr>
          <w:rFonts w:hint="eastAsia" w:ascii="仿宋" w:hAnsi="仿宋" w:eastAsia="仿宋"/>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zh-CN"/>
        </w:rPr>
      </w:pPr>
      <w:bookmarkStart w:id="1891" w:name="_Toc1643558080"/>
      <w:bookmarkStart w:id="1892" w:name="_Toc1711660812"/>
      <w:bookmarkStart w:id="1893" w:name="_Toc456413316"/>
      <w:bookmarkStart w:id="1894" w:name="_Toc117271319"/>
      <w:bookmarkStart w:id="1895" w:name="_Toc2069371657"/>
      <w:r>
        <w:rPr>
          <w:rFonts w:hint="eastAsia" w:ascii="方正小标宋简体" w:hAnsi="方正小标宋简体" w:eastAsia="方正小标宋简体" w:cs="方正小标宋简体"/>
          <w:b w:val="0"/>
          <w:bCs/>
          <w:sz w:val="44"/>
          <w:szCs w:val="44"/>
          <w:lang w:val="en-US" w:eastAsia="zh-CN"/>
        </w:rPr>
        <w:t>财政部 税务总局关于延续实施医疗服务</w:t>
      </w:r>
      <w:bookmarkEnd w:id="1891"/>
      <w:bookmarkEnd w:id="1892"/>
      <w:bookmarkEnd w:id="1893"/>
      <w:bookmarkEnd w:id="1894"/>
      <w:bookmarkEnd w:id="1895"/>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zh-CN"/>
        </w:rPr>
      </w:pPr>
      <w:bookmarkStart w:id="1896" w:name="_Toc1847869057"/>
      <w:bookmarkStart w:id="1897" w:name="_Toc1077295198"/>
      <w:bookmarkStart w:id="1898" w:name="_Toc652218031"/>
      <w:bookmarkStart w:id="1899" w:name="_Toc670514863"/>
      <w:bookmarkStart w:id="1900" w:name="_Toc591479038"/>
      <w:r>
        <w:rPr>
          <w:rFonts w:hint="eastAsia" w:ascii="方正小标宋简体" w:hAnsi="方正小标宋简体" w:eastAsia="方正小标宋简体" w:cs="方正小标宋简体"/>
          <w:b w:val="0"/>
          <w:bCs/>
          <w:sz w:val="44"/>
          <w:szCs w:val="44"/>
          <w:lang w:val="en-US" w:eastAsia="zh-CN"/>
        </w:rPr>
        <w:t>免征增值税等政策的公告</w:t>
      </w:r>
      <w:bookmarkEnd w:id="1896"/>
      <w:bookmarkEnd w:id="1897"/>
      <w:bookmarkEnd w:id="1898"/>
      <w:bookmarkEnd w:id="1899"/>
      <w:bookmarkEnd w:id="1900"/>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901" w:name="_Toc229155803"/>
      <w:r>
        <w:rPr>
          <w:rFonts w:hint="eastAsia" w:ascii="楷体_GB2312" w:hAnsi="楷体_GB2312" w:eastAsia="楷体_GB2312" w:cs="楷体_GB2312"/>
          <w:b w:val="0"/>
          <w:bCs/>
        </w:rPr>
        <w:t>财政部 税务总局公告2023年第68号</w:t>
      </w:r>
      <w:bookmarkEnd w:id="1901"/>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为进一步支持医疗服务机构发展，现将医疗服务免征增值税等政策公告如下: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医疗机构接受其他医疗机构委托，按照不高于地(市)级以上价格主管部门会同同级卫生主管部门及其他相关部门制定的医疗服务指导价格(包括政府指导价和按照规定由供需双方协商确定的价格等)，提供《全国医疗服务价格项目规范》所列的各项服务，可适用《</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"https://www.shui5.cn/article/ce/86646.html" \t "_blank" </w:instrText>
      </w:r>
      <w:r>
        <w:rPr>
          <w:rFonts w:hint="eastAsia" w:ascii="仿宋_GB2312" w:hAnsi="仿宋_GB2312" w:eastAsia="仿宋_GB2312" w:cs="仿宋_GB2312"/>
          <w:color w:val="auto"/>
          <w:sz w:val="32"/>
          <w:szCs w:val="32"/>
        </w:rPr>
        <w:fldChar w:fldCharType="separate"/>
      </w:r>
      <w:r>
        <w:rPr>
          <w:rStyle w:val="13"/>
          <w:rFonts w:hint="eastAsia" w:ascii="仿宋_GB2312" w:hAnsi="仿宋_GB2312" w:eastAsia="仿宋_GB2312" w:cs="仿宋_GB2312"/>
          <w:color w:val="auto"/>
          <w:sz w:val="32"/>
          <w:szCs w:val="32"/>
        </w:rPr>
        <w:t>营业税改征增值税试点过渡政策的规定》(财税〔2016〕36号</w:t>
      </w:r>
      <w:r>
        <w:rPr>
          <w:rStyle w:val="13"/>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)第一条第(七)项</w:t>
      </w:r>
      <w:r>
        <w:rPr>
          <w:rStyle w:val="14"/>
          <w:rFonts w:hint="eastAsia" w:ascii="仿宋_GB2312" w:hAnsi="仿宋_GB2312" w:eastAsia="仿宋_GB2312" w:cs="仿宋_GB2312"/>
          <w:color w:val="auto"/>
          <w:sz w:val="32"/>
          <w:szCs w:val="32"/>
        </w:rPr>
        <w:footnoteReference w:id="39"/>
      </w:r>
      <w:r>
        <w:rPr>
          <w:rFonts w:hint="eastAsia" w:ascii="仿宋_GB2312" w:hAnsi="仿宋_GB2312" w:eastAsia="仿宋_GB2312" w:cs="仿宋_GB2312"/>
          <w:color w:val="auto"/>
          <w:sz w:val="32"/>
          <w:szCs w:val="32"/>
        </w:rPr>
        <w:t>规定的免征增值税政策。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二、对企业集团内单位(含企业集团)之间的资金无偿借贷行为，免征增值税。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2023年9月26日</w:t>
      </w:r>
      <w:r>
        <w:rPr>
          <w:rFonts w:hint="eastAsia" w:ascii="仿宋_GB2312" w:hAnsi="仿宋_GB2312" w:eastAsia="仿宋_GB2312" w:cs="仿宋_GB2312"/>
          <w:color w:val="auto"/>
          <w:sz w:val="32"/>
          <w:szCs w:val="32"/>
          <w:lang w:val="en-US" w:eastAsia="zh-CN"/>
        </w:rPr>
        <w:t xml:space="preserve">    </w:t>
      </w: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zh-CN"/>
        </w:rPr>
      </w:pPr>
      <w:bookmarkStart w:id="1902" w:name="_Toc158739563"/>
      <w:bookmarkStart w:id="1903" w:name="_Toc1969905083"/>
      <w:bookmarkStart w:id="1904" w:name="_Toc1112249046"/>
      <w:bookmarkStart w:id="1905" w:name="_Toc1274488357"/>
      <w:bookmarkStart w:id="1906" w:name="_Toc1652778748"/>
      <w:r>
        <w:rPr>
          <w:rFonts w:hint="eastAsia" w:ascii="方正小标宋简体" w:hAnsi="方正小标宋简体" w:eastAsia="方正小标宋简体" w:cs="方正小标宋简体"/>
          <w:b w:val="0"/>
          <w:bCs/>
          <w:sz w:val="44"/>
          <w:szCs w:val="44"/>
          <w:lang w:val="en-US" w:eastAsia="zh-CN"/>
        </w:rPr>
        <w:t>财政部 税务总局关于继续对废矿物油再生</w:t>
      </w:r>
      <w:bookmarkEnd w:id="1902"/>
      <w:bookmarkEnd w:id="1903"/>
      <w:bookmarkEnd w:id="1904"/>
      <w:bookmarkEnd w:id="1905"/>
      <w:bookmarkEnd w:id="1906"/>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zh-CN"/>
        </w:rPr>
      </w:pPr>
      <w:bookmarkStart w:id="1907" w:name="_Toc2121646340"/>
      <w:bookmarkStart w:id="1908" w:name="_Toc84093833"/>
      <w:bookmarkStart w:id="1909" w:name="_Toc519521148"/>
      <w:bookmarkStart w:id="1910" w:name="_Toc844948925"/>
      <w:bookmarkStart w:id="1911" w:name="_Toc73231340"/>
      <w:r>
        <w:rPr>
          <w:rFonts w:hint="eastAsia" w:ascii="方正小标宋简体" w:hAnsi="方正小标宋简体" w:eastAsia="方正小标宋简体" w:cs="方正小标宋简体"/>
          <w:b w:val="0"/>
          <w:bCs/>
          <w:sz w:val="44"/>
          <w:szCs w:val="44"/>
          <w:lang w:val="en-US" w:eastAsia="zh-CN"/>
        </w:rPr>
        <w:t>油品免征消费税的公告</w:t>
      </w:r>
      <w:bookmarkEnd w:id="1907"/>
      <w:bookmarkEnd w:id="1908"/>
      <w:bookmarkEnd w:id="1909"/>
      <w:bookmarkEnd w:id="1910"/>
      <w:bookmarkEnd w:id="1911"/>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912" w:name="_Toc1071531804"/>
      <w:r>
        <w:rPr>
          <w:rFonts w:hint="eastAsia" w:ascii="楷体_GB2312" w:hAnsi="楷体_GB2312" w:eastAsia="楷体_GB2312" w:cs="楷体_GB2312"/>
          <w:b w:val="0"/>
          <w:bCs/>
        </w:rPr>
        <w:t>财政部 税务总局公告2023年第69号</w:t>
      </w:r>
      <w:bookmarkEnd w:id="1912"/>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为继续支持促进资源综合利用和环境保护，现对以回收的废矿物油为原料生产的润滑油基础油、汽油、柴油等工业油料免征消费税政策公告如下：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一、废矿物油，是指工业生产领域机械设备及汽车、船舶等交通运输设备使用后失去或降低功效更换下来的废润滑油。</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二、纳税人利用废矿物油生产的润滑油基础油、汽油、柴油等工业油料免征消费税，应同时符合下列条件：</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纳税人必须取得生态环境部门颁发的《危险废物(综合)经营许可证》，且该证件上核准生产经营范围应包括“利用”或“综合经营”字样。生产经营范围为“综合经营”的纳税人，还应同时提供颁发《危险废物(综合)经营许可证》的生态环境部门出具的能证明其生产经营范围包括“利用”的材料。</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纳税人在申请办理免征消费税备案时，应同时提交污染物排放地生态环境部门确定的该纳税人应予执行的污染物排放标准，以及污染物排放地生态环境部门在此前6个月以内出具的该纳税人的污染物排放符合上述标准的证明材料。</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纳税人回收的废矿物油应具备能显示其名称、特性、数量、接受日期等项目的《危险废物转移联单》。</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(二)生产原料中废矿物油重量必须占到90%以上。产成品中必须包括润滑油基础油，且每吨废矿物油生产的润滑油基础油应不少于0.65吨。</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(三)利用废矿物油生产的产品与利用其他原料生产的产品应分别核算。</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三、符合本公告第二条规定的纳税人销售免税油品时，应在增值税专用发票上注明产品名称，并在产品名称后加注“(废矿物油)”。</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符合本公告第二条规定的纳税人利用废矿物油生产的润滑油基础油连续加工生产润滑油，或纳税人(包括符合本公告第二条规定的纳税人及其他纳税人)外购利用废矿物油生产的润滑油基础油加工生产润滑油，在申报润滑油消费税额时按当期销售的润滑油数量扣减其耗用的符合本公告规定的润滑油基础油数量的余额计算缴纳消费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五、对未达到相应的污染物排放标准或被取消《危险废物(综合)经营许可证》的纳税人，自发生违规排放行为之日或《危险废物(综合)经营许可证》被取消之日起，取消其享受本公告规定的免征消费税政策的资格，且三年内不得再次申请。纳税人自发生违规排放行为之日起已申请并办理免税的，应予追缴。</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六、各级税务机关应采取严密措施，对享受本公告规定的免征消费税政策的纳税人加强动态监管。凡经核实纳税人弄虚作假骗取享受本公告规定的免征消费税政策的，税务机关追缴其此前骗取的免税税款，并自纳税人发生上述违法违规行为年度起，取消其享受本公告规定的免征消费税政策的资格，且纳税人三年内不得再次申请。</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发生违规排放行为之日，是指已由污染物排放地生态环境部门查证确认的、纳税人发生未达到应予执行的污染物排放标准行为的当日。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七、本公告执行至2027年12月31日。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财政部税务总局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2023年9月27日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textAlignment w:val="baseline"/>
        <w:rPr>
          <w:rFonts w:hint="eastAsia" w:ascii="仿宋" w:hAnsi="仿宋" w:eastAsia="仿宋"/>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zh-CN"/>
        </w:rPr>
      </w:pPr>
      <w:bookmarkStart w:id="1913" w:name="_Toc1035279455"/>
      <w:bookmarkStart w:id="1914" w:name="_Toc62299554"/>
      <w:bookmarkStart w:id="1915" w:name="_Toc1926324604"/>
      <w:bookmarkStart w:id="1916" w:name="_Toc1560847677"/>
      <w:bookmarkStart w:id="1917" w:name="_Toc173253682"/>
      <w:r>
        <w:rPr>
          <w:rFonts w:hint="eastAsia" w:ascii="方正小标宋简体" w:hAnsi="方正小标宋简体" w:eastAsia="方正小标宋简体" w:cs="方正小标宋简体"/>
          <w:b w:val="0"/>
          <w:bCs/>
          <w:sz w:val="44"/>
          <w:szCs w:val="44"/>
          <w:lang w:val="en-US" w:eastAsia="zh-CN"/>
        </w:rPr>
        <w:t>财政部 税务总局 住房城乡建设部关保障性</w:t>
      </w: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住房有关税费政策的公告</w:t>
      </w:r>
      <w:bookmarkEnd w:id="1913"/>
      <w:bookmarkEnd w:id="1914"/>
      <w:bookmarkEnd w:id="1915"/>
      <w:bookmarkEnd w:id="1916"/>
      <w:bookmarkEnd w:id="1917"/>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918" w:name="_Toc24314746"/>
      <w:r>
        <w:rPr>
          <w:rFonts w:hint="eastAsia" w:ascii="楷体_GB2312" w:hAnsi="楷体_GB2312" w:eastAsia="楷体_GB2312" w:cs="楷体_GB2312"/>
          <w:b w:val="0"/>
          <w:bCs/>
        </w:rPr>
        <w:t>财政部 税务总局 住房城乡建设部公告2023年第70号</w:t>
      </w:r>
      <w:bookmarkEnd w:id="1918"/>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center"/>
        <w:textAlignment w:val="baseline"/>
        <w:rPr>
          <w:rFonts w:hint="eastAsia" w:ascii="楷体_GB2312" w:hAnsi="楷体_GB2312" w:eastAsia="楷体_GB2312" w:cs="楷体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为推进保障性住房建设，现将有关税费政策公告如下：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一、对保障性住房项目建设用地免征城镇土地使用税。对保障性住房经营管理单位与保障性住房相关的印花税，以及保障性住房购买人涉及的印花税予以免征。</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在商品住房等开发项目中配套建造保障性住房的，依据政府部门出具的相关材料，可按保障性住房建筑面积占总建筑面积的比例免征城镇土地使用税、印花税。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二、企事业单位、社会团体以及其他组织转让旧房作为保障性住房房源且增值额未超过扣除项目金额20%的，免征土地增值税。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三、对保障性住房经营管理单位回购保障性住房继续作为保障性住房房源的，免征契税。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四、对个人购买保障性住房，减按1%的税率征收契税。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五、保障性住房项目免收各项行政事业性收费和政府性基金，包括防空地下室易地建设费、城市基础设施配套费、教育费附加和地方教育附加等。</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六、享受税费优惠政策的保障性住房项目，按照城市人民政府认定的范围确定。城市人民政府住房城乡建设部门将本地区保障性住房项目、保障性住房经营管理单位等信息及时提供给同级财政、税务部门。</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七、纳税人享受本公告规定的税费优惠政策，应按相关规定申报办理。</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八、本公告自2023年10月1日起执行。</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3520" w:firstLineChars="11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 住房城乡建设部</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2023年9月28日</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zh-CN"/>
        </w:rPr>
      </w:pPr>
      <w:bookmarkStart w:id="1919" w:name="_Toc930725348"/>
      <w:bookmarkStart w:id="1920" w:name="_Toc889528669"/>
      <w:bookmarkStart w:id="1921" w:name="_Toc1291108812"/>
      <w:bookmarkStart w:id="1922" w:name="_Toc675718601"/>
      <w:bookmarkStart w:id="1923" w:name="_Toc1166630646"/>
      <w:r>
        <w:rPr>
          <w:rFonts w:hint="eastAsia" w:ascii="方正小标宋简体" w:hAnsi="方正小标宋简体" w:eastAsia="方正小标宋简体" w:cs="方正小标宋简体"/>
          <w:b w:val="0"/>
          <w:bCs/>
          <w:sz w:val="44"/>
          <w:szCs w:val="44"/>
          <w:lang w:val="en-US" w:eastAsia="zh-CN"/>
        </w:rPr>
        <w:t>财政部 税务总局 中央宣传部关于延续实施</w:t>
      </w:r>
      <w:bookmarkEnd w:id="1919"/>
      <w:bookmarkEnd w:id="1920"/>
      <w:bookmarkEnd w:id="1921"/>
      <w:bookmarkEnd w:id="1922"/>
      <w:bookmarkEnd w:id="1923"/>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zh-CN"/>
        </w:rPr>
      </w:pPr>
      <w:bookmarkStart w:id="1924" w:name="_Toc1205301372"/>
      <w:bookmarkStart w:id="1925" w:name="_Toc1704622253"/>
      <w:bookmarkStart w:id="1926" w:name="_Toc1586469384"/>
      <w:bookmarkStart w:id="1927" w:name="_Toc1613899473"/>
      <w:bookmarkStart w:id="1928" w:name="_Toc1536845359"/>
      <w:r>
        <w:rPr>
          <w:rFonts w:hint="eastAsia" w:ascii="方正小标宋简体" w:hAnsi="方正小标宋简体" w:eastAsia="方正小标宋简体" w:cs="方正小标宋简体"/>
          <w:b w:val="0"/>
          <w:bCs/>
          <w:sz w:val="44"/>
          <w:szCs w:val="44"/>
          <w:lang w:val="en-US" w:eastAsia="zh-CN"/>
        </w:rPr>
        <w:t>文化体制改革中经营性文化事业单位转制</w:t>
      </w:r>
      <w:bookmarkEnd w:id="1924"/>
      <w:bookmarkEnd w:id="1925"/>
      <w:bookmarkEnd w:id="1926"/>
      <w:bookmarkEnd w:id="1927"/>
      <w:bookmarkEnd w:id="1928"/>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zh-CN"/>
        </w:rPr>
      </w:pPr>
      <w:bookmarkStart w:id="1929" w:name="_Toc667930953"/>
      <w:bookmarkStart w:id="1930" w:name="_Toc1868794119"/>
      <w:bookmarkStart w:id="1931" w:name="_Toc1965242128"/>
      <w:bookmarkStart w:id="1932" w:name="_Toc835668921"/>
      <w:bookmarkStart w:id="1933" w:name="_Toc1929084281"/>
      <w:r>
        <w:rPr>
          <w:rFonts w:hint="eastAsia" w:ascii="方正小标宋简体" w:hAnsi="方正小标宋简体" w:eastAsia="方正小标宋简体" w:cs="方正小标宋简体"/>
          <w:b w:val="0"/>
          <w:bCs/>
          <w:sz w:val="44"/>
          <w:szCs w:val="44"/>
          <w:lang w:val="en-US" w:eastAsia="zh-CN"/>
        </w:rPr>
        <w:t>为企业有关税收政策的公告</w:t>
      </w:r>
      <w:bookmarkEnd w:id="1929"/>
      <w:bookmarkEnd w:id="1930"/>
      <w:bookmarkEnd w:id="1931"/>
      <w:bookmarkEnd w:id="1932"/>
      <w:bookmarkEnd w:id="1933"/>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934" w:name="_Toc1601388673"/>
      <w:r>
        <w:rPr>
          <w:rFonts w:hint="eastAsia" w:ascii="楷体_GB2312" w:hAnsi="楷体_GB2312" w:eastAsia="楷体_GB2312" w:cs="楷体_GB2312"/>
          <w:b w:val="0"/>
          <w:bCs/>
        </w:rPr>
        <w:t>财政部 税务总局 中央宣传部公告2023年第71号</w:t>
      </w:r>
      <w:bookmarkEnd w:id="1934"/>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为进一步支持深化文化体制改革，现将经营性文化事业单位转制为企业有关税收政策公告如下：</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一、经营性文化事业单位转制为企业，可以享受以下税收优惠政策：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（一）经营性文化事业单位转制为企业，自转制注册之日起五年内免征企业所得税。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（二）由财政部门拨付事业经费的文化单位转制为企业，自转制注册之日起五年内对其自用房产免征房产税。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（三）党报、党刊将其发行、印刷业务及相应的经营性资产剥离组建的文化企业，自注册之日起所取得的党报、党刊发行收入和印刷收入免征增值税。</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（四）对经营性文化事业单位转制中资产评估增值、资产转让或划转涉及的企业所得税、增值税、城市维护建设税、契税、印花税等，符合现行规定的享受相应税收优惠政策。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所称“经营性文化事业单位”，是指从事新闻出版、广播影视和文化艺术的事业单位。转制包括整体转制和剥离转制。其中，整体转制包括：（图书、音像、电子）出版社、非时政类报刊出版单位、新华书店、艺术院团、电影制片厂、电影（发行放映）公司、影剧院、重点新闻网站等整体转制为企业；剥离转制包括：新闻媒体中的广告、印刷、发行、传输网络等部分，以及影视剧等节目制作与销售机构，从事业体制中剥离出来转制为企业。</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所称“转制注册之日”，是指经营性文化事业单位转制为企业并进行企业法人登记之日。对于经营性文化事业单位转制前已进行企业法人登记，则按注销事业单位法人登记之日，或核销事业编制的批复之日（转制前未进行事业单位法人登记的）确定转制完成并享受本公告所规定的税收优惠政策。</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二、享受税收优惠政策的转制文化企业应同时符合以下条件：</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（一）根据相关部门的批复进行转制。</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（二）转制文化企业已进行企业法人登记。</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（三）整体转制前已进行事业单位法人登记的，转制后已核销事业编制、注销事业单位法人；整体转制前未进行事业单位法人登记的，转制后已核销事业编制。</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（四）已同在职职工全部签订劳动合同，按企业办法参加社会保险。</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（五）转制文化企业引入非公有资本和境外资本的，须符合国家法律法规和政策规定；变更资本结构依法应经批准的，需经行业主管部门和国有文化资产监管部门批准。</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适用于所有转制文化单位。中央所属转制文化企业的认定，由中央宣传部会同财政部、税务总局确定并发布名单；地方所属转制文化企业的认定，按照登记管理权限，由地方各级宣传部门会同同级财政、税务部门确定和发布名单，并按程序抄送中央宣传部、财政部和税务总局。</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已认定发布的转制文化企业名称发生变更的，如果主营业务未发生变化，可持同级党委宣传部门出具的同意变更函，到主管税务机关履行变更手续；如果主营业务发生变化，依照本条规定的条件重新认定。</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经认定的转制文化企业，应按有关税收优惠事项管理规定办理优惠手续，申报享受税收优惠政策。企业应将转制方案批复函，企业营业执照，同级机构编制管理机关核销事业编制、注销事业单位法人的证明，与在职职工签订劳动合同、按企业办法参加社会保险制度的有关材料，相关部门对引入非公有资本和境外资本、变更资本结构的批准文件等留存备查，税务部门依法加强后续管理。</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四、未经认定的转制文化企业或转制文化企业不符合本公告规定的，不得享受相关税收优惠政策。已享受优惠的，主管税务机关应追缴其已减免的税款。</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五、对已转制企业按照本公告规定应予减免的税款，在本公告下发以前已经征收入库的，可抵减以后纳税期应缴税款或办理退库。</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六、本公告规定的税收政策执行至2027年12月31日。企业在2027年12月31日享受本公告第一条第（一）、（二）项税收政策不满五年的，可继续享受至五年期满为止。</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财政部 税务总局 中央宣传部</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2023年10月23日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beforeLines="0" w:afterLines="0"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sectPr>
          <w:headerReference r:id="rId57" w:type="default"/>
          <w:footerReference r:id="rId58"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zh-CN"/>
        </w:rPr>
      </w:pPr>
      <w:bookmarkStart w:id="1935" w:name="bookmark99"/>
      <w:bookmarkEnd w:id="1935"/>
      <w:bookmarkStart w:id="1936" w:name="_Toc46770132"/>
      <w:bookmarkStart w:id="1937" w:name="_Toc1777223158"/>
      <w:bookmarkStart w:id="1938" w:name="_Toc1523416784"/>
      <w:bookmarkStart w:id="1939" w:name="_Toc1408271345"/>
      <w:bookmarkStart w:id="1940" w:name="_Toc1495808012"/>
      <w:r>
        <w:rPr>
          <w:rFonts w:hint="eastAsia" w:ascii="方正小标宋简体" w:hAnsi="方正小标宋简体" w:eastAsia="方正小标宋简体" w:cs="方正小标宋简体"/>
          <w:b w:val="0"/>
          <w:bCs/>
          <w:sz w:val="44"/>
          <w:szCs w:val="44"/>
          <w:lang w:val="en-US" w:eastAsia="zh-CN"/>
        </w:rPr>
        <w:t>财政部 税务总局关于银行业金融机构、金融</w:t>
      </w:r>
      <w:bookmarkEnd w:id="1936"/>
      <w:bookmarkEnd w:id="1937"/>
      <w:bookmarkEnd w:id="1938"/>
      <w:bookmarkEnd w:id="1939"/>
      <w:bookmarkEnd w:id="1940"/>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zh-CN"/>
        </w:rPr>
      </w:pPr>
      <w:bookmarkStart w:id="1941" w:name="_Toc265388824"/>
      <w:bookmarkStart w:id="1942" w:name="_Toc1538937929"/>
      <w:bookmarkStart w:id="1943" w:name="_Toc1957126553"/>
      <w:bookmarkStart w:id="1944" w:name="_Toc303631230"/>
      <w:bookmarkStart w:id="1945" w:name="_Toc895530743"/>
      <w:r>
        <w:rPr>
          <w:rFonts w:hint="eastAsia" w:ascii="方正小标宋简体" w:hAnsi="方正小标宋简体" w:eastAsia="方正小标宋简体" w:cs="方正小标宋简体"/>
          <w:b w:val="0"/>
          <w:bCs/>
          <w:sz w:val="44"/>
          <w:szCs w:val="44"/>
          <w:lang w:val="en-US" w:eastAsia="zh-CN"/>
        </w:rPr>
        <w:t>资产管理公司不良债权以物抵债有关</w:t>
      </w:r>
      <w:bookmarkEnd w:id="1941"/>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zh-CN"/>
        </w:rPr>
      </w:pPr>
      <w:bookmarkStart w:id="1946" w:name="_Toc985958909"/>
      <w:r>
        <w:rPr>
          <w:rFonts w:hint="eastAsia" w:ascii="方正小标宋简体" w:hAnsi="方正小标宋简体" w:eastAsia="方正小标宋简体" w:cs="方正小标宋简体"/>
          <w:b w:val="0"/>
          <w:bCs/>
          <w:sz w:val="44"/>
          <w:szCs w:val="44"/>
          <w:lang w:val="en-US" w:eastAsia="zh-CN"/>
        </w:rPr>
        <w:t>税收政策</w:t>
      </w:r>
      <w:bookmarkEnd w:id="1942"/>
      <w:bookmarkEnd w:id="1943"/>
      <w:bookmarkEnd w:id="1944"/>
      <w:bookmarkEnd w:id="1945"/>
      <w:bookmarkStart w:id="1947" w:name="_Toc755544209"/>
      <w:bookmarkStart w:id="1948" w:name="_Toc2018691039"/>
      <w:bookmarkStart w:id="1949" w:name="_Toc240272192"/>
      <w:bookmarkStart w:id="1950" w:name="_Toc1801890023"/>
      <w:r>
        <w:rPr>
          <w:rFonts w:hint="eastAsia" w:ascii="方正小标宋简体" w:hAnsi="方正小标宋简体" w:eastAsia="方正小标宋简体" w:cs="方正小标宋简体"/>
          <w:b w:val="0"/>
          <w:bCs/>
          <w:sz w:val="44"/>
          <w:szCs w:val="44"/>
          <w:lang w:val="en-US" w:eastAsia="zh-CN"/>
        </w:rPr>
        <w:t>的公告</w:t>
      </w:r>
      <w:bookmarkEnd w:id="1946"/>
      <w:bookmarkEnd w:id="1947"/>
      <w:bookmarkEnd w:id="1948"/>
      <w:bookmarkEnd w:id="1949"/>
      <w:bookmarkEnd w:id="1950"/>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951" w:name="_Toc346911659"/>
      <w:r>
        <w:rPr>
          <w:rFonts w:hint="eastAsia" w:ascii="楷体_GB2312" w:hAnsi="楷体_GB2312" w:eastAsia="楷体_GB2312" w:cs="楷体_GB2312"/>
          <w:b w:val="0"/>
          <w:bCs/>
        </w:rPr>
        <w:t>财政部 税务总局公告2022年第31号</w:t>
      </w:r>
      <w:bookmarkEnd w:id="1951"/>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为支持银行业金融机构、金融资产管理公司处置不良债权，有效防范金融风险，现将有关税收政策公告如下：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一、银行业金融机构、金融资产管理公司中的增值税一般纳税人处置抵债不动产，可选择以取得的全部价款和价外费用扣除取得该抵债不动产时的作价为销售额，适用9%税率计算缴纳增值税。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按照上述规定从全部价款和价外费用中扣除抵债不动产的作价，应当取得人民法院、仲裁机构生效的法律文书。</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选择上述办法计算销售额的银行业金融机构、金融资产管理公司处置抵债不动产时，抵债不动产作价的部分不得向购买方开具增值税专用发票。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二、对银行业金融机构、金融资产管理公司接收、处置抵债资产过程中涉及的合同、产权转移书据和营业账簿免征印花税，对合同或产权转移书据其他各方当事人应缴纳的印花税照章征收。</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三、对银行业金融机构、金融资产管理公司接收抵债资产免征契税。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sectPr>
          <w:headerReference r:id="rId59" w:type="default"/>
          <w:pgSz w:w="11906" w:h="16839"/>
          <w:pgMar w:top="1814" w:right="1417" w:bottom="1417" w:left="1418" w:header="735" w:footer="1134" w:gutter="0"/>
          <w:pgNumType w:fmt="decimal"/>
          <w:cols w:space="0" w:num="1"/>
          <w:rtlGutter w:val="0"/>
          <w:docGrid w:linePitch="0" w:charSpace="0"/>
        </w:sect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四、各地可根据《中华人民共和国房产税暂行条例》、《中华人民共和国城镇土地使用税暂行条例》授权和本地实际，对银行业金融机构、金融资产管理公司持有的抵债不动产减免房产税、城镇土地使用税。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公告所称抵债不动产、抵债资产，是指经人民法院判决裁定或仲裁机构仲裁的抵债不动产、抵债资产。其中，金融资产管理公司的抵债不动产、抵债资产，限于其承接银行业金融机构不良债权涉及的抵债不动产、抵债资产。</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六、本公告所称银行业金融机构，是指在中华人民共和国境内设立的商业银行、农村合作银行、农村信用社、村镇银行、农村资金互助社以及政策性银行。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本公告执行期限为2022年8月1日至2023年7月31日。本公告发布之前已征收入库的按照上述规定应予减免的税款，可抵减纳税人以后月份应缴纳的税款或办理税款退库。已向处置不动产的购买方全额开具增值税专用发票的，将上述增值税专用发票追回后方可适用本公告第一条的规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2022年9月30日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zh-CN"/>
        </w:rPr>
      </w:pPr>
      <w:bookmarkStart w:id="1952" w:name="bookmark100"/>
      <w:bookmarkEnd w:id="1952"/>
      <w:bookmarkStart w:id="1953" w:name="_Toc1157043670"/>
      <w:bookmarkStart w:id="1954" w:name="_Toc539609362"/>
      <w:bookmarkStart w:id="1955" w:name="_Toc967098176"/>
      <w:bookmarkStart w:id="1956" w:name="_Toc1187016765"/>
      <w:bookmarkStart w:id="1957" w:name="_Toc103536703"/>
      <w:r>
        <w:rPr>
          <w:rFonts w:hint="eastAsia" w:ascii="方正小标宋简体" w:hAnsi="方正小标宋简体" w:eastAsia="方正小标宋简体" w:cs="方正小标宋简体"/>
          <w:b w:val="0"/>
          <w:bCs/>
          <w:sz w:val="44"/>
          <w:szCs w:val="44"/>
          <w:lang w:val="en-US" w:eastAsia="zh-CN"/>
        </w:rPr>
        <w:t>国家税务总局关于修订发布《个人所得税专项附加扣除操作办法（试行）》的公告</w:t>
      </w:r>
      <w:bookmarkEnd w:id="1953"/>
      <w:bookmarkEnd w:id="1954"/>
      <w:bookmarkEnd w:id="1955"/>
      <w:bookmarkEnd w:id="1956"/>
      <w:bookmarkEnd w:id="1957"/>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958" w:name="_Toc1224316816"/>
      <w:r>
        <w:rPr>
          <w:rFonts w:hint="eastAsia" w:ascii="楷体_GB2312" w:hAnsi="楷体_GB2312" w:eastAsia="楷体_GB2312" w:cs="楷体_GB2312"/>
          <w:b w:val="0"/>
          <w:bCs/>
        </w:rPr>
        <w:t>国家税务总局公告2022年第7号</w:t>
      </w:r>
      <w:bookmarkEnd w:id="1958"/>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新发布的《国务院关于设立3岁以下婴幼儿照护个人所得税专项附加扣除的通知》（国发〔2022〕8号），保障3岁以下婴幼儿照护专项附加扣除政策顺利实施，国家税务总局相应修订了《个人所得税专项附加扣除操作办法（试行）》及《个人所得税扣缴申报表》。现予以发布，自2022年1月1日起施行。《国家税务总局关于发布〈个人所得税专项附加扣除操作办法（试行）〉的公告》（2018年第60号）、《国家税务总局关于修订个人所得税申报表的公告》（2019年第7号）附件2同时废止。</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"https://www.chinatax.gov.cn/chinatax/n363/c5173958/5173958/files/1.%E4%B8%AA%E4%BA%BA%E6%89%80%E5%BE%97%E7%A8%8E%E4%B8%93%E9%A1%B9%E9%99%84%E5%8A%A0%E6%89%A3%E9%99%A4%E4%BF%A1%E6%81%AF%E8%A1%A8.pdf"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1.个人所得税专项附加扣除信息表</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1600" w:firstLineChars="5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"https://www.chinatax.gov.cn/chinatax/n363/c5173958/5173958/files/2.%E4%B8%AA%E4%BA%BA%E6%89%80%E5%BE%97%E7%A8%8E%E6%89%A3%E7%BC%B4%E7%94%B3%E6%8A%A5%E8%A1%A8.pdf"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2.个人所得税扣缴申报表</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国家税务总局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2022年3月25日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color w:val="auto"/>
          <w:sz w:val="44"/>
          <w:szCs w:val="44"/>
        </w:rPr>
      </w:pPr>
    </w:p>
    <w:p>
      <w:pPr>
        <w:pStyle w:val="2"/>
        <w:keepNext w:val="0"/>
        <w:keepLines w:val="0"/>
        <w:pageBreakBefore w:val="0"/>
        <w:widowControl w:val="0"/>
        <w:kinsoku/>
        <w:wordWrap/>
        <w:overflowPunct w:val="0"/>
        <w:topLinePunct w:val="0"/>
        <w:autoSpaceDE w:val="0"/>
        <w:autoSpaceDN/>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z w:val="44"/>
          <w:szCs w:val="44"/>
        </w:rPr>
      </w:pPr>
      <w:bookmarkStart w:id="1959" w:name="_Toc808793518"/>
      <w:r>
        <w:rPr>
          <w:rFonts w:hint="eastAsia" w:ascii="方正小标宋简体" w:hAnsi="方正小标宋简体" w:eastAsia="方正小标宋简体" w:cs="方正小标宋简体"/>
          <w:b w:val="0"/>
          <w:bCs/>
          <w:color w:val="auto"/>
          <w:sz w:val="44"/>
          <w:szCs w:val="44"/>
        </w:rPr>
        <w:t>个人所得税专项附加扣除操作办法（试行）</w:t>
      </w:r>
      <w:bookmarkEnd w:id="1959"/>
    </w:p>
    <w:p>
      <w:pPr>
        <w:pStyle w:val="2"/>
        <w:keepNext w:val="0"/>
        <w:keepLines w:val="0"/>
        <w:pageBreakBefore w:val="0"/>
        <w:widowControl w:val="0"/>
        <w:kinsoku/>
        <w:wordWrap/>
        <w:overflowPunct w:val="0"/>
        <w:topLinePunct w:val="0"/>
        <w:autoSpaceDE w:val="0"/>
        <w:autoSpaceDN/>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color w:val="auto"/>
          <w:sz w:val="44"/>
          <w:szCs w:val="44"/>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第一章 总则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 为了规范个人所得税专项附加扣除行为，切实维护纳</w:t>
      </w:r>
      <w:bookmarkStart w:id="1960" w:name="bookmark104"/>
      <w:bookmarkEnd w:id="1960"/>
      <w:r>
        <w:rPr>
          <w:rFonts w:hint="eastAsia" w:ascii="仿宋_GB2312" w:hAnsi="仿宋_GB2312" w:eastAsia="仿宋_GB2312" w:cs="仿宋_GB2312"/>
          <w:color w:val="auto"/>
          <w:sz w:val="32"/>
          <w:szCs w:val="32"/>
        </w:rPr>
        <w:t>税人合法权益，根据《中华人民共和国个人所得税法》及其实施条例、《中华人民共和国税收征收管理法》及其实施细则、《国务院关于印发个人所得税专项附加扣除暂行办法的通知》（国发〔2018〕41号）、《国务院关于设立3岁以下婴幼儿照护个人所得税专项附加扣除的通知》（国发〔2022〕8号）的规定，制定本办法。</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第二条 纳税人享受子女教育、继续教育、大病医疗、住房贷款利息或者住房租金、赡养老人、3岁以下婴幼儿照护专项附加扣除的，依照本办法规定办理。</w:t>
      </w: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第二章 享受扣除及办理时间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第三条 纳税人享受符合规定的专项附加扣除的计算时间分别为：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（一）子女教育。学前教育阶段，为子女年满3周岁当月至小学入学前一月。学历教育，为子女接受全日制学历教育入学的当月至全日制学历教育结束的当月。</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继续教育。学历（学位）继续教育，为在中国境内接受学历（学位）继续教育入学的当月至学历（学位）继续教育结束的当月，同一学历（学位）继续教育的扣除期限最长不得超过48个月。技能人员职业资格继续教育、专业技术人员职业资格继续教育，为取得相关证书的当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（三）大病医疗。为医疗保障信息系统记录的医药费用实际支出的当年。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（四）住房贷款利息。为贷款合同约定开始还款的当月至贷款全部归还或贷款合同终止的当月，扣除期限最长不得超过240个月。</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（五）住房租金。为租赁合同（协议）约定的房屋租赁期开始的当月至租赁期结束的当月。提前终止合同（协议）的，以实际租赁期限为准。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（六）赡养老人。为被赡养人年满60周岁的当月至赡养义务终止的年末。</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（七）3岁以下婴幼儿照护。为婴幼儿出生的当月至年满3周岁的前一个月。</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前款第一项、第二项规定的学历教育和学历（学位）继续教育的期间，包含因病或其他非主观原因休学但学籍继续保留的休学期间，以及施教机构按规定组织实施的寒暑假等假期。</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条享受子女教育、继续教育、住房贷款利息或者住房租金、赡养老人、3岁以下婴幼儿照护专项附加扣除的纳税人，自符合条件开始，可以向支付工资、薪金所得的扣缴义务人提供上述专项附加扣除有关信息，由扣缴义务人在预扣预缴税款时，按其在本单位本年可享受的累计扣除额办理扣除；也可以在次年3月1日至6月30日内，向汇缴地主管税务机关办理汇算清缴申报时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纳税人同时从两处以上取得工资、薪金所得，并由扣缴义务人办理上述专项附加扣除的，对同一专项附加扣除项目，一个纳税年度内，纳税人只能选择从其中一处扣除。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享受大病医疗专项附加扣除的纳税人，由其在次年3月1日至6月30日内，自行向汇缴地主管税务机关办理汇算清缴申报扣除。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扣缴义务人办理工资、薪金所得预扣预缴税款时，应当根据纳税人报送的《个人所得税专项附加扣除信息表》（以下简称《扣除信息表》，见附件）为纳税人办理专项附加扣除。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年度中间更换工作单位的，在原单位任职、受雇期间已享受的专项附加扣除金额，不得在新任职、受雇单位扣除。原扣缴义务人应当自纳税人离职不再发放工资薪金所得的当月起，停止为其办理专项附加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纳税人未取得工资、薪金所得，仅取得劳务报酬所得、稿酬所得、特许权使用费所得需要享受专项附加扣除的，应当在次年3月1日至6月30日内，自行向汇缴地主管税务机关报送《扣除信息表》，并在办理汇算清缴申报时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个纳税年度内，纳税人在扣缴义务人预扣预缴税款环节未享受或未足额享受专项附加扣除的，可以在当年内向支付工资、薪金的扣缴义务人申请在剩余月份发放工资、薪金时补充扣除，也可以在次年3月1日至6月30日内，向汇缴地主管税务机关办理汇算清缴时申报扣除。</w:t>
      </w: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第三章 报送信息及留存备查资料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第八条 纳税人选择在扣缴义务人发放工资、薪金所得时享受专项附加扣除的，首次享受时应当填写并向扣缴义务人报送《扣除信息表》；纳税年度中间相关信息发生变化的，纳税人应当更新《扣除信息表》相应栏次，并及时报送给扣缴义务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更换工作单位的纳税人，需要由新任职、受雇扣缴义务人办理专项附加扣除的，应当在入职的当月，填写并向扣缴义务人报送《扣除信息表》。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第九条 纳税人次年需要由扣缴义务人继续办理专项附加扣除的，应当于每年12月份对次年享受专项附加扣除的内容进行确认，并报送至扣缴义务人。纳税人未及时确认的，扣缴义务人于次年1月起暂停扣除，待纳税人确认后再行办理专项附加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扣缴义务人应当将纳税人报送的专项附加扣除信息，在次月办理扣缴申报时一并报送至主管税务机关。</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第十条 纳税人选择在汇算清缴申报时享受专项附加扣除的，应当填写并向汇缴地主管税务机关报送《扣除信息表》。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第十一条 纳税人将需要享受的专项附加扣除项目信息填报至《扣除信息表》相应栏次。填报要素完整的，扣缴义务人或者主管税务机关应当受理；填报要素不完整的，扣缴义务人或者主管税务机关应当及时告知纳税人补正或重新填报。纳税人未补正或重新填报的，暂不办理相关专项附加扣除，待纳税人补正或重新填报后再行办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第十二条 纳税人享受子女教育专项附加扣除，应当填报配偶及子女的姓名、身份证件类型及号码、子女当前受教育阶段及起止时间、子女就读学校以及本人与配偶之间扣除分配比例等信息。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纳税人需要留存备查资料包括：子女在境外接受教育的，应当留存境外学校录取通知书、留学签证等境外教育佐证资料。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第十三条 纳税人享受继续教育专项附加扣除，接受学历（学位）继续教育的，应当填报教育起止时间、教育阶段等信息；接受技能人员或者专业技术人员职业资格继续教育的，应当填报证书名称、证书编号、发证机关、发证（批准）时间等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纳税人需要留存备查资料包括：纳税人接受技能人员职业资格继续教育、专业技术人员职业资格继续教育的，应当留存职业资格相关证书等资料。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第十四条 纳税人享受住房贷款利息专项附加扣除，应当填报住房权属信息、住房坐落地址、贷款方式、贷款银行、贷款合同编号、贷款期限、首次还款日期等信息；纳税人有配偶的，填写配偶姓名、身份证件类型及号码。</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纳税人需要留存备查资料包括：住房贷款合同、贷款还款支出凭证等资料。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第十五条 纳税人享受住房租金专项附加扣除，应当填报主要工作城市、租赁住房坐落地址、出租人姓名及身份证件类型和号码或者出租方单位名称及纳税人识别号（社会统一信用代码）、租赁起止时间等信息；纳税人有配偶的，填写配偶姓名、身份证件类型及号码。</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纳税人需要留存备查资料包括：住房租赁合同或协议等资料。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第十六条 纳税人享受赡养老人专项附加扣除，应当填报纳税人是否为独生子女、月扣除金额、被赡养人姓名及身份证件类型和号码、与纳税人关系；有共同赡养人的，需填报分摊方式、共同赡养人姓名及身份证件类型和号码等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纳税人需要留存备查资料包括：约定或指定分摊的书面分摊协议等资料。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第十七条 纳税人享受大病医疗专项附加扣除，应当填报患者姓名、身份证件类型及号码、与纳税人关系、与基本医保相关的医药费用总金额、医保目录范围内个人负担的自付金额等信息。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纳税人需要留存备查资料包括：大病患者医药服务收费及医保报销相关票据原件或复印件，或者医疗保障部门出具的纳税年度医药费用清单等资料。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第十八条 纳税人享受3岁以下婴幼儿照护专项附加扣除，应当填报配偶及子女的姓名、身份证件类型（如居民身份证、子女出生医学证明等）及号码以及本人与配偶之间扣除分配比例等信息。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纳税人需要留存备查资料包括：子女的出生医学证明等资料。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第十九条 纳税人应当对报送的专项附加扣除信息的真实性、准确性、完整性负责。</w:t>
      </w: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第四章 信息报送方式</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第二十条 纳税人可以通过远程办税端、电子或者纸质报表等方式，向扣缴义务人或者主管税务机关报送个人专项附加扣除信息。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第二十一条 纳税人选择纳税年度内由扣缴义务人办理专项附加扣除的，按下列规定办理：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（一）纳税人通过远程办税端选择扣缴义务人并报送专项附加扣除信息的，扣缴义务人根据接收的扣除信息办理扣除。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第二十二条 纳税人选择年度终了后办理汇算清缴申报时享受专项附加扣除的，既可以通过远程办税端报送专项附加扣除信息，也可以将电子或者纸质《扣除信息表》（一式两份）报送给汇缴地主管税务机关。</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第二十三条 扣缴义务人和税务机关应当告知纳税人办理专项附加扣除的方式和渠道，鼓励并引导纳税人采用远程办税端报送信息。</w:t>
      </w: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第五章 后续管理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第二十四条 纳税人应当将《扣除信息表》及相关留存备查资料，自法定汇算清缴期结束后保存五年。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纳税人报送给扣缴义务人的《扣除信息表》，扣缴义务人应当自预扣预缴年度的次年起留存五年。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第二十五条 纳税人向扣缴义务人提供专项附加扣除信息的，扣缴义务人应当按照规定予以扣除，不得拒绝。扣缴义务人应当为纳税人报送的专项附加扣除信息保密。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第二十六条 扣缴义务人应当及时按照纳税人提供的信息计算办理扣缴申报，不得擅自更改纳税人提供的相关信息。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扣缴义务人发现纳税人提供的信息与实际情况不符，可以要求纳税人修改。纳税人拒绝修改的，扣缴义务人应当向主管税务机关报告，税务机关应当及时处理。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除纳税人另有要求外，扣缴义务人应当于年度终了后两个月内，向纳税人提供已办理的专项附加扣除项目及金额等信息。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第二十七条 税务机关定期对纳税人提供的专项附加扣除信息开展抽查。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第二十八条 税务机关核查时，纳税人无法提供留存备查资料，或者留存备查资料不能支持相关情况的，税务机关可以要求纳税人提供其他佐证；不能提供其他佐证材料，或者佐证材料仍不足以支持的，不得享受相关专项附加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第二十九条 税务机关核查专项附加扣除情况时，可以提请有关单位和个人协助核查，相关单位和个人应当协助。</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第三十条 纳税人有下列情形之一的，主管税务机关应当责令其改正；情形严重的，应当纳入有关信用信息系统，并按照国家有关规定实施联合惩戒；涉及违反税收征管法等法律法规的，税务机关依法进行处理：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（一）报送虚假专项附加扣除信息；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（二）重复享受专项附加扣除；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（三）超范围或标准享受专项附加扣除；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（四）拒不提供留存备查资料；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（五）税务总局规定的其他情形。</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纳税人在任职、受雇单位报送虚假扣除信息的，税务机关责令改正的同时，通知扣缴义务人。</w:t>
      </w: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本办法自2022年1月1日起施行。</w:t>
      </w: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1961" w:name="_Toc1990867004"/>
      <w:bookmarkStart w:id="1962" w:name="_Toc2014091913"/>
      <w:bookmarkStart w:id="1963" w:name="_Toc1228303364"/>
      <w:bookmarkStart w:id="1964" w:name="_Toc1606216643"/>
      <w:bookmarkStart w:id="1965" w:name="_Toc212674842"/>
      <w:r>
        <w:rPr>
          <w:rFonts w:hint="eastAsia" w:ascii="方正小标宋简体" w:hAnsi="方正小标宋简体" w:eastAsia="方正小标宋简体" w:cs="方正小标宋简体"/>
          <w:b w:val="0"/>
          <w:bCs/>
          <w:sz w:val="44"/>
          <w:szCs w:val="44"/>
          <w:lang w:val="en-US" w:eastAsia="en-US"/>
        </w:rPr>
        <w:t>中华人民共和国工业和信息化部 国家发展改革委</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lang w:val="en-US" w:eastAsia="en-US"/>
        </w:rPr>
        <w:t>财政部</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lang w:val="en-US" w:eastAsia="en-US"/>
        </w:rPr>
        <w:t>国家税务总局公告2021年第9号</w:t>
      </w:r>
      <w:bookmarkEnd w:id="1961"/>
      <w:bookmarkEnd w:id="1962"/>
      <w:bookmarkEnd w:id="1963"/>
      <w:bookmarkEnd w:id="1964"/>
      <w:bookmarkEnd w:id="1965"/>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966" w:name="_Toc1950578860"/>
      <w:r>
        <w:rPr>
          <w:rFonts w:hint="eastAsia" w:ascii="楷体_GB2312" w:hAnsi="楷体_GB2312" w:eastAsia="楷体_GB2312" w:cs="楷体_GB2312"/>
          <w:b w:val="0"/>
          <w:bCs/>
        </w:rPr>
        <w:t>工业和信息化部 国家发展改革委 财政部 国家税务总局公告</w:t>
      </w:r>
      <w:bookmarkEnd w:id="1966"/>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967" w:name="_Toc1355647700"/>
      <w:r>
        <w:rPr>
          <w:rFonts w:hint="eastAsia" w:ascii="楷体_GB2312" w:hAnsi="楷体_GB2312" w:eastAsia="楷体_GB2312" w:cs="楷体_GB2312"/>
          <w:b w:val="0"/>
          <w:bCs/>
        </w:rPr>
        <w:t>2021年第9号</w:t>
      </w:r>
      <w:bookmarkEnd w:id="1967"/>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国务院关于印发新时期促进集成电路产业和软件产业高质量发展若干政策的通知》（国发〔2020〕8号，以下简称《若干政策》）及其配套税收政策有关要求，现将《若干政策》第二条所称国家鼓励的集成电路设计、装备、材料、封装、测试企业条件公告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一、《若干政策》所称国家鼓励的集成电路设计企业，必须同时满足以下条件：</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（一）在中国境内（不包括港、澳、台地区）依法设立，从事集成电路设计、电子设计自动化（EDA）工具开发或知识产权（IP）核设计并具有独立法人资格的企业；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汇算清缴年度具有劳动合同关系或劳务派遣、聘用关系的月平均职工人数不少于20人，其中具有本科及以上学历月平均职工人数占企业月平均职工总人数的比例不低于50%，研究开发人员月平均数占企业月平均职工总数的比例不低于40%；</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（三）汇算清缴年度研究开发费用总额占企业销售（营业）收入（主营业务收入与其他业务收入之和，下同）总额的比例不低于6%；</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汇算清缴年度集成电路设计（含EDA工具、IP和设计服务，下同）销售（营业）收入占企业收入总额的比例不低于60%，其中自主设计销售（营业）收入占企业收入总额的比例不低于50%，且企业收入总额不低于（含）1500万元；</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（五）拥有核心关键技术和属于本企业的知识产权，企业拥有与集成电路产品设计相关的已授权发明专利、布图设计登记、计算机软件著作权合计不少于8个；</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（六）具有与集成电路设计相适应的软硬件设施等开发环境和经营场所，且必须使用正版的EDA等软硬件工具；</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（七）汇算清缴年度未发生严重失信行为，重大安全、重大质量事故或严重环境违法行为。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二、《若干政策》所称国家鼓励的集成电路装备企业，必须同时满足以下条件：</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（一）在中国境内（不包括港、澳、台地区）依法设立，从事集成电路专用装备或关键零部件研发、制造并具有独立法人资格的企业；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汇算清缴年度具有劳动合同关系或劳务派遣、聘用关系且具有大学专科及以上学历月平均职工人数占企业当年月平均职工总人数的比例不低于40%，研究开发人员月平均数占企业当年月平均职工总数的比例不低于20%；</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（三）汇算清缴年度用于集成电路装备或关键零部件研究开发费用总额占企业销售（营业）收入总额的比例不低于5%；</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（四）汇算清缴年度集成电路装备或关键零部件销售收入占企业销售（营业）收入总额的比例不低于30%，且企业销售（营业）收入总额不低于（含）1500万元；</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（五）拥有核心关键技术和属于本企业的知识产权，企业拥有与集成电路装备或关键零部件研发、制造相关的已授权发明专利数量不少于5个；</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（六）具有与集成电路装备或关键零部件生产相适应的经营场所、软硬件设施等基本条件；</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（七）汇算清缴年度未发生严重失信行为，重大安全、重大质量事故或严重环境违法行为。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三、《若干政策》所称国家鼓励的集成电路材料企业，必须同时满足以下条件：</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（一）在中国境内（不包括港、澳、台地区）依法设立，从事集成电路专用材料研发、生产并具有独立法人资格的企业；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汇算清缴年度具有劳动合同关系或劳务派遣、聘用关系且具有大学专科及以上学历月平均职工人数占企业当年月平均职工总人数的比例不低于40%，研究开发人员月平均数占企业当年月平均职工总数的比例不低于15%；</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（三）汇算清缴年度用于集成电路材料研究开发费用总额占企业销售（营业）收入总额的比例不低于5%；</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（四）汇算清缴年度集成电路材料销售收入占企业销售（营业）收入总额的比例不低于30%，且企业销售（营业）收入总额不低于（含）1000万元；</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（五）拥有核心关键技术和属于本企业的知识产权，且企业拥有与集成电路材料研发、生产相关的已授权发明专利数量不少于5个；</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（六）具有与集成电路材料生产相适应的经营场所、软硬件设施等基本条件；</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（七）汇算清缴年度未发生严重失信行为，重大安全、重大质量事故或严重环境违法行为。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四、《若干政策》所称国家鼓励的集成电路封装、测试企业，必须同时满足以下条件：</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（一）在中国境内（不包括港、澳、台地区）依法设立，从事集成电路封装、测试并具有独立法人资格的企业；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汇算清缴年度具有劳动合同关系或劳务派遣、聘用关系且具有大学专科以上学历月平均职工人数占企业当年月平均职工总人数的比例不低于40%，研究开发人员月平均数占企业当年月平均职工总数的比例不低于15%；</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（三）汇算清缴年度研究开发费用总额占企业销售（营业）收入总额的比例不低于3%；</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（四）汇算清缴年度集成电路封装、测试销售（营收）收入占企业收入总额的比例不低于60%，且企业收入总额不低于（含）2000万元；</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（五）拥有核心关键技术和属于本企业的知识产权，且企业拥有与集成电路封装、测试相关的已授权发明专利、计算机软件著作权合计不少于5个；</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（六）具有与集成电路芯片封装、测试相适应的经营场所、软硬件设施等基本条件；</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（七）汇算清缴年度未发生严重失信行为，重大安全、重大质量事故或严重环境违法行为。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五、本公告企业条件中所称研究开发费用政策口径，按照《财政部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科技部关于完善研究开发费用税前加计扣除政策的通知》（财税〔2015〕119号）和《国家税务总局关于研发费用税前加计扣除归集范围有关问题的公告》（国家税务总局公告2017年第40号）等规定执行。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符合条件的集成电路设计、装备、材料、封装、测试企业，按照《国家税务总局关于发布修订后的&lt;企业所得税优惠政策事项办理办法&gt;的公告》（国家税务总局公告2018年第23号）规定的“自行判别、申报享受、相关资料留存备查”的办理方式享受税收优惠，主要留存备查资料见附件。享受优惠的企业在完成年度汇算清缴后，按要求将主要留存备查资料提交税务机关，由税务机关按照财税〔2016〕49号第十条规定转请省级工业和信息化主管部门进行核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七、本公告自2020年1月1日起实施，由工业和信息化部会同国家发展改革委、财政部、税务总局负责解释。</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附件：享受企业所得税优惠政策的国家鼓励的集成电路设计、装备、材料、封装、测试企业主要留存备查资料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工业和信息化部国家发展改革委 财政部 国家税务总局</w:t>
      </w:r>
    </w:p>
    <w:p>
      <w:pPr>
        <w:keepNext w:val="0"/>
        <w:keepLines w:val="0"/>
        <w:pageBreakBefore w:val="0"/>
        <w:widowControl w:val="0"/>
        <w:kinsoku/>
        <w:wordWrap w:val="0"/>
        <w:overflowPunct w:val="0"/>
        <w:topLinePunct w:val="0"/>
        <w:autoSpaceDE w:val="0"/>
        <w:autoSpaceDN/>
        <w:bidi w:val="0"/>
        <w:adjustRightInd w:val="0"/>
        <w:snapToGrid w:val="0"/>
        <w:spacing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sectPr>
          <w:pgSz w:w="11906" w:h="16839"/>
          <w:pgMar w:top="1814" w:right="1417" w:bottom="1417" w:left="1418" w:header="735" w:footer="1134" w:gutter="0"/>
          <w:pgNumType w:fmt="decimal"/>
          <w:cols w:space="0" w:num="1"/>
          <w:rtlGutter w:val="0"/>
          <w:docGrid w:linePitch="0" w:charSpace="0"/>
        </w:sectPr>
      </w:pPr>
      <w:r>
        <w:rPr>
          <w:rFonts w:hint="eastAsia" w:ascii="仿宋_GB2312" w:hAnsi="仿宋_GB2312" w:eastAsia="仿宋_GB2312" w:cs="仿宋_GB2312"/>
          <w:color w:val="auto"/>
          <w:sz w:val="32"/>
          <w:szCs w:val="32"/>
        </w:rPr>
        <w:t>2021 年 4 月 22 日</w:t>
      </w:r>
      <w:r>
        <w:rPr>
          <w:rFonts w:hint="eastAsia" w:ascii="仿宋_GB2312" w:hAnsi="仿宋_GB2312" w:eastAsia="仿宋_GB2312" w:cs="仿宋_GB2312"/>
          <w:color w:val="auto"/>
          <w:sz w:val="32"/>
          <w:szCs w:val="32"/>
          <w:lang w:val="en-US" w:eastAsia="zh-CN"/>
        </w:rPr>
        <w:t xml:space="preserve">             </w:t>
      </w: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1968" w:name="_Toc572403293"/>
      <w:bookmarkStart w:id="1969" w:name="_Toc291168164"/>
      <w:bookmarkStart w:id="1970" w:name="_Toc1922383375"/>
      <w:bookmarkStart w:id="1971" w:name="_Toc681649735"/>
      <w:bookmarkStart w:id="1972" w:name="_Toc508503881"/>
      <w:r>
        <w:rPr>
          <w:rFonts w:hint="eastAsia" w:ascii="方正小标宋简体" w:hAnsi="方正小标宋简体" w:eastAsia="方正小标宋简体" w:cs="方正小标宋简体"/>
          <w:b w:val="0"/>
          <w:bCs/>
          <w:sz w:val="44"/>
          <w:szCs w:val="44"/>
          <w:lang w:val="en-US" w:eastAsia="en-US"/>
        </w:rPr>
        <w:t>财政部 税务总局关于延续实施全年一次性奖金等个人所得税优惠政策的公告</w:t>
      </w:r>
      <w:bookmarkEnd w:id="1968"/>
      <w:bookmarkEnd w:id="1969"/>
      <w:bookmarkEnd w:id="1970"/>
      <w:bookmarkEnd w:id="1971"/>
      <w:bookmarkEnd w:id="1972"/>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973" w:name="_Toc606639568"/>
      <w:r>
        <w:rPr>
          <w:rFonts w:hint="eastAsia" w:ascii="楷体_GB2312" w:hAnsi="楷体_GB2312" w:eastAsia="楷体_GB2312" w:cs="楷体_GB2312"/>
          <w:b w:val="0"/>
          <w:bCs/>
        </w:rPr>
        <w:t>财政部 税务总局公告2021年第42号</w:t>
      </w:r>
      <w:bookmarkEnd w:id="1973"/>
    </w:p>
    <w:p>
      <w:pPr>
        <w:keepNext w:val="0"/>
        <w:keepLines w:val="0"/>
        <w:pageBreakBefore w:val="0"/>
        <w:widowControl w:val="0"/>
        <w:kinsoku/>
        <w:wordWrap/>
        <w:overflowPunct w:val="0"/>
        <w:topLinePunct w:val="0"/>
        <w:autoSpaceDE w:val="0"/>
        <w:autoSpaceDN/>
        <w:bidi w:val="0"/>
        <w:adjustRightInd w:val="0"/>
        <w:snapToGrid w:val="0"/>
        <w:spacing w:line="600" w:lineRule="exact"/>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为扎实做好“六保”工作，进一步减轻纳税人负担，现将延续实施有关个人所得税优惠政策公告如下：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一、《财政部 税务总局关于个人所得税法修改后有关优惠政策衔接问题的通知》（财税〔2018〕164号）</w:t>
      </w:r>
      <w:r>
        <w:rPr>
          <w:rStyle w:val="14"/>
          <w:rFonts w:hint="eastAsia" w:ascii="仿宋_GB2312" w:hAnsi="仿宋_GB2312" w:eastAsia="仿宋_GB2312" w:cs="仿宋_GB2312"/>
          <w:color w:val="auto"/>
          <w:sz w:val="32"/>
          <w:szCs w:val="32"/>
        </w:rPr>
        <w:footnoteReference w:id="40"/>
      </w:r>
      <w:r>
        <w:rPr>
          <w:rFonts w:hint="eastAsia" w:ascii="仿宋_GB2312" w:hAnsi="仿宋_GB2312" w:eastAsia="仿宋_GB2312" w:cs="仿宋_GB2312"/>
          <w:color w:val="auto"/>
          <w:sz w:val="32"/>
          <w:szCs w:val="32"/>
        </w:rPr>
        <w:t>规定的全年一次性奖金单独计税优惠政策，执行期限延长至2023年12月31日；上市公司股权激励单独计税优惠政策，执行期限延长至2022年12月31日。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二、《财政部 税务总局关于个人所得税综合所得汇算清缴涉及有关政策问题的公告》（财政部 税务总局公告2019年第94号）</w:t>
      </w:r>
      <w:r>
        <w:rPr>
          <w:rStyle w:val="14"/>
          <w:rFonts w:hint="eastAsia" w:ascii="仿宋_GB2312" w:hAnsi="仿宋_GB2312" w:eastAsia="仿宋_GB2312" w:cs="仿宋_GB2312"/>
          <w:color w:val="auto"/>
          <w:sz w:val="32"/>
          <w:szCs w:val="32"/>
        </w:rPr>
        <w:footnoteReference w:id="41"/>
      </w:r>
      <w:r>
        <w:rPr>
          <w:rFonts w:hint="eastAsia" w:ascii="仿宋_GB2312" w:hAnsi="仿宋_GB2312" w:eastAsia="仿宋_GB2312" w:cs="仿宋_GB2312"/>
          <w:color w:val="auto"/>
          <w:sz w:val="32"/>
          <w:szCs w:val="32"/>
        </w:rPr>
        <w:t>规定的免于办理个人所得税综合所得汇算清缴优惠政策，执行期限延长至2023年12月31日。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line="600" w:lineRule="exact"/>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line="600" w:lineRule="exact"/>
        <w:jc w:val="right"/>
        <w:textAlignment w:val="baseline"/>
        <w:rPr>
          <w:rFonts w:hint="eastAsia" w:ascii="仿宋_GB2312" w:hAnsi="仿宋_GB2312" w:eastAsia="仿宋_GB2312" w:cs="仿宋_GB2312"/>
          <w:color w:val="auto"/>
          <w:sz w:val="32"/>
          <w:szCs w:val="32"/>
          <w:lang w:val="en-US" w:eastAsia="zh-CN"/>
        </w:rPr>
      </w:pPr>
      <w:bookmarkStart w:id="1974" w:name="bookmark179"/>
      <w:bookmarkEnd w:id="1974"/>
      <w:bookmarkStart w:id="1975" w:name="bookmark178"/>
      <w:bookmarkEnd w:id="1975"/>
      <w:r>
        <w:rPr>
          <w:rFonts w:hint="eastAsia" w:ascii="仿宋_GB2312" w:hAnsi="仿宋_GB2312" w:eastAsia="仿宋_GB2312" w:cs="仿宋_GB2312"/>
          <w:color w:val="auto"/>
          <w:sz w:val="32"/>
          <w:szCs w:val="32"/>
        </w:rPr>
        <w:t>2021年12月31日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line="600" w:lineRule="exact"/>
        <w:jc w:val="right"/>
        <w:textAlignment w:val="baseline"/>
        <w:rPr>
          <w:rFonts w:hint="default" w:ascii="仿宋_GB2312" w:hAnsi="仿宋_GB2312" w:eastAsia="仿宋_GB2312" w:cs="仿宋_GB2312"/>
          <w:color w:val="auto"/>
          <w:sz w:val="32"/>
          <w:szCs w:val="32"/>
          <w:lang w:val="en-US" w:eastAsia="zh-CN"/>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1976" w:name="_Toc1228235885"/>
      <w:bookmarkStart w:id="1977" w:name="_Toc1421526068"/>
      <w:bookmarkStart w:id="1978" w:name="_Toc1898872720"/>
      <w:bookmarkStart w:id="1979" w:name="_Toc727545916"/>
      <w:bookmarkStart w:id="1980" w:name="_Toc135378645"/>
      <w:r>
        <w:rPr>
          <w:rFonts w:hint="eastAsia" w:ascii="方正小标宋简体" w:hAnsi="方正小标宋简体" w:eastAsia="方正小标宋简体" w:cs="方正小标宋简体"/>
          <w:b w:val="0"/>
          <w:bCs/>
          <w:sz w:val="44"/>
          <w:szCs w:val="44"/>
          <w:lang w:val="en-US" w:eastAsia="en-US"/>
        </w:rPr>
        <w:t>财政部 税务总局 发展改革委 工业和信息化</w:t>
      </w:r>
      <w:bookmarkEnd w:id="1976"/>
      <w:bookmarkEnd w:id="1977"/>
      <w:bookmarkEnd w:id="1978"/>
      <w:bookmarkEnd w:id="1979"/>
      <w:bookmarkEnd w:id="1980"/>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1981" w:name="_Toc756211980"/>
      <w:bookmarkStart w:id="1982" w:name="_Toc820483037"/>
      <w:bookmarkStart w:id="1983" w:name="_Toc152405778"/>
      <w:bookmarkStart w:id="1984" w:name="_Toc1509137704"/>
      <w:bookmarkStart w:id="1985" w:name="_Toc2135783792"/>
      <w:r>
        <w:rPr>
          <w:rFonts w:hint="eastAsia" w:ascii="方正小标宋简体" w:hAnsi="方正小标宋简体" w:eastAsia="方正小标宋简体" w:cs="方正小标宋简体"/>
          <w:b w:val="0"/>
          <w:bCs/>
          <w:sz w:val="44"/>
          <w:szCs w:val="44"/>
          <w:lang w:val="en-US" w:eastAsia="en-US"/>
        </w:rPr>
        <w:t>部关于促进集成电路产业和软件产业高质量</w:t>
      </w:r>
      <w:bookmarkEnd w:id="1981"/>
      <w:bookmarkEnd w:id="1982"/>
      <w:bookmarkEnd w:id="1983"/>
      <w:bookmarkEnd w:id="1984"/>
      <w:bookmarkEnd w:id="1985"/>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1986" w:name="_Toc1239319511"/>
      <w:bookmarkStart w:id="1987" w:name="_Toc1841294360"/>
      <w:bookmarkStart w:id="1988" w:name="_Toc1913042733"/>
      <w:bookmarkStart w:id="1989" w:name="_Toc1877903449"/>
      <w:bookmarkStart w:id="1990" w:name="_Toc223729053"/>
      <w:r>
        <w:rPr>
          <w:rFonts w:hint="eastAsia" w:ascii="方正小标宋简体" w:hAnsi="方正小标宋简体" w:eastAsia="方正小标宋简体" w:cs="方正小标宋简体"/>
          <w:b w:val="0"/>
          <w:bCs/>
          <w:sz w:val="44"/>
          <w:szCs w:val="44"/>
          <w:lang w:val="en-US" w:eastAsia="en-US"/>
        </w:rPr>
        <w:t>发展企业所得税政策的公告</w:t>
      </w:r>
      <w:bookmarkEnd w:id="1986"/>
      <w:bookmarkEnd w:id="1987"/>
      <w:bookmarkEnd w:id="1988"/>
      <w:bookmarkEnd w:id="1989"/>
      <w:bookmarkEnd w:id="1990"/>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991" w:name="_Toc142196554"/>
      <w:r>
        <w:rPr>
          <w:rFonts w:hint="eastAsia" w:ascii="楷体_GB2312" w:hAnsi="楷体_GB2312" w:eastAsia="楷体_GB2312" w:cs="楷体_GB2312"/>
          <w:b w:val="0"/>
          <w:bCs/>
        </w:rPr>
        <w:t>财政部 税务总局 发展改革委 工业和信息化部公告</w:t>
      </w:r>
      <w:bookmarkEnd w:id="1991"/>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992" w:name="_Toc1618328449"/>
      <w:r>
        <w:rPr>
          <w:rFonts w:hint="eastAsia" w:ascii="楷体_GB2312" w:hAnsi="楷体_GB2312" w:eastAsia="楷体_GB2312" w:cs="楷体_GB2312"/>
          <w:b w:val="0"/>
          <w:bCs/>
        </w:rPr>
        <w:t>2020年第45号</w:t>
      </w:r>
      <w:bookmarkEnd w:id="1992"/>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根据《国务院关于印发新时期促进集成电路产业和软件产业高质量发展若干政策的通知》（国发〔2020〕8号）有关要求，为促进集成电路产业和软件产业高质量发展，现就有关企业所得税政策问题公告如下：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国家鼓励的集成电路线宽小于28纳米（含），且经营期在15年以上的集成电路生产企业或项目，第一年至第十年免征企业所得税；国家鼓励的集成电路线宽小于65纳米（含），且经营期在15年以上的集成电路生产企业或项目，第一年至第五年免征企业所得税，第六年至第十年按照25%的法定税率减半征收企业所得税；国家鼓励的集成电路线宽小于130纳米（含），且经营期在10年以上的集成电路生产企业或项目，第一年至第二年免征企业所得税，第三年至第五年按照25%的法定税率减半征收企业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按照集成电路生产企业享受税收优惠政策的，优惠期自获利年度起计算；对于按照集成电路生产项目享受税收优惠政策的，优惠期自项目取得第一笔生产经营收入所属纳税年度起计算，集成电路生产项目需单独进行会计核算、计算所得，并合理分摊期间费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国家鼓励的集成电路生产企业或项目清单由国家发展改革委、工业和信息化部会同财政部、税务总局等相关部门制定。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二、国家鼓励的线宽小于130纳米（含）的集成电路生产企业，属于国家鼓励的集成电路生产企业清单年度之前5个纳税年度发生的尚未弥补完的亏损，准予向以后年度结转，总结转年限最长不得超过10年。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三、国家鼓励的集成电路设计、装备、材料、封装、测试企业和软件企业，自获利年度起，第一年至第二年免征企业所得税，第三年至第五年按照25%的法定税率减半征收企业所得税。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国家鼓励的集成电路设计、装备、材料、封装、测试企业和软件企业条件，由工业和信息化部会同国家发展改革委、财政部、税务总局等相关部门制定。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四、国家鼓励的重点集成电路设计企业和软件企业，自获利年度起，第一年至第五年免征企业所得税，接续年度减按10%的税率征收企业所得税。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国家鼓励的重点集成电路设计和软件企业清单由国家发展改革委、工业和信息化部会同财政部、税务总局等相关部门制定。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符合原有政策条件且在2019年（含）之前已经进入优惠期的企业或项目，2020年（含）起可按原有政策规定继续享受至期满为止，如也符合本公告第一条至第四条规定，可按本公告规定享受相关优惠，其中定期减免税优惠，可按本公告规定计算优惠期，并就剩余期限享受优惠至期满为止。符合原有政策条件，2019年（含）之前尚未进入优惠期的企业或项目，2020年（含）起不再执行原有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集成电路企业或项目、软件企业按照本公告规定同时符合多项定期减免税优惠政策条件的，由企业选择其中一项政策享受相关优惠。其中，已经进入优惠期的，可由企业在剩余期限内选择其中一项政策享受相关优惠。</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本公告规定的优惠，采取清单进行管理的，由国家发展改革委、工业和信息化部于每年3月底前按规定向财政部、税务总局提供上一年度可享受优惠的企业和项目清单；不采取清单进行管理的，税务机关按照财税〔2016〕49号第十条的规定转请发展改革、工业和信息化部门进行核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八、集成电路企业或项目、软件企业按照原有政策规定享受优惠的，税务机关按照财税〔2016〕49号第十条的规定转请发展改革、工业和信息化部门进行核查。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九、本公告所称原有政策，包括：《财政部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国家税务总局关于进一步鼓励软件产业和集成电路产业发展企业所得税政策的通知》（财税〔2012〕27号）、《财政部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 发展改革 委 工业和信息化部关于进一步鼓励集成电路产业发展企业所得税政策的通知》（财税〔2015〕6号）、《财政部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  发展改革委 工业和信息化部关于软件和集成电路产业企业所得税优惠政策有关问题的通知》（财税〔2016〕49号）、《财政部 税务总局 国家发展改革委 工业和信息化部关于集成电路生产企业有关企业所得税政策问题的通知》（财税〔2018〕27号）、《财政部 税务总局关于集成电路设计和软件产业企业所得税政策的公告》（财政部 税务总局公告2019年第68号）、《财政部 税务总局关于集成电路设计企业和软件企业2019年度企业所得税汇算清缴适用政策的公告》（财政部 税务总局公告2020年第29号）。</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本公告自2020年1月1日起执行。财税〔2012〕27号第二条中“经认定后，减按15%的税率征收企业所得税”的规定和第四条“国家规划布局内的重点软件企业和集成电路设计企业，如当年未享受免税优惠的，可减按10%的税率征收企业所得税”同时停止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国家税务总局 国家发展改革委 工业和信息化部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2020年12月11 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1993" w:name="_Toc1684222035"/>
      <w:bookmarkStart w:id="1994" w:name="_Toc1473554979"/>
      <w:bookmarkStart w:id="1995" w:name="_Toc1885362743"/>
      <w:bookmarkStart w:id="1996" w:name="_Toc458346277"/>
      <w:bookmarkStart w:id="1997" w:name="_Toc42101124"/>
      <w:r>
        <w:rPr>
          <w:rFonts w:hint="eastAsia" w:ascii="方正小标宋简体" w:hAnsi="方正小标宋简体" w:eastAsia="方正小标宋简体" w:cs="方正小标宋简体"/>
          <w:b w:val="0"/>
          <w:bCs/>
          <w:sz w:val="44"/>
          <w:szCs w:val="44"/>
          <w:lang w:val="en-US" w:eastAsia="en-US"/>
        </w:rPr>
        <w:t>国务院办公厅关于印发降低社会保险费率</w:t>
      </w:r>
      <w:bookmarkEnd w:id="1993"/>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1998" w:name="_Toc1793773148"/>
      <w:r>
        <w:rPr>
          <w:rFonts w:hint="eastAsia" w:ascii="方正小标宋简体" w:hAnsi="方正小标宋简体" w:eastAsia="方正小标宋简体" w:cs="方正小标宋简体"/>
          <w:b w:val="0"/>
          <w:bCs/>
          <w:sz w:val="44"/>
          <w:szCs w:val="44"/>
          <w:lang w:val="en-US" w:eastAsia="en-US"/>
        </w:rPr>
        <w:t>综合方案的通知</w:t>
      </w:r>
      <w:bookmarkEnd w:id="1994"/>
      <w:bookmarkEnd w:id="1995"/>
      <w:bookmarkEnd w:id="1996"/>
      <w:bookmarkEnd w:id="1997"/>
      <w:bookmarkEnd w:id="1998"/>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1999" w:name="_Toc1114402881"/>
      <w:r>
        <w:rPr>
          <w:rFonts w:hint="eastAsia" w:ascii="楷体_GB2312" w:hAnsi="楷体_GB2312" w:eastAsia="楷体_GB2312" w:cs="楷体_GB2312"/>
          <w:b w:val="0"/>
          <w:bCs/>
        </w:rPr>
        <w:t>国办发〔2019〕13号</w:t>
      </w:r>
      <w:bookmarkEnd w:id="1999"/>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各省、自治区、直辖市人民政府，国务院各部委、各直属机构：</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《降低社会保险费率综合方案》已经国务院同意，现印发给你们，请认真贯彻执行。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降低社会保险费率，是减轻企业负担、优化营商环境、完善社会保险制度的重要举措。各地区各有关部门要以习近平新时代中国特色社会主义思想为指导，全面贯彻党的十九大和十九届二中、三中全会精神，坚持稳中求进工作总基调，坚持新发展理念，统筹考虑降低社会保险费率、完善社会保险制度、稳步推进社会保险费征收体制改革，密切协调配合，抓好工作落实，确保企业特别是小微企业社会保险缴费负担有实质性下降，确保职工各项社会保险待遇不受影响、按时足额支付。</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国务院办公厅</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2019 年 4 月 1 日</w:t>
      </w:r>
      <w:r>
        <w:rPr>
          <w:rFonts w:hint="eastAsia" w:ascii="仿宋_GB2312" w:hAnsi="仿宋_GB2312" w:eastAsia="仿宋_GB2312" w:cs="仿宋_GB2312"/>
          <w:color w:val="auto"/>
          <w:sz w:val="32"/>
          <w:szCs w:val="32"/>
          <w:lang w:val="en-US" w:eastAsia="zh-CN"/>
        </w:rPr>
        <w:t xml:space="preserve">   </w:t>
      </w:r>
    </w:p>
    <w:p>
      <w:pPr>
        <w:spacing w:line="294" w:lineRule="auto"/>
        <w:jc w:val="right"/>
        <w:rPr>
          <w:rFonts w:ascii="Arial"/>
          <w:color w:val="auto"/>
          <w:sz w:val="21"/>
        </w:rPr>
      </w:pPr>
    </w:p>
    <w:p>
      <w:pPr>
        <w:spacing w:line="294" w:lineRule="auto"/>
        <w:rPr>
          <w:rFonts w:ascii="Arial"/>
          <w:color w:val="auto"/>
          <w:sz w:val="21"/>
        </w:rPr>
      </w:pPr>
    </w:p>
    <w:p>
      <w:pPr>
        <w:spacing w:line="294" w:lineRule="auto"/>
        <w:rPr>
          <w:rFonts w:ascii="Arial"/>
          <w:color w:val="auto"/>
          <w:sz w:val="21"/>
        </w:rPr>
      </w:pPr>
    </w:p>
    <w:p>
      <w:pPr>
        <w:spacing w:line="294" w:lineRule="auto"/>
        <w:rPr>
          <w:rFonts w:ascii="Arial"/>
          <w:color w:val="auto"/>
          <w:sz w:val="21"/>
        </w:rPr>
      </w:pPr>
    </w:p>
    <w:p>
      <w:pPr>
        <w:spacing w:line="294" w:lineRule="auto"/>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720" w:firstLineChars="200"/>
        <w:jc w:val="center"/>
        <w:textAlignment w:val="baseline"/>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降低社会保险费率综合方案</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为贯彻落实党中央、国务院决策部署，降低社会保险（以下简称社保）费率，完善社保制度，稳步推进社保费征收体制改革，制定本方案。</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一、降低养老保险单位缴费比例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2019年5月1日起，降低城镇职工基本养老保险（包括企业和机关事业单位基本养老保险，以下简称养老保险）单位缴费比例。各省、自治区、直辖市及新疆生产建设兵团（以下统称省）养老保险单位缴费比例高于16%的，可降至16%；目前低于16%的，要研究提出过渡办法。各省具体调整或过渡方案于2019年4月15日前报人力资源社会保障部、财政部备案。</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二、继续阶段性降低失业保险、工伤保险费率</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2019年5月1日起，实施失业保险总费率1%的省，延长阶段性降低失业保险费率的期限至2020年4月30日。自2019年5月1日起，延长阶段性降低工伤保险费率的期限至2020年4月30日，工伤保险基金累计结余可支付月数在18至23个月的统筹地区可以现行费率为基础下调20%，累计结余可支付月数在24个月以上的统筹地区可以现行费率为基础下调50%。</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三、调整社保缴费基数政策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整就业人员平均工资计算口径。各省应以本省城镇非私营单位就业人员平均工资和城镇私营单位就业人员平均工资加权计算的全口径城镇单位就业人员平均工资，核定社保个人缴费基数上下限，合理降低部分参保人员和企业的社保缴费基数。调整就业人员平均工资计算口径后，各省要制定基本养老金计发办法的过渡措施，确保退休人员待遇水平平稳衔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完善个体工商户和灵活就业人员缴费基数政策。个体工商户和灵活就业人员参加企业职工基本养老保险，可以在本省全口径城镇单位就业人员平均工资的60%至300%之间选择适当的缴费基数。</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四、加快推进养老保险省级统筹</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要结合降低养老保险单位缴费比例、调整社保缴费基数政策等措施，加快推进企业职工基本养老保险省级统筹，逐步统一养老保险参保缴费、单位及个人缴费基数核定办法等政策，2020年底前实现企业职工基本养老保险基金省级统收统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五、提高养老保险基金中央调剂比例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加大企业职工基本养老保险基金中央调剂力度，2019年基金中央调剂比例提高至3.5%，进一步均衡各省之间养老保险基金负担，确保企业离退休人员基本养老金按时足额发放。</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六、稳步推进社保费征收体制改革</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职工基本养老保险和企业职工其他险种缴费，原则上暂按现行征收体制继续征收，稳定缴费方式，“成熟一省、移交一省”；机关事业单位社保费和城乡居民社保费征管职责如期划转。人力资源社会保障、税务、财政、医保部门要抓紧推进信息共享平台建设等各项工作，切实加强信息共享，确保征收工作有序衔接。妥善处理好企业历史欠费问题，在征收体制改革过程中不得自行对企业历史欠费进行集中清缴，不得采取任何增加小微企业实际缴费负担的做法，避免造成企业生产经营困难。同时，合理调整2019年社保基金收入预算。</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七、建立工作协调机制</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务院建立工作协调机制，统筹协调降低社保费率和社保费征收体制改革相关工作。县级以上地方政府要建立由政府负责人牵头，人力资源社会保障、财政、税务、医保等部门参加的工作协调机制，统筹协调降低社保费率以及征收体制改革过渡期间的工作衔接，提出具体安排，确保各项工作顺利进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八、认真做好组织落实工作</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各地区各有关部门要加强领导，精心组织实施。人力资源社会保障部、财政部、税务总局、国家医保局要加强指导和监督检查，及时研究解决工作中遇到的问题，确保各项政策措施落到实处。</w:t>
      </w: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color w:val="auto"/>
          <w:sz w:val="36"/>
          <w:szCs w:val="36"/>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000" w:name="_Toc1188002578"/>
      <w:bookmarkStart w:id="2001" w:name="_Toc1639040687"/>
      <w:bookmarkStart w:id="2002" w:name="_Toc258239532"/>
      <w:bookmarkStart w:id="2003" w:name="_Toc2035515991"/>
      <w:bookmarkStart w:id="2004" w:name="_Toc128217425"/>
      <w:r>
        <w:rPr>
          <w:rFonts w:hint="eastAsia" w:ascii="方正小标宋简体" w:hAnsi="方正小标宋简体" w:eastAsia="方正小标宋简体" w:cs="方正小标宋简体"/>
          <w:b w:val="0"/>
          <w:bCs/>
          <w:sz w:val="44"/>
          <w:szCs w:val="44"/>
          <w:lang w:val="en-US" w:eastAsia="en-US"/>
        </w:rPr>
        <w:t>财政部 税务总局 海关总署关于深化增值税</w:t>
      </w:r>
      <w:bookmarkEnd w:id="2000"/>
      <w:bookmarkEnd w:id="2001"/>
      <w:bookmarkEnd w:id="2002"/>
      <w:bookmarkEnd w:id="2003"/>
      <w:bookmarkEnd w:id="2004"/>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005" w:name="_Toc853549593"/>
      <w:bookmarkStart w:id="2006" w:name="_Toc2022928951"/>
      <w:bookmarkStart w:id="2007" w:name="_Toc321016881"/>
      <w:bookmarkStart w:id="2008" w:name="_Toc393847253"/>
      <w:bookmarkStart w:id="2009" w:name="_Toc217267000"/>
      <w:r>
        <w:rPr>
          <w:rFonts w:hint="eastAsia" w:ascii="方正小标宋简体" w:hAnsi="方正小标宋简体" w:eastAsia="方正小标宋简体" w:cs="方正小标宋简体"/>
          <w:b w:val="0"/>
          <w:bCs/>
          <w:sz w:val="44"/>
          <w:szCs w:val="44"/>
          <w:lang w:val="en-US" w:eastAsia="en-US"/>
        </w:rPr>
        <w:t>改革有关政策的公告</w:t>
      </w:r>
      <w:bookmarkEnd w:id="2005"/>
      <w:bookmarkEnd w:id="2006"/>
      <w:bookmarkEnd w:id="2007"/>
      <w:bookmarkEnd w:id="2008"/>
      <w:bookmarkEnd w:id="2009"/>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010" w:name="_Toc241407590"/>
      <w:r>
        <w:rPr>
          <w:rFonts w:hint="eastAsia" w:ascii="楷体_GB2312" w:hAnsi="楷体_GB2312" w:eastAsia="楷体_GB2312" w:cs="楷体_GB2312"/>
          <w:b w:val="0"/>
          <w:bCs/>
        </w:rPr>
        <w:t>财政部 税务总局 海关总署公告2019年第39号</w:t>
      </w:r>
      <w:bookmarkEnd w:id="2010"/>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为贯彻落实党中央、国务院决策部署，推进增值税实质性减税，现将2019年增值税改革有关事项公告如下：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一、增值税一般纳税人（以下称纳税人）发生增值税应税销售行为或者进口货物，原适用16%税率的，税率调整为13%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原适用10%税率的，税率调整为9%。</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二、纳税人购进农产品，原适用10%扣除率的，扣除率调整为9%。纳税人购进用于生产或者委托加工13%税率货物的农产品，按照10%的扣除率计算进项税额。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三、原适用16%税率且出口退税率为16%的出口货物劳务，出口退税率调整为13%；原适用10%税率且出口退税率为10%的出口货物、跨境应税行为，出口退税率调整为9%。</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2019年6月30日前（含2019年4月1日前），纳税人出口前款所涉货物劳务、发生前款所涉跨境应税行为，适用增值税免退税办法的，购进时已按调整前税率征收增值税的，执行调整前的出口退税率，购进时已按调整后税率征收增值税的，执行调整后的出口退税率；适用增值税免抵退税办法的，执行调整前的出口退税率，在计算免抵退税时，适用税率低于出口退税率的，适用税率与出口退税率之差视为零参与免抵退税计算。</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出口退税率的执行时间及出口货物劳务、发生跨境应税行为的时间，按照以下规定执行：报关出口的货物劳务（保税区及经保税区出口除外），以海关出口报关单上注明的出口日期为准；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非报关出口的货物劳务、跨境应税行为，以出口发票或普通发票的开具时间为准；保税区及经保税区出口的货物，以货物离境时海关出具的出境货物备案清单上注明的出口日期为准。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适用13%税率的境外旅客购物离境退税物品，退税率为11%；适用9%税率的境外旅客购物离境退税物品，退税率为8%。2019年6月30日前，按调整前税率征收增值税的，执行调整前的退税率；按调整后税率征收增值税的，执行调整后的退税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退税率的执行时间，以退税物品增值税普通发票的开具日期为准。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自2019年4月1日起，《营业税改征增值税试点有关事项的规定》（财税〔2016〕36号印发）第一条第（四）项第1点、第二条第（一）项第1点停止执行，纳税人取得不动产或者不动产在建工程的进项税额不再分2年抵扣。此前按照上述规定尚未抵扣完毕的待抵扣进项税额，可自2019年4月税款所属期起从销项税额中抵扣。</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六、纳税人购进国内旅客运输服务，其进项税额允许从销项税额中抵扣。</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（一）纳税人未取得增值税专用发票的，暂按照以下规定确定进项税额：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1.取得增值税电子普通发票的，为发票上注明的税额；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2.取得注明旅客身份信息的航空运输电子客票行程单的，为按照下列公式计算进项税额：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航空旅客运输进项税额=（票价+燃油附加费）÷（1+9%）×9%</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3.取得注明旅客身份信息的铁路车票的，为按照下列公式计算的进项税额：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铁路旅客运输进项税额=票面金额÷（1+9%）×9%</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4.取得注明旅客身份信息的公路、水路等其他客票的，按照下列公式计算进项税额：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公路、水路等其他旅客运输进项税额=票面金额÷（1+3%）×3%</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营业税改征增值税试点实施办法》（财税〔2016〕36号印发）第二十七条第（六）项和《营业税改征增值税试点有关事项的规定》（财税〔2016〕36号印发）第二条第（一）项第5点中“购进的旅客运输服务、贷款服务、餐饮服务、居民日常服务和娱乐服务”修改为“购进的贷款服务、餐饮服务、居民日常服务和娱乐服务”。</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七、自2019年4月1日至2021年12月31日，允许生产、生活性服务业纳税人按照当期可抵扣进项税额加计10%，减应纳税额（以下称加计抵减政策）。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公告所称生产、生活性服务业纳税人，是指提供邮政服务、电信服务、现代服务、生活服务（以下称四项服务）取得的销售额占全部销售额的比重超过50%的纳税人。四项服务的具体范围按照《销售服务、无形资产、不动产注释》（财税〔2016〕36号印发）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2019年3月31日前设立的纳税人，自2018年4月至2019年3月期间的销售额(经营期不满12个月的，按照实际经营期的销售额)符合上述规定条件的，自2019年4月1日起适用加计抵减政策。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2019年4月1日后设立的纳税人，自设立之日起3个月的销售额符合上述规定条件的，自登记为一般纳税人之日起适用加计抵减政策。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纳税人确定适用加计抵减政策后，当年内不再调整，以后年度是否适用，根据上年度销售额计算确定。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纳税人可计提但未计提的加计抵减额，可在确定适用加计抵减政策当期一并计提。</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纳税人应按照当期可抵扣进项税额的10%计提当期加计抵减额。按照现行规定不得从销项税额中抵扣的进项税额，不得计提加计抵减额；已计提加计抵减额的进项税额，按规定作进项税额转出的，应在进项税额转出当期，相应调减加计抵减额。计算公式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当期计提加计抵减额=当期可抵扣进项税额×10%</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当期可抵减加计抵减额=上期末加计抵减额余额+当期计提加计抵减额-当期调减加计抵减额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（三）纳税人应按照现行规定计算一般计税方法下的应纳税额（以下称抵减前的应纳税额）后，区分以下情形加计抵减：</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1.抵减前的应纳税额等于零的，当期可抵减加计抵减额全部结转下期抵减；</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2.抵减前的应纳税额大于零，且大于当期可抵减加计抵减额的，当期可抵减加计抵减额全额从抵减前的应纳税额中抵减；</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3.抵减前的应纳税额大于零，且小于或等于当期可抵减加计抵减额的，以当期可抵减加计抵减额抵减应纳税额至零。未抵减完的当期可抵减加计抵减额，结转下期继续抵减。</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（四）纳税人出口货物劳务、发生跨境应税行为不适用加计抵减政策，其对应的进项税额不得计提加计抵减额。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纳税人兼营出口货物劳务、发生跨境应税行为且无法划分不得计提加计抵减额的进项税额，按照以下公式计算：</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不得计提加计抵减额的进项税额＝当期无法划分的全部进项税额×当期出口货物劳务和发生跨境应税行为的销售额÷当期全部销售额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（五）纳税人应单独核算加计抵减额的计提、抵减、调减、结余等变动情况。骗取适用加计抵减政策或虚增加计抵减额的，按照《中华人民共和国税收征收管理法》等有关规定处理。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（六）加计抵减政策执行到期后，纳税人不再计提加计抵减额，结余的加计抵减额停止抵减。</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八、自2019年4月1日起，试行增值税期末留抵税额退税制度。</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（一）同时符合以下条件的纳税人，可以向主管税务机关申请退还增量留抵税额：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1.自2019年4月税款所属期起，连续六个月（按季纳税的，连续两个季度）增量留抵税额均大于零，且第六个月增量留抵税额不低于50万元；</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2.纳税信用等级为A级或者B级；</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3.申请退税前36个月未发生骗取留抵退税、出口退税或虚开增值税专用发票情形的；</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4.申请退税前36个月未因偷税被税务机关处罚两次及以上的；</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5.自2019年4月1日起未享受即征即退、先征后返（退）政策的。</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（二）本公告所称增量留抵税额，是指与2019年3月底相比新增加的期末留抵税额。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（三）纳税人当期允许退还的增量留抵税额，按照以下公式计算：</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允许退还的增量留抵税额=增量留抵税额×进项构成比例×60%进项构成比例，为2019年4月至申请退税前一税款所属期内已抵扣的增值税专用发票（含税控机动车销售统一发票）、海关进口增值税专用缴款书、解缴税款完税凭证注明的增值税额占同期全部已抵扣进项税额的比重。</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（四）纳税人应在增值税纳税申报期内，向主管税务机关申请退还留抵税额。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（五）纳税人出口货物劳务、发生跨境应税行为，适用免抵退税办法的，办理免抵退税后，仍符合本公告规定条件的，可以申请退还留抵税额；适用免退税办法的，相关进项税额不得用于退还留抵税额。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（六）纳税人取得退还的留抵税额后，应相应调减当期留抵税额。按照本条规定再次满足退税条件的，可以继续向主管税务机关申请退还留抵税额，但本条第（一）项第1点规定的连续期间，不得重复计算。</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（七）以虚增进项、虚假申报或其他欺骗手段，骗取留抵退税款的，由税务机关追缴其骗取的退税款，并按照《中华人民共和国税收征收管理法》等有关规定处理。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（八）退还的增量留抵税额中央、地方分担机制另行通知。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九、本公告自2019年4月1日起执行。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财政部税务总局</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海关总署</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2019年3月20日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sectPr>
          <w:headerReference r:id="rId60" w:type="default"/>
          <w:footerReference r:id="rId61" w:type="default"/>
          <w:pgSz w:w="11906" w:h="16839"/>
          <w:pgMar w:top="1814" w:right="1417" w:bottom="1417" w:left="1418" w:header="735" w:footer="1134" w:gutter="0"/>
          <w:pgNumType w:fmt="decimal"/>
          <w:cols w:space="0" w:num="1"/>
          <w:rtlGutter w:val="0"/>
          <w:docGrid w:linePitch="0" w:charSpace="0"/>
        </w:sectPr>
      </w:pPr>
      <w:r>
        <w:rPr>
          <w:rFonts w:hint="eastAsia" w:ascii="仿宋_GB2312" w:hAnsi="仿宋_GB2312" w:eastAsia="仿宋_GB2312" w:cs="仿宋_GB2312"/>
          <w:color w:val="auto"/>
          <w:sz w:val="32"/>
          <w:szCs w:val="32"/>
          <w:lang w:val="en-US" w:eastAsia="zh-CN"/>
        </w:rPr>
        <w:t xml:space="preserve">  </w:t>
      </w: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011" w:name="bookmark107"/>
      <w:bookmarkEnd w:id="2011"/>
      <w:bookmarkStart w:id="2012" w:name="_Toc488056274"/>
      <w:bookmarkStart w:id="2013" w:name="_Toc162302124"/>
      <w:bookmarkStart w:id="2014" w:name="_Toc1106599013"/>
      <w:bookmarkStart w:id="2015" w:name="_Toc212311259"/>
      <w:bookmarkStart w:id="2016" w:name="_Toc1232467620"/>
      <w:r>
        <w:rPr>
          <w:rFonts w:hint="eastAsia" w:ascii="方正小标宋简体" w:hAnsi="方正小标宋简体" w:eastAsia="方正小标宋简体" w:cs="方正小标宋简体"/>
          <w:b w:val="0"/>
          <w:bCs/>
          <w:sz w:val="44"/>
          <w:szCs w:val="44"/>
          <w:lang w:val="en-US" w:eastAsia="en-US"/>
        </w:rPr>
        <w:t>财政部 税务总局关于金融企业贷款损失准备金企业所得税税前扣除有关政策的公告</w:t>
      </w:r>
      <w:bookmarkEnd w:id="2012"/>
      <w:bookmarkEnd w:id="2013"/>
      <w:bookmarkEnd w:id="2014"/>
      <w:bookmarkEnd w:id="2015"/>
      <w:bookmarkEnd w:id="2016"/>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017" w:name="_Toc946977108"/>
      <w:r>
        <w:rPr>
          <w:rFonts w:hint="eastAsia" w:ascii="楷体_GB2312" w:hAnsi="楷体_GB2312" w:eastAsia="楷体_GB2312" w:cs="楷体_GB2312"/>
          <w:b w:val="0"/>
          <w:bCs/>
        </w:rPr>
        <w:t>财政部 税务总局公告2019年第86号</w:t>
      </w:r>
      <w:bookmarkEnd w:id="2017"/>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企业所得税法》及《中华人民共和国企业所得税法实施条例》的有关规定，现就政策性银行、商业银行、财务公司、城乡信用社和金融租赁公司等金融企业提取的贷款损失准备金的企业所得税税前扣除政策公告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一、准予税前提取贷款损失准备金的贷款资产范围包括：</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（一）贷款（含抵押、质押、保证、信用等贷款）；</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（二）银行卡透支、贴现、信用垫款（含银行承兑汇票垫款、信用证垫款、担保垫款等）、进出口押汇、同业拆出、应收融资租赁款等具有贷款特征的风险资产；</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（三）由金融企业转贷并承担对外还款责任的国外贷款，包括国际金融组织贷款、外国买方信贷、外国政府贷款、日本国际协力银行不附条件贷款和外国政府混合贷款等资产。</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二、金融企业准予当年税前扣除的贷款损失准备金计算公式如下：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准予当年税前扣除的贷款损失准备金＝本年末准予提取贷款损失准备金的贷款资产余额×1%－截至上年末已在税前扣除的贷款损失准备金的余额金融企业按上述公式计算的数额如为负数，应当相应调增当年应纳税所得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金融企业的委托贷款、代理贷款、国债投资、应收股利、上交央行准备金以及金融企业剥离的债权和股权、应收财政贴息、央行款项等不承担风险和损失的资产，以及除本公告第一条列举资产之外的其他风险资产，不得提取贷款损失准备金在税前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四、金融企业发生的符合条件的贷款损失，应先冲减已在税前扣除的贷款损失准备金，不足冲减部分可据实在计算当年应纳税所得额时扣除。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五、金融企业涉农贷款和中小企业贷款损失准备金的税前扣除政策，凡按照《财政部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税务总局关于金融企业涉农贷款和中小企业贷款损失准备金税前扣除有关政策的公告》（财政部 税务总局公告2019年第85号）的规定执行的，不再适用本公告第一条至第四条的规定。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六、本公告自2019年1月1日起执行至2023年12月31日。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 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2019年8月23日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sectPr>
          <w:headerReference r:id="rId62" w:type="default"/>
          <w:footerReference r:id="rId63" w:type="default"/>
          <w:pgSz w:w="11906" w:h="16839"/>
          <w:pgMar w:top="1814" w:right="1417" w:bottom="1417" w:left="1418" w:header="735" w:footer="1134" w:gutter="0"/>
          <w:pgNumType w:fmt="decimal"/>
          <w:cols w:space="0" w:num="1"/>
          <w:rtlGutter w:val="0"/>
          <w:docGrid w:linePitch="0" w:charSpace="0"/>
        </w:sectPr>
      </w:pPr>
      <w:r>
        <w:rPr>
          <w:rFonts w:hint="eastAsia" w:ascii="仿宋_GB2312" w:hAnsi="仿宋_GB2312" w:eastAsia="仿宋_GB2312" w:cs="仿宋_GB2312"/>
          <w:color w:val="auto"/>
          <w:sz w:val="32"/>
          <w:szCs w:val="32"/>
          <w:lang w:val="en-US" w:eastAsia="zh-CN"/>
        </w:rPr>
        <w:t xml:space="preserve">  </w:t>
      </w: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018" w:name="_Toc523641554"/>
      <w:bookmarkStart w:id="2019" w:name="_Toc444473302"/>
      <w:bookmarkStart w:id="2020" w:name="_Toc1982438100"/>
      <w:bookmarkStart w:id="2021" w:name="_Toc414661272"/>
      <w:bookmarkStart w:id="2022" w:name="_Toc1795283384"/>
      <w:r>
        <w:rPr>
          <w:rFonts w:hint="eastAsia" w:ascii="方正小标宋简体" w:hAnsi="方正小标宋简体" w:eastAsia="方正小标宋简体" w:cs="方正小标宋简体"/>
          <w:b w:val="0"/>
          <w:bCs/>
          <w:sz w:val="44"/>
          <w:szCs w:val="44"/>
          <w:lang w:val="en-US" w:eastAsia="en-US"/>
        </w:rPr>
        <w:t>财政部 税务总局关于明确生活性服务业增值税加计抵减政策的公告</w:t>
      </w:r>
      <w:bookmarkEnd w:id="2018"/>
      <w:bookmarkEnd w:id="2019"/>
      <w:bookmarkEnd w:id="2020"/>
      <w:bookmarkEnd w:id="2021"/>
      <w:bookmarkEnd w:id="2022"/>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023" w:name="_Toc236626005"/>
      <w:r>
        <w:rPr>
          <w:rFonts w:hint="eastAsia" w:ascii="楷体_GB2312" w:hAnsi="楷体_GB2312" w:eastAsia="楷体_GB2312" w:cs="楷体_GB2312"/>
          <w:b w:val="0"/>
          <w:bCs/>
        </w:rPr>
        <w:t>财政部 税务总局公告2019年第87号</w:t>
      </w:r>
      <w:bookmarkEnd w:id="2023"/>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现就生活性服务业增值税加计抵减有关政策公告如下：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一、2019年10月1日至2021年12月31日，允许生活性服务业纳税人按照当期可抵扣进项税额加计15%，抵减应纳税额（以下称加计抵减15%政策）。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二、本公告所称生活性服务业纳税人，是指提供生活服务取得的销售额占全部销售额的比重超过50%的纳税人。生活服务的具体范围按照《销售服务、无形资产、不动产注释》（财税〔2016〕36号印发）执行。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2019年9月30日前设立的纳税人，自2018年10月至2019年9月期间的销售额（经营期不满12个月的，按照实际经营期的销售额）符合上述规定条件的，自2019年10月1日起适用加计抵减15%政策。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2019年10月1日后设立的纳税人，自设立之日起3个月的销售额符合上述规定条件的，自登记为一般纳税人之日起适用加计抵减15%政策。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纳税人确定适用加计抵减15%政策后，当年内不再调整，以后年度是否适用，根据上年度销售额计算确定。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生活性服务业纳税人应按照当期可抵扣进项税额的15%计提当期加计抵减额。按照现行规定不得从销项税额中抵扣的进项税额，不得计提加计抵减额；已按照15%计提加计抵减额的进项税额，按规定作进项税额转出的，应在进项税额转出当期，相应调减加计抵减额。计算公式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当期计提加计抵减额=当期可抵扣进项税额×15%</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当期可抵减加计抵减额=上期末加计抵减额余额+当期计提加计抵减额-当期调减加计抵减额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四、纳税人适用加计抵减政策的其他有关事项，按照《关于深化增值税改革有关政策的公告》（财政部 税务总局 海关总署公告2019年第39号）等有关规定执行。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line="600" w:lineRule="exact"/>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 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line="600" w:lineRule="exact"/>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2019年9月30日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line="600" w:lineRule="exact"/>
        <w:jc w:val="right"/>
        <w:textAlignment w:val="baseline"/>
        <w:rPr>
          <w:rFonts w:hint="default" w:ascii="仿宋_GB2312" w:hAnsi="仿宋_GB2312" w:eastAsia="仿宋_GB2312" w:cs="仿宋_GB2312"/>
          <w:color w:val="auto"/>
          <w:sz w:val="32"/>
          <w:szCs w:val="32"/>
          <w:lang w:val="en-US" w:eastAsia="zh-CN"/>
        </w:rPr>
        <w:sectPr>
          <w:headerReference r:id="rId64" w:type="default"/>
          <w:footerReference r:id="rId65"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024" w:name="bookmark109"/>
      <w:bookmarkEnd w:id="2024"/>
      <w:bookmarkStart w:id="2025" w:name="bookmark111"/>
      <w:bookmarkEnd w:id="2025"/>
      <w:bookmarkStart w:id="2026" w:name="_Toc1697561383"/>
      <w:bookmarkStart w:id="2027" w:name="_Toc881239858"/>
      <w:bookmarkStart w:id="2028" w:name="_Toc1877702456"/>
      <w:bookmarkStart w:id="2029" w:name="_Toc425126386"/>
      <w:bookmarkStart w:id="2030" w:name="_Toc1577776333"/>
      <w:r>
        <w:rPr>
          <w:rFonts w:hint="eastAsia" w:ascii="方正小标宋简体" w:hAnsi="方正小标宋简体" w:eastAsia="方正小标宋简体" w:cs="方正小标宋简体"/>
          <w:b w:val="0"/>
          <w:bCs/>
          <w:sz w:val="44"/>
          <w:szCs w:val="44"/>
          <w:lang w:val="en-US" w:eastAsia="en-US"/>
        </w:rPr>
        <w:t>财政部 税务总局关于个人所得税综合所得</w:t>
      </w:r>
      <w:bookmarkEnd w:id="2026"/>
      <w:bookmarkEnd w:id="2027"/>
      <w:bookmarkEnd w:id="2028"/>
      <w:bookmarkEnd w:id="2029"/>
      <w:bookmarkEnd w:id="2030"/>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031" w:name="_Toc1877297332"/>
      <w:bookmarkStart w:id="2032" w:name="_Toc682953695"/>
      <w:bookmarkStart w:id="2033" w:name="_Toc1951506631"/>
      <w:bookmarkStart w:id="2034" w:name="_Toc1724818350"/>
      <w:bookmarkStart w:id="2035" w:name="_Toc1824345399"/>
      <w:r>
        <w:rPr>
          <w:rFonts w:hint="eastAsia" w:ascii="方正小标宋简体" w:hAnsi="方正小标宋简体" w:eastAsia="方正小标宋简体" w:cs="方正小标宋简体"/>
          <w:b w:val="0"/>
          <w:bCs/>
          <w:sz w:val="44"/>
          <w:szCs w:val="44"/>
          <w:lang w:val="en-US" w:eastAsia="en-US"/>
        </w:rPr>
        <w:t>汇算清缴涉及有关政策问题的公告</w:t>
      </w:r>
      <w:bookmarkEnd w:id="2031"/>
      <w:bookmarkEnd w:id="2032"/>
      <w:bookmarkEnd w:id="2033"/>
      <w:bookmarkEnd w:id="2034"/>
      <w:bookmarkEnd w:id="2035"/>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036" w:name="_Toc904556958"/>
      <w:r>
        <w:rPr>
          <w:rFonts w:hint="eastAsia" w:ascii="楷体_GB2312" w:hAnsi="楷体_GB2312" w:eastAsia="楷体_GB2312" w:cs="楷体_GB2312"/>
          <w:b w:val="0"/>
          <w:bCs/>
        </w:rPr>
        <w:t>财政部 税务总局公告2019年第94号</w:t>
      </w:r>
      <w:bookmarkEnd w:id="2036"/>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为贯彻落实修改后的《中华人民共和国个人所得税法》，进一步减轻纳税人的税收负担，现就个人所得税综合所得汇算清缴涉及有关政策问题公告如下：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2019年1月1日至2020年12月31日居民个人取得的综合所得，年度综合所得收入不超过12万元且需要汇算清缴补税的，或者年度汇算清缴补税金额不超过400元的，居民个人可免于办理个人所得税综合所得汇算清缴。居民个人取得综合所得时存在扣缴义务人未依法预扣预缴税款的情形除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二、残疾、孤老人员和烈属取得综合所得办理汇算清缴时，汇算清缴地与预扣预缴地规定不一致的，用预扣预缴地规定计算的减免税额与用汇算清缴地规定计算的减免税额相比较，按照孰高值确定减免税额。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居民个人填报专项附加扣除信息存在明显错误，经税务机关通知，居民个人拒不更正或者不说明情况的，税务机关可暂停纳税人享受专项附加扣除。居民个人按规定更正相关信息或者说明情况后，经税务机关确认，居民个人可继续享受专项附加扣除，以前月份未享受扣除的，可按规定追补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四、本公告第一条适用于2019年度和2020年度的综合所得年度汇算清缴。其他事项适用于2019年度及以后年度的综合所得年度汇算清缴。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 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2019年12月7日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sectPr>
          <w:headerReference r:id="rId66" w:type="default"/>
          <w:footerReference r:id="rId67"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037" w:name="_Toc1331607482"/>
      <w:bookmarkStart w:id="2038" w:name="_Toc1344929099"/>
      <w:bookmarkStart w:id="2039" w:name="_Toc928579959"/>
      <w:bookmarkStart w:id="2040" w:name="_Toc349098464"/>
      <w:bookmarkStart w:id="2041" w:name="_Toc1802047646"/>
      <w:r>
        <w:rPr>
          <w:rFonts w:hint="eastAsia" w:ascii="方正小标宋简体" w:hAnsi="方正小标宋简体" w:eastAsia="方正小标宋简体" w:cs="方正小标宋简体"/>
          <w:b w:val="0"/>
          <w:bCs/>
          <w:sz w:val="44"/>
          <w:szCs w:val="44"/>
          <w:lang w:val="en-US" w:eastAsia="en-US"/>
        </w:rPr>
        <w:t>国务院关于印发个人所得税专项附加</w:t>
      </w:r>
      <w:bookmarkEnd w:id="2037"/>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042" w:name="_Toc1327439768"/>
      <w:r>
        <w:rPr>
          <w:rFonts w:hint="eastAsia" w:ascii="方正小标宋简体" w:hAnsi="方正小标宋简体" w:eastAsia="方正小标宋简体" w:cs="方正小标宋简体"/>
          <w:b w:val="0"/>
          <w:bCs/>
          <w:sz w:val="44"/>
          <w:szCs w:val="44"/>
          <w:lang w:val="en-US" w:eastAsia="en-US"/>
        </w:rPr>
        <w:t>扣除暂行办法的通知</w:t>
      </w:r>
      <w:bookmarkEnd w:id="2038"/>
      <w:bookmarkEnd w:id="2039"/>
      <w:bookmarkEnd w:id="2040"/>
      <w:bookmarkEnd w:id="2041"/>
      <w:bookmarkEnd w:id="2042"/>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043" w:name="_Toc1169945782"/>
      <w:r>
        <w:rPr>
          <w:rFonts w:hint="eastAsia" w:ascii="楷体_GB2312" w:hAnsi="楷体_GB2312" w:eastAsia="楷体_GB2312" w:cs="楷体_GB2312"/>
          <w:b w:val="0"/>
          <w:bCs/>
        </w:rPr>
        <w:t>国发〔2018〕41号</w:t>
      </w:r>
      <w:bookmarkEnd w:id="2043"/>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各省、自治区、直辖市人民政府，国务院各部委、各直属机构：</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现将《个人所得税专项附加扣除暂行办法》印发给你们，请认真贯彻执行。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国务院</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2018年12月13日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个人所得税专项附加扣除暂行办法</w:t>
      </w: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第一章 总则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 根据《中华人民共和国个人所得税法》（以下简称个人所得税法）规定，制定本办法。</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第二条 本办法所称个人所得税专项附加扣除，是指个人所得税法规定的子女教育、继续教育、大病医疗、住房贷款利息或者住房租金、赡养老人等6项专项附加扣除。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第三条 个人所得税专项附加扣除遵循公平合理、利于民生、简便易行的原则。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第四条 根据教育、医疗、住房、养老等民生支出变化情况，适时调整专项附加扣除范围和标准。</w:t>
      </w: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第二章 子女教育</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第五条 纳税人的子女接受全日制学历教育的相关支出，按照每个子女每月1000元的标准定额扣除。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学历教育包括义务教育（小学、初中教育）、高中阶段教育（普通高中、中等职业、技工教育)、高等教育（大学专科、大学本科、硕士研究生、博士研究生教育）。</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年满3岁至小学入学前处于学前教育阶段的子女，按本条第一款规定执行。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第六条 父母可以选择由其中一方按扣除标准的100%扣除，也可以选择由双方分别按扣除标准的50%扣除，具体扣除方式在一个纳税年度内不能变更。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第七条 纳税人子女在中国境外接受教育的，纳税人应当留存境外学校录取通知书、留学签证等相关教育的证明资料备查。</w:t>
      </w: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第三章 继续教育</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第八条 纳税人在中国境内接受学历（学位）继续教育的支出，在学历（学位）教育期间按照每月400元定额扣除。同一学历（学位）继续教育的扣除期限不能超过48个月。纳税人接受技能人员职业资格继续教育、专业技术人员职业资格继续教育的支出，在取得相关证书的当年，按照3600元定额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第九条 个人接受本科及以下学历（学位）继续教育，符合本法规定扣除条件的，可以选择由其父母扣除，也可以选择由本人扣除。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第十条 纳税人接受技能人员职业资格继续教育、专业技术人员职业资格继续教育的，应当留存相关证书等资料备查。</w:t>
      </w: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第四章 大病医疗</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第十一条 在一个纳税年度内，纳税人发生的与基本医保相关的医药费用支出，扣除医保报销后个人负担（指医保目录范围内的自付部分）累计超过15000元的部分，由纳税人在办理年度汇算清缴时，在80000元限额内据实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第十二条 纳税人发生的医药费用支出可以选择由本人或者其配偶扣除；未成年子女发生的医药费用支出可以选择由其父母一方扣除。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纳税人及其配偶、未成年子女发生的医药费用支出，按本办法第十一条规定分别计算扣除额。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第十三条 纳税人应当留存医药服务收费及医保报销相关票据原件（或者复印件）等资料备查。医疗保障部门应当向患者提供在医疗保障信息系统记录的本人年度医药费用信息查询服务。</w:t>
      </w: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第五章 住房贷款利息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第十四条 纳税人本人或者配偶单独或者共同使用商业银行或者住房公积金个人住房贷款为本人或者其配偶购买中国境内住房，发生的首套住房贷款利息支出，在实际发生贷款利息的年度，按照每月1000元的标准定额扣除，扣除期限最长不超过240个月。</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纳税人只能享受一次首套住房贷款的利息扣除。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本办法所称首套住房贷款是指购买住房享受首套住房贷款利率的住房贷款。</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第十五条 经夫妻双方约定，可以选择由其中一方扣除，具体扣除方式在一个纳税年度内不能变更。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夫妻双方婚前分别购买住房发生的首套住房贷款，其贷款利息支出，婚后可以选择其中一套购买的住房，由购买方按扣除标准的100%扣除，也可以由夫妻双方对各自购买的住房分别按扣除标准的50%扣除，具体扣除方式在一个纳税年度内不能变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第十六条 纳税人应当留存住房贷款合同、贷款还款支出凭证备查。</w:t>
      </w: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第六章 住房租金</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第十七条 纳税人在主要工作城市没有自有住房而发生的住房租金支出，可以按照以下标准定额扣除：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（一）直辖市、省会（首府）城市、计划单列市以及国务院确定的其他城市，扣除标准为每月1500元；</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（二）除第一项所列城市以外，市辖区户籍人口超过100万的城市，扣除标准为每月1100元；市辖区户籍人口不超过100万的城市，扣除标准为每月800元。</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纳税人的配偶在纳税人的主要工作城市有自有住房的，视同纳税人在主要工作城市有自有住房。</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市辖区户籍人口，以国家统计局公布的数据为准。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第十八条 本办法所称主要工作城市是指纳税人任职受雇的直辖市、计划单列市、副省级城市、地级市（地区、州、盟）全部行政区域范围；纳税人无任职受雇单位的，为受理其综合所得汇算清缴的税务机关所在城市。</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夫妻双方主要工作城市相同的，只能由一方扣除住房租金支出。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第十九条 住房租金支出由签订租赁住房合同的承租人扣除。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第二十条 纳税人及其配偶在一个纳税年度内不能同时分别享受住房贷款利息和住房租金专项附加扣除。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第二十一条 纳税人应当留存住房租赁合同、协议等有关资料备查。</w:t>
      </w: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第七章 赡养老人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第二十二条 纳税人赡养一位及以上被赡养人的赡养支出，统一按照以下标准定额扣除：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（一）纳税人为独生子女的，按照每月2000元的标准定额扣除；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纳税人为非独生子女的，由其与兄弟姐妹分摊每月2000元的扣除额度，每人分摊的额度不能超过每月1000元。可以由赡养人均摊或者约定分摊，也可以由被赡养人指定分摊。约定或者指定分摊的须签订书面分摊协议，指定分摊优先于约定分摊。具体分摊方式和额度在一个纳税年度内不能变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第二十三条 本办法所称被赡养人是指年满60岁的父母，以及子女均已去世的年满60岁的祖父母、外祖父母。</w:t>
      </w: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第八章 保障措施</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第二十四条 纳税人向收款单位索取发票、财政票据、支出凭证，收款单位不能拒绝提供。</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第二十五条 纳税人首次享受专项附加扣除，应当将专项附加扣除相关信息提交扣缴义务人或者税务机关，扣缴义务人应当及时将相关信息报送税务机关，纳税人对所提交信息的真实性、准确性、完整性负责。专项附加扣除信息发生变化的，纳税人应当及时向扣缴义务人或者税务机关提供相关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前款所称专项附加扣除相关信息，包括纳税人本人、配偶、子女、被赡养人等个人身份信息，以及国务院税务主管部门规定的其他与专项附加扣除相关的信息。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本办法规定纳税人需要留存备查的相关资料应当留存五年。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第二十六条 有关部门和单位有责任和义务向税务部门提供或者协助核实以下与专项附加扣除有关的信息：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（一）公安部门有关户籍人口基本信息、户成员关系信息、出入境证件信息、相关出国人员信息、户籍人口死亡标识等信息；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（二）卫生健康部门有关出生医学证明信息、独生子女信息；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（三）民政部门、外交部门、法院有关婚姻状况信息；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（四）教育部门有关学生学籍信息（包括学历继续教育学生学籍、考籍信息）、在相关部门备案的境外教育机构资质信息；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（五）人力资源社会保障等部门有关技工院校学生学籍信息、技能人员职业资格继续教育信息、专业技术人员职业资格继续教育信息；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（六）住房城乡建设部门有关房屋（含公租房）租赁信息、住房公积金管理机构有关住房公积金贷款还款支出信息；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（七）自然资源部门有关不动产登记信息；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（八）人民银行、金融监督管理部门有关住房商业贷款还款支出信息；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（九）医疗保障部门有关在医疗保障信息系统记录的个人负担的医药费用信息；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（十）国务院税务主管部门确定需要提供的其他涉税信息。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上述数据信息的格式、标准、共享方式，由国务院税务主管部门及各省、自治区、直辖市和计划单列市税务局商有关部门确定。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有关部门和单位拥有专项附加扣除涉税信息，但未按规定要求向税务部门提供的，拥有涉税信息的部门或者单位的主要负责人及相关人员承担相应责任。</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第二十七条 扣缴义务人发现纳税人提供的信息与实际情况不符的，可以要求纳税人修改。纳税人拒绝修改的，扣缴义务人应当报告税务机关，税务机关应当及时处理。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第二十八条 税务机关核查专项附加扣除情况时，纳税人任职受雇单位所在地、经常居住地、户籍所在地的公安派出所、居民委员会或者村民委员会等有关单位和个人应当协助核查。</w:t>
      </w: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第九章 附则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第二十九条 本办法所称父母，是指生父母、继父母、养父母。本办法所称子女，是指婚生子女、非婚生子女、继子女、养子女。父母之外的其他人担任未成年人的监护人的，比照本办法规定执行。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第三十条 个人所得税专项附加扣除额一个纳税年度扣除不完的，不能结转以后年度扣除。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第三十一条 个人所得税专项附加扣除具体操作办法，由国务院税务主管部门另行制定。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第三十二条 本办法自2019年1月1日起施行。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sectPr>
          <w:headerReference r:id="rId68" w:type="default"/>
          <w:footerReference r:id="rId69"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044" w:name="_Toc170082743"/>
      <w:bookmarkStart w:id="2045" w:name="_Toc791892996"/>
      <w:bookmarkStart w:id="2046" w:name="_Toc1038113889"/>
      <w:bookmarkStart w:id="2047" w:name="_Toc1901477664"/>
      <w:bookmarkStart w:id="2048" w:name="_Toc983041314"/>
      <w:r>
        <w:rPr>
          <w:rFonts w:hint="eastAsia" w:ascii="方正小标宋简体" w:hAnsi="方正小标宋简体" w:eastAsia="方正小标宋简体" w:cs="方正小标宋简体"/>
          <w:b w:val="0"/>
          <w:bCs/>
          <w:sz w:val="44"/>
          <w:szCs w:val="44"/>
          <w:lang w:val="en-US" w:eastAsia="en-US"/>
        </w:rPr>
        <w:t>财政部税务总局关于创业投资企业和天使投资个人有关税收政策的通知</w:t>
      </w:r>
      <w:bookmarkEnd w:id="2044"/>
      <w:bookmarkEnd w:id="2045"/>
      <w:bookmarkEnd w:id="2046"/>
      <w:bookmarkEnd w:id="2047"/>
      <w:bookmarkEnd w:id="2048"/>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049" w:name="_Toc1674351427"/>
      <w:r>
        <w:rPr>
          <w:rFonts w:hint="eastAsia" w:ascii="楷体_GB2312" w:hAnsi="楷体_GB2312" w:eastAsia="楷体_GB2312" w:cs="楷体_GB2312"/>
          <w:b w:val="0"/>
          <w:bCs/>
        </w:rPr>
        <w:t>财税〔2018〕55号</w:t>
      </w:r>
      <w:bookmarkEnd w:id="2049"/>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各省、自治区、直辖市、计划单列市财政厅（局）、国家税务局、地方税务局，新疆生产建设兵团财政局：</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为进一步支持创业投资发展，现就创业投资企业和天使投个人有关税收政策问题通知如下：</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一、税收政策内容</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公司制创业投资企业采取股权投资方式直接投资于种子期、初创期科技型企业（以下简称初创科技型企业）满2年（24个月，下同）的，可以按照投资额的70%在股权持有满2年的当年抵扣该公司制创业投资企业的应纳税所得额；当年不足抵扣的，可以在以后纳税年度结转抵扣。</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（二）有限合伙制创业投资企业（以下简称合伙创投企业）采取股权投资方式直接投资于初创科技型企业满2年的，该合伙创投企业的合伙人分别按以下方式处理：</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1.法人合伙人可以按照对初创科技型企业投资额的70%抵扣法人合伙人从合伙创投企业分得的所得；当年不足抵扣的，可以在以后纳税年度结转抵扣。</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2.个人合伙人可以按照对初创科技型企业投资额的70%抵扣个人合伙人从合伙创投企业分得的经营所得；当年不足抵扣的，可以在以后纳税年度结转抵扣。</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天使投资个人采取股权投资方式直接投资于初创科技型企业满2年的，可以按照投资额的70%抵扣转让该初创科技型企业股权取得的应纳税所得额；当期不足抵扣的，可以在以后取得转让该初创科技型企业股权的应纳税所得额时结转抵扣。</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天使投资个人投资多个初创科技型企业的，对其中办理注销清算的初创科技型企业，天使投资个人对其投资额的70%尚未抵扣完的，可自注销清算之日起36个月内抵扣天使投资个人转让其他初创科技型企业股权取得的应纳税所得额。</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二、相关政策条件</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（一）本通知所称初创科技型企业，应同时符合以下条件：</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1.在中国境内（不包括港、澳、台地区）注册成立、实行查账征收的居民企业；</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2.接受投资时，从业人数不超过200人，其中具有大学本科以上学历的从业人数不低于30%；资产总额和年销售收入均不超过3000万元；</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3.接受投资时设立时间不超过5年（60个月）；</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4.接受投资时以及接受投资后2年内未在境内外证券交易所上市；</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5.接受投资当年及下一纳税年度，研发费用总额占成本费用支出的比例不低于20%。</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（二）享受本通知规定税收政策的创业投资企业，应同时符合以下条件：</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1.在中国境内（不含港、澳、台地区）注册成立、实行查账征收的居民企业或合伙创投企业，且不属于被投资初创科技型企</w:t>
      </w:r>
      <w:bookmarkStart w:id="2050" w:name="bookmark180"/>
      <w:bookmarkEnd w:id="2050"/>
      <w:r>
        <w:rPr>
          <w:rFonts w:hint="eastAsia" w:ascii="仿宋_GB2312" w:hAnsi="仿宋_GB2312" w:eastAsia="仿宋_GB2312" w:cs="仿宋_GB2312"/>
          <w:color w:val="auto"/>
          <w:sz w:val="32"/>
          <w:szCs w:val="32"/>
        </w:rPr>
        <w:t>业的发起人；</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根据《财政部 税务总局关于延续执行创业投资企业和天使投资个人投资初创科技型企业有关政策条件的公告》（2023年第17号），至2027年12月31日止，对于初创科技型企业需符合的条件，从业人数继续按不超过300人、资产总额和年销售收入按均不超过5000万元执行。</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2.符合《创业投资企业管理暂行办法》（发展改革委等10部门令第39号）规定或者《私募投资基金监督管理暂行办法》（证监会令第105号）关于创业投资基金的特别规定，按照上述规定完成备案且规范运作；</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3.投资后2年内，创业投资企业及其关联方持有被投资初创科技型企业的股权比例合计应低于50%。</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（三）享受本通知规定的税收政策的天使投资个人，应同时符合以下条件：</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1.不属于被投资初创科技型企业的发起人、雇员或其亲属（包括配偶、父母、子女、祖父母、外祖父母、孙子女、外孙子女、兄弟姐妹，下同），且与被投资初创科技型企业不存在劳务派遣等关系；</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2.投资后2年内，本人及其亲属持有被投资初创科技型企业股权比例合计应低于50%。</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（四）享受本通知规定的税收政策的投资，仅限于通过向被投资初创科技型企业直接支付现金方式取得的股权投资，不包括受让其他股东的存量股权。</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三、管理事项及管理要求</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（一）本通知所称研发费用口径，按照《财政部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 科技部关于完善研究开发费用税前加计扣除政策的通知》（财税〔2015〕119号）等规定执行。</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（二）本通知所称从业人数，包括与企业建立劳动关系的职工人员及企业接受的劳务派遣人员。从业人数和资产总额指标，按照企业接受投资前连续12个月的平均数计算，不足12个月的，按实际月数平均计算。</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本通知所称销售收入，包括主营业务收入与其他业务收入；年销售收入指标，按照企业接受投资前连续12个月的累计数计算，不足12个月的，按实际月数累计计算。</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本通知所称成本费用，包括主营业务成本、其他业务成本、销售费用、管理费用、财务费用。</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（三）本通知所称投资额，按照创业投资企业或天使投资个人对初创科技型企业的实缴投资额确定。</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伙创投企业的合伙人对初创科技型企业的投资额，按照合伙创投企业对初创科技型企业的实缴投资额和合伙协议约定的合伙人占合伙创投企业的出资比例计算确定。合伙人从合伙创投企业分得的所得，按照《财政部 国家税务总局关于合伙企业合伙人所得税问题的通知》（财税〔2008〕159号）规定计算。</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（四）天使投资个人、公司制创业投资企业、合伙创投企业、合伙创投企业法人合伙人、被投资初创科技型企业应按规定办理优惠手续。</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初创科技型企业接受天使投资个人投资满2年，在上海证券交易所、深圳证券交易所上市的，天使投资个人转让该企业股票时，按照现行限售股有关规定执行，其尚未抵扣的投资额，在税款清算时一并计算抵扣。</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享受本通知规定的税收政策的纳税人，其主管税务机关对被投资企业是否符合初创科技型企业条件有异议的，可以转请被投资企业主管税务机关提供相关材料。对纳税人提供虚假资料，违规享受税收政策的，应按税收征管法相关规定处理，并将其列入失信纳税人名单，按规定实施联合惩戒措施。</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四、执行时间</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通知规定的天使投资个人所得税政策自2018年7月1日起执行，其他各项政策自2018年1月1日起执行。执行日期前2年内发生的投资，在执行日期后投资满2年，且符合本通知规定的其他条件的，可以适用本通知规定的税收政策。</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16" w:firstLineChars="200"/>
        <w:jc w:val="both"/>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《财政部</w:t>
      </w:r>
      <w:r>
        <w:rPr>
          <w:rFonts w:hint="eastAsia" w:ascii="仿宋_GB2312" w:hAnsi="仿宋_GB2312" w:eastAsia="仿宋_GB2312" w:cs="仿宋_GB2312"/>
          <w:color w:val="auto"/>
          <w:spacing w:val="-6"/>
          <w:sz w:val="32"/>
          <w:szCs w:val="32"/>
          <w:lang w:val="en-US" w:eastAsia="zh-CN"/>
        </w:rPr>
        <w:t xml:space="preserve"> </w:t>
      </w:r>
      <w:r>
        <w:rPr>
          <w:rFonts w:hint="eastAsia" w:ascii="仿宋_GB2312" w:hAnsi="仿宋_GB2312" w:eastAsia="仿宋_GB2312" w:cs="仿宋_GB2312"/>
          <w:color w:val="auto"/>
          <w:spacing w:val="-6"/>
          <w:sz w:val="32"/>
          <w:szCs w:val="32"/>
        </w:rPr>
        <w:t>税务总局关于创业投资企业和天使投资个人有关税收试点政策的通知》（财税〔2017〕38号）自2018年7月1日起废止，符合试点政策条件的投资额可按本通知的规定继续抵扣。</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16" w:firstLineChars="200"/>
        <w:jc w:val="both"/>
        <w:textAlignment w:val="baseline"/>
        <w:rPr>
          <w:rFonts w:hint="eastAsia" w:ascii="仿宋_GB2312" w:hAnsi="仿宋_GB2312" w:eastAsia="仿宋_GB2312" w:cs="仿宋_GB2312"/>
          <w:color w:val="auto"/>
          <w:spacing w:val="-6"/>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16" w:firstLineChars="200"/>
        <w:jc w:val="both"/>
        <w:textAlignment w:val="baseline"/>
        <w:rPr>
          <w:rFonts w:hint="eastAsia" w:ascii="仿宋_GB2312" w:hAnsi="仿宋_GB2312" w:eastAsia="仿宋_GB2312" w:cs="仿宋_GB2312"/>
          <w:color w:val="auto"/>
          <w:spacing w:val="-6"/>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16" w:firstLineChars="200"/>
        <w:jc w:val="both"/>
        <w:textAlignment w:val="baseline"/>
        <w:rPr>
          <w:rFonts w:hint="eastAsia" w:ascii="仿宋_GB2312" w:hAnsi="仿宋_GB2312" w:eastAsia="仿宋_GB2312" w:cs="仿宋_GB2312"/>
          <w:color w:val="auto"/>
          <w:spacing w:val="-6"/>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line="60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 税务总局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2018年5月14日</w:t>
      </w:r>
      <w:r>
        <w:rPr>
          <w:rFonts w:hint="eastAsia" w:ascii="仿宋_GB2312" w:hAnsi="仿宋_GB2312" w:eastAsia="仿宋_GB2312" w:cs="仿宋_GB2312"/>
          <w:color w:val="auto"/>
          <w:sz w:val="32"/>
          <w:szCs w:val="32"/>
          <w:lang w:val="en-US" w:eastAsia="zh-CN"/>
        </w:rPr>
        <w:t xml:space="preserve">     </w:t>
      </w: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051" w:name="_Toc1511741900"/>
      <w:bookmarkStart w:id="2052" w:name="_Toc481628039"/>
      <w:bookmarkStart w:id="2053" w:name="_Toc434484083"/>
      <w:bookmarkStart w:id="2054" w:name="_Toc88876459"/>
      <w:bookmarkStart w:id="2055" w:name="_Toc1273482486"/>
      <w:r>
        <w:rPr>
          <w:rFonts w:hint="eastAsia" w:ascii="方正小标宋简体" w:hAnsi="方正小标宋简体" w:eastAsia="方正小标宋简体" w:cs="方正小标宋简体"/>
          <w:b w:val="0"/>
          <w:bCs/>
          <w:sz w:val="44"/>
          <w:szCs w:val="44"/>
          <w:lang w:val="en-US" w:eastAsia="en-US"/>
        </w:rPr>
        <w:t>财政部 税务总局 科技部关于企业委托境外</w:t>
      </w:r>
      <w:bookmarkEnd w:id="2051"/>
      <w:bookmarkEnd w:id="2052"/>
      <w:bookmarkEnd w:id="2053"/>
      <w:bookmarkEnd w:id="2054"/>
      <w:bookmarkEnd w:id="2055"/>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056" w:name="_Toc1394399560"/>
      <w:bookmarkStart w:id="2057" w:name="_Toc871624711"/>
      <w:bookmarkStart w:id="2058" w:name="_Toc186959635"/>
      <w:bookmarkStart w:id="2059" w:name="_Toc1290518020"/>
      <w:bookmarkStart w:id="2060" w:name="_Toc1370254167"/>
      <w:r>
        <w:rPr>
          <w:rFonts w:hint="eastAsia" w:ascii="方正小标宋简体" w:hAnsi="方正小标宋简体" w:eastAsia="方正小标宋简体" w:cs="方正小标宋简体"/>
          <w:b w:val="0"/>
          <w:bCs/>
          <w:sz w:val="44"/>
          <w:szCs w:val="44"/>
          <w:lang w:val="en-US" w:eastAsia="en-US"/>
        </w:rPr>
        <w:t>研究开发费用税前加计扣除有关</w:t>
      </w:r>
      <w:bookmarkEnd w:id="2056"/>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061" w:name="_Toc335661297"/>
      <w:r>
        <w:rPr>
          <w:rFonts w:hint="eastAsia" w:ascii="方正小标宋简体" w:hAnsi="方正小标宋简体" w:eastAsia="方正小标宋简体" w:cs="方正小标宋简体"/>
          <w:b w:val="0"/>
          <w:bCs/>
          <w:sz w:val="44"/>
          <w:szCs w:val="44"/>
          <w:lang w:val="en-US" w:eastAsia="en-US"/>
        </w:rPr>
        <w:t>政策问题的</w:t>
      </w:r>
      <w:bookmarkEnd w:id="2057"/>
      <w:bookmarkEnd w:id="2058"/>
      <w:bookmarkEnd w:id="2059"/>
      <w:bookmarkEnd w:id="2060"/>
      <w:bookmarkStart w:id="2062" w:name="_Toc1426750610"/>
      <w:bookmarkStart w:id="2063" w:name="_Toc1553603091"/>
      <w:bookmarkStart w:id="2064" w:name="_Toc2054248344"/>
      <w:bookmarkStart w:id="2065" w:name="_Toc1165815743"/>
      <w:r>
        <w:rPr>
          <w:rFonts w:hint="eastAsia" w:ascii="方正小标宋简体" w:hAnsi="方正小标宋简体" w:eastAsia="方正小标宋简体" w:cs="方正小标宋简体"/>
          <w:b w:val="0"/>
          <w:bCs/>
          <w:sz w:val="44"/>
          <w:szCs w:val="44"/>
          <w:lang w:val="en-US" w:eastAsia="en-US"/>
        </w:rPr>
        <w:t>通知</w:t>
      </w:r>
      <w:bookmarkEnd w:id="2061"/>
      <w:bookmarkEnd w:id="2062"/>
      <w:bookmarkEnd w:id="2063"/>
      <w:bookmarkEnd w:id="2064"/>
      <w:bookmarkEnd w:id="2065"/>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066" w:name="_Toc1486157328"/>
      <w:r>
        <w:rPr>
          <w:rFonts w:hint="eastAsia" w:ascii="楷体_GB2312" w:hAnsi="楷体_GB2312" w:eastAsia="楷体_GB2312" w:cs="楷体_GB2312"/>
          <w:b w:val="0"/>
          <w:bCs/>
        </w:rPr>
        <w:t>财税〔2018〕64号</w:t>
      </w:r>
      <w:bookmarkEnd w:id="2066"/>
    </w:p>
    <w:p>
      <w:pPr>
        <w:keepNext w:val="0"/>
        <w:keepLines w:val="0"/>
        <w:pageBreakBefore w:val="0"/>
        <w:widowControl w:val="0"/>
        <w:kinsoku/>
        <w:wordWrap/>
        <w:overflowPunct w:val="0"/>
        <w:topLinePunct w:val="0"/>
        <w:autoSpaceDE w:val="0"/>
        <w:autoSpaceDN/>
        <w:bidi w:val="0"/>
        <w:adjustRightInd w:val="0"/>
        <w:snapToGrid w:val="0"/>
        <w:spacing w:line="60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各省、自治区、直辖市、计划单列市财政厅（局）、科技厅（局），国家税务总局各省、自治区、直辖市、计划单列市税务局，新疆</w:t>
      </w: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生产建设兵团财政局、科技局：</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为进一步激励企业加大研发投入，加强创新能力开放合作，现就企业委托境外进行研发活动发生的研究开发费用（以下简称研发费用）企业所得税前加计扣除有关政策问题通知如下：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一、委托境外进行研发活动所发生的费用，按照费用实际发生额的80%计入委托方的委托境外研发费用。委托境外研发费用不超过境内符合条件的研发费用三分之二的部分，可以按规定在企业所得税前加计扣除。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上述费用实际发生额应按照独立交易原则确定。委托方与受托方存在关联关系的，受托方应向委托方提供研发项目费用支出明细情况。</w:t>
      </w:r>
    </w:p>
    <w:p>
      <w:pPr>
        <w:keepNext w:val="0"/>
        <w:keepLines w:val="0"/>
        <w:pageBreakBefore w:val="0"/>
        <w:widowControl w:val="0"/>
        <w:numPr>
          <w:ilvl w:val="0"/>
          <w:numId w:val="3"/>
        </w:numPr>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委托境外进行研发活动应签订技术开发合同，并由委托方到科技行政主管部门进行登记。相关事项按技术合同认定登记管理办法及技术合同认定规则执行。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三、企业应在年度申报享受优惠时，按照《国家税务总局关于发布修订后的〈企业所得税优惠政策事项办理办法〉的公告》（国家税务总局公告2018年第23号）的规定办理有关手续，并留存备查以下资料：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（一）企业委托研发项目计划书和企业有权部门立项的决议文件；</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（二）委托研究开发专门机构或项目组的编制情况和研发人员名单；</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（三）经科技行政主管部门登记的委托境外研发合同；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（四）“研发支出”辅助账及汇总表；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（五）委托境外研发银行支付凭证和受托方开具的收款凭据；</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（六）当年委托研发项目的进展情况等资料。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企业如果已取得地市级（含）以上科技行政主管部门出具的鉴定意见，应作为资料留存备查。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四、企业对委托境外研发费用以及留存备查资料的真实性、合法性承担法律责任。</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五、委托境外研发费用加计扣除其他政策口径和管理要求按照《财政部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 科技部关于完善研究开发费用税前加计扣除政策的通知》（财税〔2015〕119号）、《财政部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税务总局 科技部关于提高科技型中小企业研究开发费用税前加计扣除比例的通知》（财税〔2017〕34号）、《国家税务总局关于企业研究开发费用税前加计扣除政策有关问题的公告》（国家税务总局公告2015年第97号）等文件规定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六、本通知所称委托境外进行研发活动不包括委托境外个人进行的研发活动。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七、本通知自2018年1月1日起执行。财税〔2015〕119号文件第二条中“企业委托境外机构或个人进行研发活动所发生的费用，不得加计扣除”的规定同时废止。</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val="0"/>
        <w:topLinePunct w:val="0"/>
        <w:autoSpaceDE w:val="0"/>
        <w:autoSpaceDN/>
        <w:bidi w:val="0"/>
        <w:adjustRightInd w:val="0"/>
        <w:snapToGrid w:val="0"/>
        <w:spacing w:line="600" w:lineRule="exact"/>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税务总局 科技部</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val="0"/>
        <w:topLinePunct w:val="0"/>
        <w:autoSpaceDE w:val="0"/>
        <w:autoSpaceDN/>
        <w:bidi w:val="0"/>
        <w:adjustRightInd w:val="0"/>
        <w:snapToGrid w:val="0"/>
        <w:spacing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2018 年 6 月 25 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sectPr>
          <w:headerReference r:id="rId70" w:type="default"/>
          <w:footerReference r:id="rId71" w:type="default"/>
          <w:pgSz w:w="11906" w:h="16839"/>
          <w:pgMar w:top="1814" w:right="1417" w:bottom="1417" w:left="1417" w:header="737"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067" w:name="bookmark115"/>
      <w:bookmarkEnd w:id="2067"/>
      <w:bookmarkStart w:id="2068" w:name="_Toc1853365325"/>
      <w:bookmarkStart w:id="2069" w:name="_Toc1366043537"/>
      <w:bookmarkStart w:id="2070" w:name="_Toc1197494772"/>
      <w:bookmarkStart w:id="2071" w:name="_Toc1211532876"/>
      <w:bookmarkStart w:id="2072" w:name="_Toc771292974"/>
      <w:r>
        <w:rPr>
          <w:rFonts w:hint="eastAsia" w:ascii="方正小标宋简体" w:hAnsi="方正小标宋简体" w:eastAsia="方正小标宋简体" w:cs="方正小标宋简体"/>
          <w:b w:val="0"/>
          <w:bCs/>
          <w:sz w:val="44"/>
          <w:szCs w:val="44"/>
          <w:lang w:val="en-US" w:eastAsia="en-US"/>
        </w:rPr>
        <w:t>财政部 税务总局关于个人所得税法修改后</w:t>
      </w:r>
      <w:bookmarkEnd w:id="2068"/>
      <w:bookmarkEnd w:id="2069"/>
      <w:bookmarkEnd w:id="2070"/>
      <w:bookmarkEnd w:id="2071"/>
      <w:bookmarkEnd w:id="2072"/>
      <w:bookmarkStart w:id="2073" w:name="_Toc676867335"/>
      <w:bookmarkStart w:id="2074" w:name="_Toc78511396"/>
      <w:bookmarkStart w:id="2075" w:name="_Toc696967092"/>
      <w:bookmarkStart w:id="2076" w:name="_Toc1355826187"/>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077" w:name="_Toc1691308997"/>
      <w:r>
        <w:rPr>
          <w:rFonts w:hint="eastAsia" w:ascii="方正小标宋简体" w:hAnsi="方正小标宋简体" w:eastAsia="方正小标宋简体" w:cs="方正小标宋简体"/>
          <w:b w:val="0"/>
          <w:bCs/>
          <w:sz w:val="44"/>
          <w:szCs w:val="44"/>
          <w:lang w:val="en-US" w:eastAsia="en-US"/>
        </w:rPr>
        <w:t>有关优惠政策衔接问题的通知</w:t>
      </w:r>
      <w:bookmarkEnd w:id="2073"/>
      <w:bookmarkEnd w:id="2074"/>
      <w:bookmarkEnd w:id="2075"/>
      <w:bookmarkEnd w:id="2076"/>
      <w:bookmarkEnd w:id="2077"/>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078" w:name="_Toc1261057055"/>
      <w:r>
        <w:rPr>
          <w:rFonts w:hint="eastAsia" w:ascii="楷体_GB2312" w:hAnsi="楷体_GB2312" w:eastAsia="楷体_GB2312" w:cs="楷体_GB2312"/>
          <w:b w:val="0"/>
          <w:bCs/>
        </w:rPr>
        <w:t>财税〔2018〕164号</w:t>
      </w:r>
      <w:bookmarkEnd w:id="2078"/>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各省、自治区、直辖市、计划单列市财政厅（局），国家税务总局</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各省、自治区、直辖市、计划单列市税务局，新疆生产建设兵团财政局：</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为贯彻落实修改后的《中华人民共和国个人所得税法》，现将个人所得税优惠政策衔接有关事项通知如下：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一、关于全年一次性奖金、中央企业负责人年度绩效薪金延期兑现收入和任期奖励的政策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319" w:leftChars="152" w:firstLine="320" w:firstLineChars="1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居民个人取得全年一次性奖金，符合《国家税务总局关于调整个人取得全年一次性奖金等计算征收个人所得税方法问题的通知》（国税发〔2005〕9号）规定的，在2021年12月31日前，不并入当年综合所得，以全年一次性奖金收入除以12个月得到的数额，按照本通知所附按月换算后的综合所得税率表（以下简称月度税率表），确定适用税率和速算扣除数，单独计算纳税。计算公式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应纳税额＝全年一次性奖金收入×适用税率－速算扣除数居民个人取得全年一次性奖金，也可以选择并入当年综合所得计算纳税。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自2022年1月1日起，居民个人取得全年一次性奖金，应并入当年综合所得计算缴纳个人所得税。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（二）中央企业负责人取得年度绩效薪金延期兑现收入和任期奖励，符合《国家税务总局关于中央企业负责人年度绩效薪金</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延期兑现收入和任期奖励征收个人所得税问题的通知》（国税发〔2007〕118号）规定的，在2021年12月31日前，参照本通知第一条第（一）项执行；2022年1月1日之后的政策另行明确。</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二、关于上市公司股权激励的政策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（一）居民个人取得股票期权、股票增值权、限制性股票、股权奖励等股权激励（以下简称股权激励），符合《财政部 国家税务总局关于个人股票期权所得征收个人所得税问题的通知》（财税〔2005〕35号）、《财政部国家税务总局关于股票增值权所得和限制性股票所得征收个人所得税有关问题的通知》（财税〔2009〕5号）、《财政部 国家税务总局关于将国家自主创新示范区有关税收试点政策推广到全国范围实施的通知》（财税〔2015〕116号）第四条、《财政部国家税务总局关于完善股权激励和技术入股有关所得税政策的通知》（财税〔2016〕101号）第四条第（一）项规定的相关条件的，在2021年12月31日前，不并入当年综合所得，全额单独适用综合所得税率表，计算纳税。计算公式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应纳税额＝股权激励收入×适用税率－速算扣除数</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（二）居民个人一个纳税年度内取得两次以上（含两次）股权激励的，应合并按本通知第二条第（一）项规定计算纳税。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（三）2022年1月1日之后的股权激励政策另行明确。</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三、关于保险营销员、证券经纪人佣金收入的政策保险营销员、证券经纪人取得的佣金收入，属于劳务报酬所得，以不含增值税的收入减除20%的费用后的余额为收入额，收入额减去展业成本以及附加税费后，并入当年综合所得，计算缴纳个人所得税。保险营销员、证券经纪人展业成本按照收入额的25%计算。</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扣缴义务人向保险营销员、证券经纪人支付佣金收入时，应按照《个人所得税扣缴申报管理办法（试行）》（国家税务总局公告2018年第61号）规定的累计预扣法计算预扣税款。</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四、关于个人领取企业年金、职业年金的政策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个人达到国家规定的退休年龄，领取的企业年金、职业年金，符合《财政部 人力资源社会保障部 国家税务总局关于企业年金职业年金个人所得税有关问题的通知》（财税〔2013〕103号）规定的，不并入综合所得，全额单独计算应纳税款。其中按月领取的，适用月度税率表计算纳税；按季领取的，平均分摊计入各月，按每月领取额适用月度税率表计算纳税；按年领取的，适用综合所得税率表计算纳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个人因出境定居而一次性领取的年金个人账户资金，或个人死亡后，其指定的受益人或法定继承人一次性领取的年金个人账户余额，适用综合所得税率表计算纳税。对个人除上述特殊原因外一次性领取年金个人账户资金或余额的，适用月度税率表计算纳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五、关于解除劳动关系、提前退休、内部退养的一次性补偿收入的政策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个人与用人单位解除劳动关系取得一次性补偿收入（包括用人单位发放的经济补偿金、生活补助费和其他补助费），在当地上年职工平均工资3倍数额以内的部分，免征个人所得税；超过3倍数额的部分，不并入当年综合所得，单独适用综合所得税率表，计算纳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（二）个人办理提前退休手续而取得的一次性补贴收入，应按照办理提前退休手续至法定离退休年龄之间实际年度数平均分摊，确定适用税率和速算扣除数，单独适用综合所得税率表，计算纳税。计算公式：</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应纳税额={〔（一次性补贴收入÷办理提前退休手续至法定退休年龄的实际年度数）－费用扣除标准〕×适用税率－速算扣除数}×办理提前退休手续至法定退休年龄的实际年度数</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（三）个人办理内部退养手续而取得的一次性补贴收入，按照《国家税务总局关于个人所得税有关政策问题的通知》（国税发〔1999〕58号）规定计算纳税。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六、关于单位低价向职工售房的政策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单位按低于购置或建造成本价格出售住房给职工，职工因此而少支出的差价部分，符合《财政部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关于单位低价向职工售房有关个人所得税问题的通知》（财税〔2007〕13号）第二条规定的，不并入当年综合所得，以差价收入除以12个月得到的数额，按照月度税率表确定适用税率和速算扣除数，单独计算纳税。计算公式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应纳税额＝职工实际支付的购房价款低于该房屋的购置或建造成本价格的差额×适用税率－速算扣除数</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七、关于外籍个人有关津补贴的政策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（一）2019年1月1日至2021年12月31日期间，外籍个人符合居民个人条件的，可以选择享受个人所得税专项附加扣除，也可以选择按照《财政部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国家税务总局关于个人所得税若干政策问题的通知》（财税〔1994〕20号）、《国家税务总局关于外籍个人取得有关补贴征免个人所得税执行问题的通知》（国税发〔1997〕54号）和《财政部 国家税务总局关于外籍个人取得港澳地区住房等补贴征免个人所得税的通知》（财税〔2004〕29号）规定，享受住房补贴、语言训练费、子女教育费等津补贴免税优惠政策，但不得同时享受。外籍个人一经选择，在一个纳税年度内不得变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（二）自2022年1月1日起，外籍个人不再享受住房补贴、语言训练费、子女教育费津补贴免税优惠政策，应按规定享受专项附加扣除。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八、除上述衔接事项外，其他个人所得税优惠政策继续按照原文件规定执行。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九、本通知自2019年1月1日起执行。下列文件或文件条款同时废止：</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国家税务总局关于个人与用人单位解除劳动关系取得的一次性补偿收入征免个人所得税问题的通知》（财税〔2001〕157号）第一条；</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国家税务总局关于个人股票期权所得征收个人所得税问题的通知》（财税〔2005〕35号）第四条第（一）项；</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（三）《财政部 国家税务总局关于单位低价向职工售房有关个人所得税问题的通知》（财税〔2007〕13号）第三条；</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（四）《财政部 人力资源社会保障部 国家税务总局关于企业年金职业年金个人所得税有关问题的通知》（财税〔2013〕103号）第三条第1项和第3项；</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（五）《国家税务总局关于个人认购股票等有价证券而从雇主取得折扣或补贴收入有关征收个人所得税问题的通知》（国税发〔1998〕9号）；</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（六）《国家税务总局关于保险企业营销员（非雇员）取得的收入计征个人所得税问题的通知》（国税发〔1998〕13号）；</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（七）《国家税务总局关于个人因解除劳动合同取得经济补偿金征收个人所得税问题的通知》（国税发〔1999〕178号）；</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（八）《国家税务总局关于国有企业职工因解除劳动合同取得一次性补偿收入征免个人所得税问题的通知》（国税发〔2000〕77号）；</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（九）《国家税务总局关于调整个人取得全年一次性奖金等计算征收个人所得税方法问题的通知》（国税发〔2005〕9号）第二条；</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（十）《国家税务总局关于保险营销员取得佣金收入征免个人所得税问题的通知》（国税函〔2006〕454号）；</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（十一）《国家税务总局关于个人股票期权所得缴纳个人所得税有关问题的补充通知》（国税函〔2006〕902号）第七条、第八条；</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（十二）《国家税务总局关于中央企业负责人年度绩效薪金延期兑现收入和任期奖励征收个人所得税问题的通知》（国税发〔2007〕118号）第一条；</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（十三）《国家税务总局关于个人提前退休取得补贴收入个人所得税问题的公告》（国家税务总局公告2011年第6号）第二条；</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（十四）《国家税务总局关于证券经纪人佣金收入征收个人所得税问题的公告》（国家税务总局公告2012年第45号）。</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"https://www.chinatax.gov.cn/chinatax/n363/c21603684/5109887/files/%E6%8C%89%E6%9C%88%E6%8D%A2%E7%AE%97%E5%90%8E%E7%9A%84%E7%BB%BC%E5%90%88%E6%89%80%E5%BE%97%E7%A8%8E%E7%8E%87%E8%A1%A8.docx"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按月换算后的综合所得税率表</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080" w:firstLineChars="19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080" w:firstLineChars="19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2018年12月27日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sectPr>
          <w:headerReference r:id="rId72" w:type="default"/>
          <w:footerReference r:id="rId73"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079" w:name="bookmark116"/>
      <w:bookmarkEnd w:id="2079"/>
      <w:bookmarkStart w:id="2080" w:name="_Toc1618425508"/>
      <w:bookmarkStart w:id="2081" w:name="_Toc1670874410"/>
      <w:bookmarkStart w:id="2082" w:name="_Toc1883163926"/>
      <w:bookmarkStart w:id="2083" w:name="_Toc1804134340"/>
      <w:bookmarkStart w:id="2084" w:name="_Toc1087703752"/>
      <w:r>
        <w:rPr>
          <w:rFonts w:hint="eastAsia" w:ascii="方正小标宋简体" w:hAnsi="方正小标宋简体" w:eastAsia="方正小标宋简体" w:cs="方正小标宋简体"/>
          <w:b w:val="0"/>
          <w:bCs/>
          <w:sz w:val="44"/>
          <w:szCs w:val="44"/>
          <w:lang w:val="en-US" w:eastAsia="en-US"/>
        </w:rPr>
        <w:t>财政部关于取消、调整部分政府性基金有关</w:t>
      </w:r>
      <w:bookmarkEnd w:id="2080"/>
      <w:bookmarkEnd w:id="2081"/>
      <w:bookmarkEnd w:id="2082"/>
      <w:bookmarkEnd w:id="2083"/>
      <w:bookmarkEnd w:id="2084"/>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085" w:name="_Toc911918285"/>
      <w:bookmarkStart w:id="2086" w:name="_Toc1441807837"/>
      <w:bookmarkStart w:id="2087" w:name="_Toc358099708"/>
      <w:bookmarkStart w:id="2088" w:name="_Toc965351417"/>
      <w:bookmarkStart w:id="2089" w:name="_Toc295855087"/>
      <w:r>
        <w:rPr>
          <w:rFonts w:hint="eastAsia" w:ascii="方正小标宋简体" w:hAnsi="方正小标宋简体" w:eastAsia="方正小标宋简体" w:cs="方正小标宋简体"/>
          <w:b w:val="0"/>
          <w:bCs/>
          <w:sz w:val="44"/>
          <w:szCs w:val="44"/>
          <w:lang w:val="en-US" w:eastAsia="en-US"/>
        </w:rPr>
        <w:t>政策的通知</w:t>
      </w:r>
      <w:bookmarkEnd w:id="2085"/>
      <w:bookmarkEnd w:id="2086"/>
      <w:bookmarkEnd w:id="2087"/>
      <w:bookmarkEnd w:id="2088"/>
      <w:bookmarkEnd w:id="2089"/>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090" w:name="_Toc2017269035"/>
      <w:r>
        <w:rPr>
          <w:rFonts w:hint="eastAsia" w:ascii="楷体_GB2312" w:hAnsi="楷体_GB2312" w:eastAsia="楷体_GB2312" w:cs="楷体_GB2312"/>
          <w:b w:val="0"/>
          <w:bCs/>
        </w:rPr>
        <w:t>财税〔2017〕18号</w:t>
      </w:r>
      <w:bookmarkEnd w:id="2090"/>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58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发展改革委、住房城乡建设部、商务部、水利部、税务总局、中国残联，各省、自治区、直辖市财政厅（局）：</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为切实减轻企业负担，促进实体经济发展，经国务院批准，现就取消、调整部分政府性基金有关政策通知如下：</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一、取消城市公用事业附加和新型墙体材料专项基金。以前年度欠缴或预缴的上述政府性基金，相关执收单位应当足额征收或及时清算，并按照财政部门规定的渠道全额上缴国库或多退少补。</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二、调整残疾人就业保障金征收政策</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扩大残疾人就业保障金免征范围。将残疾人就业保障金免征范围，由自工商注册登记之日起3年内，在职职工总数20人（含）以下小微企业，调整为在职职工总数30人（含）以下的企业。调整免征范围后，工商注册登记未满3年、在职职工总数30人（含）以下的企业，可在剩余时期内按规定免征残疾人就业保障金。</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设置残疾人就业保障金征收标准上限。用人单位在职职工年平均工资未超过当地社会平均工资（用人单位所在地统计部门公布的上年度城镇单位就业人员平均工资）3倍（含）的，用人单位在职职工年平均工资计征残疾人就业保障金；超过当地社会平均工资3倍以上的，按当地社会平均工资3倍计征残疾人就业保障金。用人单位在职职工年平均工资的计算口径，按照国家统计局关于工资总额组成的有关规定执行。</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十三五”期间，省、自治区、直辖市人民政府可以结合当地经济发展水平、相关公共事业和设施保障状况、社会承受能力等因素，自主决定免征、停征或减征地方水利建设基金、地方水库移民扶持基金。各省、自治区、直辖市财政部门应当将本地区出台的减免政策报财政部备案。</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四、各级财政部门要切实做好经费保障工作，妥善安排相关部门和单位预算，保障其依法履行职责，积极支持相关事业发展。</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五、各地区、有关部门和单位要通过广播、电视、报纸、网络等媒体，加强政策宣传解读，及时发布信息，做好舆论引导。</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各地区、有关部门和单位要严格执行政府性基金管理有关规定，对公布取消、调整或减免的政府性基金，不得以任何理由拖延或者拒绝执行。有关部门要加强政策落实情况的监督检查，对违反规定的，应当按照《预算法》、《财政违法行为处罚处分条例》等法律、行政法规规定予以处理。</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七、本通知自2017年4月1日起执行。《财政部关于征收城市公用事业附加的几项规定》（〔64〕财预王字第380号）、《财政部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国家发展改革委关于印发&lt;新型墙体材料专项基金征收使用管理办法&gt;的通知》（财综〔2007〕77号）同时废止。</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2017年3月15日</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right"/>
        <w:textAlignment w:val="baseline"/>
        <w:rPr>
          <w:rFonts w:hint="eastAsia" w:ascii="仿宋_GB2312" w:hAnsi="仿宋_GB2312" w:eastAsia="仿宋_GB2312" w:cs="仿宋_GB2312"/>
          <w:color w:val="auto"/>
          <w:sz w:val="32"/>
          <w:szCs w:val="32"/>
        </w:rPr>
        <w:sectPr>
          <w:headerReference r:id="rId74" w:type="default"/>
          <w:footerReference r:id="rId75"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091" w:name="bookmark117"/>
      <w:bookmarkEnd w:id="2091"/>
      <w:bookmarkStart w:id="2092" w:name="_Toc499288770"/>
      <w:bookmarkStart w:id="2093" w:name="_Toc1514565750"/>
      <w:bookmarkStart w:id="2094" w:name="_Toc1809216139"/>
      <w:bookmarkStart w:id="2095" w:name="_Toc1534554141"/>
      <w:bookmarkStart w:id="2096" w:name="_Toc1731290144"/>
      <w:r>
        <w:rPr>
          <w:rFonts w:hint="eastAsia" w:ascii="方正小标宋简体" w:hAnsi="方正小标宋简体" w:eastAsia="方正小标宋简体" w:cs="方正小标宋简体"/>
          <w:b w:val="0"/>
          <w:bCs/>
          <w:sz w:val="44"/>
          <w:szCs w:val="44"/>
          <w:lang w:val="en-US" w:eastAsia="en-US"/>
        </w:rPr>
        <w:t>财政部 税务总局关于简并增值税税率有关</w:t>
      </w:r>
      <w:bookmarkEnd w:id="2092"/>
      <w:bookmarkEnd w:id="2093"/>
      <w:bookmarkEnd w:id="2094"/>
      <w:bookmarkEnd w:id="2095"/>
      <w:bookmarkEnd w:id="2096"/>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097" w:name="_Toc1592588200"/>
      <w:bookmarkStart w:id="2098" w:name="_Toc1107547972"/>
      <w:bookmarkStart w:id="2099" w:name="_Toc1932652677"/>
      <w:bookmarkStart w:id="2100" w:name="_Toc255201426"/>
      <w:bookmarkStart w:id="2101" w:name="_Toc1744105750"/>
      <w:r>
        <w:rPr>
          <w:rFonts w:hint="eastAsia" w:ascii="方正小标宋简体" w:hAnsi="方正小标宋简体" w:eastAsia="方正小标宋简体" w:cs="方正小标宋简体"/>
          <w:b w:val="0"/>
          <w:bCs/>
          <w:sz w:val="44"/>
          <w:szCs w:val="44"/>
          <w:lang w:val="en-US" w:eastAsia="en-US"/>
        </w:rPr>
        <w:t>政策的通知</w:t>
      </w:r>
      <w:bookmarkEnd w:id="2097"/>
      <w:bookmarkEnd w:id="2098"/>
      <w:bookmarkEnd w:id="2099"/>
      <w:bookmarkEnd w:id="2100"/>
      <w:bookmarkEnd w:id="2101"/>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102" w:name="_Toc1488113836"/>
      <w:r>
        <w:rPr>
          <w:rFonts w:hint="eastAsia" w:ascii="楷体_GB2312" w:hAnsi="楷体_GB2312" w:eastAsia="楷体_GB2312" w:cs="楷体_GB2312"/>
          <w:b w:val="0"/>
          <w:bCs/>
        </w:rPr>
        <w:t>财税〔2017〕37号</w:t>
      </w:r>
      <w:bookmarkEnd w:id="2102"/>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各省、自治区、直辖市、计划单列市财政厅（局）、国家税务局、地方税务局，新疆生产建设兵团财务局：</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自2017年7月1日起，简并增值税税率结构，取消13%的增值税税率。现将有关政策通知如下：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一、纳税人销售或者进口下列货物，税率为11%：</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产品（含粮食）、自来水、暖气、石油液化气、天然气、食用植物油、冷气、热水、煤气、居民用煤炭制品、食用盐、农机、饲料、农药、农膜、化肥、沼气、二甲醚、图书、报纸、杂志、音像制品、电子出版物。</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上述货物的具体范围见本通知附件1。</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二、纳税人购进农产品，按下列规定抵扣进项税额：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除本条第（二）项规定外，纳税人购进农产品,取得一般纳税人开具的增值税专用发票或海关进口增值税专用缴款书的，以增值税专用发票或海关进口增值税专用缴款书上注明的增值税额为进项税额；从按照简易计税方法依照3%征收率计算缴纳增值税的小规模纳税人取得增值税专用发票的，以增值税专用发票上注明的金额和11%的扣除率计算进项税额；取得（开具）农产品销售发票或收购发票的，以农产品销售发票或收购发票上注明的农产品买价和11%的扣除率计算进项税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（二）营业税改征增值税试点期间，纳税人购进用于生产销售或委托受托加工17%税率货物的农产品维持原扣除力度不变。</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（三）继续推进农产品增值税进项税额核定扣除试点，纳税人购进农产品进项税额已实行核定扣除的，仍按照《财政部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国家税务总局关于在部分行业试行农产品增值税进项税额核定扣除办法的通知》（财税〔2012〕38号）、《财政部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关于扩大农产品增值税进项税额核定扣除试点行业范围的通知》（财税〔2013〕57号）执行。其中，《农产品增值税进项税额核定扣除试点实施办法》（财税〔2012〕38号印发）第四条第（二）项规定的扣除率调整为11%；第（三）项规定的扣除率调整为按本条第（一）项、第（二）项规定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（四）纳税人从批发、零售环节购进适用免征增值税政策的蔬菜、部分鲜活肉蛋而取得的普通发票，不得作为计算抵扣进项税额的凭证。</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纳税人购进农产品既用于生产销售或委托受托加工17%税率货物又用于生产销售其他货物服务的，应当分别核算用于生产销售或委托受托加工17%税率货物和其他货物服务的农产品进项税额。未分别核算的，统一以增值税专用发票或海关进口增值税专用缴款书上注明的增值税额为进项税额，或以农产品收购发票或销售发票上注明的农产品买价和11%的扣除率计算进项税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（六）《中华人民共和国增值税暂行条例》第八条第二款第（三）项和本通知所称销售发票，是指农业生产者销售自产农产品适用免征增值税政策而开具的普通发票。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三、本通知附件2所列货物的出口退税率调整为11%。出口货物适用的出口退税率，以出口货物报关单上注明的出口日期界定。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外贸企业2017年8月31日前出口本通知附件2所列货物，购进时已按13%税率征收增值税的，执行13%出口退税率；购进时已按11%税率征收增值税的，执行11%出口退税率。生产企业2017年8月31日前出口本通知附件2所列货物，执行13%出口退税率。出口货物的时间，按照出口货物报关单上注明的出口日期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四、本通知自2017年7月1日起执行。此前有关规定与本通知规定的增值税税率、扣除率、相关货物具体范围不一致的，以本通知为准。《财政部 国家税务总局关于免征部分鲜活肉蛋产品流通环节增值税政策的通知》（财税〔2012〕75号）第三条同时废止。</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各地要高度重视简并增值税税率工作，切实加强组织领导，周密安排，明确责任。做好实施前的各项准备以及实施过程中的监测分析、宣传解释等工作，确保简并增值税税率平稳、有序推进。遇到问题请及时向财政部和税务总局反映。</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附件：1.适用11%增值税税率货物范围注释</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1600" w:firstLineChars="5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2.出口退税率调整产品清单</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2017年4月28日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sectPr>
          <w:headerReference r:id="rId76" w:type="default"/>
          <w:footerReference r:id="rId77" w:type="default"/>
          <w:pgSz w:w="11906" w:h="16839"/>
          <w:pgMar w:top="1814" w:right="1417" w:bottom="1417" w:left="1418" w:header="735" w:footer="1134" w:gutter="0"/>
          <w:pgNumType w:fmt="decimal"/>
          <w:cols w:space="0" w:num="1"/>
          <w:rtlGutter w:val="0"/>
          <w:docGrid w:linePitch="0" w:charSpace="0"/>
        </w:sect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left"/>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适用11%增值税税率货物范围注释</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一、农产品</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产品，是指种植业、养殖业、林业、牧业、水产业生产的各种植物、动物的初级产品。具体征税范围暂继续按照《财政部、国家税务总局关于印发〈农业产品征税范围注释〉的通知》（财税字〔1995〕52号）及现行相关规定执行，并包括挂面、干姜、姜黄、玉米胚芽、动物骨粒、按照《食品安全国家标准—巴氏杀菌乳》（GB19645—2010）生产的巴氏杀菌乳、按照《食品安全国家标准—灭菌乳》（GB25190—2010）生产的灭菌乳。</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二、食用植物油、自来水、暖气、冷气、热水、煤气、石油液化气、天然气、沼气、居民用煤炭制品、图书、报纸、杂志、化肥、农药、农机、农膜</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货物的具体征税范围暂继续按照《国家税务总局关于印发〈增值税部分货物征税范围注释〉的通知》（国税发〔1993〕151号）及现行相关规定执行，并包括棕榈油、棉籽油、茴油、毛椰子油、核桃油、橄榄油、花椒油、杏仁油、葡萄籽油、牡丹籽油、由石油伴生气加工压缩而成的石油液化气、西气东输项目上游中外合作开采天然气、中小学课本配套产品（包括各种纸制品或图片）、国内印刷企业承印的经新闻出版主管部门批准印刷且采用国际标准书号编序的境外图书、农用水泵、农用柴油机、不带动力的手扶拖拉机、三轮农用运输车、密集型烤房设备、频振式杀虫灯、自动虫情测报灯、粘虫板、卷帘机、农用挖掘机、养鸡设备系列、养猪设备系列产品、动物尸体降解处理机、蔬菜清洗机。</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三、饲料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饲料，是指用于动物饲养的产品或其加工品。具体征税范围按照《国家税务总局关于修订“饲料”注释及加强饲料征免增值税管理问题的通知》（国税发〔1999〕39号）执行，并包括豆粕、宠物饲料、饲用鱼油、矿物质微量元素舔砖、饲料级磷酸二氢钙产品。</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四、音像制品</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音像制品，是指正式出版的录有内容的录音带、录像带、唱片、激光唱盘和激光视盘。</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五、电子出版物</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出版物，是指以数字代码方式，使用计算机应用程序，将图文声像等内容信息编辑加工后存储在具有确定的物理形态的磁、光、电等介质上，通过内嵌在计算机、手机、电子阅读设备、电子显示设备、数字音／视频播放设备、电子游戏机、导航仪以及其他具有类似功能的设备上读取使用，具有交互功能，用以表达思想、普及知识和积累文化的大众传播媒体。载体形态和格式主要包括只读光盘（CD只读光盘CD—ROM、交互式光盘CD—I、照片光盘Photo—CD、高密度只读光盘DVD—ROM、蓝光只读光盘HD—DVDROM和BDROM）、一次写入式光盘（一次写入CD光盘CD—R、一次写入高密度光盘DVD—R、一次写入蓝光光盘HD—DVD/R，BD—R）、可擦写光盘（可擦写CD光盘CD—RW、可擦写高密度光盘DVD—RW、可擦写蓝光光盘HDDVD—RW和BD—RW、磁光盘MO）、软磁盘（FD）、硬磁盘（HD）、集成电路卡（CF卡、MD卡、SM卡、MMC卡、RR—MMC卡、MS卡、SD卡、XD卡、T—F1ash卡、记忆棒）和各种存储芯片。</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六、二甲醚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二甲醚，是指化学分子式为CH3OCH3，常温常压下为具有轻微醚香味，易燃、无毒、无腐蚀性的气体。</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七、食用盐</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食用盐，是指符合《食用盐》（GB/T5461-2016）和《食用盐卫生标准》（GB2721—2003）两项国家标准的食用盐。</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jc w:val="both"/>
        <w:textAlignment w:val="baseline"/>
        <w:rPr>
          <w:rFonts w:hint="eastAsia" w:ascii="黑体" w:hAnsi="黑体" w:eastAsia="黑体" w:cs="黑体"/>
          <w:color w:val="auto"/>
          <w:sz w:val="32"/>
          <w:szCs w:val="32"/>
        </w:rPr>
      </w:pPr>
      <w:r>
        <w:rPr>
          <w:rFonts w:hint="eastAsia" w:ascii="黑体" w:hAnsi="黑体" w:eastAsia="黑体" w:cs="黑体"/>
          <w:color w:val="auto"/>
          <w:spacing w:val="-4"/>
          <w:sz w:val="32"/>
          <w:szCs w:val="32"/>
        </w:rPr>
        <w:t>附件2</w:t>
      </w:r>
    </w:p>
    <w:p>
      <w:pPr>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出口退税率调整产品清单</w:t>
      </w: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color w:val="auto"/>
        </w:rPr>
      </w:pPr>
    </w:p>
    <w:tbl>
      <w:tblPr>
        <w:tblStyle w:val="16"/>
        <w:tblW w:w="926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1614"/>
        <w:gridCol w:w="4782"/>
        <w:gridCol w:w="77"/>
        <w:gridCol w:w="1789"/>
        <w:gridCol w:w="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tblHeader/>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5"/>
                <w:sz w:val="24"/>
                <w:szCs w:val="24"/>
                <w14:textOutline w14:w="5793" w14:cap="sq" w14:cmpd="sng">
                  <w14:solidFill>
                    <w14:srgbClr w14:val="000000"/>
                  </w14:solidFill>
                  <w14:prstDash w14:val="solid"/>
                  <w14:bevel/>
                </w14:textOutline>
              </w:rPr>
              <w:t>序号</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14:textOutline w14:w="5793" w14:cap="sq" w14:cmpd="sng">
                  <w14:solidFill>
                    <w14:srgbClr w14:val="000000"/>
                  </w14:solidFill>
                  <w14:prstDash w14:val="solid"/>
                  <w14:bevel/>
                </w14:textOutline>
              </w:rPr>
              <w:t>商品代码</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14:textOutline w14:w="5793" w14:cap="sq" w14:cmpd="sng">
                  <w14:solidFill>
                    <w14:srgbClr w14:val="000000"/>
                  </w14:solidFill>
                  <w14:prstDash w14:val="solid"/>
                  <w14:bevel/>
                </w14:textOutline>
              </w:rPr>
              <w:t>商品名称</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2"/>
                <w:sz w:val="24"/>
                <w:szCs w:val="24"/>
                <w14:textOutline w14:w="5793"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z w:val="24"/>
                <w:szCs w:val="24"/>
              </w:rPr>
              <w:t>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0201300090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
                <w:sz w:val="24"/>
                <w:szCs w:val="24"/>
              </w:rPr>
              <w:t>其他鲜或冷藏的去骨牛肉</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z w:val="24"/>
                <w:szCs w:val="24"/>
              </w:rPr>
              <w:t>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0202300090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2"/>
                <w:sz w:val="24"/>
                <w:szCs w:val="24"/>
              </w:rPr>
              <w:t>其他冻藏的去骨牛肉</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z w:val="24"/>
                <w:szCs w:val="24"/>
              </w:rPr>
              <w:t>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02032900102</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分割野猪肉</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z w:val="24"/>
                <w:szCs w:val="24"/>
              </w:rPr>
              <w:t>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02032900902</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分割猪肉</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z w:val="24"/>
                <w:szCs w:val="24"/>
              </w:rPr>
              <w:t>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02044300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2"/>
                <w:sz w:val="24"/>
                <w:szCs w:val="24"/>
              </w:rPr>
              <w:t>冻的其他去骨绵羊肉</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z w:val="24"/>
                <w:szCs w:val="24"/>
              </w:rPr>
              <w:t>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02045000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2"/>
                <w:sz w:val="24"/>
                <w:szCs w:val="24"/>
              </w:rPr>
              <w:t>鲜、冷、冻的山羊肉</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z w:val="24"/>
                <w:szCs w:val="24"/>
              </w:rPr>
              <w:t>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02071311</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2"/>
                <w:sz w:val="24"/>
                <w:szCs w:val="24"/>
              </w:rPr>
              <w:t>鲜或冷的带骨鸡块</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z w:val="24"/>
                <w:szCs w:val="24"/>
              </w:rPr>
              <w:t>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02071319</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2"/>
                <w:sz w:val="24"/>
                <w:szCs w:val="24"/>
              </w:rPr>
              <w:t>鲜或冷的其他鸡块</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z w:val="24"/>
                <w:szCs w:val="24"/>
              </w:rPr>
              <w:t>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02071321</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
                <w:sz w:val="24"/>
                <w:szCs w:val="24"/>
              </w:rPr>
              <w:t>鲜或冷的鸡翼（不包括翼尖）</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3"/>
                <w:sz w:val="24"/>
                <w:szCs w:val="24"/>
              </w:rPr>
              <w:t>10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02071411</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冻的的带骨鸡块</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3"/>
                <w:sz w:val="24"/>
                <w:szCs w:val="24"/>
              </w:rPr>
              <w:t>11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02071419</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冻的其他鸡块</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3"/>
                <w:sz w:val="24"/>
                <w:szCs w:val="24"/>
              </w:rPr>
              <w:t>12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02071421</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2"/>
                <w:sz w:val="24"/>
                <w:szCs w:val="24"/>
              </w:rPr>
              <w:t>冻的鸡翼（不包括翼尖）</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3"/>
                <w:sz w:val="24"/>
                <w:szCs w:val="24"/>
              </w:rPr>
              <w:t>13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02072600002</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分割火鸡块</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3"/>
                <w:sz w:val="24"/>
                <w:szCs w:val="24"/>
              </w:rPr>
              <w:t>14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02072700002</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分割火鸡块</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3"/>
                <w:sz w:val="24"/>
                <w:szCs w:val="24"/>
              </w:rPr>
              <w:t>15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02074400002</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分割鸭块</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3"/>
                <w:sz w:val="24"/>
                <w:szCs w:val="24"/>
              </w:rPr>
              <w:t>16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02074500002</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分割鸭块</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3"/>
                <w:sz w:val="24"/>
                <w:szCs w:val="24"/>
              </w:rPr>
              <w:t>17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02075400002</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分割鹅块</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3"/>
                <w:sz w:val="24"/>
                <w:szCs w:val="24"/>
              </w:rPr>
              <w:t>18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02075500002</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分割鹅块</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3"/>
                <w:sz w:val="24"/>
                <w:szCs w:val="24"/>
              </w:rPr>
              <w:t>19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02076000002</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2"/>
                <w:sz w:val="24"/>
                <w:szCs w:val="24"/>
              </w:rPr>
              <w:t>分割珍珠鸡块</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0"/>
                <w:sz w:val="24"/>
                <w:szCs w:val="24"/>
              </w:rPr>
              <w:t>20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02081010002</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分割家兔肉</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0"/>
                <w:sz w:val="24"/>
                <w:szCs w:val="24"/>
              </w:rPr>
              <w:t>21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02081020002</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分割家兔肉</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0"/>
                <w:sz w:val="24"/>
                <w:szCs w:val="24"/>
              </w:rPr>
              <w:t>22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03031100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冻红大麻哈鱼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0"/>
                <w:sz w:val="24"/>
                <w:szCs w:val="24"/>
              </w:rPr>
              <w:t>23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03031200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冻其他大麻哈鱼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0"/>
                <w:sz w:val="24"/>
                <w:szCs w:val="24"/>
              </w:rPr>
              <w:t>24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03031300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2"/>
                <w:sz w:val="24"/>
                <w:szCs w:val="24"/>
              </w:rPr>
              <w:t>冻大西洋鲑鱼及多瑙哲罗鱼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0"/>
                <w:sz w:val="24"/>
                <w:szCs w:val="24"/>
              </w:rPr>
              <w:t>25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03031400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6"/>
                <w:sz w:val="24"/>
                <w:szCs w:val="24"/>
              </w:rPr>
              <w:t>冻鳟鱼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0"/>
                <w:sz w:val="24"/>
                <w:szCs w:val="24"/>
              </w:rPr>
              <w:t>26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03031900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冻其他鲑科鱼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0"/>
                <w:sz w:val="24"/>
                <w:szCs w:val="24"/>
              </w:rPr>
              <w:t>27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03032300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5"/>
                <w:sz w:val="24"/>
                <w:szCs w:val="24"/>
              </w:rPr>
              <w:t>冻罗非鱼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0"/>
                <w:sz w:val="24"/>
                <w:szCs w:val="24"/>
              </w:rPr>
              <w:t>28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03032400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6"/>
                <w:sz w:val="24"/>
                <w:szCs w:val="24"/>
              </w:rPr>
              <w:t>冻鲶鱼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0"/>
                <w:sz w:val="24"/>
                <w:szCs w:val="24"/>
              </w:rPr>
              <w:t>29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03032500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5"/>
                <w:sz w:val="24"/>
                <w:szCs w:val="24"/>
              </w:rPr>
              <w:t>冻鲤科鱼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5"/>
                <w:sz w:val="24"/>
                <w:szCs w:val="24"/>
              </w:rPr>
              <w:t>30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03032600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6"/>
                <w:sz w:val="24"/>
                <w:szCs w:val="24"/>
              </w:rPr>
              <w:t>冻鳗鱼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5"/>
                <w:sz w:val="24"/>
                <w:szCs w:val="24"/>
              </w:rPr>
              <w:t>31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03032900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2"/>
                <w:sz w:val="24"/>
                <w:szCs w:val="24"/>
              </w:rPr>
              <w:t>冻尼罗河鲈鱼及黑鱼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5"/>
                <w:sz w:val="24"/>
                <w:szCs w:val="24"/>
              </w:rPr>
              <w:t>32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03033110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3"/>
                <w:sz w:val="24"/>
                <w:szCs w:val="24"/>
              </w:rPr>
              <w:t>冻格陵兰庸鲽鱼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5"/>
                <w:sz w:val="24"/>
                <w:szCs w:val="24"/>
              </w:rPr>
              <w:t>33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03033190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5"/>
                <w:sz w:val="24"/>
                <w:szCs w:val="24"/>
              </w:rPr>
              <w:t>冻庸鲽鱼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5"/>
                <w:sz w:val="24"/>
                <w:szCs w:val="24"/>
              </w:rPr>
              <w:t>34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03033200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6"/>
                <w:sz w:val="24"/>
                <w:szCs w:val="24"/>
              </w:rPr>
              <w:t>冻鲽鱼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5"/>
                <w:sz w:val="24"/>
                <w:szCs w:val="24"/>
              </w:rPr>
              <w:t>35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03033300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6"/>
                <w:sz w:val="24"/>
                <w:szCs w:val="24"/>
              </w:rPr>
              <w:t>冻鳎鱼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15"/>
                <w:sz w:val="24"/>
                <w:szCs w:val="24"/>
              </w:rPr>
              <w:t>36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4"/>
                <w:sz w:val="24"/>
                <w:szCs w:val="24"/>
              </w:rPr>
              <w:t>03033400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z w:val="24"/>
                <w:szCs w:val="24"/>
              </w:rPr>
            </w:pPr>
            <w:r>
              <w:rPr>
                <w:color w:val="auto"/>
                <w:spacing w:val="-5"/>
                <w:sz w:val="24"/>
                <w:szCs w:val="24"/>
              </w:rPr>
              <w:t>冻大菱鲆</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ascii="Arial"/>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pacing w:val="-15"/>
                <w:sz w:val="24"/>
                <w:szCs w:val="24"/>
              </w:rPr>
            </w:pPr>
            <w:r>
              <w:rPr>
                <w:color w:val="auto"/>
                <w:spacing w:val="-15"/>
                <w:sz w:val="24"/>
                <w:szCs w:val="24"/>
              </w:rPr>
              <w:t>37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pacing w:val="-15"/>
                <w:sz w:val="24"/>
                <w:szCs w:val="24"/>
              </w:rPr>
            </w:pPr>
            <w:r>
              <w:rPr>
                <w:color w:val="auto"/>
                <w:spacing w:val="-15"/>
                <w:sz w:val="24"/>
                <w:szCs w:val="24"/>
              </w:rPr>
              <w:t>03033900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pacing w:val="-15"/>
                <w:sz w:val="24"/>
                <w:szCs w:val="24"/>
              </w:rPr>
            </w:pPr>
            <w:r>
              <w:rPr>
                <w:color w:val="auto"/>
                <w:spacing w:val="-15"/>
                <w:sz w:val="24"/>
                <w:szCs w:val="24"/>
              </w:rPr>
              <w:t>其他冻比目鱼</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38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03034100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冻长鳍金枪鱼</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39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03034200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冻黄鳍金枪鱼</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40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03034300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冻鲣鱼或狐鲣</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41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03034400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冻大眼金枪鱼，但鱼肝及鱼卵除外</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42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03034510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冻大西洋蓝鳍金枪鱼</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43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03034520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冻太平洋蓝鳍金枪鱼</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44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03034600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冻南方蓝鳍金枪鱼，但鱼肝及鱼卵除外</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45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03034900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其他冻金枪鱼，但鱼肝及鱼卵除外</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46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03035100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冻鲱鱼(大西洋鲱鱼、太平洋鲱鱼),但鱼肝及鱼卵除外</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47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03035300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冻沙丁鱼、小沙丁鱼属、黍鲱或西鲱</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48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03035400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冻鲭鱼</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49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03035500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冻对称竹荚鱼、新西兰竹荚鱼及竹荚鱼</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50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03035600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color w:val="auto"/>
                <w:spacing w:val="-15"/>
                <w:sz w:val="24"/>
                <w:szCs w:val="24"/>
              </w:rPr>
            </w:pPr>
            <w:r>
              <w:rPr>
                <w:rFonts w:hint="eastAsia"/>
                <w:color w:val="auto"/>
                <w:spacing w:val="-15"/>
                <w:sz w:val="24"/>
                <w:szCs w:val="24"/>
              </w:rPr>
              <w:t>冻军曹鱼</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51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03035700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冻剑鱼</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52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03035900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冻印度鲭(羽鳃鲐属)、马鲛鱼(马鲛属)、鲹属、银鲳(鲳属)、秋刀鱼、圆鲹(圆鲹属)、毛鳞鱼、鲔鱼、狐鲣（狐鲣属）、枪鱼、旗鱼、四鳍旗鱼（旗鱼科）</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53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03036300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冻鳕鱼(大西洋鳕鱼、格陵兰鳕鱼、太平洋鳕鱼)</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54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03036400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冻黑线鳕鱼</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55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03036500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冻绿青鳕鱼</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56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03036600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冻狗鳕鱼</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57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03036700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冻狭鳕鱼</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58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03036800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冻蓝鳕鱼</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59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03036900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其他冻鳕鱼</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60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0303810090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冻其他鲨鱼(但子目0303.91至0303.99的可食用鱼杂碎除外)</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61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03038200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冻魟鱼及鳐鱼</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62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03038300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冻南极犬牙鱼</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63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03038400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冻尖吻鲈鱼</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64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03038910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冻带鱼</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65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03038920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冻黄鱼</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pacing w:val="-1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66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03038930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冻鲳鱼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67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0303899001</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3"/>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5"/>
                <w:sz w:val="24"/>
                <w:szCs w:val="24"/>
              </w:rPr>
              <w:t>其他冻鲈鱼(但子目0303.91至0303.99的可</w:t>
            </w:r>
            <w:r>
              <w:rPr>
                <w:rFonts w:hint="eastAsia" w:ascii="仿宋" w:hAnsi="仿宋" w:eastAsia="仿宋" w:cs="仿宋"/>
                <w:color w:val="auto"/>
                <w:spacing w:val="-2"/>
                <w:sz w:val="24"/>
                <w:szCs w:val="24"/>
              </w:rPr>
              <w:t>食用鱼杂碎除外)</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68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0303899020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3"/>
              <w:jc w:val="center"/>
              <w:textAlignment w:val="baseline"/>
              <w:rPr>
                <w:rFonts w:hint="eastAsia" w:ascii="仿宋" w:hAnsi="仿宋" w:eastAsia="仿宋" w:cs="仿宋"/>
                <w:color w:val="auto"/>
                <w:spacing w:val="-5"/>
                <w:sz w:val="24"/>
                <w:szCs w:val="24"/>
              </w:rPr>
            </w:pPr>
            <w:r>
              <w:rPr>
                <w:rFonts w:hint="eastAsia" w:ascii="仿宋" w:hAnsi="仿宋" w:eastAsia="仿宋" w:cs="仿宋"/>
                <w:color w:val="auto"/>
                <w:spacing w:val="-3"/>
                <w:sz w:val="24"/>
                <w:szCs w:val="24"/>
              </w:rPr>
              <w:t>冻平鲉属(但子目0303.91至0303.99的可食用鱼杂碎除外)</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69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0303899030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3"/>
              <w:jc w:val="center"/>
              <w:textAlignment w:val="baseline"/>
              <w:rPr>
                <w:rFonts w:hint="eastAsia" w:ascii="仿宋" w:hAnsi="仿宋" w:eastAsia="仿宋" w:cs="仿宋"/>
                <w:color w:val="auto"/>
                <w:spacing w:val="-5"/>
                <w:sz w:val="24"/>
                <w:szCs w:val="24"/>
              </w:rPr>
            </w:pPr>
            <w:r>
              <w:rPr>
                <w:rFonts w:hint="eastAsia" w:ascii="仿宋" w:hAnsi="仿宋" w:eastAsia="仿宋" w:cs="仿宋"/>
                <w:color w:val="auto"/>
                <w:spacing w:val="-3"/>
                <w:sz w:val="24"/>
                <w:szCs w:val="24"/>
              </w:rPr>
              <w:t>冻鲪鲉属（叶鳍鲉属）(但子</w:t>
            </w:r>
            <w:r>
              <w:rPr>
                <w:rFonts w:hint="eastAsia" w:ascii="仿宋" w:hAnsi="仿宋" w:eastAsia="仿宋" w:cs="仿宋"/>
                <w:color w:val="auto"/>
                <w:spacing w:val="-5"/>
                <w:sz w:val="24"/>
                <w:szCs w:val="24"/>
              </w:rPr>
              <w:t>目0303.91至0303.99的可食用鱼杂碎除外)</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70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0303899090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其他未列名冻鱼(但子目0303.91至0303.99</w:t>
            </w:r>
            <w:r>
              <w:rPr>
                <w:rFonts w:hint="eastAsia" w:ascii="仿宋" w:hAnsi="仿宋" w:eastAsia="仿宋" w:cs="仿宋"/>
                <w:color w:val="auto"/>
                <w:spacing w:val="-3"/>
                <w:sz w:val="24"/>
                <w:szCs w:val="24"/>
              </w:rPr>
              <w:t>的可食用鱼杂碎除外)</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71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0303910090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其他冻鱼肝、鱼卵及鱼精</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72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0303920090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其他冻鲨鱼翅</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73</w:t>
            </w:r>
          </w:p>
        </w:tc>
        <w:tc>
          <w:tcPr>
            <w:tcW w:w="1614" w:type="dxa"/>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0303990020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冻的大菱鲆、比目鱼、鲱鱼、鲭鱼、鲳鱼、</w:t>
            </w:r>
            <w:r>
              <w:rPr>
                <w:rFonts w:hint="eastAsia" w:ascii="仿宋" w:hAnsi="仿宋" w:eastAsia="仿宋" w:cs="仿宋"/>
                <w:color w:val="auto"/>
                <w:spacing w:val="-2"/>
                <w:sz w:val="24"/>
                <w:szCs w:val="24"/>
              </w:rPr>
              <w:t>带鱼、尼罗河鲈鱼、尖吻鲈鱼、其他鲈鱼的</w:t>
            </w:r>
            <w:r>
              <w:rPr>
                <w:rFonts w:hint="eastAsia" w:ascii="仿宋" w:hAnsi="仿宋" w:eastAsia="仿宋" w:cs="仿宋"/>
                <w:color w:val="auto"/>
                <w:spacing w:val="-3"/>
                <w:sz w:val="24"/>
                <w:szCs w:val="24"/>
              </w:rPr>
              <w:t>可食用其他鱼杂碎</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74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0303990090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其他冻可食用其他鱼杂碎</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75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03046100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冻罗非鱼等鱼鱼片</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76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03046211</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冻斑点叉尾鮰鱼片</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77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03046219</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冻其他叉尾鮰鱼片</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78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03046290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冻其他鲶鱼片</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79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03046300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冻尼罗河鲈鱼片</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80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03046900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冻鲤科鱼、鳗鱼、黑鱼片</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81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03047100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鳕鱼(大西洋鳕鱼、格陵兰鳕鱼、太平洋鳕鱼)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82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03047200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冻黑线鳕鱼片</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83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03047300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冻绿青鳕鱼片</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84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03047400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冻狗鳕鱼片</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85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03047500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冻狭鳕鱼片</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86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03047900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冻其他鳕鱼片</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87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03048100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冻大麻哈鱼、大西洋鲑鱼及多瑙哲罗鱼片</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88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03048200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5"/>
                <w:sz w:val="24"/>
                <w:szCs w:val="24"/>
              </w:rPr>
              <w:t>冻鳟鱼片</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89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03048300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冻比目鱼片</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90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03048400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5"/>
                <w:sz w:val="24"/>
                <w:szCs w:val="24"/>
              </w:rPr>
              <w:t>冻剑鱼片</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91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03048500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冻南极犬牙鱼片</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92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03048600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5"/>
                <w:sz w:val="24"/>
                <w:szCs w:val="24"/>
              </w:rPr>
              <w:t>冻鲱鱼片</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93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03048700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冻金枪鱼、鲣鱼或狐鲣(鲣)片</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94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0304880090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冻的其他鲨鱼、魟鱼及鳐鱼的鱼片</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95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0304890090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冻的其他鱼片</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96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03049100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冻的剑鱼肉</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97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03049200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冻的南极犬牙鱼肉</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98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03049300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冻罗非鱼等鱼鱼肉</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99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03049400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冻狭鳕鱼肉</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100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03049500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冻犀鳕科等鳕科鱼肉</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101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0304960090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冻的其他鲨鱼肉(不论是否绞碎)</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102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0304970090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冻的其他魟鱼及鳐鱼的鱼肉(不论是否绞碎)</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103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0304990090</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其他冻鱼肉(不论是否绞碎)</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104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03051000001</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原按13%征税的供人食用的鱼粉及团粒</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105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03052000901</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5"/>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原按13%征税的其他干、熏、盐制的鱼肝、鱼</w:t>
            </w:r>
            <w:r>
              <w:rPr>
                <w:rFonts w:hint="eastAsia" w:ascii="仿宋" w:hAnsi="仿宋" w:eastAsia="仿宋" w:cs="仿宋"/>
                <w:color w:val="auto"/>
                <w:spacing w:val="-6"/>
                <w:sz w:val="24"/>
                <w:szCs w:val="24"/>
              </w:rPr>
              <w:t>卵及鱼精</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106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03053100101</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干、盐</w:t>
            </w:r>
            <w:r>
              <w:rPr>
                <w:rFonts w:hint="eastAsia" w:ascii="仿宋" w:hAnsi="仿宋" w:eastAsia="仿宋" w:cs="仿宋"/>
                <w:color w:val="auto"/>
                <w:spacing w:val="-2"/>
                <w:sz w:val="24"/>
                <w:szCs w:val="24"/>
              </w:rPr>
              <w:t>腌或盐渍的花鳗鲡鱼片(熏制的除</w:t>
            </w:r>
            <w:r>
              <w:rPr>
                <w:rFonts w:hint="eastAsia" w:ascii="仿宋" w:hAnsi="仿宋" w:eastAsia="仿宋" w:cs="仿宋"/>
                <w:color w:val="auto"/>
                <w:spacing w:val="-1"/>
                <w:sz w:val="24"/>
                <w:szCs w:val="24"/>
              </w:rPr>
              <w:t>外)</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107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03053100201</w:t>
            </w:r>
          </w:p>
        </w:tc>
        <w:tc>
          <w:tcPr>
            <w:tcW w:w="4859"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干、盐腌或盐渍的欧洲鳗鲡鱼片(熏制的除</w:t>
            </w:r>
            <w:r>
              <w:rPr>
                <w:rFonts w:hint="eastAsia" w:ascii="仿宋" w:hAnsi="仿宋" w:eastAsia="仿宋" w:cs="仿宋"/>
                <w:color w:val="auto"/>
                <w:spacing w:val="-11"/>
                <w:sz w:val="24"/>
                <w:szCs w:val="24"/>
              </w:rPr>
              <w:t>外)</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108</w:t>
            </w:r>
          </w:p>
        </w:tc>
        <w:tc>
          <w:tcPr>
            <w:tcW w:w="1614" w:type="dxa"/>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03053100901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firstLine="1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原按13%征税的干、盐腌或盐渍的罗非鱼（口</w:t>
            </w:r>
            <w:r>
              <w:rPr>
                <w:rFonts w:hint="eastAsia" w:ascii="仿宋" w:hAnsi="仿宋" w:eastAsia="仿宋" w:cs="仿宋"/>
                <w:color w:val="auto"/>
                <w:spacing w:val="-2"/>
                <w:sz w:val="24"/>
                <w:szCs w:val="24"/>
              </w:rPr>
              <w:t>孵非鲫属）、鲶鱼[(鱼芒)鲶属、鲶属、胡鲶属、真輛属]、鲤科鱼（鲤属、鯽属、草鱼、鲢属、鲮属、青鱼、卡特拉免、野鲮属、哈氏纹唇鱼、何氏细须免、鲂属）、鳗鱼（鳗鲡属）、尼罗河鲈鱼（尼罗尖吻鲈）及黑鱼（鳢属）的</w:t>
            </w:r>
            <w:r>
              <w:rPr>
                <w:rFonts w:hint="eastAsia" w:ascii="仿宋" w:hAnsi="仿宋" w:eastAsia="仿宋" w:cs="仿宋"/>
                <w:color w:val="auto"/>
                <w:spacing w:val="-1"/>
                <w:sz w:val="24"/>
                <w:szCs w:val="24"/>
              </w:rPr>
              <w:t>鱼片</w:t>
            </w:r>
          </w:p>
        </w:tc>
        <w:tc>
          <w:tcPr>
            <w:tcW w:w="1866" w:type="dxa"/>
            <w:gridSpan w:val="2"/>
            <w:vAlign w:val="top"/>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top"/>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109</w:t>
            </w:r>
          </w:p>
        </w:tc>
        <w:tc>
          <w:tcPr>
            <w:tcW w:w="1614" w:type="dxa"/>
            <w:vAlign w:val="top"/>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03053200001</w:t>
            </w:r>
          </w:p>
        </w:tc>
        <w:tc>
          <w:tcPr>
            <w:tcW w:w="4782" w:type="dxa"/>
            <w:vAlign w:val="top"/>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firstLine="11"/>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干、盐腌或盐渍的犀鳕科、多丝真鳕科、鳕</w:t>
            </w:r>
            <w:r>
              <w:rPr>
                <w:rFonts w:hint="eastAsia" w:ascii="仿宋" w:hAnsi="仿宋" w:eastAsia="仿宋" w:cs="仿宋"/>
                <w:color w:val="auto"/>
                <w:spacing w:val="-1"/>
                <w:sz w:val="24"/>
                <w:szCs w:val="24"/>
              </w:rPr>
              <w:t>科、长尾鳕科、黑鳕科、无须鳕科、深海鳕科及南极鳕科的鱼片〔熏制的除外〕</w:t>
            </w:r>
          </w:p>
        </w:tc>
        <w:tc>
          <w:tcPr>
            <w:tcW w:w="1866" w:type="dxa"/>
            <w:gridSpan w:val="2"/>
            <w:vAlign w:val="top"/>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110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03053900901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其他干、盐腌或盐渍的鱼片(熏制的除外)</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111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03054110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熏大西洋鲑鱼，食用杂碎除外</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112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03054120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熏鲱鱼，食用杂碎除外</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113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03054200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熏鲱鱼，食用杂碎除外</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114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03054300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熏鳟鱼，食用杂碎除外</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115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03054400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熏罗非鱼等鱼，食用杂碎除外</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116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0305490090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其他熏鱼及鱼片(食用杂碎除外)</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117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03055100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7"/>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干鳕鱼(大西洋鳕鱼、格陵兰鳕鱼、太平洋鳕</w:t>
            </w:r>
            <w:r>
              <w:rPr>
                <w:rFonts w:hint="eastAsia" w:ascii="仿宋" w:hAnsi="仿宋" w:eastAsia="仿宋" w:cs="仿宋"/>
                <w:color w:val="auto"/>
                <w:spacing w:val="-14"/>
                <w:sz w:val="24"/>
                <w:szCs w:val="24"/>
              </w:rPr>
              <w:t>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118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03055200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7"/>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干罗非鱼、鲶鱼、鲤科鱼、鳗鱼、尼罗河鲈</w:t>
            </w:r>
            <w:r>
              <w:rPr>
                <w:rFonts w:hint="eastAsia" w:ascii="仿宋" w:hAnsi="仿宋" w:eastAsia="仿宋" w:cs="仿宋"/>
                <w:color w:val="auto"/>
                <w:spacing w:val="-3"/>
                <w:sz w:val="24"/>
                <w:szCs w:val="24"/>
              </w:rPr>
              <w:t>鱼（尼罗尖吻鲈）及黑鱼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119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03055300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干犀鳕科、多丝真鳕科、鳕科、长尾鳕科、</w:t>
            </w:r>
            <w:r>
              <w:rPr>
                <w:rFonts w:hint="eastAsia" w:ascii="仿宋" w:hAnsi="仿宋" w:eastAsia="仿宋" w:cs="仿宋"/>
                <w:color w:val="auto"/>
                <w:spacing w:val="-6"/>
                <w:sz w:val="24"/>
                <w:szCs w:val="24"/>
              </w:rPr>
              <w:t>黑鳕科、无须鳕科、深海鳕科及南极鳕科鱼，</w:t>
            </w:r>
            <w:r>
              <w:rPr>
                <w:rFonts w:hint="eastAsia" w:ascii="仿宋" w:hAnsi="仿宋" w:eastAsia="仿宋" w:cs="仿宋"/>
                <w:color w:val="auto"/>
                <w:spacing w:val="-2"/>
                <w:sz w:val="24"/>
                <w:szCs w:val="24"/>
              </w:rPr>
              <w:t>鳕鱼（大西洋鳕鱼、格陵兰鳕鱼、太平洋鳕</w:t>
            </w:r>
            <w:r>
              <w:rPr>
                <w:rFonts w:hint="eastAsia" w:ascii="仿宋" w:hAnsi="仿宋" w:eastAsia="仿宋" w:cs="仿宋"/>
                <w:color w:val="auto"/>
                <w:spacing w:val="-5"/>
                <w:sz w:val="24"/>
                <w:szCs w:val="24"/>
              </w:rPr>
              <w:t>鱼）除外</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120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03055400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firstLine="14"/>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干鲱鱼（大西洋鲱鱼、太平洋鲱鱼）、鲤鱼</w:t>
            </w:r>
            <w:r>
              <w:rPr>
                <w:rFonts w:hint="eastAsia" w:ascii="仿宋" w:hAnsi="仿宋" w:eastAsia="仿宋" w:cs="仿宋"/>
                <w:color w:val="auto"/>
                <w:spacing w:val="-1"/>
                <w:sz w:val="24"/>
                <w:szCs w:val="24"/>
              </w:rPr>
              <w:t>（鲤属）、沙丁鱼（沙丁鱼、沙瑙鱼属）、</w:t>
            </w:r>
            <w:r>
              <w:rPr>
                <w:rFonts w:hint="eastAsia" w:ascii="仿宋" w:hAnsi="仿宋" w:eastAsia="仿宋" w:cs="仿宋"/>
                <w:color w:val="auto"/>
                <w:spacing w:val="-3"/>
                <w:sz w:val="24"/>
                <w:szCs w:val="24"/>
              </w:rPr>
              <w:t>小沙丁鱼属、黍鲱或西鲱、鲭鱼[大西洋鲭、</w:t>
            </w:r>
            <w:r>
              <w:rPr>
                <w:rFonts w:hint="eastAsia" w:ascii="仿宋" w:hAnsi="仿宋" w:eastAsia="仿宋" w:cs="仿宋"/>
                <w:color w:val="auto"/>
                <w:spacing w:val="-4"/>
                <w:sz w:val="24"/>
                <w:szCs w:val="24"/>
              </w:rPr>
              <w:t>澳洲鲭（鲐）、日本鲭（鲐）]、印度鲭(羽</w:t>
            </w:r>
            <w:r>
              <w:rPr>
                <w:rFonts w:hint="eastAsia" w:ascii="仿宋" w:hAnsi="仿宋" w:eastAsia="仿宋" w:cs="仿宋"/>
                <w:color w:val="auto"/>
                <w:spacing w:val="-2"/>
                <w:sz w:val="24"/>
                <w:szCs w:val="24"/>
              </w:rPr>
              <w:t>鳃鲐属)、马鲛鱼(马鲛属)、对称竹荚鱼、新西兰竹荚鱼及竹荚鱼（竹荚鱼属）、够鱼（够属）、军曹鱼、银鲳(鲳属)、秋刀鱼、圆够(圆够属)、多春鱼（毛鳞鱼）、剑鱼、鲔鱼、狐鲣（狐鲣属）、枪鱼、旗鱼、四鳍旗鱼（旗鱼科）</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121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03055910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
              <w:jc w:val="center"/>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干海马、干海龙</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122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0305599090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
              <w:jc w:val="center"/>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其他干鱼，食用杂碎除外(不论是否盐腌,但熏制的除外)</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123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03056100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
              <w:jc w:val="center"/>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盐腌及盐渍的鲱鱼，食用杂碎除外</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124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03056200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
              <w:jc w:val="center"/>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鳕鱼(大西洋鳕鱼、格陵兰鳕鱼、太平洋鳕鱼)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125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03056300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
              <w:jc w:val="center"/>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盐腌及盐渍的鲤鱼，食用杂碎除外</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126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03056400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
              <w:jc w:val="center"/>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盐腌及盐渍的罗非鱼等鱼，食用杂碎除外</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127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03056910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
              <w:jc w:val="center"/>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盐腌及盐渍的带鱼，食用杂碎除外</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128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03056920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盐腌及盐渍的黄鱼，食用杂碎除外</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129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03056930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盐腌及盐渍的鲳鱼，食用杂碎除外</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130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0305699090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盐腌及盐渍的其他鱼，食用杂碎除外(干或熏</w:t>
            </w:r>
            <w:r>
              <w:rPr>
                <w:rFonts w:hint="eastAsia" w:ascii="仿宋" w:hAnsi="仿宋" w:eastAsia="仿宋" w:cs="仿宋"/>
                <w:color w:val="auto"/>
                <w:spacing w:val="-4"/>
                <w:sz w:val="24"/>
                <w:szCs w:val="24"/>
              </w:rPr>
              <w:t>制的除外)</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131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0305710090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其他鲨鱼鱼翅(不论是否干制、盐腌、盐渍和</w:t>
            </w:r>
            <w:r>
              <w:rPr>
                <w:rFonts w:hint="eastAsia" w:ascii="仿宋" w:hAnsi="仿宋" w:eastAsia="仿宋" w:cs="仿宋"/>
                <w:color w:val="auto"/>
                <w:spacing w:val="-10"/>
                <w:sz w:val="24"/>
                <w:szCs w:val="24"/>
              </w:rPr>
              <w:t>熏制)</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132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0305720090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7"/>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其他鱼的鱼头、鱼尾、鱼鳔(不论是否干制、</w:t>
            </w:r>
            <w:r>
              <w:rPr>
                <w:rFonts w:hint="eastAsia" w:ascii="仿宋" w:hAnsi="仿宋" w:eastAsia="仿宋" w:cs="仿宋"/>
                <w:color w:val="auto"/>
                <w:spacing w:val="-2"/>
                <w:sz w:val="24"/>
                <w:szCs w:val="24"/>
              </w:rPr>
              <w:t>盐腌、盐渍和熏制)</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133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0305790090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
              <w:jc w:val="center"/>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其他可食用鱼杂碎(不论是否干制、盐腌、盐渍和熏制)</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134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03061100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
              <w:jc w:val="center"/>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岩礁虾和其他龙虾（真龙虾属、龙虾属、岩龙虾属）</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135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03061200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
              <w:jc w:val="center"/>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鳌龙虾(鳌龙虾属)</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136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03061410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
              <w:jc w:val="center"/>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冻梭子蟹</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137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03061490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
              <w:jc w:val="center"/>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其他冻蟹</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138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03061500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
              <w:jc w:val="center"/>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冻挪威海鳌虾</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139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03061611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
              <w:jc w:val="center"/>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冻冷水小虾虾仁</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140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03061612</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冻北方长额虾虾仁</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141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03061619</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冻其他冷水小虾</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142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03061621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冻冷水对虾虾仁</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143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03061629</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冻其他冷水对虾</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144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03061711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冻小虾虾仁</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145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03061719</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冻其他小虾</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146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03061721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冻对虾虾仁</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147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03061729</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冻其他对虾</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148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03061911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冻淡水小龙虾仁</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149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03061919</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冻带壳淡水小龙虾</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150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03061990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其他冻甲壳动物</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151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03063110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firstLine="5"/>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活鲜冷的岩礁虾和其他龙虾（真龙虾属、龙虾属、岩龙虾属）种苗</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152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03063190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firstLine="4"/>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活鲜冷的其他岩礁虾和其他龙虾（真龙虾属、</w:t>
            </w:r>
            <w:r>
              <w:rPr>
                <w:rFonts w:hint="eastAsia" w:ascii="仿宋" w:hAnsi="仿宋" w:eastAsia="仿宋" w:cs="仿宋"/>
                <w:color w:val="auto"/>
                <w:spacing w:val="-2"/>
                <w:sz w:val="24"/>
                <w:szCs w:val="24"/>
              </w:rPr>
              <w:t>龙虾属、岩龙虾属）</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153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03063210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活鲜冷的鳌龙虾（鳌龙虾属）种苗</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154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03063290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活鲜冷的其他鳌龙虾（鳌龙虾属）</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155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03063310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活鲜冷的蟹种苗</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156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03063391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活鲜冷的中华绒毛蟹(大闸蟹)</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157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03063392</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活鲜冷的梭子蟹</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158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03063399</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活鲜冷的其他蟹</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159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03063410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活鲜冷的挪威海鳌虾种苗</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160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03063490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活鲜冷的其他挪威海鳌虾</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161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03063510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活鲜冷的冷水小虾及对虾种苗</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162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03063520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活鲜冷的冷水对虾</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163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03063590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活鲜冷的其他冷水小虾及对虾</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164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03063610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活鲜冷的其他小虾及对虾种苗</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165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03063620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活鲜冷的对虾</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166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03063690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活鲜冷的其他小虾及对虾</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167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03063910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活鲜冷的其他食用甲壳动物种苗</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168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03063990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其他带壳或去壳的活鲜冷的甲壳动物</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169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03069100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
              <w:jc w:val="center"/>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其他的岩礁虾和其他龙虾（真龙虾属、龙虾属、岩龙虾属）</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170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03069200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
              <w:jc w:val="center"/>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其他鳌龙虾</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171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03069310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
              <w:jc w:val="center"/>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其他中华绒螯蟹</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172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03069320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
              <w:jc w:val="center"/>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其他梭子蟹</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173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03069390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
              <w:jc w:val="center"/>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其他蟹</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174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03069400001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
              <w:jc w:val="center"/>
              <w:textAlignment w:val="baseline"/>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原按13%征税的干、盐腌或盐渍的挪威海鳌虾</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175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03069510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其他冷水小虾及对虾</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176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03069590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其他小虾及对虾</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177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03069900001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原按13%征税的其他甲壳动物</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178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03072200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冻扇贝</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179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03072900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其他扇贝</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180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03073200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冻贻贝</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181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03073900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其他干、盐制的贻贝</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182</w:t>
            </w:r>
          </w:p>
        </w:tc>
        <w:tc>
          <w:tcPr>
            <w:tcW w:w="1614" w:type="dxa"/>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03074310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firstLine="1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冻墨鱼（乌贼属、巨粒僧头乌贼、耳乌贼属）</w:t>
            </w:r>
            <w:r>
              <w:rPr>
                <w:rFonts w:hint="eastAsia" w:ascii="仿宋" w:hAnsi="仿宋" w:eastAsia="仿宋" w:cs="仿宋"/>
                <w:color w:val="auto"/>
                <w:spacing w:val="-2"/>
                <w:sz w:val="24"/>
                <w:szCs w:val="24"/>
              </w:rPr>
              <w:t>及鱿鱼（柔鱼属、枪乌贼属、双柔鱼属、拟</w:t>
            </w:r>
            <w:r>
              <w:rPr>
                <w:rFonts w:hint="eastAsia" w:ascii="仿宋" w:hAnsi="仿宋" w:eastAsia="仿宋" w:cs="仿宋"/>
                <w:color w:val="auto"/>
                <w:spacing w:val="-3"/>
                <w:sz w:val="24"/>
                <w:szCs w:val="24"/>
              </w:rPr>
              <w:t>乌贼属）</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183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03074390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其他冻墨鱼及鱿鱼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184</w:t>
            </w:r>
          </w:p>
        </w:tc>
        <w:tc>
          <w:tcPr>
            <w:tcW w:w="1614" w:type="dxa"/>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03074910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firstLine="1"/>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其他墨鱼（乌贼属、巨粒僧头乌贼、耳乌贼</w:t>
            </w:r>
            <w:r>
              <w:rPr>
                <w:rFonts w:hint="eastAsia" w:ascii="仿宋" w:hAnsi="仿宋" w:eastAsia="仿宋" w:cs="仿宋"/>
                <w:color w:val="auto"/>
                <w:spacing w:val="-5"/>
                <w:sz w:val="24"/>
                <w:szCs w:val="24"/>
              </w:rPr>
              <w:t>属）及鱿鱼（柔鱼属、枪乌贼属、双柔鱼属、</w:t>
            </w:r>
            <w:r>
              <w:rPr>
                <w:rFonts w:hint="eastAsia" w:ascii="仿宋" w:hAnsi="仿宋" w:eastAsia="仿宋" w:cs="仿宋"/>
                <w:color w:val="auto"/>
                <w:spacing w:val="-2"/>
                <w:sz w:val="24"/>
                <w:szCs w:val="24"/>
              </w:rPr>
              <w:t>拟乌贼属）</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185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03074990001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原按13%征税的其他干、盐制的墨鱼及鱿鱼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186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03075200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冻章鱼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187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03075900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其他干、盐制的章鱼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188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03077200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冻的蛤、鸟蛤及舟贝</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189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03077900101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原按13%征税的干、盐制的砗磲</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190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03077900201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原按13%征税的干、盐制的粗饰蚶</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191</w:t>
            </w:r>
          </w:p>
        </w:tc>
        <w:tc>
          <w:tcPr>
            <w:tcW w:w="1614" w:type="dxa"/>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03077900901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firstLine="1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原按13%征税的干、盐制其他蛤、鸟蛤及舟贝</w:t>
            </w:r>
            <w:r>
              <w:rPr>
                <w:rFonts w:hint="eastAsia" w:ascii="仿宋" w:hAnsi="仿宋" w:eastAsia="仿宋" w:cs="仿宋"/>
                <w:color w:val="auto"/>
                <w:spacing w:val="-1"/>
                <w:sz w:val="24"/>
                <w:szCs w:val="24"/>
              </w:rPr>
              <w:t>（蚶科、北极蛤科、鸟蛤科、斧蛤科、缝栖蛤科、蛤蜊科、中带蛤科、海螂科、双带蛤科、截蛏科、竹蛏科、帘蛤科）</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192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03078300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冻鲍鱼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193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03078400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冻凤螺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194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03078700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干、盐腌或盐渍的鲍鱼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195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03078800001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firstLine="8"/>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原按13%征税的干、盐腌或盐渍的凤螺（凤螺</w:t>
            </w:r>
            <w:r>
              <w:rPr>
                <w:rFonts w:hint="eastAsia" w:ascii="仿宋" w:hAnsi="仿宋" w:eastAsia="仿宋" w:cs="仿宋"/>
                <w:color w:val="auto"/>
                <w:spacing w:val="-4"/>
                <w:sz w:val="24"/>
                <w:szCs w:val="24"/>
              </w:rPr>
              <w:t>属）</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196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0307920020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5"/>
                <w:sz w:val="24"/>
                <w:szCs w:val="24"/>
              </w:rPr>
              <w:t>冻的蚬属</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197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0307920090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其他冻的软体动物</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198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03079900201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原按13%征税的干、盐腌或盐渍蚬属</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199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03079900901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原按13%征税的其他干、盐腌或盐渍软体动物</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200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03081200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冻海参</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201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03081900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干、盐腌或盐渍的海参</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202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03082200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冻海胆</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203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03082900101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原按13%征税的干、盐制食用海胆纲</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204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03082900901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原按13%征税的其他干、盐制海胆</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205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03083090001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原按13%征税的冻、干、盐制海蜇（海蜇属）</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206</w:t>
            </w:r>
          </w:p>
        </w:tc>
        <w:tc>
          <w:tcPr>
            <w:tcW w:w="1614" w:type="dxa"/>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03089090901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6"/>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原按13%征税的其他冻、干、盐制水生无脊椎</w:t>
            </w:r>
            <w:r>
              <w:rPr>
                <w:rFonts w:hint="eastAsia" w:ascii="仿宋" w:hAnsi="仿宋" w:eastAsia="仿宋" w:cs="仿宋"/>
                <w:color w:val="auto"/>
                <w:spacing w:val="-2"/>
                <w:sz w:val="24"/>
                <w:szCs w:val="24"/>
              </w:rPr>
              <w:t>动物，包括供人食用的水生无脊椎动物粉、</w:t>
            </w: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7"/>
                <w:sz w:val="24"/>
                <w:szCs w:val="24"/>
              </w:rPr>
              <w:t>团粒</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207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05040011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整个或切块的盐渍猪肠衣(猪大肠头除外)</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208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05040012</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整个或切块的盐渍绵羊肠衣</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209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05040013</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整个或切块的盐渍山羊肠衣</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210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05040014</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整个或切块的盐渍猪大肠头</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211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05040019</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整个或切块的其他动物肠衣</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212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11010000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小麦或混合麦的细粉</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213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11031100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小麦粗粒及粗粉</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214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11032010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小麦团粒</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215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11081200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5"/>
                <w:sz w:val="24"/>
                <w:szCs w:val="24"/>
              </w:rPr>
              <w:t>玉米淀粉</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216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23031000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制造淀粉过程中的残渣及类似品</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217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23040010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提炼豆油所得的油渣饼(豆饼)</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218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23040090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提炼豆油所得的其他固体残渣</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219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23061000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棉子油渣饼及固体残渣</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23062000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亚麻子油渣饼及固体残渣</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23063000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葵花子油渣饼及固体残渣</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23064100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低芥子酸的油菜子油渣饼及固体残渣</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23064900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油菜子油渣饼及固体残渣</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23065000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椰子或干椰肉油渣饼及固体残渣</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225</w:t>
            </w:r>
          </w:p>
        </w:tc>
        <w:tc>
          <w:tcPr>
            <w:tcW w:w="1614" w:type="dxa"/>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2306600090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其他棕榈果或其他棕榈仁油渣饼及固体残渣</w:t>
            </w:r>
            <w:r>
              <w:rPr>
                <w:rFonts w:hint="eastAsia" w:ascii="仿宋" w:hAnsi="仿宋" w:eastAsia="仿宋" w:cs="仿宋"/>
                <w:color w:val="auto"/>
                <w:spacing w:val="-6"/>
                <w:sz w:val="24"/>
                <w:szCs w:val="24"/>
              </w:rPr>
              <w:t>(品目2304或2305以外提炼植物油</w:t>
            </w:r>
            <w:r>
              <w:rPr>
                <w:rFonts w:hint="eastAsia" w:ascii="仿宋" w:hAnsi="仿宋" w:eastAsia="仿宋" w:cs="仿宋"/>
                <w:color w:val="auto"/>
                <w:spacing w:val="-7"/>
                <w:sz w:val="24"/>
                <w:szCs w:val="24"/>
              </w:rPr>
              <w:t>脂所得</w:t>
            </w:r>
            <w:r>
              <w:rPr>
                <w:rFonts w:hint="eastAsia" w:ascii="仿宋" w:hAnsi="仿宋" w:eastAsia="仿宋" w:cs="仿宋"/>
                <w:color w:val="auto"/>
                <w:spacing w:val="-15"/>
                <w:sz w:val="24"/>
                <w:szCs w:val="24"/>
              </w:rPr>
              <w:t>的)</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23069000002</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原按13%征税的其他油渣饼及固体残渣</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23091010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零售包装的狗食或猫食罐头</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23091090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零售包装的其他狗食或猫食</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23099010001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原按13%征税的制成的饲料添加剂</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230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23099090002</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原按13%征税的其它配制的动物饲料</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231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25010011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5"/>
                <w:sz w:val="24"/>
                <w:szCs w:val="24"/>
              </w:rPr>
              <w:t>食用盐</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232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29051990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其他饱和一元醇</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233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29091910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3"/>
                <w:sz w:val="24"/>
                <w:szCs w:val="24"/>
              </w:rPr>
              <w:t>甲醚</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234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29091990111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原按13%征税的八氯二丙醚</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235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29091990121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原按13%征税的二氯异丙醚</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236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29091990901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原按13%征税的其他无环醚及其卤化等衍生</w:t>
            </w:r>
            <w:r>
              <w:rPr>
                <w:rFonts w:hint="eastAsia" w:ascii="仿宋" w:hAnsi="仿宋" w:eastAsia="仿宋" w:cs="仿宋"/>
                <w:snapToGrid w:val="0"/>
                <w:color w:val="auto"/>
                <w:spacing w:val="-2"/>
                <w:kern w:val="0"/>
                <w:sz w:val="24"/>
                <w:szCs w:val="24"/>
                <w:lang w:val="en-US" w:eastAsia="en-US" w:bidi="ar-SA"/>
              </w:rPr>
              <w:t>物</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snapToGrid w:val="0"/>
                <w:color w:val="auto"/>
                <w:spacing w:val="-2"/>
                <w:kern w:val="0"/>
                <w:sz w:val="24"/>
                <w:szCs w:val="24"/>
                <w:lang w:val="en-US" w:eastAsia="en-US" w:bidi="ar-SA"/>
              </w:rPr>
            </w:pPr>
            <w:r>
              <w:rPr>
                <w:rFonts w:hint="eastAsia" w:ascii="仿宋" w:hAnsi="仿宋" w:eastAsia="仿宋" w:cs="仿宋"/>
                <w:snapToGrid w:val="0"/>
                <w:color w:val="auto"/>
                <w:spacing w:val="-2"/>
                <w:kern w:val="0"/>
                <w:sz w:val="24"/>
                <w:szCs w:val="24"/>
                <w:lang w:val="en-US" w:eastAsia="en-US" w:bidi="ar-SA"/>
              </w:rPr>
              <w:t>237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snapToGrid w:val="0"/>
                <w:color w:val="auto"/>
                <w:spacing w:val="-2"/>
                <w:kern w:val="0"/>
                <w:sz w:val="24"/>
                <w:szCs w:val="24"/>
                <w:lang w:val="en-US" w:eastAsia="en-US" w:bidi="ar-SA"/>
              </w:rPr>
            </w:pPr>
            <w:r>
              <w:rPr>
                <w:rFonts w:hint="eastAsia" w:ascii="仿宋" w:hAnsi="仿宋" w:eastAsia="仿宋" w:cs="仿宋"/>
                <w:snapToGrid w:val="0"/>
                <w:color w:val="auto"/>
                <w:spacing w:val="-2"/>
                <w:kern w:val="0"/>
                <w:sz w:val="24"/>
                <w:szCs w:val="24"/>
                <w:lang w:val="en-US" w:eastAsia="en-US" w:bidi="ar-SA"/>
              </w:rPr>
              <w:t>29109000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firstLine="17"/>
              <w:jc w:val="center"/>
              <w:textAlignment w:val="baseline"/>
              <w:rPr>
                <w:rFonts w:hint="eastAsia" w:ascii="仿宋" w:hAnsi="仿宋" w:eastAsia="仿宋" w:cs="仿宋"/>
                <w:snapToGrid w:val="0"/>
                <w:color w:val="auto"/>
                <w:spacing w:val="-2"/>
                <w:kern w:val="0"/>
                <w:sz w:val="24"/>
                <w:szCs w:val="24"/>
                <w:lang w:val="en-US" w:eastAsia="en-US" w:bidi="ar-SA"/>
              </w:rPr>
            </w:pPr>
            <w:r>
              <w:rPr>
                <w:rFonts w:hint="eastAsia" w:ascii="仿宋" w:hAnsi="仿宋" w:eastAsia="仿宋" w:cs="仿宋"/>
                <w:snapToGrid w:val="0"/>
                <w:color w:val="auto"/>
                <w:spacing w:val="-2"/>
                <w:kern w:val="0"/>
                <w:sz w:val="24"/>
                <w:szCs w:val="24"/>
                <w:lang w:val="en-US" w:eastAsia="en-US" w:bidi="ar-SA"/>
              </w:rPr>
              <w:t>三节环环氧化物，环氧醇(酚、醚)及其卤化、磺化、硝化、或亚硝化的衍生物</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snapToGrid w:val="0"/>
                <w:color w:val="auto"/>
                <w:spacing w:val="-2"/>
                <w:kern w:val="0"/>
                <w:sz w:val="24"/>
                <w:szCs w:val="24"/>
                <w:lang w:val="en-US" w:eastAsia="en-US" w:bidi="ar-SA"/>
              </w:rPr>
            </w:pPr>
            <w:r>
              <w:rPr>
                <w:rFonts w:hint="eastAsia" w:ascii="仿宋" w:hAnsi="仿宋" w:eastAsia="仿宋" w:cs="仿宋"/>
                <w:snapToGrid w:val="0"/>
                <w:color w:val="auto"/>
                <w:spacing w:val="-2"/>
                <w:kern w:val="0"/>
                <w:sz w:val="24"/>
                <w:szCs w:val="24"/>
                <w:lang w:val="en-US" w:eastAsia="en-US" w:bidi="ar-SA"/>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238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2915390011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三氯杀虫酯</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239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2915390013</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5"/>
                <w:sz w:val="24"/>
                <w:szCs w:val="24"/>
              </w:rPr>
              <w:t>特乐酯</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240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2915390015</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信铃酯</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241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2915390016</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5"/>
                <w:sz w:val="24"/>
                <w:szCs w:val="24"/>
              </w:rPr>
              <w:t>种衣酯</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242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29189900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8"/>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其他含其他附加含氧基羧酸及其酸酐（酰卤化物，过氧化物和过氧酸及它们的衍生物）</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243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29214990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其他芳香单胺及衍生物及它们的盐</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244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2922199010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增产胺</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245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2922199020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5"/>
                <w:sz w:val="24"/>
                <w:szCs w:val="24"/>
              </w:rPr>
              <w:t>克仑特罗</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246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2922199031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firstLine="7"/>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醋美沙朵、阿醋美沙朵、阿法美沙朵(以及它</w:t>
            </w:r>
            <w:r>
              <w:rPr>
                <w:rFonts w:hint="eastAsia" w:ascii="仿宋" w:hAnsi="仿宋" w:eastAsia="仿宋" w:cs="仿宋"/>
                <w:color w:val="auto"/>
                <w:spacing w:val="-2"/>
                <w:sz w:val="24"/>
                <w:szCs w:val="24"/>
              </w:rPr>
              <w:t>们的盐)</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247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2922199032</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倍醋美沙多、倍他美沙多(以及它们的盐)</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248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2922199033</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9"/>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地美沙多、地美庚醇、诺美沙多(以及它们的</w:t>
            </w:r>
            <w:r>
              <w:rPr>
                <w:rFonts w:hint="eastAsia" w:ascii="仿宋" w:hAnsi="仿宋" w:eastAsia="仿宋" w:cs="仿宋"/>
                <w:color w:val="auto"/>
                <w:spacing w:val="-9"/>
                <w:sz w:val="24"/>
                <w:szCs w:val="24"/>
              </w:rPr>
              <w:t>盐)</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249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2922199090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3"/>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其他氨基醇及其醚、酯和它们的盐(但含有一</w:t>
            </w:r>
            <w:r>
              <w:rPr>
                <w:rFonts w:hint="eastAsia" w:ascii="仿宋" w:hAnsi="仿宋" w:eastAsia="仿宋" w:cs="仿宋"/>
                <w:color w:val="auto"/>
                <w:spacing w:val="-2"/>
                <w:sz w:val="24"/>
                <w:szCs w:val="24"/>
              </w:rPr>
              <w:t>种以上含氧基的除外)</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250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29242500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甲草胺（ISO）</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251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29242990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其他环酰胺（包括环氨基甲酸酯）</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252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2931900029</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0"/>
                <w:sz w:val="24"/>
                <w:szCs w:val="24"/>
              </w:rPr>
              <w:t>田安</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253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2932209012</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赤霉酸</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254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2932209014</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丁香菌酯</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255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2932209015</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5"/>
                <w:sz w:val="24"/>
                <w:szCs w:val="24"/>
              </w:rPr>
              <w:t>甲氨基阿维菌素苯甲酸盐</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256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2932209016</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阿维菌素</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257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2932999011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克百威</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258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2932999012</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firstLine="2"/>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二氧威,恶虫威,丙硫克百威等(包括丁硫克</w:t>
            </w:r>
            <w:r>
              <w:rPr>
                <w:rFonts w:hint="eastAsia" w:ascii="仿宋" w:hAnsi="仿宋" w:eastAsia="仿宋" w:cs="仿宋"/>
                <w:color w:val="auto"/>
                <w:spacing w:val="-3"/>
                <w:sz w:val="24"/>
                <w:szCs w:val="24"/>
              </w:rPr>
              <w:t>百威,呋线威)</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259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2932999013</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因毒磷,敌恶磷,碳氯灵</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260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2932999014</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增效特,增效砜,增效醚,增效酯等(包括增效</w:t>
            </w:r>
            <w:r>
              <w:rPr>
                <w:rFonts w:hint="eastAsia" w:ascii="仿宋" w:hAnsi="仿宋" w:eastAsia="仿宋" w:cs="仿宋"/>
                <w:color w:val="auto"/>
                <w:spacing w:val="-2"/>
                <w:sz w:val="24"/>
                <w:szCs w:val="24"/>
              </w:rPr>
              <w:t>环,增效散)</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261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2932999015</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吡喃灵,吡喃隆,乙氧呋草黄等(包括呋草</w:t>
            </w:r>
            <w:r>
              <w:rPr>
                <w:rFonts w:hint="eastAsia" w:ascii="仿宋" w:hAnsi="仿宋" w:eastAsia="仿宋" w:cs="仿宋"/>
                <w:color w:val="auto"/>
                <w:spacing w:val="-2"/>
                <w:sz w:val="24"/>
                <w:szCs w:val="24"/>
              </w:rPr>
              <w:t>黄,</w:t>
            </w:r>
            <w:r>
              <w:rPr>
                <w:rFonts w:hint="eastAsia" w:ascii="仿宋" w:hAnsi="仿宋" w:eastAsia="仿宋" w:cs="仿宋"/>
                <w:color w:val="auto"/>
                <w:spacing w:val="-6"/>
                <w:sz w:val="24"/>
                <w:szCs w:val="24"/>
              </w:rPr>
              <w:t>氟草肟)</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262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2932999016</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避蚊酮,苯虫醚,鱼藤酮</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263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2932999017</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调呋酸,芸苔素内酯</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264</w:t>
            </w:r>
          </w:p>
        </w:tc>
        <w:tc>
          <w:tcPr>
            <w:tcW w:w="1614" w:type="dxa"/>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2932999054</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3，4-亚甲二氧基甲卡西酮(3，</w:t>
            </w: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1"/>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4-methylenedioxy-N-methylcathinone;CAS</w:t>
            </w:r>
            <w:r>
              <w:rPr>
                <w:rFonts w:hint="eastAsia" w:ascii="仿宋" w:hAnsi="仿宋" w:eastAsia="仿宋" w:cs="仿宋"/>
                <w:color w:val="auto"/>
                <w:spacing w:val="-2"/>
                <w:sz w:val="24"/>
                <w:szCs w:val="24"/>
              </w:rPr>
              <w:t>号：186028-79-5)</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265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2932999099</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其他仅含氧杂原子的杂环化合物</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266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29331990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9"/>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其他结构上有非稠合吡唑环化合物（不论是</w:t>
            </w:r>
            <w:r>
              <w:rPr>
                <w:rFonts w:hint="eastAsia" w:ascii="仿宋" w:hAnsi="仿宋" w:eastAsia="仿宋" w:cs="仿宋"/>
                <w:color w:val="auto"/>
                <w:spacing w:val="-5"/>
                <w:sz w:val="24"/>
                <w:szCs w:val="24"/>
              </w:rPr>
              <w:t>否氢化）</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267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29332900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其他结构上有非稠合咪唑环化合物（不论是</w:t>
            </w:r>
            <w:r>
              <w:rPr>
                <w:rFonts w:hint="eastAsia" w:ascii="仿宋" w:hAnsi="仿宋" w:eastAsia="仿宋" w:cs="仿宋"/>
                <w:color w:val="auto"/>
                <w:spacing w:val="-5"/>
                <w:sz w:val="24"/>
                <w:szCs w:val="24"/>
              </w:rPr>
              <w:t>否氢化）</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268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29333990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9"/>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其他结构上有非稠合吡啶环化合物（不论是</w:t>
            </w:r>
            <w:r>
              <w:rPr>
                <w:rFonts w:hint="eastAsia" w:ascii="仿宋" w:hAnsi="仿宋" w:eastAsia="仿宋" w:cs="仿宋"/>
                <w:color w:val="auto"/>
                <w:spacing w:val="-5"/>
                <w:sz w:val="24"/>
                <w:szCs w:val="24"/>
              </w:rPr>
              <w:t>否氢化）</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269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29334900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其他含喹琳或异喹啉环系的化合物（但未经</w:t>
            </w:r>
            <w:r>
              <w:rPr>
                <w:rFonts w:hint="eastAsia" w:ascii="仿宋" w:hAnsi="仿宋" w:eastAsia="仿宋" w:cs="仿宋"/>
                <w:color w:val="auto"/>
                <w:spacing w:val="-2"/>
                <w:sz w:val="24"/>
                <w:szCs w:val="24"/>
              </w:rPr>
              <w:t>进一步稠合）</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270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29335990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firstLine="1"/>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其他结构上有嘧啶环或哌嗪环的化合物（不</w:t>
            </w:r>
            <w:r>
              <w:rPr>
                <w:rFonts w:hint="eastAsia" w:ascii="仿宋" w:hAnsi="仿宋" w:eastAsia="仿宋" w:cs="仿宋"/>
                <w:color w:val="auto"/>
                <w:spacing w:val="-2"/>
                <w:sz w:val="24"/>
                <w:szCs w:val="24"/>
              </w:rPr>
              <w:t>论是否氢化）</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271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29339900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其他仅含氮杂原子的杂环化合物</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272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2934200019</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苯噻菌酯</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273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29349990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其他杂环化合物</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274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30019090991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23"/>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原按13%征税的其他未列名的人体或动物制</w:t>
            </w:r>
            <w:r>
              <w:rPr>
                <w:rFonts w:hint="eastAsia" w:ascii="仿宋" w:hAnsi="仿宋" w:eastAsia="仿宋" w:cs="仿宋"/>
                <w:color w:val="auto"/>
                <w:sz w:val="24"/>
                <w:szCs w:val="24"/>
              </w:rPr>
              <w:t>品</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275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49011000002</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单张的书籍、小册子及类似印刷品</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276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49019100002</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字典、百科全书</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277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49019900002</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其他书籍、小册子及类似的印刷品</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278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49021000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每周至少出版四次的报纸、杂志</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279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49029000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其他报纸、杂志及期刊</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280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49030000002</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儿童图画书、绘画或涂色书</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281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49040000002</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乐谱原稿或印本</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282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49059100002</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成册的各种印刷的地图及类似图表</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283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49059900002</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其他各种印刷的地图及类似图表</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284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52010000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未梳的棉花</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285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52029900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其他废棉</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286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52030000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已梳的棉花</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287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84082090101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firstLine="13"/>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油缸数在3缸以下(含),功率＜132.39KW拖</w:t>
            </w:r>
            <w:r>
              <w:rPr>
                <w:rFonts w:hint="eastAsia" w:ascii="仿宋" w:hAnsi="仿宋" w:eastAsia="仿宋" w:cs="仿宋"/>
                <w:color w:val="auto"/>
                <w:spacing w:val="-2"/>
                <w:sz w:val="24"/>
                <w:szCs w:val="24"/>
              </w:rPr>
              <w:t>拉机用柴油机</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288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84089091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功率≤14kw其他用柴油发动机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289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84089092201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7"/>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油缸数在3缸以下(含),14&lt;功率&lt;132.39KW</w:t>
            </w:r>
            <w:r>
              <w:rPr>
                <w:rFonts w:hint="eastAsia" w:ascii="仿宋" w:hAnsi="仿宋" w:eastAsia="仿宋" w:cs="仿宋"/>
                <w:color w:val="auto"/>
                <w:spacing w:val="-5"/>
                <w:sz w:val="24"/>
                <w:szCs w:val="24"/>
              </w:rPr>
              <w:t>的农业用柴油机</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290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8413501010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农业用气动往复式排液泵</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291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8413502010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农业用电动往复式排液泵</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292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8413503101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农业用柱塞泵</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293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8413503901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其他农业用液压往复式排液泵</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294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8413509010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其他农用往复式排液泵</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295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8413602101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农业用电动齿轮泵(回转式排液泵)</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296</w:t>
            </w:r>
          </w:p>
        </w:tc>
        <w:tc>
          <w:tcPr>
            <w:tcW w:w="1614" w:type="dxa"/>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8413602201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农业用回转式液压油泵(输入转速＞</w:t>
            </w:r>
          </w:p>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2000r/min,输入功率＞190kw,最</w:t>
            </w:r>
            <w:r>
              <w:rPr>
                <w:rFonts w:hint="eastAsia" w:ascii="仿宋" w:hAnsi="仿宋" w:eastAsia="仿宋" w:cs="仿宋"/>
                <w:color w:val="auto"/>
                <w:spacing w:val="-4"/>
                <w:sz w:val="24"/>
                <w:szCs w:val="24"/>
              </w:rPr>
              <w:t>大流量＞</w:t>
            </w:r>
            <w:r>
              <w:rPr>
                <w:rFonts w:hint="eastAsia" w:ascii="仿宋" w:hAnsi="仿宋" w:eastAsia="仿宋" w:cs="仿宋"/>
                <w:color w:val="auto"/>
                <w:spacing w:val="-3"/>
                <w:sz w:val="24"/>
                <w:szCs w:val="24"/>
              </w:rPr>
              <w:t>2*280L/min)</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297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8413602210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其他农业用液压齿轮泵(回转式排液泵)</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298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8413602901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其他农业用齿轮泵(回转式排液泵)</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299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8413603101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农业用电动叶片泵(回转式排液泵)</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300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8413603201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农业用液压叶片泵(回转式排液泵)</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301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8413603901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其他农业用叶片泵(回转式排液泵)</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302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8413604001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农业用螺杆泵(回转式排液泵)</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303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8413605001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农业用径向柱塞泵(回转式排液泵)</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304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8413606001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农业用轴向柱塞泵(回转式排液泵)</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305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8413609010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农业用其他回转式排液泵</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306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8413701010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3"/>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农业用其他离心泵(转速在10000转/分及以</w:t>
            </w:r>
            <w:r>
              <w:rPr>
                <w:rFonts w:hint="eastAsia" w:ascii="仿宋" w:hAnsi="仿宋" w:eastAsia="仿宋" w:cs="仿宋"/>
                <w:color w:val="auto"/>
                <w:spacing w:val="-8"/>
                <w:sz w:val="24"/>
                <w:szCs w:val="24"/>
              </w:rPr>
              <w:t>上)</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307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8413709110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1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农业用电动潜油泵及潜水电泵(转速在10000</w:t>
            </w:r>
            <w:r>
              <w:rPr>
                <w:rFonts w:hint="eastAsia" w:ascii="仿宋" w:hAnsi="仿宋" w:eastAsia="仿宋" w:cs="仿宋"/>
                <w:color w:val="auto"/>
                <w:spacing w:val="-4"/>
                <w:sz w:val="24"/>
                <w:szCs w:val="24"/>
              </w:rPr>
              <w:t>转/分以下)</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308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8413709910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其他农业用离心泵(转速在10000转/分以下)</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309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8413810010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农业用其他液体泵</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310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84193100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农产品干燥器</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311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84224000001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农业用的棉花打包机</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312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84244100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农业或园艺用便携式喷雾器</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313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84244900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其他农业或园艺用喷雾器</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314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84248200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firstLine="1"/>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其他农业或园艺用液体或粉末的喷射、散布</w:t>
            </w:r>
            <w:r>
              <w:rPr>
                <w:rFonts w:hint="eastAsia" w:ascii="仿宋" w:hAnsi="仿宋" w:eastAsia="仿宋" w:cs="仿宋"/>
                <w:color w:val="auto"/>
                <w:spacing w:val="-2"/>
                <w:sz w:val="24"/>
                <w:szCs w:val="24"/>
              </w:rPr>
              <w:t>机械器具</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315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84249090001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14"/>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原按13%征税的其他喷雾器具及喷气机等用</w:t>
            </w:r>
            <w:r>
              <w:rPr>
                <w:rFonts w:hint="eastAsia" w:ascii="仿宋" w:hAnsi="仿宋" w:eastAsia="仿宋" w:cs="仿宋"/>
                <w:color w:val="auto"/>
                <w:spacing w:val="-10"/>
                <w:sz w:val="24"/>
                <w:szCs w:val="24"/>
              </w:rPr>
              <w:t>的零件</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316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84292010001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7"/>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农用的原按13%征税的平地机，功率＞</w:t>
            </w:r>
            <w:r>
              <w:rPr>
                <w:rFonts w:hint="eastAsia" w:ascii="仿宋" w:hAnsi="仿宋" w:eastAsia="仿宋" w:cs="仿宋"/>
                <w:color w:val="auto"/>
                <w:spacing w:val="-3"/>
                <w:sz w:val="24"/>
                <w:szCs w:val="24"/>
              </w:rPr>
              <w:t>235.36kw</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317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84292090001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农用的其他平地机</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318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84321000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犁</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319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84322100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圆盘耙</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320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84322900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其他耙、松土机等耕作机械</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321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84323111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免耕谷物播种机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322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84323119</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其他免耕直接播种机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323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84323121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免耕马铃薯种植机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324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84323129</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其他免耕直接种植机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325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84323131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免耕水稻插秧机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326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84323139</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其他免耕直接移植机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327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84323911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其他谷物播种机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328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84323919</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其他播种机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329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84323921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其他马铃薯种植机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330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84323929</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其他种植机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331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84323931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其他水稻插秧机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332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84323939</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其他移植机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333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84324100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粪肥施肥机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334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84324200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化肥施肥机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335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84328090001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未列名农、林业用整地或耕作机械</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336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84332000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其他割草机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337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84333000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其他干草切割、翻晒机器</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338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84334000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草料打包机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339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84335100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联合收割机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340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84335200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其他脱粒机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341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84335300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根茎或块茎收获机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342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84335910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甘蔗收获机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343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84335920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棉花采摘机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344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84335990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其他收割机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345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84336010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蛋类清洁、分选、分级机器</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346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84336090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水果或其他农产品的清洁、分选、分级机器</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347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84341000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5"/>
                <w:sz w:val="24"/>
                <w:szCs w:val="24"/>
              </w:rPr>
              <w:t>挤奶机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348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84361000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动物饲料配制机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349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84362100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家禽孵卵器及育雏器</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350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84362900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家禽饲养用机器</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351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84368000011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原按13%征税的青储饲料切割上料机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352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84368000021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原按13%征税的自走式饲料搅拌投喂车</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353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84368000901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原按13%征税的农、林业等用的其他机器</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354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84371010001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firstLine="8"/>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原按13%征税的光学色差颗粒选别机（色选</w:t>
            </w:r>
            <w:r>
              <w:rPr>
                <w:rFonts w:hint="eastAsia" w:ascii="仿宋" w:hAnsi="仿宋" w:eastAsia="仿宋" w:cs="仿宋"/>
                <w:color w:val="auto"/>
                <w:spacing w:val="-4"/>
                <w:sz w:val="24"/>
                <w:szCs w:val="24"/>
              </w:rPr>
              <w:t>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355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84371090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firstLine="1"/>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其他种子、谷物或干豆的清洁、分选或分级</w:t>
            </w:r>
            <w:r>
              <w:rPr>
                <w:rFonts w:hint="eastAsia" w:ascii="仿宋" w:hAnsi="仿宋" w:eastAsia="仿宋" w:cs="仿宋"/>
                <w:color w:val="auto"/>
                <w:sz w:val="24"/>
                <w:szCs w:val="24"/>
              </w:rPr>
              <w:t>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356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84378000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谷物磨粉业加工机器</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357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85232120001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原按13%征税的已录制的磁条卡</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358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85232919001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音像制品和电子出版物</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359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85232928001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原按13%征税的重放声音或图像信息的磁带</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360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85232929001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原按13%征税的已录制的其他磁带</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361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85232990001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原按13%征税的其他磁性媒体</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362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85234910001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原按13%征税的仅用于重放声音信息的已录</w:t>
            </w:r>
            <w:r>
              <w:rPr>
                <w:rFonts w:hint="eastAsia" w:ascii="仿宋" w:hAnsi="仿宋" w:eastAsia="仿宋" w:cs="仿宋"/>
                <w:color w:val="auto"/>
                <w:spacing w:val="-4"/>
                <w:sz w:val="24"/>
                <w:szCs w:val="24"/>
              </w:rPr>
              <w:t>制光学媒体</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363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85234920001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14"/>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原按13%征税的用于重放声音、图像以外信息</w:t>
            </w:r>
            <w:r>
              <w:rPr>
                <w:rFonts w:hint="eastAsia" w:ascii="仿宋" w:hAnsi="仿宋" w:eastAsia="仿宋" w:cs="仿宋"/>
                <w:color w:val="auto"/>
                <w:spacing w:val="-11"/>
                <w:sz w:val="24"/>
                <w:szCs w:val="24"/>
              </w:rPr>
              <w:t>的光学媒体〔品目8471所列机器用，已录制〕</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364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85234990001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原按13%征税的其他已录制光学媒体</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365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85235120001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firstLine="1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原按13%征税的已录制的固态非易失性存储器件</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366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85235290001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音像制品和电子出版物智能卡</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367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85235920001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原按13%征税的其他已录制的半导体媒体</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368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85238011001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原按13%征税的已录制唱片</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369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85238019001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原按13%征税的其他唱片</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370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85238029001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firstLine="6"/>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原按13%征税的其他税号84.71所列机器用</w:t>
            </w:r>
            <w:r>
              <w:rPr>
                <w:rFonts w:hint="eastAsia" w:ascii="仿宋" w:hAnsi="仿宋" w:eastAsia="仿宋" w:cs="仿宋"/>
                <w:color w:val="auto"/>
                <w:spacing w:val="-3"/>
                <w:sz w:val="24"/>
                <w:szCs w:val="24"/>
              </w:rPr>
              <w:t>其他媒体</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371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85238099001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原按13%征税的其他媒体</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372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87011000</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手扶拖拉机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373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87013000101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原按13%征税的农用履带式拖拉机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374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87013000901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原按13%征税的农用履带式牵引车</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375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87019110001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8"/>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原按13%征税的农用其他发动机功率不超过</w:t>
            </w:r>
            <w:r>
              <w:rPr>
                <w:rFonts w:hint="eastAsia" w:ascii="仿宋" w:hAnsi="仿宋" w:eastAsia="仿宋" w:cs="仿宋"/>
                <w:color w:val="auto"/>
                <w:spacing w:val="-6"/>
                <w:sz w:val="24"/>
                <w:szCs w:val="24"/>
              </w:rPr>
              <w:t>18千瓦的拖拉机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376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87019190001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8"/>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原按13%征税的农用其他发动机功率不超过</w:t>
            </w:r>
            <w:r>
              <w:rPr>
                <w:rFonts w:hint="eastAsia" w:ascii="仿宋" w:hAnsi="仿宋" w:eastAsia="仿宋" w:cs="仿宋"/>
                <w:color w:val="auto"/>
                <w:spacing w:val="-6"/>
                <w:sz w:val="24"/>
                <w:szCs w:val="24"/>
              </w:rPr>
              <w:t>18千瓦的牵引车</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377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87019210001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原按13%征税的农用其他发动机功率超过18</w:t>
            </w:r>
            <w:r>
              <w:rPr>
                <w:rFonts w:hint="eastAsia" w:ascii="仿宋" w:hAnsi="仿宋" w:eastAsia="仿宋" w:cs="仿宋"/>
                <w:color w:val="auto"/>
                <w:spacing w:val="-5"/>
                <w:sz w:val="24"/>
                <w:szCs w:val="24"/>
              </w:rPr>
              <w:t>千瓦但不超过37千瓦的拖拉机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378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87019290001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原按13%征税的农用其他发动机功率超过18</w:t>
            </w:r>
            <w:r>
              <w:rPr>
                <w:rFonts w:hint="eastAsia" w:ascii="仿宋" w:hAnsi="仿宋" w:eastAsia="仿宋" w:cs="仿宋"/>
                <w:color w:val="auto"/>
                <w:spacing w:val="-5"/>
                <w:sz w:val="24"/>
                <w:szCs w:val="24"/>
              </w:rPr>
              <w:t>千瓦但不超过37千瓦的牵引车</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379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87019310001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原按13%征税的农用其他发动机功率超过37</w:t>
            </w:r>
            <w:r>
              <w:rPr>
                <w:rFonts w:hint="eastAsia" w:ascii="仿宋" w:hAnsi="仿宋" w:eastAsia="仿宋" w:cs="仿宋"/>
                <w:color w:val="auto"/>
                <w:spacing w:val="-5"/>
                <w:sz w:val="24"/>
                <w:szCs w:val="24"/>
              </w:rPr>
              <w:t>千瓦但不超过75千瓦的拖拉机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380</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87019390001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原按13%征税的农用其他发动机功率超过37</w:t>
            </w:r>
            <w:r>
              <w:rPr>
                <w:rFonts w:hint="eastAsia" w:ascii="仿宋" w:hAnsi="仿宋" w:eastAsia="仿宋" w:cs="仿宋"/>
                <w:color w:val="auto"/>
                <w:spacing w:val="-5"/>
                <w:sz w:val="24"/>
                <w:szCs w:val="24"/>
              </w:rPr>
              <w:t>千瓦但不超过75千瓦的牵引车</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381</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87019410101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6"/>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原按13%征税的农用发动机功率超过11</w:t>
            </w:r>
            <w:r>
              <w:rPr>
                <w:rFonts w:hint="eastAsia" w:ascii="仿宋" w:hAnsi="仿宋" w:eastAsia="仿宋" w:cs="仿宋"/>
                <w:color w:val="auto"/>
                <w:spacing w:val="-5"/>
                <w:sz w:val="24"/>
                <w:szCs w:val="24"/>
              </w:rPr>
              <w:t>0千瓦但不超过130千瓦的轮式拖拉机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382</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87019410901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firstLine="7"/>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原按13%征税的农用发动机功率超过75千瓦但不超过130千瓦的其他拖拉机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383</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87019490001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原按13%征税的农用其他发动机功率超过75</w:t>
            </w:r>
            <w:r>
              <w:rPr>
                <w:rFonts w:hint="eastAsia" w:ascii="仿宋" w:hAnsi="仿宋" w:eastAsia="仿宋" w:cs="仿宋"/>
                <w:color w:val="auto"/>
                <w:spacing w:val="-5"/>
                <w:sz w:val="24"/>
                <w:szCs w:val="24"/>
              </w:rPr>
              <w:t>千瓦但不超过130千瓦的牵引车</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384</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87019510101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6"/>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原按13%征税的农用发动机功率超过13</w:t>
            </w:r>
            <w:r>
              <w:rPr>
                <w:rFonts w:hint="eastAsia" w:ascii="仿宋" w:hAnsi="仿宋" w:eastAsia="仿宋" w:cs="仿宋"/>
                <w:color w:val="auto"/>
                <w:spacing w:val="-5"/>
                <w:sz w:val="24"/>
                <w:szCs w:val="24"/>
              </w:rPr>
              <w:t>0千</w:t>
            </w:r>
            <w:r>
              <w:rPr>
                <w:rFonts w:hint="eastAsia" w:ascii="仿宋" w:hAnsi="仿宋" w:eastAsia="仿宋" w:cs="仿宋"/>
                <w:color w:val="auto"/>
                <w:spacing w:val="-4"/>
                <w:sz w:val="24"/>
                <w:szCs w:val="24"/>
              </w:rPr>
              <w:t>瓦的轮式拖拉机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385</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87019510901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hanging="6"/>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原按13%征税的农用发动机功率超过13</w:t>
            </w:r>
            <w:r>
              <w:rPr>
                <w:rFonts w:hint="eastAsia" w:ascii="仿宋" w:hAnsi="仿宋" w:eastAsia="仿宋" w:cs="仿宋"/>
                <w:color w:val="auto"/>
                <w:spacing w:val="-5"/>
                <w:sz w:val="24"/>
                <w:szCs w:val="24"/>
              </w:rPr>
              <w:t>0千</w:t>
            </w:r>
            <w:r>
              <w:rPr>
                <w:rFonts w:hint="eastAsia" w:ascii="仿宋" w:hAnsi="仿宋" w:eastAsia="仿宋" w:cs="仿宋"/>
                <w:color w:val="auto"/>
                <w:spacing w:val="-4"/>
                <w:sz w:val="24"/>
                <w:szCs w:val="24"/>
              </w:rPr>
              <w:t>瓦的其他拖拉机</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386</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87019590001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原按13%征税的农用其他发动机功率超过130千瓦的牵引车</w:t>
            </w:r>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387</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87162000001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农用自装或自卸式挂车及半挂车</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388</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89020090001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非机动捕鱼船</w:t>
            </w:r>
          </w:p>
        </w:tc>
        <w:tc>
          <w:tcPr>
            <w:tcW w:w="1866" w:type="dxa"/>
            <w:gridSpan w:val="2"/>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原按13%征税的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7" w:type="dxa"/>
          <w:trHeight w:val="23" w:hRule="atLeast"/>
          <w:jc w:val="center"/>
        </w:trPr>
        <w:tc>
          <w:tcPr>
            <w:tcW w:w="926"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389</w:t>
            </w:r>
          </w:p>
        </w:tc>
        <w:tc>
          <w:tcPr>
            <w:tcW w:w="1614"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98010090001</w:t>
            </w:r>
          </w:p>
        </w:tc>
        <w:tc>
          <w:tcPr>
            <w:tcW w:w="4782" w:type="dxa"/>
            <w:vAlign w:val="center"/>
          </w:tcPr>
          <w:p>
            <w:pPr>
              <w:pStyle w:val="15"/>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outlineLvl w:val="0"/>
              <w:rPr>
                <w:rFonts w:hint="eastAsia" w:ascii="仿宋" w:hAnsi="仿宋" w:eastAsia="仿宋" w:cs="仿宋"/>
                <w:color w:val="auto"/>
                <w:sz w:val="24"/>
                <w:szCs w:val="24"/>
              </w:rPr>
            </w:pPr>
            <w:bookmarkStart w:id="2103" w:name="_Toc329603644"/>
            <w:bookmarkStart w:id="2104" w:name="_Toc1856702764"/>
            <w:bookmarkStart w:id="2105" w:name="_Toc974217839"/>
            <w:bookmarkStart w:id="2106" w:name="_Toc136940664"/>
            <w:r>
              <w:rPr>
                <w:rFonts w:hint="eastAsia" w:ascii="仿宋" w:hAnsi="仿宋" w:eastAsia="仿宋" w:cs="仿宋"/>
                <w:color w:val="auto"/>
                <w:spacing w:val="-3"/>
                <w:sz w:val="24"/>
                <w:szCs w:val="24"/>
              </w:rPr>
              <w:t>原按13%征税的其他未分类商品</w:t>
            </w:r>
            <w:bookmarkEnd w:id="2103"/>
            <w:bookmarkEnd w:id="2104"/>
            <w:bookmarkEnd w:id="2105"/>
            <w:bookmarkEnd w:id="2106"/>
          </w:p>
        </w:tc>
        <w:tc>
          <w:tcPr>
            <w:tcW w:w="1866" w:type="dxa"/>
            <w:gridSpan w:val="2"/>
            <w:vAlign w:val="center"/>
          </w:tcPr>
          <w:p>
            <w:pPr>
              <w:keepNext w:val="0"/>
              <w:keepLines w:val="0"/>
              <w:pageBreakBefore w:val="0"/>
              <w:widowControl w:val="0"/>
              <w:kinsoku/>
              <w:wordWrap/>
              <w:overflowPunct w:val="0"/>
              <w:topLinePunct w:val="0"/>
              <w:autoSpaceDE w:val="0"/>
              <w:autoSpaceDN/>
              <w:bidi w:val="0"/>
              <w:adjustRightInd w:val="0"/>
              <w:snapToGrid w:val="0"/>
              <w:spacing w:line="280" w:lineRule="exact"/>
              <w:ind w:left="0" w:right="0"/>
              <w:jc w:val="center"/>
              <w:textAlignment w:val="baseline"/>
              <w:rPr>
                <w:rFonts w:hint="eastAsia" w:ascii="仿宋" w:hAnsi="仿宋" w:eastAsia="仿宋" w:cs="仿宋"/>
                <w:color w:val="auto"/>
                <w:sz w:val="24"/>
                <w:szCs w:val="24"/>
              </w:rPr>
            </w:pPr>
          </w:p>
        </w:tc>
      </w:tr>
    </w:tbl>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107" w:name="bookmark118"/>
      <w:bookmarkEnd w:id="2107"/>
      <w:bookmarkStart w:id="2108" w:name="_Toc1071292529"/>
      <w:bookmarkStart w:id="2109" w:name="_Toc828363137"/>
      <w:bookmarkStart w:id="2110" w:name="_Toc42800703"/>
      <w:bookmarkStart w:id="2111" w:name="_Toc473335165"/>
      <w:bookmarkStart w:id="2112" w:name="_Toc1790397582"/>
      <w:r>
        <w:rPr>
          <w:rFonts w:hint="eastAsia" w:ascii="方正小标宋简体" w:hAnsi="方正小标宋简体" w:eastAsia="方正小标宋简体" w:cs="方正小标宋简体"/>
          <w:b w:val="0"/>
          <w:bCs/>
          <w:sz w:val="44"/>
          <w:szCs w:val="44"/>
          <w:lang w:val="en-US" w:eastAsia="en-US"/>
        </w:rPr>
        <w:t>财政部</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lang w:val="en-US" w:eastAsia="en-US"/>
        </w:rPr>
        <w:t>国家税务总局关于全面推开营业税</w:t>
      </w:r>
      <w:bookmarkEnd w:id="2108"/>
      <w:bookmarkEnd w:id="2109"/>
      <w:bookmarkEnd w:id="2110"/>
      <w:bookmarkEnd w:id="2111"/>
      <w:bookmarkEnd w:id="2112"/>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113" w:name="_Toc1959823679"/>
      <w:bookmarkStart w:id="2114" w:name="_Toc990470401"/>
      <w:bookmarkStart w:id="2115" w:name="_Toc1059004025"/>
      <w:bookmarkStart w:id="2116" w:name="_Toc1183091487"/>
      <w:bookmarkStart w:id="2117" w:name="_Toc753837472"/>
      <w:r>
        <w:rPr>
          <w:rFonts w:hint="eastAsia" w:ascii="方正小标宋简体" w:hAnsi="方正小标宋简体" w:eastAsia="方正小标宋简体" w:cs="方正小标宋简体"/>
          <w:b w:val="0"/>
          <w:bCs/>
          <w:sz w:val="44"/>
          <w:szCs w:val="44"/>
          <w:lang w:val="en-US" w:eastAsia="en-US"/>
        </w:rPr>
        <w:t>改征增值税试点的通知</w:t>
      </w:r>
      <w:bookmarkEnd w:id="2113"/>
      <w:bookmarkEnd w:id="2114"/>
      <w:bookmarkEnd w:id="2115"/>
      <w:bookmarkEnd w:id="2116"/>
      <w:bookmarkEnd w:id="2117"/>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118" w:name="_Toc455033069"/>
      <w:r>
        <w:rPr>
          <w:rFonts w:hint="eastAsia" w:ascii="楷体_GB2312" w:hAnsi="楷体_GB2312" w:eastAsia="楷体_GB2312" w:cs="楷体_GB2312"/>
          <w:b w:val="0"/>
          <w:bCs/>
        </w:rPr>
        <w:t>财税〔2016〕36号</w:t>
      </w:r>
      <w:bookmarkEnd w:id="2118"/>
    </w:p>
    <w:p>
      <w:pPr>
        <w:jc w:val="both"/>
        <w:rPr>
          <w:rFonts w:hint="eastAsia" w:ascii="仿宋_GB2312" w:hAnsi="仿宋_GB2312" w:eastAsia="仿宋_GB2312" w:cs="仿宋_GB2312"/>
          <w:color w:val="auto"/>
          <w:sz w:val="32"/>
          <w:szCs w:val="32"/>
        </w:rPr>
      </w:pPr>
    </w:p>
    <w:p>
      <w:pPr>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附件3：营业税改征增值税试点过渡政策的规定（节选）</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一、下列项目免征增值税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（七）医疗机构提供的医疗服务。</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是指依据国务院《医疗机构管理条例》（国务院令第149号）及卫生部《医疗机构管理条例实施细则》（卫生部令第35号）的规定，经登记取得《医疗机构执业许可证》的机构，以及军队、武警部队各级各类医疗机构。具体包括:各级各类医院、门诊部(所)、社区卫生服务中心(站)、急救中心(站)、城乡卫生院、护理院(所)、疗养院、临床检验中心，各级政府及有关部门举办的卫生防疫站(疾病控制中心)、各种专科疾病防治站(所)，各级政府举办的妇幼保健所(站)、母婴保健机构、儿童保健机构，各级政府举办的血站(血液中心)等医疗机构。</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16" w:firstLineChars="200"/>
        <w:jc w:val="both"/>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本项所称的医疗服务，是指医疗机构按照不高于地（市）级以上价格主管部门会同同级卫生主管部门及其他相关部门制定的医疗服务指导价格（包括政府指导价和按照规定由供需双方协商确定的价格等）为就医者提供《全国医疗服务价格项目规范》所列的各项服务，以及医疗机构向社会提供卫生防疫、卫生检疫的服务。</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16" w:firstLineChars="200"/>
        <w:jc w:val="both"/>
        <w:textAlignment w:val="baseline"/>
        <w:rPr>
          <w:rFonts w:hint="eastAsia" w:ascii="仿宋_GB2312" w:hAnsi="仿宋_GB2312" w:eastAsia="仿宋_GB2312" w:cs="仿宋_GB2312"/>
          <w:color w:val="auto"/>
          <w:spacing w:val="-6"/>
          <w:sz w:val="32"/>
          <w:szCs w:val="32"/>
        </w:rPr>
        <w:sectPr>
          <w:headerReference r:id="rId78" w:type="default"/>
          <w:footerReference r:id="rId79"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119" w:name="_Toc972609586"/>
      <w:bookmarkStart w:id="2120" w:name="_Toc1578013236"/>
      <w:bookmarkStart w:id="2121" w:name="_Toc111204277"/>
      <w:bookmarkStart w:id="2122" w:name="_Toc791976319"/>
      <w:bookmarkStart w:id="2123" w:name="_Toc1199509954"/>
      <w:r>
        <w:rPr>
          <w:rFonts w:hint="eastAsia" w:ascii="方正小标宋简体" w:hAnsi="方正小标宋简体" w:eastAsia="方正小标宋简体" w:cs="方正小标宋简体"/>
          <w:b w:val="0"/>
          <w:bCs/>
          <w:sz w:val="44"/>
          <w:szCs w:val="44"/>
          <w:lang w:val="en-US" w:eastAsia="en-US"/>
        </w:rPr>
        <w:t>财政部 国家税务总局关于完善股权激励和技术入股有关所得税政策的通知</w:t>
      </w:r>
      <w:bookmarkEnd w:id="2119"/>
      <w:bookmarkEnd w:id="2120"/>
      <w:bookmarkEnd w:id="2121"/>
      <w:bookmarkEnd w:id="2122"/>
      <w:bookmarkEnd w:id="2123"/>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124" w:name="_Toc629282775"/>
      <w:r>
        <w:rPr>
          <w:rFonts w:hint="eastAsia" w:ascii="楷体_GB2312" w:hAnsi="楷体_GB2312" w:eastAsia="楷体_GB2312" w:cs="楷体_GB2312"/>
          <w:b w:val="0"/>
          <w:bCs/>
        </w:rPr>
        <w:t>财税〔2016〕101号</w:t>
      </w:r>
      <w:bookmarkEnd w:id="2124"/>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各省、自治区、直辖市、计划单列市财政厅（局）、国家税务局、地方税务局，新疆生产建设兵团财务局：</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为支持国家大众创业、万众创新战略的实施，促进我国经济结构转型升级，经国务院批准，现就完善股权激励和技术入股有关所得税政策通知如下：</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一、对符合条件的非上市公司股票期权、股权期权、限制性股票和股权奖励实行递延纳税政策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非上市公司授予本公司员工的股票期权、股权期权、限制性股票和股权奖励，符合规定条件的，经向主管税务机关备案，可实行递延纳税政策，即员工在取得股权激励时可暂不纳税，递延至转让该股权时纳税；股权转让时，按照股权转让收入减除股权取得成本以及合理税费后的差额，适用“财产转让所得”项目，按照20%的税率计算缴纳个人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股权转让时，股票（权）期权取得成本按行权价确定，限制性股票取得成本按实际出资额确定，股权奖励取得成本为零。</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（二）享受递延纳税政策的非上市公司股权激励（包括股票期权、股权期权、限制性股票和股权奖励，下同）须同时满足以下条件：</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1.属于境内居民企业的股权激励计划。</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股权激励计划经公司董事会、股东（大）会审议通过。未设股东（大）会的国有单位，经上级主管部门审核批准。股权激励计划应列明激励目的、对象、标的、有效期、各类价格的确定方法、激励对象获取权益的条件、程序等。</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激励标的应为境内居民企业的本公司股权。股权奖励的标的可以是技术成果投资入股到其他境内居民企业所取得的股权。激励标的股票（权）包括通过增发、大股东直接让渡以及法律法规允许的其他合理方式授予激励对象的股票（权）。</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4.激励对象应为公司董事会或股东（大）会决定的技术骨干和高级管理人员，激励对象人数累计不得超过本公司最近6个月在职职工平均人数的30%。</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5.股票（权）期权自授予日起应持有满3年，且自行权日起持有满1年；限制性股票自授予日起应持有满3年，且解禁后持有满1年；股权奖励自获得奖励之日起应持有满3年。上述时间条件须在股权激励计划中列明。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6.股票（权）期权自授予日至行权日的时间不得超过10年。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7.实施股权奖励的公司及其奖励股权标的公司所属行业均不属于《股权奖励税收优惠政策限制性行业目录》范围（见附件）。公司所属行业按公司上一纳税年度主营业务收入占比最高的行业确定。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通知所称股票（权）期权是指公司给予激励对象在一定期限内以事先约定的价格购买本公司股票（权）的权利；所称限制性股票是指公司按照预先确定的条件授予激励对象一定数量的本公司股权，激励对象只有工作年限或业绩目标符合股权激励计划规定条件的才可以处置该股权；所称股权奖励是指企业无偿授予激励对象一定份额的股权或一定数量的股份。</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股权激励计划所列内容不同时满足第一条第（二）款规定的全部条件，或递延纳税期间公司情况发生变化，不再符合第一条第（二）款第4至6项条件的，不得享受递延纳税优惠，应按规定计算缴纳个人所得税。</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二、对上市公司股票期权、限制性股票和股权奖励适当延长纳税期限</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（一）上市公司授予个人的股票期权、限制性股票和股权奖励，经向主管税务机关备案，个人可自股票期权行权、限制性股票解禁或取得股权奖励之日起，在不超过12个月的期限内缴纳个人所得税。《财政部 国家税务总局关于上市公司高管人员股票期权所得缴纳个人所得税有关问题的通知》（财税〔2009〕40号）自本通知施行之日起废止。</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（二）上市公司股票期权、限制性股票应纳税款的计算，继续按照《财政部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国家税务总局关于个人股票期权所得征收个人所得税问题的通知》（财税〔2005〕35号）、《财政部 国家税务总局关于股票增值权所得和限制性股票所得征收个人所得税有关问题的通知》（财税〔2009〕5号）、《国家税务总局关于股权激励有关个人所得税问题的通知》（国税函〔2009〕461号）等相关规定执行。股权奖励应纳税款的计算比照上述规定执行。</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三、对技术成果投资入股实施选择性税收优惠政策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企业或个人以技术成果投资入股到境内居民企业，被投资企业支付的对价全部为股票（权）的，企业或个人可选择继续按现行有关税收政策执行，也可选择适用递延纳税优惠政策。选择技术成果投资入股递延纳税政策的，经向主管税务机关备案，投资入股当期可暂不纳税，允许递延至转让股权时，按股权转让收入减去技术成果原值和合理税费后的差额计算缴纳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（二）企业或个人选择适用上述任一项政策，均允许被投资企业按技术成果投资入股时的评估值入账并在企业所得税前摊销扣除。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（三）技术成果是指专利技术（含国防专利）、计算机软件著作权、集成电路布图设计专有权、植物新品种权、生物医药新品种，以及科技部、财政部、国家税务总局确定的其他技术成果。</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（四）技术成果投资入股，是指纳税人将技术成果所有权让渡给被投资企业、取得该企业股票（权）的行为。</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四、相关政策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（一）个人从任职受雇企业以低于公平市场价格取得股票（权）的，凡不符合递延纳税条件，应在获得股票（权）时，对实际出资额低于公平市场价格的差额，按照“工资、薪金所得”项目，参照《财政部 国家税务总局关于个人股票期权所得征收个人所得税问题的通知》（财税〔2005〕35号）有关规定计算缴纳个人所得税。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（二）个人因股权激励、技术成果投资入股取得股权后，非上市公司在境内上市的，处置递延纳税的股权时，按照现行限售股有关征税规定执行。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（三）个人转让股权时，视同享受递延纳税优惠政策的股权优先转让。递延纳税的股权成本按照加权平均法计算，不与其他方式取得的股权成本合并计算。</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（四）持有递延纳税的股权期间，因该股权产生的转增股本收入，以及以该递延纳税的股权再进行非货币性资产投资的，应在当期缴纳税款。</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（五）全国中小企业股份转让系统挂牌公司按照本通知第一条规定执行。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适用本通知第二条规定的上市公司是指其股票在上海证券交易所、深圳证券交易所上市交易的股份有限公司。</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五、配套管理措施</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（一）对股权激励或技术成果投资入股选择适用递延纳税政策的，企业应在规定期限内到主管税务机关办理备案手续。未办理备案手续的，不得享受本通知规定的递延纳税优惠政策。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企业实施股权激励或个人以技术成果投资入股，以实施股权激励或取得技术成果的企业为个人所得税扣缴义务人。递延纳税期间，扣缴义务人应在每个纳税年度终了后向主管税务机关报告递延纳税有关情况。</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（三）工商部门应将企业股权变更信息及时与税务部门共享，暂不具备联网实时共享信息条件的，工商部门应在股权变更登记3个工作日内将信息与税务部门共享。</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六、本通知自2016年9月1日起施行。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中关村国家自主创新示范区2016年1月1日至8月31日之间发生的尚未纳税的股权奖励事项，符合本通知规定的相关条件的，可按本通知有关政策执行。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附件：股权奖励税收优惠政策限制性行业目录（略）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2016年9月20日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sectPr>
          <w:headerReference r:id="rId80" w:type="default"/>
          <w:footerReference r:id="rId81"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125" w:name="bookmark120"/>
      <w:bookmarkEnd w:id="2125"/>
      <w:bookmarkStart w:id="2126" w:name="_Toc458102647"/>
      <w:bookmarkStart w:id="2127" w:name="_Toc1051185280"/>
      <w:bookmarkStart w:id="2128" w:name="_Toc89570835"/>
      <w:bookmarkStart w:id="2129" w:name="_Toc1969143177"/>
      <w:bookmarkStart w:id="2130" w:name="_Toc696440659"/>
      <w:r>
        <w:rPr>
          <w:rFonts w:hint="eastAsia" w:ascii="方正小标宋简体" w:hAnsi="方正小标宋简体" w:eastAsia="方正小标宋简体" w:cs="方正小标宋简体"/>
          <w:b w:val="0"/>
          <w:bCs/>
          <w:sz w:val="44"/>
          <w:szCs w:val="44"/>
          <w:lang w:val="en-US" w:eastAsia="en-US"/>
        </w:rPr>
        <w:t>财政部 国家税务总局 证监会关于上市公司</w:t>
      </w:r>
      <w:bookmarkEnd w:id="2126"/>
      <w:bookmarkEnd w:id="2127"/>
      <w:bookmarkEnd w:id="2128"/>
      <w:bookmarkEnd w:id="2129"/>
      <w:bookmarkEnd w:id="2130"/>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131" w:name="_Toc1411821213"/>
      <w:bookmarkStart w:id="2132" w:name="_Toc707870774"/>
      <w:bookmarkStart w:id="2133" w:name="_Toc1486722717"/>
      <w:bookmarkStart w:id="2134" w:name="_Toc868646930"/>
      <w:bookmarkStart w:id="2135" w:name="_Toc381924682"/>
      <w:r>
        <w:rPr>
          <w:rFonts w:hint="eastAsia" w:ascii="方正小标宋简体" w:hAnsi="方正小标宋简体" w:eastAsia="方正小标宋简体" w:cs="方正小标宋简体"/>
          <w:b w:val="0"/>
          <w:bCs/>
          <w:sz w:val="44"/>
          <w:szCs w:val="44"/>
          <w:lang w:val="en-US" w:eastAsia="en-US"/>
        </w:rPr>
        <w:t>股息红利差别化个人所得税政策</w:t>
      </w:r>
      <w:bookmarkEnd w:id="2131"/>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136" w:name="_Toc1576259883"/>
      <w:r>
        <w:rPr>
          <w:rFonts w:hint="eastAsia" w:ascii="方正小标宋简体" w:hAnsi="方正小标宋简体" w:eastAsia="方正小标宋简体" w:cs="方正小标宋简体"/>
          <w:b w:val="0"/>
          <w:bCs/>
          <w:sz w:val="44"/>
          <w:szCs w:val="44"/>
          <w:lang w:val="en-US" w:eastAsia="en-US"/>
        </w:rPr>
        <w:t>有关问题的</w:t>
      </w:r>
      <w:bookmarkEnd w:id="2132"/>
      <w:bookmarkEnd w:id="2133"/>
      <w:bookmarkEnd w:id="2134"/>
      <w:bookmarkEnd w:id="2135"/>
      <w:bookmarkStart w:id="2137" w:name="_Toc446382695"/>
      <w:bookmarkStart w:id="2138" w:name="_Toc1818285428"/>
      <w:bookmarkStart w:id="2139" w:name="_Toc1728153795"/>
      <w:bookmarkStart w:id="2140" w:name="_Toc2129895317"/>
      <w:r>
        <w:rPr>
          <w:rFonts w:hint="eastAsia" w:ascii="方正小标宋简体" w:hAnsi="方正小标宋简体" w:eastAsia="方正小标宋简体" w:cs="方正小标宋简体"/>
          <w:b w:val="0"/>
          <w:bCs/>
          <w:sz w:val="44"/>
          <w:szCs w:val="44"/>
          <w:lang w:val="en-US" w:eastAsia="en-US"/>
        </w:rPr>
        <w:t>通知</w:t>
      </w:r>
      <w:bookmarkEnd w:id="2136"/>
      <w:bookmarkEnd w:id="2137"/>
      <w:bookmarkEnd w:id="2138"/>
      <w:bookmarkEnd w:id="2139"/>
      <w:bookmarkEnd w:id="2140"/>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141" w:name="_Toc1111101931"/>
      <w:r>
        <w:rPr>
          <w:rFonts w:hint="eastAsia" w:ascii="楷体_GB2312" w:hAnsi="楷体_GB2312" w:eastAsia="楷体_GB2312" w:cs="楷体_GB2312"/>
          <w:b w:val="0"/>
          <w:bCs/>
        </w:rPr>
        <w:t>财税〔2015〕101号</w:t>
      </w:r>
      <w:bookmarkEnd w:id="2141"/>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各省、自治区、直辖市、计划单列市财政厅（局）、国家税务局、地方税务局，新疆生产建设兵团财务局，上海、深圳证券交易所，全国中小企业股份转让系统有限责任公司，中国证券登记结算公司：</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经国务院批准，现就上市公司股息红利差别化个人所得税政策等有关问题通知如下：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一、个人从公开发行和转让市场取得的上市公司股票，持股期限超过1年的，股息红利所得暂免征收个人所得税。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个人从公开发行和转让市场取得的上市公司股票，持股期限在1个月以内（含1个月）的，其股息红利所得全额计入应纳税所得额；持股期限在1个月以上至1年（含1年）的，暂减按50%计入应纳税所得额；上述所得统一适用20%的税率计征个人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上市公司派发股息红利时，对个人持股1年以内（含1年）的，上市公司暂不扣缴个人所得税；待个人转让股票时，证券登记结算公司根据其持股期限计算应纳税额，由证券公司等股份托管机构从个人资金账户中扣收并划付证券登记结算公司，证券登记结算公司应于次月5个工作日内划付上市公司，上市公司在收到税款当月的法定申报期内向主管税务机关申报缴纳。</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三、上市公司股息红利差别化个人所得税政策其他有关操作事项，按照《财政部国家税务总局</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证监会关于实施上市公司股息红利差别化个人所得税政策有关问题的通知》（财税〔2012〕85号）的相关规定执行。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四、全国中小企业股份转让系统挂牌公司股息红利差别化个人所得税政策，按照本通知规定执行。其他有关操作事项，按照《财政部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 证监会关于实施全国中小企业股份转让系统挂牌公司股息红利差别化个人所得税政策有关问题的通知》（财税〔2014〕48号）的相关规定执行。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五、本通知自2015年9月8日起施行。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上市公司派发股息红利，股权登记日在2015年9月8日之后的，股息红利所得按照本通知的规定执行。本通知实施之日个人投资者证券账户已持有的上市公司股票，其持股时间自取得之日起计算</w:t>
      </w:r>
      <w:r>
        <w:rPr>
          <w:rFonts w:hint="eastAsia" w:ascii="仿宋_GB2312" w:hAnsi="仿宋_GB2312" w:eastAsia="仿宋_GB2312" w:cs="仿宋_GB2312"/>
          <w:i w:val="0"/>
          <w:iCs w:val="0"/>
          <w:color w:val="auto"/>
          <w:sz w:val="32"/>
          <w:szCs w:val="32"/>
        </w:rPr>
        <w:t>。</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 证监会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bookmarkStart w:id="2142" w:name="bookmark181"/>
      <w:bookmarkEnd w:id="2142"/>
      <w:r>
        <w:rPr>
          <w:rFonts w:hint="eastAsia" w:ascii="仿宋_GB2312" w:hAnsi="仿宋_GB2312" w:eastAsia="仿宋_GB2312" w:cs="仿宋_GB2312"/>
          <w:color w:val="auto"/>
          <w:sz w:val="32"/>
          <w:szCs w:val="32"/>
        </w:rPr>
        <w:t>2015年9月7日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143" w:name="_Toc1276587600"/>
      <w:bookmarkStart w:id="2144" w:name="_Toc1590794642"/>
      <w:bookmarkStart w:id="2145" w:name="_Toc1648447219"/>
      <w:bookmarkStart w:id="2146" w:name="_Toc788757705"/>
      <w:bookmarkStart w:id="2147" w:name="_Toc1615146318"/>
      <w:r>
        <w:rPr>
          <w:rFonts w:hint="eastAsia" w:ascii="方正小标宋简体" w:hAnsi="方正小标宋简体" w:eastAsia="方正小标宋简体" w:cs="方正小标宋简体"/>
          <w:b w:val="0"/>
          <w:bCs/>
          <w:sz w:val="44"/>
          <w:szCs w:val="44"/>
          <w:lang w:val="en-US" w:eastAsia="en-US"/>
        </w:rPr>
        <w:t>财政部 国家税务总局关于进一步完善固定资产加速折旧企业所得税政策的通知</w:t>
      </w:r>
      <w:bookmarkEnd w:id="2143"/>
      <w:bookmarkEnd w:id="2144"/>
      <w:bookmarkEnd w:id="2145"/>
      <w:bookmarkEnd w:id="2146"/>
      <w:bookmarkEnd w:id="2147"/>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148" w:name="_Toc1306478692"/>
      <w:r>
        <w:rPr>
          <w:rFonts w:hint="eastAsia" w:ascii="楷体_GB2312" w:hAnsi="楷体_GB2312" w:eastAsia="楷体_GB2312" w:cs="楷体_GB2312"/>
          <w:b w:val="0"/>
          <w:bCs/>
        </w:rPr>
        <w:t>财税〔2015〕106号</w:t>
      </w:r>
      <w:bookmarkEnd w:id="2148"/>
    </w:p>
    <w:p>
      <w:pPr>
        <w:jc w:val="cente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各省、自治区、直辖市、计划单列市财政厅（局）、国家税务局、地方税务局，新疆生产建设兵团财务局：</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根据国务院常务会议的有关决定精神，现就有关固定资产加速折旧企业所得税政策问题通知如下：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一、对轻工、纺织、机械、汽车等四个领域重点行业（具体范围见附件）的企业2015年1月1日后新购进的固定资产，可由企业选择缩短折旧年限或采取加速折旧的方法。</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上述行业的小型微利企业2015年1月1日后新购进的研发和生产经营共用的仪器、设备，单位价值不超过100万元的，允许一次性计入当期成本费用在计算应纳税所得额时扣除，不再分年度计算折旧；单位价值超过100万元的，可由企业选择缩短折旧年限或采取加速折旧的方法。</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三、企业按本通知第一条、第二条规定缩短折旧年限的，最低折旧年限不得低于企业所得税法实施条例第六十条规定折旧年限的60%；采取加速折旧方法的，可采取双倍余额递减法或者年数总和法。</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按照企业所得税法及其实施条例有关规定，企业根据自身生产经营需要，也可选择不实行加速折旧政策。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四、本通知自2015年1月1日起执行。2015年前3季度按本通知规定未能计算办理的，统一在2015年第4季度预缴申报时享受优惠或2015年度汇算清缴时办理。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附件：轻工、纺织、机械、汽车四个领域重点行业范围（略）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bookmarkStart w:id="2149" w:name="bookmark122"/>
      <w:bookmarkEnd w:id="2149"/>
      <w:r>
        <w:rPr>
          <w:rFonts w:hint="eastAsia" w:ascii="仿宋_GB2312" w:hAnsi="仿宋_GB2312" w:eastAsia="仿宋_GB2312" w:cs="仿宋_GB2312"/>
          <w:color w:val="auto"/>
          <w:sz w:val="32"/>
          <w:szCs w:val="32"/>
        </w:rPr>
        <w:t>2015年9月17日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sectPr>
          <w:headerReference r:id="rId82" w:type="default"/>
          <w:footerReference r:id="rId83"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150" w:name="_Toc1610228047"/>
      <w:bookmarkStart w:id="2151" w:name="_Toc1330106073"/>
      <w:bookmarkStart w:id="2152" w:name="_Toc735255195"/>
      <w:bookmarkStart w:id="2153" w:name="_Toc915124915"/>
      <w:bookmarkStart w:id="2154" w:name="_Toc166603769"/>
      <w:r>
        <w:rPr>
          <w:rFonts w:hint="eastAsia" w:ascii="方正小标宋简体" w:hAnsi="方正小标宋简体" w:eastAsia="方正小标宋简体" w:cs="方正小标宋简体"/>
          <w:b w:val="0"/>
          <w:bCs/>
          <w:sz w:val="44"/>
          <w:szCs w:val="44"/>
          <w:lang w:val="en-US" w:eastAsia="en-US"/>
        </w:rPr>
        <w:t>财政部 国家税务总局关于将国家自主创新</w:t>
      </w:r>
      <w:bookmarkEnd w:id="2150"/>
      <w:bookmarkEnd w:id="2151"/>
      <w:bookmarkEnd w:id="2152"/>
      <w:bookmarkEnd w:id="2153"/>
      <w:bookmarkEnd w:id="2154"/>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155" w:name="_Toc405520529"/>
      <w:bookmarkStart w:id="2156" w:name="_Toc664061404"/>
      <w:bookmarkStart w:id="2157" w:name="_Toc2019321959"/>
      <w:bookmarkStart w:id="2158" w:name="_Toc1018785988"/>
      <w:bookmarkStart w:id="2159" w:name="_Toc179305662"/>
      <w:r>
        <w:rPr>
          <w:rFonts w:hint="eastAsia" w:ascii="方正小标宋简体" w:hAnsi="方正小标宋简体" w:eastAsia="方正小标宋简体" w:cs="方正小标宋简体"/>
          <w:b w:val="0"/>
          <w:bCs/>
          <w:sz w:val="44"/>
          <w:szCs w:val="44"/>
          <w:lang w:val="en-US" w:eastAsia="en-US"/>
        </w:rPr>
        <w:t>示范区有关税收试点政策推广</w:t>
      </w:r>
      <w:bookmarkEnd w:id="2155"/>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160" w:name="_Toc490602526"/>
      <w:r>
        <w:rPr>
          <w:rFonts w:hint="eastAsia" w:ascii="方正小标宋简体" w:hAnsi="方正小标宋简体" w:eastAsia="方正小标宋简体" w:cs="方正小标宋简体"/>
          <w:b w:val="0"/>
          <w:bCs/>
          <w:sz w:val="44"/>
          <w:szCs w:val="44"/>
          <w:lang w:val="en-US" w:eastAsia="en-US"/>
        </w:rPr>
        <w:t>到全国范围</w:t>
      </w:r>
      <w:bookmarkEnd w:id="2156"/>
      <w:bookmarkEnd w:id="2157"/>
      <w:bookmarkEnd w:id="2158"/>
      <w:bookmarkEnd w:id="2159"/>
      <w:bookmarkStart w:id="2161" w:name="_Toc924136351"/>
      <w:bookmarkStart w:id="2162" w:name="_Toc1366535390"/>
      <w:bookmarkStart w:id="2163" w:name="_Toc357339837"/>
      <w:bookmarkStart w:id="2164" w:name="_Toc170856910"/>
      <w:r>
        <w:rPr>
          <w:rFonts w:hint="eastAsia" w:ascii="方正小标宋简体" w:hAnsi="方正小标宋简体" w:eastAsia="方正小标宋简体" w:cs="方正小标宋简体"/>
          <w:b w:val="0"/>
          <w:bCs/>
          <w:sz w:val="44"/>
          <w:szCs w:val="44"/>
          <w:lang w:val="en-US" w:eastAsia="en-US"/>
        </w:rPr>
        <w:t>实施的通知</w:t>
      </w:r>
      <w:bookmarkEnd w:id="2160"/>
      <w:bookmarkEnd w:id="2161"/>
      <w:bookmarkEnd w:id="2162"/>
      <w:bookmarkEnd w:id="2163"/>
      <w:bookmarkEnd w:id="2164"/>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165" w:name="_Toc95081035"/>
      <w:r>
        <w:rPr>
          <w:rFonts w:hint="eastAsia" w:ascii="楷体_GB2312" w:hAnsi="楷体_GB2312" w:eastAsia="楷体_GB2312" w:cs="楷体_GB2312"/>
          <w:b w:val="0"/>
          <w:bCs/>
        </w:rPr>
        <w:t>财税〔2015〕116号</w:t>
      </w:r>
      <w:bookmarkEnd w:id="2165"/>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各省、自治区、直辖市、计划单列市财政厅（局）、国家税务局、地方税务局，新疆生产建设兵团财务局：</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根据国务院常务会议决定精神，将国家自主创新示范区试点的四项所得税政策推广至全国范围实施。现就有关税收政策问题明确如下：</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一、关于有限合伙制创业投资企业法人合伙人企业所得税政策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自2015年10月1日起，全国范围内的有限合伙制创业投资企业采取股权投资方式投资于未上市的中小高新技术企业满2年（24个月）的，该有限合伙制创业投资企业的法人合伙人可按照其对未上市中小高新技术企业投资额的70%抵扣该法人合伙人从有限合伙制创业投资企业分得的应纳税所得额，当年不足抵扣的，可以在以后纳税年度结转抵扣。</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有限合伙制创业投资企业的法人合伙人对未上市中小高新技术企业的投资额，按照有限合伙制创业投资企业对中小高新技术企业的投资额和合伙协议约定的法人合伙人占有限合伙制创业投资企业的出资比例计算确定。</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二、关于技术转让所得企业所得税政策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自2015年10月1日起，全国范围内的居民企业转让5年以上非独占许可使用权取得的技术转让所得，纳入享受企业所得税优惠的技术转让所得范围。居民企业的年度技术转让所得不超过500万元的部分，免征企业所得税；超过500万元的部分，减半征收企业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通知所称技术，包括专利（含国防专利）、计算机软件著作权、集成电路布图设计专有权、植物新品种权、生物医药新品种，以及财政部和国家税务总局确定的其他技术。其中，专利是指法律授予独占权的发明、实用新型以及非简单改变产品图案和形状的外观设计。</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三、关于企业转增股本个人所得税政策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自2016年1月1日起，全国范围内的中小高新技术企业以未分配利润、盈余公积、资本公积向个人股东转增股本时，个人股东一次缴纳个人所得税确有困难的，可根据实际情况自行制定分期缴税计划，在不超过5个公历年度内（含）分期缴纳，并将有关资料报主管税务机关备案。</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2.个人股东获得转增的股本，应按照“利息、股息、红利所得”项目，适用20%税率征收个人所得税。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3.股东转让股权并取得现金收入的，该现金收入应优先用于缴纳尚未缴清的税款。</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4.在股东转让该部分股权之前，企业依法宣告破产，股东进行相关权益处置后没有取得收益或收益小于初始投资额的，主管税务机关对其尚未缴纳的个人所得税可不予追征。</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5.本通知所称中小高新技术企业，是指注册在中国境内实行查账征收的、经认定取得高新技术企业资格，且年销售额和资产总额均不超过2亿元、从业人数不超过500人的企业。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上市中小高新技术企业或在全国中小企业股份转让系统挂牌的中小高新技术企业向个人股东转增股本，股东应纳的个人所得税，继续按照现行有关股息红利差别化个人所得税政策执行，不适用本通知规定的分期纳税政策。</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四、关于股权奖励个人所得税政策</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自2016年1月1日起，全国范围内的高新技术企业转化科技成果，给予本企业相关技术人员的股权奖励，个人一次缴纳税款有困难的，可根据实际情况自行制定分期缴税计划，在不超过5个公历年度内（含）分期缴纳，并将有关资料报主管税务机关备案。</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2.个人获得股权奖励时，按照“工资薪金所得”项目，参照《财政部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国家税务总局关于个人股票期权所得征收个人所得税问题的通知》（财税〔2005〕35号）有关规定计算确定应纳税额。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股权奖励的计税价格参照获得股权时的公平市场价格确定。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3.技术人员转让奖励的股权（含奖励股权孳生的送、转股）并取得现金收入的，该现金收入应优先用于缴纳尚未缴清的税款。</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4.技术人员在转让奖励的股权之前企业依法宣告破产，技术人员进行相关权益处置后没有取得收益或资产，或取得的收益和资产不足以缴纳其取得股权尚未缴纳的应纳税款的部分，税务机关可不予追征。</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5.本通知所称相关技术人员，是指经公司董事会和股东大会决议批准获得股权奖励的以下两类人员：</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（1）对企业科技成果研发和产业化作出突出贡献的技术人员，包括企业内关键职务科技成果的主要完成人、重大开发项目的负责人、对主导产品或者核心技术、工艺流程作出重大创新或者改进的主要技术人员。</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企业发展作出突出贡献的经营管理人员，包括主持企业全面生产经营工作的高级管理人员，负责企业主要产品（服务）生产经营合计占主营业务收入（或者主营业务利润）50%以上的中、高级经营管理人员。</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企业面向全体员工实施的股权奖励，不得按本通知规定的税收政策执行。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6.本通知所称股权奖励，是指企业无偿授予相关技术人员一定份额的股权或一定数量的股份。</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7.本通知所称高新技术企业，是指实行查账征收、经省级高新技术企业认定管理机构认定的高新技术企业。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国家税务总局</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bookmarkStart w:id="2166" w:name="bookmark123"/>
      <w:bookmarkEnd w:id="2166"/>
      <w:r>
        <w:rPr>
          <w:rFonts w:hint="eastAsia" w:ascii="仿宋_GB2312" w:hAnsi="仿宋_GB2312" w:eastAsia="仿宋_GB2312" w:cs="仿宋_GB2312"/>
          <w:color w:val="auto"/>
          <w:sz w:val="32"/>
          <w:szCs w:val="32"/>
        </w:rPr>
        <w:t>2015年10月23日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sectPr>
          <w:headerReference r:id="rId84" w:type="default"/>
          <w:footerReference r:id="rId85"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167" w:name="_Toc154903913"/>
      <w:bookmarkStart w:id="2168" w:name="_Toc971882103"/>
      <w:bookmarkStart w:id="2169" w:name="_Toc1482511851"/>
      <w:bookmarkStart w:id="2170" w:name="_Toc1555738233"/>
      <w:bookmarkStart w:id="2171" w:name="_Toc1575466312"/>
      <w:r>
        <w:rPr>
          <w:rFonts w:hint="eastAsia" w:ascii="方正小标宋简体" w:hAnsi="方正小标宋简体" w:eastAsia="方正小标宋简体" w:cs="方正小标宋简体"/>
          <w:b w:val="0"/>
          <w:bCs/>
          <w:sz w:val="44"/>
          <w:szCs w:val="44"/>
          <w:lang w:val="en-US" w:eastAsia="en-US"/>
        </w:rPr>
        <w:t>财政部 国家税务总局 科技部关于完善研究</w:t>
      </w:r>
      <w:bookmarkEnd w:id="2167"/>
      <w:bookmarkEnd w:id="2168"/>
      <w:bookmarkEnd w:id="2169"/>
      <w:bookmarkEnd w:id="2170"/>
      <w:bookmarkEnd w:id="2171"/>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172" w:name="_Toc357872116"/>
      <w:bookmarkStart w:id="2173" w:name="_Toc403034715"/>
      <w:bookmarkStart w:id="2174" w:name="_Toc1111157823"/>
      <w:bookmarkStart w:id="2175" w:name="_Toc660685269"/>
      <w:bookmarkStart w:id="2176" w:name="_Toc784345073"/>
      <w:r>
        <w:rPr>
          <w:rFonts w:hint="eastAsia" w:ascii="方正小标宋简体" w:hAnsi="方正小标宋简体" w:eastAsia="方正小标宋简体" w:cs="方正小标宋简体"/>
          <w:b w:val="0"/>
          <w:bCs/>
          <w:sz w:val="44"/>
          <w:szCs w:val="44"/>
          <w:lang w:val="en-US" w:eastAsia="en-US"/>
        </w:rPr>
        <w:t>开发费用税前加计扣除政策的通知</w:t>
      </w:r>
      <w:bookmarkEnd w:id="2172"/>
      <w:bookmarkEnd w:id="2173"/>
      <w:bookmarkEnd w:id="2174"/>
      <w:bookmarkEnd w:id="2175"/>
      <w:bookmarkEnd w:id="2176"/>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177" w:name="_Toc1769432462"/>
      <w:r>
        <w:rPr>
          <w:rFonts w:hint="eastAsia" w:ascii="楷体_GB2312" w:hAnsi="楷体_GB2312" w:eastAsia="楷体_GB2312" w:cs="楷体_GB2312"/>
          <w:b w:val="0"/>
          <w:bCs/>
        </w:rPr>
        <w:t>财税〔2015〕119号</w:t>
      </w:r>
      <w:bookmarkEnd w:id="2177"/>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58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各省、自治区、直辖市、计划单列市财政厅（局）、国家税务局、地方税务局、科技厅（局），新疆生产建设兵团财务局、科技局：</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根据《中华人民共和国企业所得税法》及其实施条例有关规定，为进一步贯彻落实《中共中央 国务院关于深化体制机制改革加快实施创新驱动发展战略的若干意见》精神，更好地鼓励企业开展研究开发活动（以下简称研发活动）和规范企业研究开发费用（以下简称研发费用）加计扣除优惠政策执行，现就企业研发费用税前加计扣除有关问题通知如下：</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一、研发活动及研发费用归集范围。</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本通知所称研发活动，是指企业为获得科学与技术新知识，创造性运用科学技术新知识，或实质性改进技术、产品（服务）、工艺而持续进行的具有明确目标的系统性活动。</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（一）允许加计扣除的研发费用。</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企业开展研发活动中实际发生的研发费用，未形成无形资产计入当期损益的，在按规定据实扣除的基础上，按照本年度实际发生额的50%，从本年度应纳税所得额中扣除；形成无形资产的，</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按照无形资产成本的150%在税前摊销。研发费用的具体范围包括：</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1.人员人工费用。</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直接从事研发活动人员的工资薪金、基本养老保险费、基本医疗保险费、失业保险费、工伤保险费、生育保险费和住房公积金，以及外聘研发人员的劳务费用。</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2.直接投入费用。</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（1）研发活动直接消耗的材料、燃料和动力费用。</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（2）用于中间试验和产品试制的模具、工艺装备开发及制造费，不构成固定资产的样品、样机及一般测试手段购置费，试制产品的检验费。</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（3）用于研发活动的仪器、设备的运行维护、调整、检验、维修等费用，以及通过经营租赁方式租入的用于研发活动的仪器、设备租赁费。</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3.折旧费用。</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用于研发活动的仪器、设备的折旧费。</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4.无形资产摊销。</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用于研发活动的软件、专利权、非专利技术（包括许可证、专有技术、设计和计算方法等）的摊销费用。</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5.新产品设计费、新工艺规程制定费、新药研制的临床试验费、勘探开发技术的现场试验费。</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6.其他相关费用。</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与研发活动直接相关的其他费用，如技术图书资料费、资料翻译费、专家咨询费、高新科技研发保险费，研发成果的检索、分析、评议、论证、鉴定、评审、评估、验收费用，知识产权的申请费、注册费、代理费，差旅费、会议费等。此项费用总额不得超过可加计扣除研发费用总额的10%。</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7.财政部和国家税务总局规定的其他费用。</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（二）下列活动不适用税前加计扣除政策。</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1.企业产品（服务）的常规性升级。</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2.对某项科研成果的直接应用，如直接采用公开的新工艺、材料、装置、产品、服务或知识等。</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3.企业在商品化后为顾客提供的技术支持活动。</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4.对现存产品、服务、技术、材料或工艺流程进行的重复或简单改变。</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5.市场调查研究、效率调查或管理研究。</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6.作为工业（服务）流程环节或常规的质量控制、测试分析、维修维护。</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7.社会科学、艺术或人文学方面的研究。</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二、特别事项的处理</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1.企业委托外部机构或个人进行研发活动所发生的费用，按照费用实际发生额的80%计入委托方研发费用并计算加计扣除，受托方不得再进行加计扣除。委托外部研究开发费用实际发生额应按照独立交易原则确定。</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委托方与受托方存在关联关系的，受托方应向委托方提供研发项目费用支出明细情况。</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企业委托境外机构或个人进行研发活动所发生的费用，不得加计扣除。</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2.企业共同合作开发的项目，由合作各方就自身实际承担的研发费用分别计算加计扣除。</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企业集团根据生产经营和科技开发的实际情况，对技术要求高、投资数额大，需要集中研发的项目，其实际发生的研发费用，可以按照权利和义务相一致、费用支出和收益分享相配比的原则，合理确定研发费用的分摊方法，在受益成员企业间进行分</w:t>
      </w:r>
      <w:bookmarkStart w:id="2178" w:name="bookmark182"/>
      <w:bookmarkEnd w:id="2178"/>
      <w:r>
        <w:rPr>
          <w:rFonts w:hint="eastAsia" w:ascii="仿宋_GB2312" w:hAnsi="仿宋_GB2312" w:eastAsia="仿宋_GB2312" w:cs="仿宋_GB2312"/>
          <w:color w:val="auto"/>
          <w:sz w:val="32"/>
          <w:szCs w:val="32"/>
        </w:rPr>
        <w:t>摊，由相关成员企业分别计算加计扣除。</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4.企业为获得创新性、创意性、突破性的产品进行创意设计活动而发生的相关费用，可按照本通知规定进行税前加计扣除。</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创意设计活动是指多媒体软件、动漫游戏软件开发，数字动漫、游戏设计制作；房屋建筑工程设计（绿色建筑评价标准为三星）、风景园林工程专项设计；工业设计、多媒体设计、动漫及衍生产品设计、模型设计等。</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三、会计核算与管理</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企业应按照国家财务会计制度要求，对研发支出进行会计处理；同时，对享受加计扣除的研发费用按研发项目设置辅助账，准确归集核算当年可加计扣除的各项研发费用实际发生额。企业在一个纳税年度内进行多项研发活动的，应按照不同研发项目分别归集可加计扣除的研发费用。</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2.企业应对研发费用和生产经营费用分别核算，准确、合理归集各项费用支出，对划分不清的，不得实行加计扣除。</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四、不适用税前加计扣除政策的行业</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1.烟草制造业。</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2.住宿和餐饮业。</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3.批发和零售业。</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4.房地产业。</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5.租赁和商务服务业。</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6.娱乐业。</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7.财政部和国家税务总局规定的其他行业。</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上述行业以《国民经济行业分类与代码（GB/4754-2011）》为准，并随之更新。</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五、管理事项及征管要求</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1.本通知适用于会计核算健全、实行查账征收并能够准确归集研发费用的居民企业。</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2.企业研发费用各项目的实际发生额归集不准确、汇总额计算不准确的，税务机关有权对其税前扣除额或加计扣除额进行合理调整。</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税务机关对企业享受加计扣除优惠的研发项目有异议的，可以转请地市级（含）以上科技行政主管部门出具鉴定意见，科技部门应及时回复意见。企业承担省部级（含）以上科研项目的，以及以前年度已鉴定的跨年度研发项目，不再需要鉴定。</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4.企业符合本通知规定的研发费用加计扣除条件而在2016年1月1日以后未及时享受该项税收优惠的，可以追溯享受并履行备案手续，追溯期限最长为3年。</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5.税务部门应加强研发费用加计扣除优惠政策的后续管理，定期开展核查，年度核查面不得低于20%。</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六、执行时间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本通知自2016年1月1日起执行。《国家税务总局关于印发〈企业研究开发费用税前扣除管理办法（试行）〉的通知》（国税发〔2008〕116号）和《财政部 国家税务总局关于研究开发费用税前加计扣除有关政策问题的通知》（财税〔2013〕70号）同时废止。</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right"/>
        <w:textAlignment w:val="baseline"/>
        <w:rPr>
          <w:rFonts w:hint="eastAsia" w:ascii="仿宋_GB2312" w:hAnsi="仿宋_GB2312" w:eastAsia="仿宋_GB2312" w:cs="仿宋_GB2312"/>
          <w:color w:val="auto"/>
          <w:sz w:val="32"/>
          <w:szCs w:val="32"/>
        </w:rPr>
      </w:pPr>
      <w:bookmarkStart w:id="2179" w:name="bookmark124"/>
      <w:bookmarkEnd w:id="2179"/>
      <w:r>
        <w:rPr>
          <w:rFonts w:hint="eastAsia" w:ascii="仿宋_GB2312" w:hAnsi="仿宋_GB2312" w:eastAsia="仿宋_GB2312" w:cs="仿宋_GB2312"/>
          <w:color w:val="auto"/>
          <w:sz w:val="32"/>
          <w:szCs w:val="32"/>
        </w:rPr>
        <w:t>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 科技部</w:t>
      </w:r>
    </w:p>
    <w:p>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2015年11月2日</w:t>
      </w:r>
    </w:p>
    <w:p>
      <w:pPr>
        <w:keepNext w:val="0"/>
        <w:keepLines w:val="0"/>
        <w:pageBreakBefore w:val="0"/>
        <w:wordWrap/>
        <w:topLinePunct w:val="0"/>
        <w:autoSpaceDE w:val="0"/>
        <w:bidi w:val="0"/>
        <w:adjustRightInd w:val="0"/>
        <w:snapToGrid w:val="0"/>
        <w:spacing w:line="580" w:lineRule="exact"/>
        <w:jc w:val="right"/>
        <w:textAlignment w:val="baseline"/>
        <w:rPr>
          <w:color w:val="auto"/>
        </w:rPr>
        <w:sectPr>
          <w:headerReference r:id="rId86" w:type="default"/>
          <w:footerReference r:id="rId87"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180" w:name="_Toc250207682"/>
      <w:bookmarkStart w:id="2181" w:name="_Toc815686115"/>
      <w:bookmarkStart w:id="2182" w:name="_Toc1104414486"/>
      <w:bookmarkStart w:id="2183" w:name="_Toc212958034"/>
      <w:bookmarkStart w:id="2184" w:name="_Toc701465150"/>
      <w:r>
        <w:rPr>
          <w:rFonts w:hint="eastAsia" w:ascii="方正小标宋简体" w:hAnsi="方正小标宋简体" w:eastAsia="方正小标宋简体" w:cs="方正小标宋简体"/>
          <w:b w:val="0"/>
          <w:bCs/>
          <w:sz w:val="44"/>
          <w:szCs w:val="44"/>
          <w:lang w:val="en-US" w:eastAsia="en-US"/>
        </w:rPr>
        <w:t>财政部 国家税务总局关于完善固定资产加速</w:t>
      </w: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r>
        <w:rPr>
          <w:rFonts w:hint="eastAsia" w:ascii="方正小标宋简体" w:hAnsi="方正小标宋简体" w:eastAsia="方正小标宋简体" w:cs="方正小标宋简体"/>
          <w:b w:val="0"/>
          <w:bCs/>
          <w:sz w:val="44"/>
          <w:szCs w:val="44"/>
          <w:lang w:val="en-US" w:eastAsia="en-US"/>
        </w:rPr>
        <w:t>折旧企业所得税政策的通知</w:t>
      </w:r>
      <w:bookmarkEnd w:id="2180"/>
      <w:bookmarkEnd w:id="2181"/>
      <w:bookmarkEnd w:id="2182"/>
      <w:bookmarkEnd w:id="2183"/>
      <w:bookmarkEnd w:id="2184"/>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185" w:name="_Toc2055084829"/>
      <w:r>
        <w:rPr>
          <w:rFonts w:hint="eastAsia" w:ascii="楷体_GB2312" w:hAnsi="楷体_GB2312" w:eastAsia="楷体_GB2312" w:cs="楷体_GB2312"/>
          <w:b w:val="0"/>
          <w:bCs/>
        </w:rPr>
        <w:t>财税〔2014〕75号</w:t>
      </w:r>
      <w:bookmarkEnd w:id="2185"/>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各省、自治区、直辖市、计划单列市财政厅（局）、国家税务局、地方税务局，新疆生产建设兵团财务局：</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为贯彻落实国务院完善固定资产加速折旧政策精神，现就有关固定资产加速折旧企业所得税政策问题通知如下：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生物药品制造业，专用设备制造业，铁路、船舶、航空航天和其他运输设备制造业，计算机、通信和其他电子设备制造业，仪器仪表制造业，信息传输、软件和信息技术服务业等6个行业的企业2014年1月1日后新购进的固定资产，可缩短折旧年限或采取加速折旧的方法。</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上述6个行业的小型微利企业2014年1月1日后新购进的研发和生产经营共用的仪器、设备，单位价值不超过100万元的，允许一次性计入当期成本费用在计算应纳税所得额时扣除，不再分年度计算折旧；单位价值超过100万元的，可缩短折旧年限或采取加速折旧的方法。</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所有行业企业2014年1月1日后新购进的专门用于研发的仪器、设备，单位价值不超过100万元的，允许一次性计入当期成本费用在计算应纳税所得额时扣除，不再分年度计算折旧；单位价值超过100万元的，可缩短折旧年限或采取加速折旧的方法。</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三、对所有行业企业持有的单位价值不超过5000元的固定资产，允许一次性计入当期成本费用在计算应纳税所得额时扣除，不再分年度计算折旧。</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企业按本通知第一条、第二条规定缩短折旧年限的，最低折旧年限不得低于企业所得税法实施条例第六十条规定折旧年限的60%；采取加速折旧方法的，可采取双倍余额递减法或者年数总和法。本通知第一至三条规定之外的企业固定资产加速折旧所得税处理问题，继续按照企业所得税法及其实施条例和现行税收政策规定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五、本通知自2014年1月1日起执行。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国家税务总局</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2014年10月20日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186" w:name="bookmark125"/>
      <w:bookmarkEnd w:id="2186"/>
      <w:bookmarkStart w:id="2187" w:name="_Toc859914446"/>
      <w:bookmarkStart w:id="2188" w:name="_Toc1342906492"/>
      <w:bookmarkStart w:id="2189" w:name="_Toc2105093759"/>
      <w:bookmarkStart w:id="2190" w:name="_Toc1047295272"/>
      <w:bookmarkStart w:id="2191" w:name="_Toc1740751384"/>
      <w:r>
        <w:rPr>
          <w:rFonts w:hint="eastAsia" w:ascii="方正小标宋简体" w:hAnsi="方正小标宋简体" w:eastAsia="方正小标宋简体" w:cs="方正小标宋简体"/>
          <w:b w:val="0"/>
          <w:bCs/>
          <w:sz w:val="44"/>
          <w:szCs w:val="44"/>
          <w:lang w:val="en-US" w:eastAsia="en-US"/>
        </w:rPr>
        <w:t>财政部国家税务总局 证监会关于实施上市</w:t>
      </w:r>
      <w:bookmarkEnd w:id="2187"/>
      <w:bookmarkEnd w:id="2188"/>
      <w:bookmarkEnd w:id="2189"/>
      <w:bookmarkEnd w:id="2190"/>
      <w:bookmarkEnd w:id="2191"/>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192" w:name="_Toc40138830"/>
      <w:bookmarkStart w:id="2193" w:name="_Toc575139116"/>
      <w:bookmarkStart w:id="2194" w:name="_Toc1637894666"/>
      <w:bookmarkStart w:id="2195" w:name="_Toc796881968"/>
      <w:bookmarkStart w:id="2196" w:name="_Toc1432174704"/>
      <w:r>
        <w:rPr>
          <w:rFonts w:hint="eastAsia" w:ascii="方正小标宋简体" w:hAnsi="方正小标宋简体" w:eastAsia="方正小标宋简体" w:cs="方正小标宋简体"/>
          <w:b w:val="0"/>
          <w:bCs/>
          <w:sz w:val="44"/>
          <w:szCs w:val="44"/>
          <w:lang w:val="en-US" w:eastAsia="en-US"/>
        </w:rPr>
        <w:t>公司股息红利差别化个人所得税政策</w:t>
      </w:r>
      <w:bookmarkEnd w:id="2192"/>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197" w:name="_Toc1105095953"/>
      <w:r>
        <w:rPr>
          <w:rFonts w:hint="eastAsia" w:ascii="方正小标宋简体" w:hAnsi="方正小标宋简体" w:eastAsia="方正小标宋简体" w:cs="方正小标宋简体"/>
          <w:b w:val="0"/>
          <w:bCs/>
          <w:sz w:val="44"/>
          <w:szCs w:val="44"/>
          <w:lang w:val="en-US" w:eastAsia="en-US"/>
        </w:rPr>
        <w:t>有关问题</w:t>
      </w:r>
      <w:bookmarkEnd w:id="2193"/>
      <w:bookmarkEnd w:id="2194"/>
      <w:bookmarkEnd w:id="2195"/>
      <w:bookmarkEnd w:id="2196"/>
      <w:bookmarkStart w:id="2198" w:name="_Toc63529851"/>
      <w:bookmarkStart w:id="2199" w:name="_Toc375260158"/>
      <w:bookmarkStart w:id="2200" w:name="_Toc1482675303"/>
      <w:bookmarkStart w:id="2201" w:name="_Toc1303742389"/>
      <w:r>
        <w:rPr>
          <w:rFonts w:hint="eastAsia" w:ascii="方正小标宋简体" w:hAnsi="方正小标宋简体" w:eastAsia="方正小标宋简体" w:cs="方正小标宋简体"/>
          <w:b w:val="0"/>
          <w:bCs/>
          <w:sz w:val="44"/>
          <w:szCs w:val="44"/>
          <w:lang w:val="en-US" w:eastAsia="en-US"/>
        </w:rPr>
        <w:t>的通知</w:t>
      </w:r>
      <w:bookmarkEnd w:id="2197"/>
      <w:bookmarkEnd w:id="2198"/>
      <w:bookmarkEnd w:id="2199"/>
      <w:bookmarkEnd w:id="2200"/>
      <w:bookmarkEnd w:id="2201"/>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202" w:name="_Toc1648919108"/>
      <w:r>
        <w:rPr>
          <w:rFonts w:hint="eastAsia" w:ascii="楷体_GB2312" w:hAnsi="楷体_GB2312" w:eastAsia="楷体_GB2312" w:cs="楷体_GB2312"/>
          <w:b w:val="0"/>
          <w:bCs/>
        </w:rPr>
        <w:t>财税〔2012〕85号</w:t>
      </w:r>
      <w:bookmarkEnd w:id="2202"/>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经国务院批准，现就实施上市公司股息红利差别化个人所得税政策有关问题通知如下：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个人从公开发行和转让市场取得的上市公司股票，持股期限在1个月以内（含1个月）的，其股息红利所得全额计入应纳税所得额；持股期限在1个月以上至1年（含1年）的，暂减按50%计入应纳税所得额；持股期限超过1年的，暂减按25%计入应纳税所得额。上述所得统一适用20%的税率计征个人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前款所称上市公司是指在上海证券交易所、深圳证券交易所挂牌交易的上市公司；持股期限是指个人从公开发行和转让市场取得上市公司股票之日至转让交割该股票之日前一日的持有时间。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上市公司派发股息红利时，对截止股权登记日个人已持股超过1年的，其股息红利所得，按25%计入应纳税所得额。对截止股权登记日个人持股1年以内（含1年）且尚未转让的，税款分两步代扣代缴：第一步，上市公司派发股息红利时，统一暂按25%计入应纳税所得额，计算并代扣税款。第二步，个人转让股票时，证券登记结算公司根据其持股期限计算实际应纳税额，超过已扣缴税款的部分，由证券公司等股份托管机构从个人资金账户中扣收并划付证券登记结算公司，证券登记结算公司应于次月5个工作日内划付上市公司，上市公司在收到税款当月的法定申报期内向主管税务机关申报缴纳。</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个人应在资金账户留足资金,依法履行纳税义务。证券公司等股份托管机构应依法划扣税款，对个人资金账户暂无资金或资金不足的，证券公司等股份托管机构应当及时通知个人补足资金，并划扣税款。</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三、个人转让股票时，按照先进先出的原则计算持股期限，即证券账户中先取得的股票视为先转让。</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应纳税所得额以个人投资者证券账户为单位计算，持股数量以每日日终结算后个人投资者证券账户的持有记录为准，证券账户取得或转让的股份数为每日日终结算后的净增（减）股份数。</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对个人持有的上市公司限售股，解禁后取得的股息红利，按照本通知规定计算纳税，持股时间自解禁日起计算；解禁前取得的股息红利继续暂减按50%计入应纳税所得额，适用20%的税率计征个人所得税。前款所称限售股，是指财税[2009]167号文件和财税[2010]70号文件规定的限售股。</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五、证券投资基金从上市公司取得的股息红利所得，按照本通知规定计征个人所得税。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六、本通知所称个人从公开发行和转让市场取得的上市公司股票包括：</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（一）通过证券交易所集中交易系统或大宗交易系统取得的股票；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（二）通过协议转让取得的股票；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（三）因司法扣划取得的股票；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（四）因依法继承或家庭财产分割取得的股票；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（五）通过收购取得的股票；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（六）权证行权取得的股票；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（七）使用可转换公司债券转换的股票；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（八）取得发行的股票、配股、股份股利及公积金转增股本；</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（九）持有从代办股份转让系统转到主板市场（或中小板、创业板市场）的股票；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（十）上市公司合并，个人持有的被合并公司股票转换的合并后公司股票；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（十一）上市公司分立，个人持有的被分立公司股票转换的分立后公司股票；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（十二）其他从公开发行和转让市场取得的股票。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七、本通知所称转让股票包括下列情形：</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（一）通过证券交易所集中交易系统或大宗交易系统转让股票；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（二）协议转让股票；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（三）持有的股票被司法扣划；</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（四）因依法继承、捐赠或家庭财产分割让渡股票所有权；</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（五）用股票接受要约收购；</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（六）行使现金选择权将股票转让给提供现金选择权的第三方；</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（七）用股票认购或申购交易型开放式指数基金（ETF）份额；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（八）其他具有转让实质的情形。</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八、本通知所称年（月）是指自然年（月），即持股一年是指从上一年某月某日至本年同月同日的前一日连续持股，持股一个月是指从上月某日至本月同日的前一日连续持股。</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九、财政、税务、证监等部门要加强协调、通力合作，切实做好政策实施的各项工作。</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上市公司、证券登记结算公司以及证券公司等股份托管机构应积极配合税务机关做好股息红利个人所得税征收管理工作。</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本通知自2013年1月1日起施行。上市公司派发股息红利，股权登记日在2013年1月1日之后的，股息红利所得按照本通知的规定执行。本通知实施之日个人投资者证券账户已持有的上市公司股票，其持股时间自取得之日起计算。</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国家税务总局关于股息红利个人所得税有关政策的通知》（财税[2005]102号）和《财政部 国家税务总局关于股息红利有关个人所得税政策的补充通知》（财税[2005]107号）在本通知实施之日同时废止。</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国家税务总局 证监会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bookmarkStart w:id="2203" w:name="bookmark126"/>
      <w:bookmarkEnd w:id="2203"/>
      <w:r>
        <w:rPr>
          <w:rFonts w:hint="eastAsia" w:ascii="仿宋_GB2312" w:hAnsi="仿宋_GB2312" w:eastAsia="仿宋_GB2312" w:cs="仿宋_GB2312"/>
          <w:color w:val="auto"/>
          <w:sz w:val="32"/>
          <w:szCs w:val="32"/>
        </w:rPr>
        <w:t>2012年11月16日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sectPr>
          <w:headerReference r:id="rId88" w:type="default"/>
          <w:footerReference r:id="rId89" w:type="default"/>
          <w:pgSz w:w="11906" w:h="16839"/>
          <w:pgMar w:top="1814" w:right="1417"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204" w:name="_Toc1575705836"/>
      <w:bookmarkStart w:id="2205" w:name="_Toc990706228"/>
      <w:bookmarkStart w:id="2206" w:name="_Toc1570936826"/>
      <w:bookmarkStart w:id="2207" w:name="_Toc1304387749"/>
      <w:bookmarkStart w:id="2208" w:name="_Toc1301195885"/>
      <w:r>
        <w:rPr>
          <w:rFonts w:hint="eastAsia" w:ascii="方正小标宋简体" w:hAnsi="方正小标宋简体" w:eastAsia="方正小标宋简体" w:cs="方正小标宋简体"/>
          <w:b w:val="0"/>
          <w:bCs/>
          <w:sz w:val="44"/>
          <w:szCs w:val="44"/>
          <w:lang w:val="en-US" w:eastAsia="en-US"/>
        </w:rPr>
        <w:t>财政部 国家税务总局关于股票增值权所得</w:t>
      </w:r>
      <w:bookmarkEnd w:id="2204"/>
      <w:bookmarkEnd w:id="2205"/>
      <w:bookmarkEnd w:id="2206"/>
      <w:bookmarkEnd w:id="2207"/>
      <w:bookmarkEnd w:id="2208"/>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209" w:name="_Toc761746645"/>
      <w:bookmarkStart w:id="2210" w:name="_Toc1187972402"/>
      <w:bookmarkStart w:id="2211" w:name="_Toc5431802"/>
      <w:bookmarkStart w:id="2212" w:name="_Toc1222008355"/>
      <w:bookmarkStart w:id="2213" w:name="_Toc165930915"/>
      <w:r>
        <w:rPr>
          <w:rFonts w:hint="eastAsia" w:ascii="方正小标宋简体" w:hAnsi="方正小标宋简体" w:eastAsia="方正小标宋简体" w:cs="方正小标宋简体"/>
          <w:b w:val="0"/>
          <w:bCs/>
          <w:sz w:val="44"/>
          <w:szCs w:val="44"/>
          <w:lang w:val="en-US" w:eastAsia="en-US"/>
        </w:rPr>
        <w:t>和限制性股票所得征收个人所得税</w:t>
      </w:r>
      <w:bookmarkEnd w:id="2209"/>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214" w:name="_Toc466786878"/>
      <w:r>
        <w:rPr>
          <w:rFonts w:hint="eastAsia" w:ascii="方正小标宋简体" w:hAnsi="方正小标宋简体" w:eastAsia="方正小标宋简体" w:cs="方正小标宋简体"/>
          <w:b w:val="0"/>
          <w:bCs/>
          <w:sz w:val="44"/>
          <w:szCs w:val="44"/>
          <w:lang w:val="en-US" w:eastAsia="en-US"/>
        </w:rPr>
        <w:t>有关</w:t>
      </w:r>
      <w:bookmarkEnd w:id="2210"/>
      <w:bookmarkEnd w:id="2211"/>
      <w:bookmarkEnd w:id="2212"/>
      <w:bookmarkEnd w:id="2213"/>
      <w:bookmarkStart w:id="2215" w:name="_Toc1212488987"/>
      <w:bookmarkStart w:id="2216" w:name="_Toc746483546"/>
      <w:bookmarkStart w:id="2217" w:name="_Toc980604140"/>
      <w:bookmarkStart w:id="2218" w:name="_Toc2100078508"/>
      <w:r>
        <w:rPr>
          <w:rFonts w:hint="eastAsia" w:ascii="方正小标宋简体" w:hAnsi="方正小标宋简体" w:eastAsia="方正小标宋简体" w:cs="方正小标宋简体"/>
          <w:b w:val="0"/>
          <w:bCs/>
          <w:sz w:val="44"/>
          <w:szCs w:val="44"/>
          <w:lang w:val="en-US" w:eastAsia="en-US"/>
        </w:rPr>
        <w:t>问题的通知</w:t>
      </w:r>
      <w:bookmarkEnd w:id="2214"/>
      <w:bookmarkEnd w:id="2215"/>
      <w:bookmarkEnd w:id="2216"/>
      <w:bookmarkEnd w:id="2217"/>
      <w:bookmarkEnd w:id="2218"/>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219" w:name="_Toc1170981273"/>
      <w:r>
        <w:rPr>
          <w:rFonts w:hint="eastAsia" w:ascii="楷体_GB2312" w:hAnsi="楷体_GB2312" w:eastAsia="楷体_GB2312" w:cs="楷体_GB2312"/>
          <w:b w:val="0"/>
          <w:bCs/>
        </w:rPr>
        <w:t>财税〔2009〕5号</w:t>
      </w:r>
      <w:bookmarkEnd w:id="2219"/>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各省、自治区、直辖市、计划单列市财政厅（局）、地方税务局，宁夏、西藏、青海省（自治区）国家税务局，新疆生产建设兵团财务局：</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根据《中华人民共和国个人所得税法》、《中华人民共和国税收征收管理法》等有关规定，现就股票增值权所得和限制性股票所得征收个人所得税有关问题通知如下：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一、对于个人从上市公司（含境内、外上市公司，下同）取得的股票增值权所得和限制性股票所得，比照《财政部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关于个人股票期权所得征收个人所得税问题的通知》（财税〔2005〕35号）、《国家税务总局关于个人股票期权所得缴纳个人所得税有关问题的补充通知》（国税函〔2006〕902号）的有关规定，计算征收个人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通知所称股票增值权，是指上市公司授予公司员工在未来一定时期和约定条件下，获得规定数量的股票价格上升所带来收益的权利。被授权人在约定条件下行权，上市公司按照行权日与授权日二级市场股票差价乘以授权股票数量，发放给被授权人现金。</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三、本通知所称限制性股票，是指上市公司按照股权激励计划约定的条件，授予公司员工一定数量本公司的股票。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四、实施股票增值权计划或限制性股票计划的境内上市公司，应在向中国证监会报备的同时，将企业股票增值权计划、限制性股票计划或实施方案等有关资料报送主管税务机关备案。</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实施股票增值权计划或限制性股票计划的境内上市公司，应在做好个人所得税扣缴工作的同时，按照《国家税务总局关于印发〈个人所得税全员全额扣缴申报管理暂行办法〉的通知》（国税发〔2005〕205号）的有关规定，向主管税务机关报送其员工行权等涉税信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lang w:eastAsia="zh-CN"/>
        </w:rPr>
        <w:sectPr>
          <w:headerReference r:id="rId90" w:type="default"/>
          <w:footerReference r:id="rId91" w:type="default"/>
          <w:pgSz w:w="11906" w:h="16839"/>
          <w:pgMar w:top="1814" w:right="1417" w:bottom="1417" w:left="1418" w:header="735" w:footer="1134" w:gutter="0"/>
          <w:pgNumType w:fmt="decimal"/>
          <w:cols w:space="0" w:num="1"/>
          <w:rtlGutter w:val="0"/>
          <w:docGrid w:linePitch="0" w:charSpace="0"/>
        </w:sectPr>
      </w:pPr>
      <w:r>
        <w:rPr>
          <w:rFonts w:hint="eastAsia" w:ascii="仿宋_GB2312" w:hAnsi="仿宋_GB2312" w:eastAsia="仿宋_GB2312" w:cs="仿宋_GB2312"/>
          <w:color w:val="auto"/>
          <w:sz w:val="32"/>
          <w:szCs w:val="32"/>
        </w:rPr>
        <w:t>2009年1月7日</w:t>
      </w: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220" w:name="_Toc148817139"/>
      <w:bookmarkStart w:id="2221" w:name="_Toc501833200"/>
      <w:bookmarkStart w:id="2222" w:name="_Toc1919286187"/>
      <w:bookmarkStart w:id="2223" w:name="_Toc1920035290"/>
      <w:bookmarkStart w:id="2224" w:name="_Toc1230269834"/>
      <w:r>
        <w:rPr>
          <w:rFonts w:hint="eastAsia" w:ascii="方正小标宋简体" w:hAnsi="方正小标宋简体" w:eastAsia="方正小标宋简体" w:cs="方正小标宋简体"/>
          <w:b w:val="0"/>
          <w:bCs/>
          <w:sz w:val="44"/>
          <w:szCs w:val="44"/>
          <w:lang w:val="en-US" w:eastAsia="en-US"/>
        </w:rPr>
        <w:t>财政部 国家税务总局关于个人股票期权所得</w:t>
      </w:r>
      <w:bookmarkEnd w:id="2220"/>
      <w:bookmarkEnd w:id="2221"/>
      <w:bookmarkEnd w:id="2222"/>
      <w:bookmarkEnd w:id="2223"/>
      <w:bookmarkEnd w:id="2224"/>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225" w:name="_Toc1574334850"/>
      <w:bookmarkStart w:id="2226" w:name="_Toc976002371"/>
      <w:bookmarkStart w:id="2227" w:name="_Toc1204044804"/>
      <w:bookmarkStart w:id="2228" w:name="_Toc797324798"/>
      <w:bookmarkStart w:id="2229" w:name="_Toc23530068"/>
      <w:r>
        <w:rPr>
          <w:rFonts w:hint="eastAsia" w:ascii="方正小标宋简体" w:hAnsi="方正小标宋简体" w:eastAsia="方正小标宋简体" w:cs="方正小标宋简体"/>
          <w:b w:val="0"/>
          <w:bCs/>
          <w:sz w:val="44"/>
          <w:szCs w:val="44"/>
          <w:lang w:val="en-US" w:eastAsia="en-US"/>
        </w:rPr>
        <w:t>征收个人所得税问题的通知</w:t>
      </w:r>
      <w:bookmarkEnd w:id="2225"/>
      <w:bookmarkEnd w:id="2226"/>
      <w:bookmarkEnd w:id="2227"/>
      <w:bookmarkEnd w:id="2228"/>
      <w:bookmarkEnd w:id="2229"/>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230" w:name="_Toc511611461"/>
      <w:r>
        <w:rPr>
          <w:rFonts w:hint="eastAsia" w:ascii="楷体_GB2312" w:hAnsi="楷体_GB2312" w:eastAsia="楷体_GB2312" w:cs="楷体_GB2312"/>
          <w:b w:val="0"/>
          <w:bCs/>
        </w:rPr>
        <w:t>财税〔2005〕35号</w:t>
      </w:r>
      <w:bookmarkEnd w:id="2230"/>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各省、自治区、直辖市、计划单列市财政厅（局）、地方税务局：</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适应企业（包括内资企业、外商投资企业和外国企业在中国境内设立的机构场所）薪酬制度改革，加强个人所得税征管，现对企业员工（包括在中国境内有住所和无住所的个人）参与企业股票期权计划而取得的所得征收个人所得税问题通知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一、关于员工股票期权所得征税问题</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实施股票期权计划企业授予该企业员工的股票期权所得，应按《中华人民共和国个人所得税法》及其实施条例有关规定征收个人所得税。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企业员工股票期权（以下简称股票期权）是指上市公司按照规定的程序授予本公司及其控股企业员工的一项权利，该权利允许被授权员工在未来时间内以某一特定价格购买本公司一定数量的股票。</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某一特定价格”被称为“授予价”或“施权价”，即根据股票期权计划可以购买股票的价格，一般为股票期权授予日的市场价格或该价格的折扣价格，也可以是按照事先设定的计算方法约定的价格；“授予日”，也称“授权日”，是指公司授予员工上述权利的日期；“行权”，也称“执行”，是指员工根据股票期权计划选择购买股票的过程；员工行使上述权利的当日为“行权日”，也称“购买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二、关于股票期权所得性质的确认及其具体征税规定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（一）员工接受实施股票期权计划企业授予的股票期权时，除另有规定外，一般不作为应税所得征税。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员工行权时，其从企业取得股票的实际购买价（施权价）低于购买日公平市场价（指该股票当日的收盘价，下同）的差额，是因员工在企业的表现和业绩情况而取得的与任职、受雇有关的所得，应按“工资、薪金所得”适用的规定计算缴纳个人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对因特殊情况，员工在行权日之前将股票期权转让的，以股票期权的转让净收入，作为工资薪金所得征收个人所得税。员工行权日所在期间的工资薪金所得，应按下列公式计算工资薪金应纳税所得额：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股票期权形式的工资薪金应纳税所得额=（行权股票的每股市场价-员工取得该股票期权支付的每股施权价）×股票数量</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（三）员工将行权后的股票再转让时获得的高于购买日公平市场价的差额，是因个人在证券二级市场上转让股票等有价证券而获得的所得，应按照“财产转让所得”适用的征免规定计算缴纳个人所得税。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（四）员工因拥有股权而参与企业税后利润分配取得的所得，应按照“利息、股息、红利所得”适用的规定计算缴纳个人所得税。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三、关于工资薪金所得境内外来源划分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按照《国家税务局关于在中国境内无住所个人以有价证券形</w:t>
      </w:r>
      <w:bookmarkStart w:id="2231" w:name="bookmark183"/>
      <w:bookmarkEnd w:id="2231"/>
      <w:r>
        <w:rPr>
          <w:rFonts w:hint="eastAsia" w:ascii="仿宋_GB2312" w:hAnsi="仿宋_GB2312" w:eastAsia="仿宋_GB2312" w:cs="仿宋_GB2312"/>
          <w:color w:val="auto"/>
          <w:sz w:val="32"/>
          <w:szCs w:val="32"/>
        </w:rPr>
        <w:t>式取得工资薪金所得确定纳税义务有关问题的通知》（国税函〔2000〕190号）有关规定，需对员工因参加企业股票期权计划而取得的工资薪金所得确定境内或境外来源的，应按照该员工据以取得上述工资薪金所得的境内、外工作期间月份数比例计算划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四、关于应纳税款的计算</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认购股票所得（行权所得）的税款计算。员工因参加股票期权计划而从中国境内取得的所得，按本通知规定应按工资薪金所得计算纳税的，对该股票期权形式的工资薪金所得可区别于所在月份的其他工资薪金所得，单独按下列公式计算当月应纳税款：</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应纳税额=（股票期权形式的工资薪金应纳税所得额÷规定月份数×适用税率-速算扣除数）×规定月份数</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款公式中的规定月份数，是指员工取得来源于中国境内的股票期权形式工资薪金所得的境内工作期间月份数，长于12个月的，按12个月计算；上款公式中的适用税率和速算扣除数，以股票期权形式的工资薪金应纳税所得额除以规定月份数后的商数，对照《国家税务总局关于印发〈征收个人所得税若干问题〉的通知》（国税发〔1994〕89号）所附税率表确定。</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转让股票（销售）取得所得的税款计算。对于员工转让股票等有价证券取得的所得，应按现行税法和政策规定征免个人所得税。即：个人将行权后的境内上市公司股票再行转让而取得的所得，暂不征收个人所得税；个人转让境外上市公司的股票而取得的所得，应按税法的规定计算应纳税所得额和应纳税额，</w:t>
      </w:r>
      <w:bookmarkStart w:id="2232" w:name="bookmark184"/>
      <w:bookmarkEnd w:id="2232"/>
      <w:r>
        <w:rPr>
          <w:rFonts w:hint="eastAsia" w:ascii="仿宋_GB2312" w:hAnsi="仿宋_GB2312" w:eastAsia="仿宋_GB2312" w:cs="仿宋_GB2312"/>
          <w:color w:val="auto"/>
          <w:sz w:val="32"/>
          <w:szCs w:val="32"/>
        </w:rPr>
        <w:t>依法缴纳税款。</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（三）参与税后利润分配取得所得的税款计算。员工因拥有股权参与税后利润分配而取得的股息、红利所得，除依照有关规定可以免税或减税的外，应全额按规定税率计算纳税。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五、关于征收管理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（一）扣缴义务人。实施股票期权计划的境内企业为个人所得税的扣缴义务人，应按税法规定履行代扣代缴个人所得税的义务。</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（二）自行申报纳税。员工从两处或两处以上取得股票期权形式的工资薪金所得和没有扣缴义务人的，该个人应在个人所得税法规定的纳税申报期限内自行申报缴纳税款。</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报送有关资料。实施股票期权计划的境内企业，应在股票期权计划实施之前，将企业的股票期权计划或实施方案、股票期权协议书、授权通知书等资料报送主管税务机关；应在员工行权之前，将股票期权行权通知书和行权调整通知书等资料报送主管税务机关。</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扣缴义务人和自行申报纳税的个人在申报纳税或代扣代缴税款时，应在税法规定的纳税申报期限内，将个人接受或转让的股票期权以及认购的股票情况（包括种类、数量、施权价格、行权价格、市场价格、转让价格等）报送主管税务机关。</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处罚。实施股票期权计划的企业和因股票期权计划而取得应税所得的自行申报员工，未按规定报送上述有关报表和资料，未履行申报纳税义务或者扣缴税款义务的，按《中华人民共和国税收征收管理法》》及其实施细则的有关规定进行处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六、关于执行时间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本通知自2005年7月1日起执行。《国家税务总局关于个人认购股票等有价证券而从雇主取得折扣或补贴收入有关征收个人所得税问题的通知》》（国税发〔1998〕9号）的规定与本通知不一致的，按本通知规定执行。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国家税务总局</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2005年3月28日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sectPr>
          <w:headerReference r:id="rId92" w:type="default"/>
          <w:footerReference r:id="rId93" w:type="default"/>
          <w:pgSz w:w="11906" w:h="16839"/>
          <w:pgMar w:top="1814" w:right="1415" w:bottom="1417" w:left="1418" w:header="735" w:footer="1134" w:gutter="0"/>
          <w:pgNumType w:fmt="decimal"/>
          <w:cols w:space="0" w:num="1"/>
          <w:rtlGutter w:val="0"/>
          <w:docGrid w:linePitch="0" w:charSpace="0"/>
        </w:sect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233" w:name="_Toc110741798"/>
      <w:bookmarkStart w:id="2234" w:name="_Toc1220109668"/>
      <w:bookmarkStart w:id="2235" w:name="_Toc41471319"/>
      <w:bookmarkStart w:id="2236" w:name="_Toc1462232180"/>
      <w:bookmarkStart w:id="2237" w:name="_Toc1646973070"/>
      <w:r>
        <w:rPr>
          <w:rFonts w:hint="eastAsia" w:ascii="方正小标宋简体" w:hAnsi="方正小标宋简体" w:eastAsia="方正小标宋简体" w:cs="方正小标宋简体"/>
          <w:b w:val="0"/>
          <w:bCs/>
          <w:sz w:val="44"/>
          <w:szCs w:val="44"/>
          <w:lang w:val="en-US" w:eastAsia="en-US"/>
        </w:rPr>
        <w:t>国家税务总局关于调整个人取得全年一次性</w:t>
      </w:r>
      <w:bookmarkEnd w:id="2233"/>
      <w:bookmarkEnd w:id="2234"/>
      <w:bookmarkEnd w:id="2235"/>
      <w:bookmarkEnd w:id="2236"/>
      <w:bookmarkEnd w:id="2237"/>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238" w:name="_Toc1872087367"/>
      <w:bookmarkStart w:id="2239" w:name="_Toc644176353"/>
      <w:bookmarkStart w:id="2240" w:name="_Toc2106245822"/>
      <w:bookmarkStart w:id="2241" w:name="_Toc180688674"/>
      <w:bookmarkStart w:id="2242" w:name="_Toc373304207"/>
      <w:r>
        <w:rPr>
          <w:rFonts w:hint="eastAsia" w:ascii="方正小标宋简体" w:hAnsi="方正小标宋简体" w:eastAsia="方正小标宋简体" w:cs="方正小标宋简体"/>
          <w:b w:val="0"/>
          <w:bCs/>
          <w:sz w:val="44"/>
          <w:szCs w:val="44"/>
          <w:lang w:val="en-US" w:eastAsia="en-US"/>
        </w:rPr>
        <w:t>奖金等计算征收个人所得税方法问题的通知</w:t>
      </w:r>
      <w:bookmarkEnd w:id="2238"/>
      <w:bookmarkEnd w:id="2239"/>
      <w:bookmarkEnd w:id="2240"/>
      <w:bookmarkEnd w:id="2241"/>
      <w:bookmarkEnd w:id="2242"/>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243" w:name="_Toc966644531"/>
      <w:r>
        <w:rPr>
          <w:rFonts w:hint="eastAsia" w:ascii="楷体_GB2312" w:hAnsi="楷体_GB2312" w:eastAsia="楷体_GB2312" w:cs="楷体_GB2312"/>
          <w:b w:val="0"/>
          <w:bCs/>
        </w:rPr>
        <w:t>国税发〔2005〕9号</w:t>
      </w:r>
      <w:bookmarkEnd w:id="2243"/>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各省、自治区、直辖市和计划单列市地方税务局，局内各单位：</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为了合理解决个人取得全年一次性奖金征税问题，经研究，现就调整征收个人所得税的有关办法通知如下：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一、全年一次性奖金是指行政机关、企事业单位等扣缴义务人根据其全年经济效益和对雇员全年工作业绩的综合考核情况，向雇员发放的一次性奖金。</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上述一次性奖金也包括年终加薪、实行年薪制和绩效工资办法的单位根据考核情况兑现的年薪和绩效工资。</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二、纳税人取得全年一次性奖金，单独作为一个月工资、薪金所得计算纳税，并按以下计税办法，由扣缴义务人发放时代扣代缴：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（一）先将雇员当月内取得的全年一次性奖金，除以12个月，按其商数确定适用税率和速算扣除数。</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果在发放年终一次性奖金的当月，雇员当月工资薪金所得低于税法规定的费用扣除额，应将全年一次性奖金减除“雇员当月工资薪金所得与费用扣除额的差额”后的余额，按上述办法确定全年一次性奖金的适用税率和速算扣除数。</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（二）将雇员个人当月内取得的全年一次性奖金，按本条第</w:t>
      </w:r>
      <w:bookmarkStart w:id="2244" w:name="bookmark185"/>
      <w:bookmarkEnd w:id="2244"/>
      <w:r>
        <w:rPr>
          <w:rFonts w:hint="eastAsia" w:ascii="仿宋_GB2312" w:hAnsi="仿宋_GB2312" w:eastAsia="仿宋_GB2312" w:cs="仿宋_GB2312"/>
          <w:color w:val="auto"/>
          <w:sz w:val="32"/>
          <w:szCs w:val="32"/>
        </w:rPr>
        <w:t>（一）项确定的适用税率和速算扣除数计算征税，计算公式如下：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1.如果雇员当月工资薪金所得高于（或等于）税法规定的费用扣除额的，适用公式为：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应纳税额=雇员当月取得全年一次性奖金×适用税率-速算扣除数</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2.如果雇员当月工资薪金所得低于税法规定的费用扣除额的，适用公式为：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应纳税额=（雇员当月取得全年一次性奖金-雇员当月工资薪金所得与费用扣除额的差额）×适用税率-速算扣除数</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三、在一个纳税年度内，对每一个纳税人，该计税办法只允许采用一次。</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四、实行年薪制和绩效工资的单位，个人取得年终兑现的年薪和绩效工资按本通知第二条、第三条执行。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五、雇员取得除全年一次性奖金以外的其他各种名目奖金，如半年奖、季度奖、加班奖、先进奖、考勤奖等，一律与当月工资、薪金收入合并，按税法规定缴纳个人所得税。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对无住所个人取得本通知第五条所述的各种名目奖金，如果该个人当月在我国境内没有纳税义务，或者该个人由于出入境原因导致当月在我国工作时间不满一个月的，仍按照《国家税务总局关于在我国境内无住所的个人取得奖金征税问题的通知》（国税发〔1996〕183号）计算纳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七、本通知自2005年1月1日起实施，以前规定与本通知不</w:t>
      </w:r>
      <w:bookmarkStart w:id="2245" w:name="bookmark186"/>
      <w:bookmarkEnd w:id="2245"/>
      <w:r>
        <w:rPr>
          <w:rFonts w:hint="eastAsia" w:ascii="仿宋_GB2312" w:hAnsi="仿宋_GB2312" w:eastAsia="仿宋_GB2312" w:cs="仿宋_GB2312"/>
          <w:color w:val="auto"/>
          <w:sz w:val="32"/>
          <w:szCs w:val="32"/>
        </w:rPr>
        <w:t>一致的，按本通知规定执行。</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《国家税务总局关于在中国境内有住所的个人取得奖金征税问题的通知》（国税发〔1996〕206号）和《国家税务总局关于企业经营者试行年薪制后如何计征个人所得税的通知》（国税发〔1996〕107号）同时废止。</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国家税务总局</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bookmarkStart w:id="2246" w:name="bookmark129"/>
      <w:bookmarkEnd w:id="2246"/>
      <w:r>
        <w:rPr>
          <w:rFonts w:hint="eastAsia" w:ascii="仿宋_GB2312" w:hAnsi="仿宋_GB2312" w:eastAsia="仿宋_GB2312" w:cs="仿宋_GB2312"/>
          <w:color w:val="auto"/>
          <w:sz w:val="32"/>
          <w:szCs w:val="32"/>
        </w:rPr>
        <w:t>2005年1月21日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247" w:name="_Toc882767067"/>
      <w:bookmarkStart w:id="2248" w:name="_Toc272135974"/>
      <w:bookmarkStart w:id="2249" w:name="_Toc203444241"/>
      <w:bookmarkStart w:id="2250" w:name="_Toc1450280678"/>
      <w:bookmarkStart w:id="2251" w:name="_Toc222376899"/>
      <w:r>
        <w:rPr>
          <w:rFonts w:hint="eastAsia" w:ascii="方正小标宋简体" w:hAnsi="方正小标宋简体" w:eastAsia="方正小标宋简体" w:cs="方正小标宋简体"/>
          <w:b w:val="0"/>
          <w:bCs/>
          <w:sz w:val="44"/>
          <w:szCs w:val="44"/>
          <w:lang w:val="en-US" w:eastAsia="en-US"/>
        </w:rPr>
        <w:t>国家税务总局关于外籍个人取得有关补贴征免个人所得税执行问题的通知</w:t>
      </w:r>
      <w:bookmarkEnd w:id="2247"/>
      <w:bookmarkEnd w:id="2248"/>
      <w:bookmarkEnd w:id="2249"/>
      <w:bookmarkEnd w:id="2250"/>
      <w:bookmarkEnd w:id="2251"/>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252" w:name="_Toc809971449"/>
      <w:r>
        <w:rPr>
          <w:rFonts w:hint="eastAsia" w:ascii="楷体_GB2312" w:hAnsi="楷体_GB2312" w:eastAsia="楷体_GB2312" w:cs="楷体_GB2312"/>
          <w:b w:val="0"/>
          <w:bCs/>
        </w:rPr>
        <w:t>国税发〔1997〕54号</w:t>
      </w:r>
      <w:bookmarkEnd w:id="2252"/>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《中华人民共和国个人所得税法》及其实施条例和《财政部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国家税务总局关于个人所得税若干政策问题的通知》（财税字〔1994〕20号）就外籍个人取得有关补贴规定了免征个人所得税的范围，现就执行上述规定的具体界定及管理问题明确如下：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外籍个人以非现金形式或实报实销形式取得的合理的住房补贴、伙食补贴和洗衣费免征个人所得税，应由纳税人在初次取得上述补贴或上述补贴数额、支付方式发生变化的月份的次月进行工资薪金所得纳税申报时，向主管税务机关提供上述补贴的有效凭证，由主管税务机关核准确认免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外籍个人因到中国任职或离职，以实报实销形式取得的搬迁收入免征个人所得税，应由纳税人提供有效凭证，由主管税务机关审核认定，就其合理的部分免税。外商投资企业和外国企业在中国境内的机构、场所，以搬迁费名义每月或定期向其外籍雇员支付的费用，应计入工资薪金所得征收个人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三、对外籍个人按合理标准取得的境内、外出差补贴免征个人所得税，应由纳税人提供出差的交通费、住宿费凭证（复印件）或企业安排出差的有关计划，由主管税务机关确认免税。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bookmarkStart w:id="2253" w:name="bookmark187"/>
      <w:bookmarkEnd w:id="2253"/>
      <w:r>
        <w:rPr>
          <w:rFonts w:hint="eastAsia" w:ascii="仿宋_GB2312" w:hAnsi="仿宋_GB2312" w:eastAsia="仿宋_GB2312" w:cs="仿宋_GB2312"/>
          <w:color w:val="auto"/>
          <w:sz w:val="32"/>
          <w:szCs w:val="32"/>
        </w:rPr>
        <w:t>四、对外籍个人取得的探亲费免征个人所得税，应由纳税人提供探亲的交通支出凭证（复印件），由主管税务机关审核，对其实际用于本人探亲，且每年探亲的次数和支付的标准合理的部分给予免税。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对外籍个人取得的语言培训费和子女教育费补贴免征个人所得税，应由纳税人提供在中国境内接受上述教育的支出凭证和期限证明材料，由主管税务机关审核，对其在中国境内接受语言培训以及子女在中国境内接受教育取得的语言培训费和子女教育费补贴，且在合理数额内的部分免予纳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254" w:name="_Toc1663085190"/>
      <w:bookmarkStart w:id="2255" w:name="_Toc1322274675"/>
      <w:bookmarkStart w:id="2256" w:name="_Toc680792069"/>
      <w:bookmarkStart w:id="2257" w:name="_Toc812764294"/>
      <w:bookmarkStart w:id="2258" w:name="_Toc1352854747"/>
      <w:r>
        <w:rPr>
          <w:rFonts w:hint="eastAsia" w:ascii="方正小标宋简体" w:hAnsi="方正小标宋简体" w:eastAsia="方正小标宋简体" w:cs="方正小标宋简体"/>
          <w:b w:val="0"/>
          <w:bCs/>
          <w:sz w:val="44"/>
          <w:szCs w:val="44"/>
          <w:lang w:val="en-US" w:eastAsia="en-US"/>
        </w:rPr>
        <w:t>财政部 国家税务总局关于个人所得税</w:t>
      </w:r>
      <w:bookmarkEnd w:id="2254"/>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259" w:name="_Toc1683957188"/>
      <w:r>
        <w:rPr>
          <w:rFonts w:hint="eastAsia" w:ascii="方正小标宋简体" w:hAnsi="方正小标宋简体" w:eastAsia="方正小标宋简体" w:cs="方正小标宋简体"/>
          <w:b w:val="0"/>
          <w:bCs/>
          <w:sz w:val="44"/>
          <w:szCs w:val="44"/>
          <w:lang w:val="en-US" w:eastAsia="en-US"/>
        </w:rPr>
        <w:t>若干政策问题的通知</w:t>
      </w:r>
      <w:bookmarkEnd w:id="2255"/>
      <w:bookmarkEnd w:id="2256"/>
      <w:bookmarkEnd w:id="2257"/>
      <w:bookmarkEnd w:id="2258"/>
      <w:bookmarkEnd w:id="2259"/>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260" w:name="_Toc238747685"/>
      <w:r>
        <w:rPr>
          <w:rFonts w:hint="eastAsia" w:ascii="楷体_GB2312" w:hAnsi="楷体_GB2312" w:eastAsia="楷体_GB2312" w:cs="楷体_GB2312"/>
          <w:b w:val="0"/>
          <w:bCs/>
        </w:rPr>
        <w:t>财税字〔1994〕020号</w:t>
      </w:r>
      <w:bookmarkEnd w:id="2260"/>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根据《中华人民共和国个人所得税法》及其实施条例的有关规定精神，现将个人所得税的若干政策问题通知如下：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一、关于对个体工商户的征税问题</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个体工商户业主的费用扣除标准和从业人员的工资扣除标准，由各省、自治区、直辖市税务局确定。个体工商户在生产、经营期间借款的利息支出，凡有合法证明的，不高于按金融机构同类、同期贷款利率计算的数额的部分，准予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个体工商户或个人专营种植业、养殖业、饲养业、捕捞业，其经营项目属于农业税（包括农业特产税，下同）、牧业税征税范围并已征收了农业税、牧业税的，不再征收个人所得税；不属于农业税、牧业税征税范围的，应对其所得征收个人所得税。兼营上述四业并四业的所得单独核算的，比照上述原则办理，对于属于征收个人所得税的，应与其他行业的生产、经营所得合并计征个人所得税；对于四业的所得不能单独核算的，应就其全部所得计征个人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（三）个体工商户与企业联营而分得的利润，按利息、股息、红利所得项目征收个人所得税。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（四）个体工商户和从事生产、经营的个人，取得与生产、经营活动无关的各项应税所得，应按规定分别计算征收个人所得税。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二、下列所得，暂免征收个人所得税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（一）外籍个人以非现金形式或实报实销形式取得的住房补贴、伙食补贴、搬迁费、洗衣费。</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（二）外籍个人按合理标准取得的境内、外出差补贴。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（三）外籍个人取得的探亲费、语言训练费、子女教育费等，经当地税务机关审核批准为合理的部分。</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（四）个人举报、协查各种违法、犯罪行为而获得的奖金。</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（五）个人办理代扣代缴税款手续，按规定取得的扣缴手续费。</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（六）个人转让自用达五年以上、并且是唯一的家庭生活用房取得的所得。</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对按国发〔1983〕141号《国务院关于高级专家离休退休若干问题的暂行规定》和国办发〔1991]40号《国务院办公厅关于杰出高级专家暂缓离退休审批问题的通知》精神，达到离休、退休年龄，但确因工作需要，适当延长离休退休年龄的高级专家（指享受国家发放的政府特殊津贴的专家、学者），其在延长离休退休期间的工资、薪金所得，视同退休工资、离休工资免征个人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（八）外籍个人从外商投资企业取得的股息、红利所得。</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（九）凡符合下列条件之一的外籍专家取得的工资、薪金所得可免征个人所得税：</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1.根据世界银行专项贷款协议由世界银行直接派往我国工作的外国专家；</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2.联合国组织直接派往我国工作的专家；</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3.为联合国援助项目来华工作的专家；</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4.援助国派往我国专为该国无偿援助项目工作的专家；</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5.根据两国政府签订文化交流项目来华工作两年以内的文教专家，其工资、薪金所得由该国负担的；</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6.根据我国大专院校国际交流项目来华工作两年以内的文教专家，其工资、薪金所得由该国负担的；</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7.通过民间科研协定来华工作的专家，其工资、薪金所得由该国政府机构负担的。</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三、关于中介费扣除问题</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对个人从事技术转让、提供劳务等过程中所支付的中介费，如能提供有效、合法凭证的，允许从其所得中扣除。</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四、对个人从基层供销社、农村信用社取得的利息或股息、红利收入是否征收个人所得税，由各省、自治区、直辖市税务局报请政府确定，报财政部、国家税务总局备案。</w:t>
      </w:r>
      <w:bookmarkStart w:id="2261" w:name="bookmark132"/>
      <w:bookmarkEnd w:id="2261"/>
    </w:p>
    <w:p>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snapToGrid w:val="0"/>
          <w:color w:val="auto"/>
          <w:kern w:val="44"/>
          <w:sz w:val="44"/>
          <w:szCs w:val="44"/>
          <w:lang w:val="en-US" w:eastAsia="en-US" w:bidi="ar-SA"/>
        </w:rPr>
      </w:pP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262" w:name="_Toc626703474"/>
      <w:r>
        <w:rPr>
          <w:rFonts w:hint="eastAsia" w:ascii="方正小标宋简体" w:hAnsi="方正小标宋简体" w:eastAsia="方正小标宋简体" w:cs="方正小标宋简体"/>
          <w:b w:val="0"/>
          <w:bCs/>
          <w:sz w:val="44"/>
          <w:szCs w:val="44"/>
          <w:lang w:val="en-US" w:eastAsia="en-US"/>
        </w:rPr>
        <w:t>国家税务总局关于下发《货物期货征收</w:t>
      </w:r>
      <w:bookmarkEnd w:id="2262"/>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263" w:name="_Toc1184920759"/>
      <w:r>
        <w:rPr>
          <w:rFonts w:hint="eastAsia" w:ascii="方正小标宋简体" w:hAnsi="方正小标宋简体" w:eastAsia="方正小标宋简体" w:cs="方正小标宋简体"/>
          <w:b w:val="0"/>
          <w:bCs/>
          <w:sz w:val="44"/>
          <w:szCs w:val="44"/>
          <w:lang w:val="en-US" w:eastAsia="en-US"/>
        </w:rPr>
        <w:t>增值税具体办法》的通知</w:t>
      </w:r>
      <w:bookmarkEnd w:id="2263"/>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264" w:name="_Toc1545226377"/>
      <w:r>
        <w:rPr>
          <w:rFonts w:hint="eastAsia" w:ascii="楷体_GB2312" w:hAnsi="楷体_GB2312" w:eastAsia="楷体_GB2312" w:cs="楷体_GB2312"/>
          <w:b w:val="0"/>
          <w:bCs/>
        </w:rPr>
        <w:t>国税发〔1994〕244号</w:t>
      </w:r>
      <w:bookmarkEnd w:id="2264"/>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各省、自治区、直辖市国家税务局，各计划单列市国家税务局：</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现将《货物期货征收增值税具体办法》下发给你们，请遵照执行。各地在对货物期货征收增值税时有什么问题，望及时报告我局。</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国家税务总局</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1994年11月9日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righ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720" w:firstLineChars="200"/>
        <w:jc w:val="center"/>
        <w:textAlignment w:val="baseline"/>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货物期货征收增值税具体办法</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根据国家税务总局《增值税若干具体问题的规定》，“货物期货应当征收增值税”。现将对货物期货征收增值税的具体办法规定如下：</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一、货物期货交易增值税的纳税环节为期货的实物交割环节。</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二、货物期货交易增值税的计税依据为交割时的不含税价格</w:t>
      </w:r>
      <w:r>
        <w:rPr>
          <w:rFonts w:hint="eastAsia" w:ascii="仿宋_GB2312" w:hAnsi="仿宋_GB2312" w:eastAsia="仿宋_GB2312" w:cs="仿宋_GB2312"/>
          <w:color w:val="auto"/>
          <w:sz w:val="32"/>
          <w:szCs w:val="32"/>
        </w:rPr>
        <w:t>（不含增值税的实际成交额）。</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不含税价格=含税价格÷（1+增值税税率）</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三、货物期货交易增值税的纳税人为：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（一）交割时采取由期货交易所开具发票的，以期货交易所为纳税人。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期货交易所增值税按次计算，其进项税额为该货物交割时供货会员单位开具的增值税专用发票上注明的销项税额，期货交易所本身发生的各种进项不得抵扣。</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（二）交割时采取由供货的会员单位直接将发票开给购货会员单位的，以供货会员单位为纳税人。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bookmarkStart w:id="2265" w:name="bookmark133"/>
      <w:bookmarkEnd w:id="2265"/>
      <w:r>
        <w:rPr>
          <w:rFonts w:hint="eastAsia" w:ascii="仿宋_GB2312" w:hAnsi="仿宋_GB2312" w:eastAsia="仿宋_GB2312" w:cs="仿宋_GB2312"/>
          <w:color w:val="auto"/>
          <w:sz w:val="32"/>
          <w:szCs w:val="32"/>
        </w:rPr>
        <w:t>国家税务总局关于印发《增值税部分货物征税范围注释》的通知国税发〔1993〕151号增值税部分货物征税范围注释</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一、粮食</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粮食是各种主食食科的总称。本货物的范围包括小麦、稻谷、玉米、高粱、谷子、大豆和其他杂粮（如大麦、燕麦）及经加工的面粉、大米、玉米等。不包括粮食复制品（如挂面、切面、馄饨皮等）和各种熟食品和副食品。</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二、食用植物油</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植物油是从植物根、茎、叶、果实、花或胚芽组织中加工提取的油脂。</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食用植物油仅指：芝麻油、花生油、豆油、菜籽油、米糠油、葵花籽油、棉籽油、玉米胚油、茶油、胡麻油，以及以上述油为原料生产的混合油。</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三、自来水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自来水是指自来水公司及工矿企业经抽取、过滤、沉淀、消毒等工序加工后，通过供水系统向用户供应的水。农业灌溉用水、引水工程输送的水等，不属于本货物的范围。四、暖气、热水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bookmarkStart w:id="2266" w:name="bookmark188"/>
      <w:bookmarkEnd w:id="2266"/>
      <w:r>
        <w:rPr>
          <w:rFonts w:hint="eastAsia" w:ascii="仿宋_GB2312" w:hAnsi="仿宋_GB2312" w:eastAsia="仿宋_GB2312" w:cs="仿宋_GB2312"/>
          <w:color w:val="auto"/>
          <w:sz w:val="32"/>
          <w:szCs w:val="32"/>
        </w:rPr>
        <w:t>暖气、热水是指利用各种燃料（如煤、石油、其他各种气体或固体、液体燃料）和电能将水加热，使之生成的气体和热水，以及开发自然热能，如开发地热资源或用太阳能生产的暖气、热气、热水。利用工业余热生产、回收的暖气、热气和热水也属于本货物的范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、冷气</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冷气是指为了调节室内温度，利用制冷设备生产的，并通过供风系统向用户提供的低温气体。</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、煤气</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煤气是指由煤、焦炭、半焦和重油等经干馏或汽化等生产过程所得气体产物的总称。</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煤气的范围包括：</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（一）焦炉煤气：</w:t>
      </w:r>
      <w:r>
        <w:rPr>
          <w:rFonts w:hint="eastAsia" w:ascii="仿宋_GB2312" w:hAnsi="仿宋_GB2312" w:eastAsia="仿宋_GB2312" w:cs="仿宋_GB2312"/>
          <w:color w:val="auto"/>
          <w:sz w:val="32"/>
          <w:szCs w:val="32"/>
        </w:rPr>
        <w:t>是指煤在炼焦炉中进行干馏所产生的煤气。</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（二）发生炉煤气：</w:t>
      </w:r>
      <w:r>
        <w:rPr>
          <w:rFonts w:hint="eastAsia" w:ascii="仿宋_GB2312" w:hAnsi="仿宋_GB2312" w:eastAsia="仿宋_GB2312" w:cs="仿宋_GB2312"/>
          <w:color w:val="auto"/>
          <w:sz w:val="32"/>
          <w:szCs w:val="32"/>
        </w:rPr>
        <w:t>是指用空气（或氧气）和少量的蒸气将煤或焦炭、半焦，在煤气发生炉中进行汽化所产生的煤气、混合煤气、水煤气、单水煤气、双水煤气等。</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（三）液化煤气：</w:t>
      </w:r>
      <w:r>
        <w:rPr>
          <w:rFonts w:hint="eastAsia" w:ascii="仿宋_GB2312" w:hAnsi="仿宋_GB2312" w:eastAsia="仿宋_GB2312" w:cs="仿宋_GB2312"/>
          <w:color w:val="auto"/>
          <w:sz w:val="32"/>
          <w:szCs w:val="32"/>
        </w:rPr>
        <w:t>是指压缩成液体的煤气。</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、石油液化气</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石油液化气是指由石油加工过程中所产生的低分子量的烃类炼厂气经压缩成的液体。主要成分是丙烷、丁烷、丁烯等。</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、天然气</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天然气是蕴藏在地层内的碳氢化合物可燃气体。主要含有甲烷、乙烷等低分子烷烃和丙烷、丁烷、戊烷及其他重质气态烃类。</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天然气包括气田天然气、油田天然气、煤矿天然气和其他天然气。</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、沼气</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沼气，主要成分为甲烷，由植物残体在与空气隔绝的条件下经自然分解而成，沼气主要作燃料。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本货物的范围包括：天然沼气和人工生产的沼气。</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、居民用煤炭制品</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居民用煤炭制品是指煤球、煤饼、蜂窝煤和引火炭。</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十、图书、报纸、杂志</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图书、报纸、杂志是采用印刷工艺，按照文字、图画和线条原稿印刷成的纸制品。本货物的范围包括：</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（一）图书。</w:t>
      </w:r>
      <w:r>
        <w:rPr>
          <w:rFonts w:hint="eastAsia" w:ascii="仿宋_GB2312" w:hAnsi="仿宋_GB2312" w:eastAsia="仿宋_GB2312" w:cs="仿宋_GB2312"/>
          <w:color w:val="auto"/>
          <w:sz w:val="32"/>
          <w:szCs w:val="32"/>
        </w:rPr>
        <w:t>是指由国家新闻出版署批准的出版单位出版，采用国际标准书号编序的书籍，以及图片。</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（二）报纸。</w:t>
      </w:r>
      <w:r>
        <w:rPr>
          <w:rFonts w:hint="eastAsia" w:ascii="仿宋_GB2312" w:hAnsi="仿宋_GB2312" w:eastAsia="仿宋_GB2312" w:cs="仿宋_GB2312"/>
          <w:color w:val="auto"/>
          <w:sz w:val="32"/>
          <w:szCs w:val="32"/>
        </w:rPr>
        <w:t>是指经国家新闻出版署批准，在各省、自治区、直辖市新闻出版部门登记，具有国内统一刊号（CN）的报纸。</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（三）杂志。</w:t>
      </w:r>
      <w:r>
        <w:rPr>
          <w:rFonts w:hint="eastAsia" w:ascii="仿宋_GB2312" w:hAnsi="仿宋_GB2312" w:eastAsia="仿宋_GB2312" w:cs="仿宋_GB2312"/>
          <w:color w:val="auto"/>
          <w:sz w:val="32"/>
          <w:szCs w:val="32"/>
        </w:rPr>
        <w:t>是指经国家新闻出版署批准，在省、自治区、直辖市新闻出版管理部门登记，具有国内统一刊号（CN）的刊物。</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、饲料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饲料是指用于动物饲养的产品或其加工品。</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本货物的范围包括：</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（一）单一饲料：</w:t>
      </w:r>
      <w:r>
        <w:rPr>
          <w:rFonts w:hint="eastAsia" w:ascii="仿宋_GB2312" w:hAnsi="仿宋_GB2312" w:eastAsia="仿宋_GB2312" w:cs="仿宋_GB2312"/>
          <w:color w:val="auto"/>
          <w:sz w:val="32"/>
          <w:szCs w:val="32"/>
        </w:rPr>
        <w:t>指作饲料用的某一种动物、植物、微生物产品或其加工品。</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（二）混合饲料：</w:t>
      </w:r>
      <w:r>
        <w:rPr>
          <w:rFonts w:hint="eastAsia" w:ascii="仿宋_GB2312" w:hAnsi="仿宋_GB2312" w:eastAsia="仿宋_GB2312" w:cs="仿宋_GB2312"/>
          <w:color w:val="auto"/>
          <w:sz w:val="32"/>
          <w:szCs w:val="32"/>
        </w:rPr>
        <w:t>指采用简单方法，将两种以上的单一饲料混合到一起的饲料。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（三）配合饲料：</w:t>
      </w:r>
      <w:r>
        <w:rPr>
          <w:rFonts w:hint="eastAsia" w:ascii="仿宋_GB2312" w:hAnsi="仿宋_GB2312" w:eastAsia="仿宋_GB2312" w:cs="仿宋_GB2312"/>
          <w:color w:val="auto"/>
          <w:sz w:val="32"/>
          <w:szCs w:val="32"/>
        </w:rPr>
        <w:t>指根据不同的饲养对象、饲养对象的不同生长发育阶段对各种营养成分的不同需要量，采用科学的方法，将不同的饲料按一定的比例配合到一起，并均匀地搅拌，制成一定料型的饲料。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直接用于动物饲养的粮食、饲料添加剂不属于本货物的范围。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、化肥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化肥是指经化学和机械加工制成的各种化学肥料。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化肥的范围包括：</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（一）化学氮肥。</w:t>
      </w:r>
      <w:r>
        <w:rPr>
          <w:rFonts w:hint="eastAsia" w:ascii="仿宋_GB2312" w:hAnsi="仿宋_GB2312" w:eastAsia="仿宋_GB2312" w:cs="仿宋_GB2312"/>
          <w:color w:val="auto"/>
          <w:sz w:val="32"/>
          <w:szCs w:val="32"/>
        </w:rPr>
        <w:t>主要品种有尿素和硫酸铵、硝酸铵、碳酸氢铵、氯化铵、石灰氨、氨水等。</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（二）磷肥。</w:t>
      </w:r>
      <w:r>
        <w:rPr>
          <w:rFonts w:hint="eastAsia" w:ascii="仿宋_GB2312" w:hAnsi="仿宋_GB2312" w:eastAsia="仿宋_GB2312" w:cs="仿宋_GB2312"/>
          <w:color w:val="auto"/>
          <w:sz w:val="32"/>
          <w:szCs w:val="32"/>
        </w:rPr>
        <w:t>主要品种有磷矿粉、过磷酸钙（包括普通过磷酸钙和重过磷酸钙两种）、钙镁磷肥、钢渣磷肥等。</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（三）钾肥。</w:t>
      </w:r>
      <w:r>
        <w:rPr>
          <w:rFonts w:hint="eastAsia" w:ascii="仿宋_GB2312" w:hAnsi="仿宋_GB2312" w:eastAsia="仿宋_GB2312" w:cs="仿宋_GB2312"/>
          <w:color w:val="auto"/>
          <w:sz w:val="32"/>
          <w:szCs w:val="32"/>
        </w:rPr>
        <w:t>主要品种有硫酸钾、氯化钾等。</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（四）复合肥料。</w:t>
      </w:r>
      <w:r>
        <w:rPr>
          <w:rFonts w:hint="eastAsia" w:ascii="仿宋_GB2312" w:hAnsi="仿宋_GB2312" w:eastAsia="仿宋_GB2312" w:cs="仿宋_GB2312"/>
          <w:color w:val="auto"/>
          <w:sz w:val="32"/>
          <w:szCs w:val="32"/>
        </w:rPr>
        <w:t>是用化学方法合成或混配制成含有氮、磷、钾中的两种或两种以上的营养元素的肥料。含有两种的称二元复合肥，含有三种的称三元复合肥料，也有含三种元素和某些其他元素的叫多元复合肥料。主要产品有硝酸磷肥、磷酸铵、磷酸二氢钾肥、钙镁磷钾肥、磷酸一铵、磷粉二铵、氮磷钾复合肥等。</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（五）微量元素肥。</w:t>
      </w:r>
      <w:r>
        <w:rPr>
          <w:rFonts w:hint="eastAsia" w:ascii="仿宋_GB2312" w:hAnsi="仿宋_GB2312" w:eastAsia="仿宋_GB2312" w:cs="仿宋_GB2312"/>
          <w:color w:val="auto"/>
          <w:sz w:val="32"/>
          <w:szCs w:val="32"/>
        </w:rPr>
        <w:t>是指含有一种或多种植物生长所必需的，但需要量又极少的营养元素的肥料，如硼肥、锰肥、锌肥、铜肥、钼肥等。</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（六）其他肥。</w:t>
      </w:r>
      <w:r>
        <w:rPr>
          <w:rFonts w:hint="eastAsia" w:ascii="仿宋_GB2312" w:hAnsi="仿宋_GB2312" w:eastAsia="仿宋_GB2312" w:cs="仿宋_GB2312"/>
          <w:color w:val="auto"/>
          <w:sz w:val="32"/>
          <w:szCs w:val="32"/>
        </w:rPr>
        <w:t>是指上述列举以外的其他化学肥料。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、农药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16" w:firstLineChars="200"/>
        <w:jc w:val="both"/>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农药是指用于农林业防治病虫害、除草及调节植物生长的药剂。</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农药包括农药原药和农药制剂。如杀虫剂、杀菌剂、除草剂、植物生长调节剂、植物性农药、微生物农药、卫生用药、其他农药原药、制剂等等。</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、农膜</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农膜是指用于农业生产的各种地膜、大棚膜。</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、农机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农机是指用于农业生产（包括林业、牧业、副业、渔业）的各种机器和机械化和半机械化农具，以及小农具。</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农机的范围包括：</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（一）拖拉机。</w:t>
      </w:r>
      <w:r>
        <w:rPr>
          <w:rFonts w:hint="eastAsia" w:ascii="仿宋_GB2312" w:hAnsi="仿宋_GB2312" w:eastAsia="仿宋_GB2312" w:cs="仿宋_GB2312"/>
          <w:color w:val="auto"/>
          <w:sz w:val="32"/>
          <w:szCs w:val="32"/>
        </w:rPr>
        <w:t>是以内燃机为驱动牵引机具从事作业和运载物资的机械。包括轮拖拉机、履带拖拉机、手扶拖拉机、机耕船。</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（二）土壤耕整机械。</w:t>
      </w:r>
      <w:r>
        <w:rPr>
          <w:rFonts w:hint="eastAsia" w:ascii="仿宋_GB2312" w:hAnsi="仿宋_GB2312" w:eastAsia="仿宋_GB2312" w:cs="仿宋_GB2312"/>
          <w:color w:val="auto"/>
          <w:sz w:val="32"/>
          <w:szCs w:val="32"/>
        </w:rPr>
        <w:t>是对土壤进行耕翻整理的机械。包括机引犁、机引耙、旋耕机、镇压器、联合整地器、合壤器、其他土壤耕整机械。</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（三）农田基本建设机械。</w:t>
      </w:r>
      <w:r>
        <w:rPr>
          <w:rFonts w:hint="eastAsia" w:ascii="仿宋_GB2312" w:hAnsi="仿宋_GB2312" w:eastAsia="仿宋_GB2312" w:cs="仿宋_GB2312"/>
          <w:color w:val="auto"/>
          <w:sz w:val="32"/>
          <w:szCs w:val="32"/>
        </w:rPr>
        <w:t>是指从事农田基本建设的专用机械。包括开沟筑埂机、开沟铺管机、铲抛机、平地机、其他农田基本建设机械。</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（四）种植机械。</w:t>
      </w:r>
      <w:r>
        <w:rPr>
          <w:rFonts w:hint="eastAsia" w:ascii="仿宋_GB2312" w:hAnsi="仿宋_GB2312" w:eastAsia="仿宋_GB2312" w:cs="仿宋_GB2312"/>
          <w:color w:val="auto"/>
          <w:sz w:val="32"/>
          <w:szCs w:val="32"/>
        </w:rPr>
        <w:t>是指将农作物种子或秧苗移植到适于作物生长的苗床机械。包括播作机、水稻插秧机、栽植机、地膜覆盖机、复式播种机、秧苗准备机械。</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（五）植物保护和管理机械。</w:t>
      </w:r>
      <w:r>
        <w:rPr>
          <w:rFonts w:hint="eastAsia" w:ascii="仿宋_GB2312" w:hAnsi="仿宋_GB2312" w:eastAsia="仿宋_GB2312" w:cs="仿宋_GB2312"/>
          <w:color w:val="auto"/>
          <w:sz w:val="32"/>
          <w:szCs w:val="32"/>
        </w:rPr>
        <w:t>是指农作物在生长过程中的管理、施肥、防治病虫害的机械。包括机动喷粉机、喷雾机（器）、弥雾喷粉机、修剪机、中耕除草机、播种中耕机、培土机具、施肥机。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（六）收获机械。</w:t>
      </w:r>
      <w:r>
        <w:rPr>
          <w:rFonts w:hint="eastAsia" w:ascii="仿宋_GB2312" w:hAnsi="仿宋_GB2312" w:eastAsia="仿宋_GB2312" w:cs="仿宋_GB2312"/>
          <w:color w:val="auto"/>
          <w:sz w:val="32"/>
          <w:szCs w:val="32"/>
        </w:rPr>
        <w:t>是指收获各种农作物的机械。包括粮谷、棉花、薯类、甜菜、甘蔗、茶叶、油料等收获机。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（七）场上作业机械。</w:t>
      </w:r>
      <w:r>
        <w:rPr>
          <w:rFonts w:hint="eastAsia" w:ascii="仿宋_GB2312" w:hAnsi="仿宋_GB2312" w:eastAsia="仿宋_GB2312" w:cs="仿宋_GB2312"/>
          <w:color w:val="auto"/>
          <w:sz w:val="32"/>
          <w:szCs w:val="32"/>
        </w:rPr>
        <w:t>是指对粮食作物进行脱粒、清选、烘干的机械设备。包括各种脱粒机、清选机、粮谷干燥机、种子精选机。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（八）排灌机械。</w:t>
      </w:r>
      <w:r>
        <w:rPr>
          <w:rFonts w:hint="eastAsia" w:ascii="仿宋_GB2312" w:hAnsi="仿宋_GB2312" w:eastAsia="仿宋_GB2312" w:cs="仿宋_GB2312"/>
          <w:color w:val="auto"/>
          <w:sz w:val="32"/>
          <w:szCs w:val="32"/>
        </w:rPr>
        <w:t>是指用于农牧业排水、灌溉的各种机械设备。包括喷灌机、半机械化提水机具、打井机。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（九）农副产品加工机械。</w:t>
      </w:r>
      <w:r>
        <w:rPr>
          <w:rFonts w:hint="eastAsia" w:ascii="仿宋_GB2312" w:hAnsi="仿宋_GB2312" w:eastAsia="仿宋_GB2312" w:cs="仿宋_GB2312"/>
          <w:color w:val="auto"/>
          <w:sz w:val="32"/>
          <w:szCs w:val="32"/>
        </w:rPr>
        <w:t>是指对农副产品进行初加工，加工的产品仍属农副产品的机械。包括茶叶机械、剥壳机械、棉花加工机械（包括棉花打包机）、食用菌机械（培养木耳、蘑菇等）、小型粮谷机械。以农副产品为原料加工工业产品的机械，不属于本货物的范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（十）农业运输机械。</w:t>
      </w:r>
      <w:r>
        <w:rPr>
          <w:rFonts w:hint="eastAsia" w:ascii="仿宋_GB2312" w:hAnsi="仿宋_GB2312" w:eastAsia="仿宋_GB2312" w:cs="仿宋_GB2312"/>
          <w:color w:val="auto"/>
          <w:sz w:val="32"/>
          <w:szCs w:val="32"/>
        </w:rPr>
        <w:t>是指农业生产过程中所需的各种运输机械。包括人力车（不包括三轮运货车）、畜力车和拖拉机挂车。农用汽车不属于本货物的范围。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（十一）畜牧业机械。</w:t>
      </w:r>
      <w:r>
        <w:rPr>
          <w:rFonts w:hint="eastAsia" w:ascii="仿宋_GB2312" w:hAnsi="仿宋_GB2312" w:eastAsia="仿宋_GB2312" w:cs="仿宋_GB2312"/>
          <w:color w:val="auto"/>
          <w:sz w:val="32"/>
          <w:szCs w:val="32"/>
        </w:rPr>
        <w:t>是指畜牧业生产中所需的各种机械。包括草原建设机械、牧业收获机械、饲料加工机械、畜禽饲养机械、畜产品采集机械。</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（十二）渔业机械。</w:t>
      </w:r>
      <w:r>
        <w:rPr>
          <w:rFonts w:hint="eastAsia" w:ascii="仿宋_GB2312" w:hAnsi="仿宋_GB2312" w:eastAsia="仿宋_GB2312" w:cs="仿宋_GB2312"/>
          <w:color w:val="auto"/>
          <w:sz w:val="32"/>
          <w:szCs w:val="32"/>
        </w:rPr>
        <w:t>是指捕捞、养殖水产品所用的机械。包括捕捞机械、增氧机、饵料机。机动渔船不属于本货物的范围。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（十三）林业机械。</w:t>
      </w:r>
      <w:r>
        <w:rPr>
          <w:rFonts w:hint="eastAsia" w:ascii="仿宋_GB2312" w:hAnsi="仿宋_GB2312" w:eastAsia="仿宋_GB2312" w:cs="仿宋_GB2312"/>
          <w:color w:val="auto"/>
          <w:sz w:val="32"/>
          <w:szCs w:val="32"/>
        </w:rPr>
        <w:t>是指用于林业的种植、育林的机械。包括清理机械、育林机械、树苗栽植机械。森林砍伐机械、集材机械不属于本货物征收范围。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（十四）小农具。</w:t>
      </w:r>
      <w:r>
        <w:rPr>
          <w:rFonts w:hint="eastAsia" w:ascii="仿宋_GB2312" w:hAnsi="仿宋_GB2312" w:eastAsia="仿宋_GB2312" w:cs="仿宋_GB2312"/>
          <w:color w:val="auto"/>
          <w:sz w:val="32"/>
          <w:szCs w:val="32"/>
        </w:rPr>
        <w:t>包括畜力犁、畜力耙、锄头和镰刀等农具。农机零部件不属于本货物的征收范围。</w:t>
      </w:r>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267" w:name="_Toc1541828389"/>
      <w:bookmarkStart w:id="2268" w:name="_Toc655729267"/>
      <w:bookmarkStart w:id="2269" w:name="_Toc1050171542"/>
      <w:bookmarkStart w:id="2270" w:name="_Toc1950598763"/>
      <w:bookmarkStart w:id="2271" w:name="_Toc2000002540"/>
      <w:r>
        <w:rPr>
          <w:rFonts w:hint="eastAsia" w:ascii="方正小标宋简体" w:hAnsi="方正小标宋简体" w:eastAsia="方正小标宋简体" w:cs="方正小标宋简体"/>
          <w:b w:val="0"/>
          <w:bCs/>
          <w:sz w:val="44"/>
          <w:szCs w:val="44"/>
          <w:lang w:val="en-US" w:eastAsia="en-US"/>
        </w:rPr>
        <w:t>国家税务总局关于印发《增值税部分货物</w:t>
      </w:r>
      <w:bookmarkEnd w:id="2267"/>
    </w:p>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方正小标宋简体" w:hAnsi="方正小标宋简体" w:eastAsia="方正小标宋简体" w:cs="方正小标宋简体"/>
          <w:b w:val="0"/>
          <w:bCs/>
          <w:sz w:val="44"/>
          <w:szCs w:val="44"/>
          <w:lang w:val="en-US" w:eastAsia="en-US"/>
        </w:rPr>
      </w:pPr>
      <w:bookmarkStart w:id="2272" w:name="_Toc1590441288"/>
      <w:r>
        <w:rPr>
          <w:rFonts w:hint="eastAsia" w:ascii="方正小标宋简体" w:hAnsi="方正小标宋简体" w:eastAsia="方正小标宋简体" w:cs="方正小标宋简体"/>
          <w:b w:val="0"/>
          <w:bCs/>
          <w:sz w:val="44"/>
          <w:szCs w:val="44"/>
          <w:lang w:val="en-US" w:eastAsia="en-US"/>
        </w:rPr>
        <w:t>征税</w:t>
      </w:r>
      <w:bookmarkEnd w:id="2268"/>
      <w:bookmarkEnd w:id="2269"/>
      <w:bookmarkEnd w:id="2270"/>
      <w:bookmarkEnd w:id="2271"/>
      <w:bookmarkStart w:id="2273" w:name="_Toc1310080652"/>
      <w:bookmarkStart w:id="2274" w:name="_Toc353708927"/>
      <w:bookmarkStart w:id="2275" w:name="_Toc1185960956"/>
      <w:bookmarkStart w:id="2276" w:name="_Toc1874318652"/>
      <w:r>
        <w:rPr>
          <w:rFonts w:hint="eastAsia" w:ascii="方正小标宋简体" w:hAnsi="方正小标宋简体" w:eastAsia="方正小标宋简体" w:cs="方正小标宋简体"/>
          <w:b w:val="0"/>
          <w:bCs/>
          <w:sz w:val="44"/>
          <w:szCs w:val="44"/>
          <w:lang w:val="en-US" w:eastAsia="en-US"/>
        </w:rPr>
        <w:t>范围注释》的通知</w:t>
      </w:r>
      <w:bookmarkEnd w:id="2272"/>
      <w:bookmarkEnd w:id="2273"/>
      <w:bookmarkEnd w:id="2274"/>
      <w:bookmarkEnd w:id="2275"/>
      <w:bookmarkEnd w:id="2276"/>
    </w:p>
    <w:p>
      <w:pPr>
        <w:pStyle w:val="3"/>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楷体_GB2312" w:hAnsi="楷体_GB2312" w:eastAsia="楷体_GB2312" w:cs="楷体_GB2312"/>
          <w:b w:val="0"/>
          <w:bCs/>
        </w:rPr>
      </w:pPr>
      <w:bookmarkStart w:id="2277" w:name="_Toc2035828903"/>
      <w:r>
        <w:rPr>
          <w:rFonts w:hint="eastAsia" w:ascii="楷体_GB2312" w:hAnsi="楷体_GB2312" w:eastAsia="楷体_GB2312" w:cs="楷体_GB2312"/>
          <w:b w:val="0"/>
          <w:bCs/>
        </w:rPr>
        <w:t>国税发〔1993〕151号</w:t>
      </w:r>
      <w:bookmarkEnd w:id="2277"/>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增值税部分货物征税范围注释</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一、粮食</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粮食是各种主食食科的总称。本货物的范围包括小麦、稻谷、玉米、高粱、谷子、大豆和其他杂粮（如大麦、燕麦）及经加工的面粉、大米、玉米等。不包括粮食复制品（如挂面、切面、馄饨皮等）和各种熟食品和副食品。</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二、食用植物油</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植物油是从植物根、茎、叶、果实、花或胚芽组织中加工提取的油脂。</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食用植物油仅指：芝麻油、花生油、豆油、菜籽油、米糠油、葵花籽油、棉籽油、玉米胚油、茶油、胡麻油，以及以上述油为原料生产的混合油。</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三、自来水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自来水是指自来水公司及工矿企业经抽取、过滤、沉淀、消毒等工序加工后，通过供水系统向用户供应的水。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农业灌溉用水、引水工程输送的水等，不属于本货物的范围。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四、暖气、热水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暖气、热水是指利用各种燃料（如煤、石油、其他各种气体或固体、液体燃料）和电能将水加热，使之生成的气体和热水，以及开发自然热能，如开发地热资源或用太阳能生产的暖气、热气、热水。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利用工业余热生产、回收的暖气、热气和热水也属于本货物的范围。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五、冷气</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冷气是指为了调节室内温度，利用制冷设备生产的，并通过供风系统向用户提供的低温气体。</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六、煤气</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煤气是指由煤、焦炭、半焦和重油等经干馏或汽化等生产过程所得气体产物的总称。</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煤气的范围包括：</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（一）焦炉煤气：</w:t>
      </w:r>
      <w:r>
        <w:rPr>
          <w:rFonts w:hint="eastAsia" w:ascii="仿宋_GB2312" w:hAnsi="仿宋_GB2312" w:eastAsia="仿宋_GB2312" w:cs="仿宋_GB2312"/>
          <w:color w:val="auto"/>
          <w:sz w:val="32"/>
          <w:szCs w:val="32"/>
        </w:rPr>
        <w:t>是指煤在炼焦炉中进行干馏所产生的煤气。</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（二）发生炉煤气：</w:t>
      </w:r>
      <w:r>
        <w:rPr>
          <w:rFonts w:hint="eastAsia" w:ascii="仿宋_GB2312" w:hAnsi="仿宋_GB2312" w:eastAsia="仿宋_GB2312" w:cs="仿宋_GB2312"/>
          <w:color w:val="auto"/>
          <w:sz w:val="32"/>
          <w:szCs w:val="32"/>
        </w:rPr>
        <w:t>是指用空气（或氧气）和少量的蒸气将煤或焦炭、半焦，在煤气发生炉中进行汽化所产生的煤气、混合煤气、水煤气、单水煤气、双水煤气等。</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（三）液化煤气：</w:t>
      </w:r>
      <w:r>
        <w:rPr>
          <w:rFonts w:hint="eastAsia" w:ascii="仿宋_GB2312" w:hAnsi="仿宋_GB2312" w:eastAsia="仿宋_GB2312" w:cs="仿宋_GB2312"/>
          <w:color w:val="auto"/>
          <w:sz w:val="32"/>
          <w:szCs w:val="32"/>
        </w:rPr>
        <w:t>是指压缩成液体的煤气。</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七、石油液化气</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石油液化气是指由石油加工过程中所产生的低分子量的烃类炼厂气经压缩成的液体。主要成分是丙烷、丁烷、丁烯等。</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八、天然气</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天然气是蕴藏在地层内的碳氢化合物可燃气体。主要含有甲烷、乙烷等低分子烷烃和丙烷、丁烷、戊烷及其他重质气态烃类。</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天然气包括气田天然气、油田天然气、煤矿天然气和其他天然气。</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九、沼气</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沼气，主要成分为甲烷，由植物残体在与空气隔绝的条件下经自然分解而成，沼气主要作燃料。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本货物的范围包括：天然沼气和人工生产的沼气。</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十、居民用煤炭制品</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居民用煤炭制品是指煤球、煤饼、蜂窝煤和引火炭。</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十一、图书、报纸、杂志</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图书、报纸、杂志是采用印刷工艺，按照文字、图画和线条原稿印刷成的纸制品。本货物的范围包括：</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（一）图书。</w:t>
      </w:r>
      <w:r>
        <w:rPr>
          <w:rFonts w:hint="eastAsia" w:ascii="仿宋_GB2312" w:hAnsi="仿宋_GB2312" w:eastAsia="仿宋_GB2312" w:cs="仿宋_GB2312"/>
          <w:color w:val="auto"/>
          <w:sz w:val="32"/>
          <w:szCs w:val="32"/>
        </w:rPr>
        <w:t>是指由国家新闻出版署批准的出版单位出版，采用国际标准书号编序的书籍，以及图片。</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（二）报纸。</w:t>
      </w:r>
      <w:r>
        <w:rPr>
          <w:rFonts w:hint="eastAsia" w:ascii="仿宋_GB2312" w:hAnsi="仿宋_GB2312" w:eastAsia="仿宋_GB2312" w:cs="仿宋_GB2312"/>
          <w:color w:val="auto"/>
          <w:sz w:val="32"/>
          <w:szCs w:val="32"/>
        </w:rPr>
        <w:t>是指经国家新闻出版署批准，在各省、自治区、直辖市新闻出版部门登记，具有国内统一刊号（CN）的报纸。</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（三）杂志。</w:t>
      </w:r>
      <w:r>
        <w:rPr>
          <w:rFonts w:hint="eastAsia" w:ascii="仿宋_GB2312" w:hAnsi="仿宋_GB2312" w:eastAsia="仿宋_GB2312" w:cs="仿宋_GB2312"/>
          <w:color w:val="auto"/>
          <w:sz w:val="32"/>
          <w:szCs w:val="32"/>
        </w:rPr>
        <w:t>是指经国家新闻出版署批准，在省、自治区、直辖市新闻出版管理部门登记，具有国内统一刊号（CN）的刊物。</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十二、饲料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饲料是指用于动物饲养的产品或其加工品。</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本货物的范围包括：</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（一）单一饲料：</w:t>
      </w:r>
      <w:r>
        <w:rPr>
          <w:rFonts w:hint="eastAsia" w:ascii="仿宋_GB2312" w:hAnsi="仿宋_GB2312" w:eastAsia="仿宋_GB2312" w:cs="仿宋_GB2312"/>
          <w:color w:val="auto"/>
          <w:sz w:val="32"/>
          <w:szCs w:val="32"/>
        </w:rPr>
        <w:t>指作饲料用的某一种动物、植物、微生物</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产品或其加工品。</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（二）混合饲料：</w:t>
      </w:r>
      <w:r>
        <w:rPr>
          <w:rFonts w:hint="eastAsia" w:ascii="仿宋_GB2312" w:hAnsi="仿宋_GB2312" w:eastAsia="仿宋_GB2312" w:cs="仿宋_GB2312"/>
          <w:color w:val="auto"/>
          <w:sz w:val="32"/>
          <w:szCs w:val="32"/>
        </w:rPr>
        <w:t>指采用简单方法，将两种以上的单一饲料混合到一起的饲料。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（三）配合饲料：</w:t>
      </w:r>
      <w:r>
        <w:rPr>
          <w:rFonts w:hint="eastAsia" w:ascii="仿宋_GB2312" w:hAnsi="仿宋_GB2312" w:eastAsia="仿宋_GB2312" w:cs="仿宋_GB2312"/>
          <w:color w:val="auto"/>
          <w:sz w:val="32"/>
          <w:szCs w:val="32"/>
        </w:rPr>
        <w:t>指根据不同的饲养对象、饲养对象的不同生长发育阶段对各种营养成分的不同需要量，采用科学的方法，将不同的饲料按一定的比例配合到一起，并均匀地搅拌，制成一定料型的饲料。直接用于动物饲养的粮食、饲料添加剂不属于本货物的范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十三、化肥</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化肥是指经化学和机械加工制成的各种化学肥料。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化肥的范围包括：</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（一）化学氮肥。</w:t>
      </w:r>
      <w:r>
        <w:rPr>
          <w:rFonts w:hint="eastAsia" w:ascii="仿宋_GB2312" w:hAnsi="仿宋_GB2312" w:eastAsia="仿宋_GB2312" w:cs="仿宋_GB2312"/>
          <w:color w:val="auto"/>
          <w:sz w:val="32"/>
          <w:szCs w:val="32"/>
        </w:rPr>
        <w:t>主要品种有尿素和硫酸铵、硝酸铵、碳酸氢铵、氯化铵、石灰氨、氨水等。</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（二）磷肥。</w:t>
      </w:r>
      <w:r>
        <w:rPr>
          <w:rFonts w:hint="eastAsia" w:ascii="仿宋_GB2312" w:hAnsi="仿宋_GB2312" w:eastAsia="仿宋_GB2312" w:cs="仿宋_GB2312"/>
          <w:color w:val="auto"/>
          <w:sz w:val="32"/>
          <w:szCs w:val="32"/>
        </w:rPr>
        <w:t>主要品种有磷矿粉、过磷酸钙（包括普通过磷酸钙和重过磷酸钙两种）、钙镁磷肥、钢渣磷肥等。</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（三）钾肥。</w:t>
      </w:r>
      <w:r>
        <w:rPr>
          <w:rFonts w:hint="eastAsia" w:ascii="仿宋_GB2312" w:hAnsi="仿宋_GB2312" w:eastAsia="仿宋_GB2312" w:cs="仿宋_GB2312"/>
          <w:color w:val="auto"/>
          <w:sz w:val="32"/>
          <w:szCs w:val="32"/>
        </w:rPr>
        <w:t>主要品种有硫酸钾、氯化钾等。</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（四）复合肥料。</w:t>
      </w:r>
      <w:r>
        <w:rPr>
          <w:rFonts w:hint="eastAsia" w:ascii="仿宋_GB2312" w:hAnsi="仿宋_GB2312" w:eastAsia="仿宋_GB2312" w:cs="仿宋_GB2312"/>
          <w:color w:val="auto"/>
          <w:sz w:val="32"/>
          <w:szCs w:val="32"/>
        </w:rPr>
        <w:t>是用化学方法合成或混配制成含有氮、磷、钾中的两种或两种以上的营养元素的肥料。含有两种的称二元复合肥，含有三种的称三元复合肥料，也有含三种元素和某些其他元素的叫多元复合肥料。主要产品有硝酸磷肥、磷酸铵、磷酸二氢钾肥、钙镁磷钾肥、磷酸一铵、磷粉二铵、氮磷钾复合肥等。</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（五）微量元素肥。</w:t>
      </w:r>
      <w:r>
        <w:rPr>
          <w:rFonts w:hint="eastAsia" w:ascii="仿宋_GB2312" w:hAnsi="仿宋_GB2312" w:eastAsia="仿宋_GB2312" w:cs="仿宋_GB2312"/>
          <w:color w:val="auto"/>
          <w:sz w:val="32"/>
          <w:szCs w:val="32"/>
        </w:rPr>
        <w:t>是指含有一种或多种植物生长所必需的，但需要量又极少的营养元素的肥料，如硼肥、锰肥、锌肥、铜肥、钼肥等。</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（六）其他肥。</w:t>
      </w:r>
      <w:r>
        <w:rPr>
          <w:rFonts w:hint="eastAsia" w:ascii="仿宋_GB2312" w:hAnsi="仿宋_GB2312" w:eastAsia="仿宋_GB2312" w:cs="仿宋_GB2312"/>
          <w:color w:val="auto"/>
          <w:sz w:val="32"/>
          <w:szCs w:val="32"/>
        </w:rPr>
        <w:t>是指上述列举以外的其他化学肥料。</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十四、农药</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农药是指用于农林业防治病虫害、除草及调节植物生长的药剂。</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农药包括农药原药和农药制剂。如杀虫剂、杀菌剂、除草剂、植物生长调节剂、植物性农药、微生物农药、卫生用药、其他农药原药、制剂等等。</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十五、农膜</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农膜是指用于农业生产的各种地膜、大棚膜。</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十六、农机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农机是指用于农业生产（包括林业、牧业、副业、渔业）的各种机器和机械化和半机械化农具，以及小农具。</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农机的范围包括：</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（一）拖拉机。</w:t>
      </w:r>
      <w:r>
        <w:rPr>
          <w:rFonts w:hint="eastAsia" w:ascii="仿宋_GB2312" w:hAnsi="仿宋_GB2312" w:eastAsia="仿宋_GB2312" w:cs="仿宋_GB2312"/>
          <w:color w:val="auto"/>
          <w:sz w:val="32"/>
          <w:szCs w:val="32"/>
        </w:rPr>
        <w:t>是以内燃机为驱动牵引机具从事作业和运载物资的机械。包括轮拖拉机、履带拖拉机、手扶拖拉机、机耕船。</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（二）土壤耕整机械。</w:t>
      </w:r>
      <w:r>
        <w:rPr>
          <w:rFonts w:hint="eastAsia" w:ascii="仿宋_GB2312" w:hAnsi="仿宋_GB2312" w:eastAsia="仿宋_GB2312" w:cs="仿宋_GB2312"/>
          <w:color w:val="auto"/>
          <w:sz w:val="32"/>
          <w:szCs w:val="32"/>
        </w:rPr>
        <w:t>是对土壤进行耕翻整理的机械。包括机引犁、机引耙、旋耕机、镇压器、联合整地器、合壤器、其他土壤耕整机械。</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（三）农田基本建设机械。</w:t>
      </w:r>
      <w:r>
        <w:rPr>
          <w:rFonts w:hint="eastAsia" w:ascii="仿宋_GB2312" w:hAnsi="仿宋_GB2312" w:eastAsia="仿宋_GB2312" w:cs="仿宋_GB2312"/>
          <w:color w:val="auto"/>
          <w:sz w:val="32"/>
          <w:szCs w:val="32"/>
        </w:rPr>
        <w:t>是指从事农田基本建设的专用机械。包括开沟筑埂机、开沟铺管机、铲抛机、平地机、其他农田基本建设机械。</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（四）种植机械。</w:t>
      </w:r>
      <w:r>
        <w:rPr>
          <w:rFonts w:hint="eastAsia" w:ascii="仿宋_GB2312" w:hAnsi="仿宋_GB2312" w:eastAsia="仿宋_GB2312" w:cs="仿宋_GB2312"/>
          <w:color w:val="auto"/>
          <w:sz w:val="32"/>
          <w:szCs w:val="32"/>
        </w:rPr>
        <w:t>是指将农作物种子或秧苗移植到适于作物生长的苗床机械。包括播作机、水稻插秧机、栽植机、地膜覆盖机、复式播种机、秧苗准备机械。</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（五）植物保护和管理机械。</w:t>
      </w:r>
      <w:r>
        <w:rPr>
          <w:rFonts w:hint="eastAsia" w:ascii="仿宋_GB2312" w:hAnsi="仿宋_GB2312" w:eastAsia="仿宋_GB2312" w:cs="仿宋_GB2312"/>
          <w:color w:val="auto"/>
          <w:sz w:val="32"/>
          <w:szCs w:val="32"/>
        </w:rPr>
        <w:t>是指农作物在生长过程中的管理、施肥、防治病虫害的机械。包括机动喷粉机、喷雾机（器）、弥雾喷粉机、修剪机、中耕除草机、播种中耕机、培土机具、施肥机。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（六）收获机械。</w:t>
      </w:r>
      <w:r>
        <w:rPr>
          <w:rFonts w:hint="eastAsia" w:ascii="仿宋_GB2312" w:hAnsi="仿宋_GB2312" w:eastAsia="仿宋_GB2312" w:cs="仿宋_GB2312"/>
          <w:color w:val="auto"/>
          <w:sz w:val="32"/>
          <w:szCs w:val="32"/>
        </w:rPr>
        <w:t>是指收获各种农作物的机械。包括粮谷、棉花、薯类、甜菜、甘蔗、茶叶、油料等收获机。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（七）场上作业机械。</w:t>
      </w:r>
      <w:r>
        <w:rPr>
          <w:rFonts w:hint="eastAsia" w:ascii="仿宋_GB2312" w:hAnsi="仿宋_GB2312" w:eastAsia="仿宋_GB2312" w:cs="仿宋_GB2312"/>
          <w:color w:val="auto"/>
          <w:sz w:val="32"/>
          <w:szCs w:val="32"/>
        </w:rPr>
        <w:t>是指对粮食作物进行脱粒、清选、烘干的机械设备。包括各种脱粒机、清选机、粮谷干燥机、种子精选机。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（八）排灌机械。</w:t>
      </w:r>
      <w:r>
        <w:rPr>
          <w:rFonts w:hint="eastAsia" w:ascii="仿宋_GB2312" w:hAnsi="仿宋_GB2312" w:eastAsia="仿宋_GB2312" w:cs="仿宋_GB2312"/>
          <w:color w:val="auto"/>
          <w:sz w:val="32"/>
          <w:szCs w:val="32"/>
        </w:rPr>
        <w:t>是指用于农牧业排水、灌溉的各种机械设备。包括喷灌机、半机械化提水机具、打井机。</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（九）农副产品加工机械。</w:t>
      </w:r>
      <w:r>
        <w:rPr>
          <w:rFonts w:hint="eastAsia" w:ascii="仿宋_GB2312" w:hAnsi="仿宋_GB2312" w:eastAsia="仿宋_GB2312" w:cs="仿宋_GB2312"/>
          <w:color w:val="auto"/>
          <w:sz w:val="32"/>
          <w:szCs w:val="32"/>
        </w:rPr>
        <w:t>是指对农副产品进行初加工，加工后的产品仍属农副产品的机械。包括茶叶机械、剥壳机械、棉花加工机械（包括棉花打包机）、食用菌机械（培养木耳、蘑菇等）、小型粮谷机械。以农副产品为原料加工工业产品的机械，不属于本货物的范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（十）农业运输机械。</w:t>
      </w:r>
      <w:r>
        <w:rPr>
          <w:rFonts w:hint="eastAsia" w:ascii="仿宋_GB2312" w:hAnsi="仿宋_GB2312" w:eastAsia="仿宋_GB2312" w:cs="仿宋_GB2312"/>
          <w:color w:val="auto"/>
          <w:sz w:val="32"/>
          <w:szCs w:val="32"/>
        </w:rPr>
        <w:t>是指农业生产过程中所需的各种运输机械。包括人力车（不包括三轮运货车）、畜力车和拖拉机挂车。农用汽车不属于本货物的范围。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（十一）畜牧业机械。</w:t>
      </w:r>
      <w:r>
        <w:rPr>
          <w:rFonts w:hint="eastAsia" w:ascii="仿宋_GB2312" w:hAnsi="仿宋_GB2312" w:eastAsia="仿宋_GB2312" w:cs="仿宋_GB2312"/>
          <w:color w:val="auto"/>
          <w:sz w:val="32"/>
          <w:szCs w:val="32"/>
        </w:rPr>
        <w:t>是指畜牧业生产中所需的各种机械。包括草原建设机械、牧业收获机械、饲料加工机械、畜禽饲养机械、畜产品采集机械。</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（十二）渔业机械。</w:t>
      </w:r>
      <w:r>
        <w:rPr>
          <w:rFonts w:hint="eastAsia" w:ascii="仿宋_GB2312" w:hAnsi="仿宋_GB2312" w:eastAsia="仿宋_GB2312" w:cs="仿宋_GB2312"/>
          <w:color w:val="auto"/>
          <w:sz w:val="32"/>
          <w:szCs w:val="32"/>
        </w:rPr>
        <w:t>是指捕捞、养殖水产品所用的机械。包括捕捞机械、增氧机、饵料机。机动渔船不属于本货物的范围。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（十三）林业机械。</w:t>
      </w:r>
      <w:r>
        <w:rPr>
          <w:rFonts w:hint="eastAsia" w:ascii="仿宋_GB2312" w:hAnsi="仿宋_GB2312" w:eastAsia="仿宋_GB2312" w:cs="仿宋_GB2312"/>
          <w:color w:val="auto"/>
          <w:sz w:val="32"/>
          <w:szCs w:val="32"/>
        </w:rPr>
        <w:t>是指用于林业的种植、育林的机械。包括清理机械、育林机械、树苗栽植机械。森林砍伐机械、集材机械不属于本货物征收范围。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（十四）小农具。</w:t>
      </w:r>
      <w:r>
        <w:rPr>
          <w:rFonts w:hint="eastAsia" w:ascii="仿宋_GB2312" w:hAnsi="仿宋_GB2312" w:eastAsia="仿宋_GB2312" w:cs="仿宋_GB2312"/>
          <w:color w:val="auto"/>
          <w:sz w:val="32"/>
          <w:szCs w:val="32"/>
        </w:rPr>
        <w:t>包括畜力犁、畜力耙、锄头和镰刀等农具。农机零部件不属于本货物的征收范围。</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sz w:val="32"/>
          <w:szCs w:val="32"/>
        </w:rPr>
        <w:sectPr>
          <w:headerReference r:id="rId94" w:type="default"/>
          <w:footerReference r:id="rId95" w:type="default"/>
          <w:pgSz w:w="11906" w:h="16839"/>
          <w:pgMar w:top="1814" w:right="1417" w:bottom="1417" w:left="1418" w:header="735" w:footer="1134" w:gutter="0"/>
          <w:pgNumType w:fmt="decimal"/>
          <w:cols w:space="0" w:num="1"/>
          <w:rtlGutter w:val="0"/>
          <w:docGrid w:linePitch="0" w:charSpace="0"/>
        </w:sect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ind w:left="0" w:right="0"/>
        <w:textAlignment w:val="baseline"/>
        <w:rPr>
          <w:rFonts w:ascii="Arial"/>
          <w:color w:val="auto"/>
          <w:sz w:val="21"/>
        </w:rPr>
      </w:pPr>
    </w:p>
    <w:p>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color w:val="auto"/>
          <w:sz w:val="32"/>
          <w:szCs w:val="32"/>
        </w:rPr>
      </w:pPr>
      <w:bookmarkStart w:id="2278" w:name="bookmark66"/>
      <w:bookmarkEnd w:id="2278"/>
    </w:p>
    <w:sectPr>
      <w:headerReference r:id="rId96" w:type="default"/>
      <w:pgSz w:w="11906" w:h="16839"/>
      <w:pgMar w:top="1814" w:right="1417" w:bottom="1417" w:left="1417" w:header="737" w:footer="113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Helvetica">
    <w:altName w:val="Latha"/>
    <w:panose1 w:val="020B0604020202030204"/>
    <w:charset w:val="00"/>
    <w:family w:val="swiss"/>
    <w:pitch w:val="default"/>
    <w:sig w:usb0="00000000" w:usb1="00000000" w:usb2="00000000" w:usb3="00000000" w:csb0="00000093" w:csb1="00000000"/>
  </w:font>
  <w:font w:name="Lath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6"/>
      <w:rPr>
        <w:rFonts w:ascii="Arial" w:hAnsi="Arial" w:eastAsia="Arial" w:cs="Arial"/>
        <w:sz w:val="28"/>
        <w:szCs w:val="28"/>
      </w:rPr>
    </w:pPr>
    <w:r>
      <w:rPr>
        <w:sz w:val="2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Arial" w:hAnsi="Arial" w:eastAsia="Arial" w:cs="Arial"/>
        <w:sz w:val="28"/>
        <w:szCs w:val="28"/>
      </w:rPr>
    </w:pPr>
    <w:r>
      <w:rPr>
        <w:sz w:val="2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6"/>
      <w:rPr>
        <w:rFonts w:ascii="Arial" w:hAnsi="Arial" w:eastAsia="Arial" w:cs="Arial"/>
        <w:sz w:val="28"/>
        <w:szCs w:val="28"/>
      </w:rPr>
    </w:pPr>
    <w:r>
      <w:rPr>
        <w:sz w:val="2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58</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58</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Arial" w:hAnsi="Arial" w:eastAsia="Arial" w:cs="Arial"/>
        <w:sz w:val="28"/>
        <w:szCs w:val="28"/>
      </w:rPr>
    </w:pPr>
    <w:r>
      <w:rPr>
        <w:sz w:val="2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8689"/>
      <w:rPr>
        <w:rFonts w:ascii="Arial" w:hAnsi="Arial" w:eastAsia="Arial" w:cs="Arial"/>
        <w:sz w:val="28"/>
        <w:szCs w:val="28"/>
      </w:rPr>
    </w:pPr>
    <w:r>
      <w:rPr>
        <w:sz w:val="2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8689"/>
      <w:rPr>
        <w:rFonts w:ascii="Arial" w:hAnsi="Arial" w:eastAsia="Arial" w:cs="Arial"/>
        <w:sz w:val="28"/>
        <w:szCs w:val="28"/>
      </w:rPr>
    </w:pPr>
    <w:r>
      <w:rPr>
        <w:sz w:val="2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80</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80</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124"/>
      <w:rPr>
        <w:rFonts w:ascii="Arial" w:hAnsi="Arial" w:eastAsia="Arial" w:cs="Arial"/>
        <w:sz w:val="28"/>
        <w:szCs w:val="28"/>
      </w:rPr>
    </w:pPr>
    <w:r>
      <w:rPr>
        <w:sz w:val="2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rPr>
        <w:rFonts w:ascii="Arial" w:hAnsi="Arial" w:eastAsia="Arial" w:cs="Arial"/>
        <w:sz w:val="28"/>
        <w:szCs w:val="28"/>
      </w:rPr>
    </w:pPr>
    <w:r>
      <w:rPr>
        <w:sz w:val="2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9"/>
      <w:rPr>
        <w:rFonts w:ascii="Arial" w:hAnsi="Arial" w:eastAsia="Arial" w:cs="Arial"/>
        <w:sz w:val="28"/>
        <w:szCs w:val="28"/>
      </w:rPr>
    </w:pPr>
    <w:r>
      <w:rPr>
        <w:sz w:val="2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95</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95</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513"/>
      <w:rPr>
        <w:rFonts w:ascii="Arial" w:hAnsi="Arial" w:eastAsia="Arial" w:cs="Arial"/>
        <w:sz w:val="28"/>
        <w:szCs w:val="28"/>
      </w:rPr>
    </w:pPr>
    <w:r>
      <w:rPr>
        <w:sz w:val="2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8830"/>
      <w:rPr>
        <w:rFonts w:hint="eastAsia" w:ascii="Arial" w:hAnsi="Arial" w:eastAsia="宋体" w:cs="Arial"/>
        <w:sz w:val="28"/>
        <w:szCs w:val="28"/>
        <w:lang w:val="en-US" w:eastAsia="zh-CN"/>
      </w:rPr>
    </w:pPr>
    <w:r>
      <w:rPr>
        <w:sz w:val="2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9"/>
      <w:rPr>
        <w:rFonts w:ascii="Arial" w:hAnsi="Arial" w:eastAsia="Arial" w:cs="Arial"/>
        <w:sz w:val="28"/>
        <w:szCs w:val="28"/>
      </w:rPr>
    </w:pPr>
    <w:r>
      <w:rPr>
        <w:sz w:val="2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108</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108</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jc w:val="right"/>
      <w:rPr>
        <w:rFonts w:ascii="Arial" w:hAnsi="Arial" w:eastAsia="Arial" w:cs="Arial"/>
        <w:sz w:val="28"/>
        <w:szCs w:val="28"/>
      </w:rPr>
    </w:pPr>
    <w:r>
      <w:rPr>
        <w:sz w:val="2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8560"/>
      <w:rPr>
        <w:rFonts w:ascii="Arial" w:hAnsi="Arial" w:eastAsia="Arial" w:cs="Arial"/>
        <w:sz w:val="28"/>
        <w:szCs w:val="28"/>
      </w:rPr>
    </w:pPr>
    <w:r>
      <w:rPr>
        <w:sz w:val="2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jc w:val="right"/>
      <w:rPr>
        <w:rFonts w:ascii="Arial" w:hAnsi="Arial" w:eastAsia="Arial" w:cs="Arial"/>
        <w:sz w:val="28"/>
        <w:szCs w:val="28"/>
      </w:rPr>
    </w:pPr>
    <w:r>
      <w:rPr>
        <w:sz w:val="2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- 340 -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- 340 -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Arial" w:hAnsi="Arial" w:eastAsia="Arial" w:cs="Arial"/>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128</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128</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Arial" w:hAnsi="Arial" w:eastAsia="Arial" w:cs="Arial"/>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167</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167</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rPr>
        <w:rFonts w:ascii="Arial" w:hAnsi="Arial" w:eastAsia="Arial" w:cs="Arial"/>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10"/>
      <w:rPr>
        <w:rFonts w:ascii="Arial" w:hAnsi="Arial" w:eastAsia="Arial" w:cs="Arial"/>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205</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205</w:t>
                    </w:r>
                    <w:r>
                      <w:rPr>
                        <w:rFonts w:hint="eastAsia" w:ascii="宋体" w:hAnsi="宋体" w:eastAsia="宋体" w:cs="宋体"/>
                        <w:sz w:val="28"/>
                        <w:szCs w:val="28"/>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10"/>
      <w:rPr>
        <w:rFonts w:ascii="Arial" w:hAnsi="Arial" w:eastAsia="Arial" w:cs="Arial"/>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221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221</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val="en-US" w:eastAsia="zh-CN"/>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10"/>
      <w:rPr>
        <w:rFonts w:ascii="Arial" w:hAnsi="Arial" w:eastAsia="Arial" w:cs="Arial"/>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223</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223</w:t>
                    </w:r>
                    <w:r>
                      <w:rPr>
                        <w:rFonts w:hint="eastAsia" w:ascii="宋体" w:hAnsi="宋体" w:eastAsia="宋体" w:cs="宋体"/>
                        <w:sz w:val="28"/>
                        <w:szCs w:val="28"/>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Arial" w:hAnsi="Arial" w:eastAsia="Arial" w:cs="Arial"/>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225</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225</w:t>
                    </w:r>
                    <w:r>
                      <w:rPr>
                        <w:rFonts w:hint="eastAsia" w:ascii="宋体" w:hAnsi="宋体" w:eastAsia="宋体" w:cs="宋体"/>
                        <w:sz w:val="28"/>
                        <w:szCs w:val="28"/>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9"/>
      <w:rPr>
        <w:rFonts w:ascii="Arial" w:hAnsi="Arial" w:eastAsia="Arial" w:cs="Arial"/>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227</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227</w:t>
                    </w:r>
                    <w:r>
                      <w:rPr>
                        <w:rFonts w:hint="eastAsia" w:ascii="宋体" w:hAnsi="宋体" w:eastAsia="宋体" w:cs="宋体"/>
                        <w:sz w:val="28"/>
                        <w:szCs w:val="28"/>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8658"/>
      <w:rPr>
        <w:rFonts w:ascii="Arial" w:hAnsi="Arial" w:eastAsia="Arial" w:cs="Arial"/>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235</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235</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Arial" w:hAnsi="Arial" w:eastAsia="Arial" w:cs="Arial"/>
        <w:sz w:val="28"/>
        <w:szCs w:val="28"/>
      </w:rPr>
    </w:pPr>
    <w:r>
      <w:rPr>
        <w:sz w:val="2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
                      </w:rPr>
                      <w:t xml:space="preserve"> -</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8658"/>
      <w:rPr>
        <w:rFonts w:ascii="Arial" w:hAnsi="Arial" w:eastAsia="Arial" w:cs="Arial"/>
        <w:sz w:val="28"/>
        <w:szCs w:val="28"/>
      </w:rPr>
    </w:pPr>
    <w:r>
      <w:rPr>
        <w:sz w:val="2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9"/>
      <w:rPr>
        <w:rFonts w:ascii="Arial" w:hAnsi="Arial" w:eastAsia="Arial" w:cs="Arial"/>
        <w:sz w:val="28"/>
        <w:szCs w:val="28"/>
      </w:rPr>
    </w:pPr>
    <w:r>
      <w:rPr>
        <w:sz w:val="2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147</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147</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9"/>
      <w:rPr>
        <w:rFonts w:ascii="Arial" w:hAnsi="Arial" w:eastAsia="Arial" w:cs="Arial"/>
        <w:sz w:val="28"/>
        <w:szCs w:val="28"/>
      </w:rPr>
    </w:pPr>
    <w:r>
      <w:rPr>
        <w:sz w:val="2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258</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258</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8658"/>
      <w:rPr>
        <w:rFonts w:ascii="Arial" w:hAnsi="Arial" w:eastAsia="Arial" w:cs="Arial"/>
        <w:sz w:val="28"/>
        <w:szCs w:val="28"/>
      </w:rPr>
    </w:pPr>
    <w:r>
      <w:rPr>
        <w:sz w:val="2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8658"/>
      <w:rPr>
        <w:rFonts w:ascii="Arial" w:hAnsi="Arial" w:eastAsia="Arial" w:cs="Arial"/>
        <w:sz w:val="28"/>
        <w:szCs w:val="28"/>
      </w:rPr>
    </w:pPr>
    <w:r>
      <w:rPr>
        <w:sz w:val="2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288</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288</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val="en-US" w:eastAsia="zh-CN"/>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8658"/>
      <w:rPr>
        <w:rFonts w:ascii="Arial" w:hAnsi="Arial" w:eastAsia="Arial" w:cs="Arial"/>
        <w:sz w:val="28"/>
        <w:szCs w:val="28"/>
      </w:rPr>
    </w:pPr>
    <w:r>
      <w:rPr>
        <w:sz w:val="2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9"/>
      <w:rPr>
        <w:rFonts w:ascii="Arial" w:hAnsi="Arial" w:eastAsia="Arial" w:cs="Arial"/>
        <w:sz w:val="28"/>
        <w:szCs w:val="28"/>
      </w:rPr>
    </w:pPr>
    <w:r>
      <w:rPr>
        <w:sz w:val="2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9"/>
      <w:rPr>
        <w:rFonts w:ascii="Arial" w:hAnsi="Arial" w:eastAsia="Arial" w:cs="Arial"/>
        <w:sz w:val="28"/>
        <w:szCs w:val="28"/>
      </w:rPr>
    </w:pPr>
    <w:r>
      <w:rPr>
        <w:sz w:val="2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numPr>
                              <w:ilvl w:val="0"/>
                              <w:numId w:val="0"/>
                            </w:numPr>
                            <w:ind w:left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302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pPr>
                      <w:pStyle w:val="5"/>
                      <w:numPr>
                        <w:ilvl w:val="0"/>
                        <w:numId w:val="0"/>
                      </w:numPr>
                      <w:ind w:left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302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9"/>
      <w:rPr>
        <w:rFonts w:ascii="Arial" w:hAnsi="Arial" w:eastAsia="Arial" w:cs="Arial"/>
        <w:sz w:val="28"/>
        <w:szCs w:val="28"/>
      </w:rPr>
    </w:pPr>
    <w:r>
      <w:rPr>
        <w:sz w:val="2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309</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309</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jc w:val="right"/>
      <w:rPr>
        <w:rFonts w:ascii="Arial" w:hAnsi="Arial" w:eastAsia="Arial" w:cs="Arial"/>
        <w:sz w:val="28"/>
        <w:szCs w:val="28"/>
      </w:rPr>
    </w:pPr>
    <w:r>
      <w:rPr>
        <w:sz w:val="2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Arial" w:hAnsi="Arial" w:eastAsia="Arial" w:cs="Arial"/>
        <w:sz w:val="28"/>
        <w:szCs w:val="28"/>
      </w:rPr>
    </w:pPr>
    <w:r>
      <w:rPr>
        <w:sz w:val="2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9"/>
      <w:rPr>
        <w:rFonts w:ascii="Arial" w:hAnsi="Arial" w:eastAsia="Arial" w:cs="Arial"/>
        <w:sz w:val="28"/>
        <w:szCs w:val="28"/>
      </w:rPr>
    </w:pPr>
    <w:r>
      <w:rPr>
        <w:sz w:val="2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Arial" w:hAnsi="Arial" w:eastAsia="Arial" w:cs="Arial"/>
        <w:sz w:val="28"/>
        <w:szCs w:val="28"/>
      </w:rPr>
    </w:pPr>
    <w:r>
      <w:rPr>
        <w:sz w:val="2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- 10 -</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- 10 -</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lang w:val="en-US"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Arial" w:hAnsi="Arial" w:eastAsia="Arial" w:cs="Arial"/>
        <w:sz w:val="28"/>
        <w:szCs w:val="28"/>
      </w:rPr>
    </w:pPr>
    <w:r>
      <w:rPr>
        <w:sz w:val="2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1" w:lineRule="auto"/>
      <w:jc w:val="right"/>
      <w:rPr>
        <w:rFonts w:ascii="Arial" w:hAnsi="Arial" w:eastAsia="Arial" w:cs="Arial"/>
        <w:sz w:val="28"/>
        <w:szCs w:val="28"/>
      </w:rPr>
    </w:pPr>
    <w:r>
      <w:rPr>
        <w:sz w:val="2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8687"/>
      <w:rPr>
        <w:rFonts w:ascii="Arial" w:hAnsi="Arial" w:eastAsia="Arial" w:cs="Arial"/>
        <w:sz w:val="28"/>
        <w:szCs w:val="28"/>
      </w:rPr>
    </w:pPr>
    <w:r>
      <w:rPr>
        <w:sz w:val="2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4">
    <w:p>
      <w:pPr>
        <w:spacing w:line="240" w:lineRule="auto"/>
      </w:pPr>
      <w:r>
        <w:separator/>
      </w:r>
    </w:p>
  </w:footnote>
  <w:footnote w:type="continuationSeparator" w:id="85">
    <w:p>
      <w:pPr>
        <w:spacing w:line="240" w:lineRule="auto"/>
      </w:pPr>
      <w:r>
        <w:continuationSeparator/>
      </w:r>
    </w:p>
  </w:footnote>
  <w:footnote w:id="0">
    <w:p>
      <w:pPr>
        <w:keepNext w:val="0"/>
        <w:keepLines w:val="0"/>
        <w:pageBreakBefore w:val="0"/>
        <w:widowControl w:val="0"/>
        <w:kinsoku/>
        <w:wordWrap/>
        <w:overflowPunct w:val="0"/>
        <w:topLinePunct w:val="0"/>
        <w:autoSpaceDE w:val="0"/>
        <w:autoSpaceDN w:val="0"/>
        <w:bidi w:val="0"/>
        <w:adjustRightInd w:val="0"/>
        <w:snapToGrid w:val="0"/>
        <w:textAlignment w:val="baseline"/>
        <w:rPr>
          <w:rFonts w:hint="default" w:ascii="Arial" w:hAnsi="Arial" w:eastAsia="仿宋_GB2312" w:cs="Arial"/>
          <w:sz w:val="20"/>
          <w:szCs w:val="20"/>
        </w:rPr>
      </w:pPr>
      <w:r>
        <w:rPr>
          <w:rFonts w:hint="default" w:ascii="Arial" w:hAnsi="Arial" w:eastAsia="宋体" w:cs="Arial"/>
          <w:sz w:val="20"/>
          <w:szCs w:val="20"/>
          <w:lang w:val="en-US" w:eastAsia="zh-CN"/>
        </w:rPr>
        <w:t xml:space="preserve">   </w:t>
      </w:r>
      <w:r>
        <w:rPr>
          <w:rStyle w:val="14"/>
          <w:rFonts w:hint="default" w:ascii="Arial" w:hAnsi="Arial" w:cs="Arial"/>
          <w:sz w:val="20"/>
          <w:szCs w:val="20"/>
        </w:rPr>
        <w:footnoteRef/>
      </w:r>
      <w:r>
        <w:rPr>
          <w:rFonts w:hint="default" w:ascii="Arial" w:hAnsi="Arial" w:cs="Arial"/>
          <w:sz w:val="20"/>
          <w:szCs w:val="20"/>
        </w:rPr>
        <w:t xml:space="preserve"> </w:t>
      </w:r>
      <w:sdt>
        <w:sdtPr>
          <w:rPr>
            <w:rFonts w:hint="default" w:ascii="Arial" w:hAnsi="Arial" w:eastAsia="仿宋" w:cs="Arial"/>
            <w:sz w:val="20"/>
            <w:szCs w:val="20"/>
          </w:rPr>
          <w:id w:val="60"/>
          <w:docPartObj>
            <w:docPartGallery w:val="Table of Contents"/>
            <w:docPartUnique/>
          </w:docPartObj>
        </w:sdtPr>
        <w:sdtEndPr>
          <w:rPr>
            <w:rFonts w:hint="default" w:ascii="Arial" w:hAnsi="Arial" w:eastAsia="仿宋_GB2312" w:cs="Arial"/>
            <w:sz w:val="20"/>
            <w:szCs w:val="20"/>
          </w:rPr>
        </w:sdtEndPr>
        <w:sdtContent>
          <w:r>
            <w:rPr>
              <w:rFonts w:hint="default" w:ascii="Arial" w:hAnsi="Arial" w:eastAsia="仿宋_GB2312" w:cs="Arial"/>
              <w:sz w:val="20"/>
              <w:szCs w:val="20"/>
            </w:rPr>
            <w:t>根据《财政部 税务总局关于增值税小规模纳税人减免增值税政策的公告》（2023年第</w:t>
          </w:r>
          <w:r>
            <w:rPr>
              <w:rFonts w:hint="default" w:ascii="Arial" w:hAnsi="Arial" w:eastAsia="仿宋_GB2312" w:cs="Arial"/>
              <w:sz w:val="20"/>
              <w:szCs w:val="20"/>
            </w:rPr>
            <w:fldChar w:fldCharType="begin"/>
          </w:r>
          <w:r>
            <w:rPr>
              <w:rFonts w:hint="default" w:ascii="Arial" w:hAnsi="Arial" w:eastAsia="仿宋_GB2312" w:cs="Arial"/>
              <w:sz w:val="20"/>
              <w:szCs w:val="20"/>
            </w:rPr>
            <w:instrText xml:space="preserve"> HYPERLINK \l "bookmark136" </w:instrText>
          </w:r>
          <w:r>
            <w:rPr>
              <w:rFonts w:hint="default" w:ascii="Arial" w:hAnsi="Arial" w:eastAsia="仿宋_GB2312" w:cs="Arial"/>
              <w:sz w:val="20"/>
              <w:szCs w:val="20"/>
            </w:rPr>
            <w:fldChar w:fldCharType="separate"/>
          </w:r>
          <w:r>
            <w:rPr>
              <w:rFonts w:hint="default" w:ascii="Arial" w:hAnsi="Arial" w:eastAsia="仿宋_GB2312" w:cs="Arial"/>
              <w:sz w:val="20"/>
              <w:szCs w:val="20"/>
            </w:rPr>
            <w:t>1</w:t>
          </w:r>
          <w:r>
            <w:rPr>
              <w:rFonts w:hint="default" w:ascii="Arial" w:hAnsi="Arial" w:eastAsia="仿宋_GB2312" w:cs="Arial"/>
              <w:sz w:val="20"/>
              <w:szCs w:val="20"/>
            </w:rPr>
            <w:fldChar w:fldCharType="end"/>
          </w:r>
          <w:r>
            <w:rPr>
              <w:rFonts w:hint="default" w:ascii="Arial" w:hAnsi="Arial" w:eastAsia="仿宋_GB2312" w:cs="Arial"/>
              <w:sz w:val="20"/>
              <w:szCs w:val="20"/>
            </w:rPr>
            <w:t>9</w:t>
          </w:r>
        </w:sdtContent>
      </w:sdt>
    </w:p>
    <w:p>
      <w:pPr>
        <w:keepNext w:val="0"/>
        <w:keepLines w:val="0"/>
        <w:pageBreakBefore w:val="0"/>
        <w:widowControl w:val="0"/>
        <w:kinsoku/>
        <w:wordWrap/>
        <w:overflowPunct w:val="0"/>
        <w:topLinePunct w:val="0"/>
        <w:autoSpaceDE w:val="0"/>
        <w:autoSpaceDN w:val="0"/>
        <w:bidi w:val="0"/>
        <w:adjustRightInd w:val="0"/>
        <w:snapToGrid w:val="0"/>
        <w:textAlignment w:val="baseline"/>
        <w:rPr>
          <w:rFonts w:hint="default" w:ascii="Arial" w:hAnsi="Arial" w:cs="Arial"/>
          <w:sz w:val="20"/>
          <w:szCs w:val="20"/>
        </w:rPr>
      </w:pPr>
      <w:r>
        <w:rPr>
          <w:rFonts w:hint="default" w:ascii="Arial" w:hAnsi="Arial" w:eastAsia="仿宋_GB2312" w:cs="Arial"/>
          <w:sz w:val="20"/>
          <w:szCs w:val="20"/>
        </w:rPr>
        <w:t>号），本公告第一条、第二条政策执行至2027年12月31日。</w:t>
      </w:r>
    </w:p>
  </w:footnote>
  <w:footnote w:id="1">
    <w:p>
      <w:pPr>
        <w:pStyle w:val="8"/>
        <w:snapToGrid w:val="0"/>
        <w:ind w:firstLine="400" w:firstLineChars="200"/>
        <w:rPr>
          <w:rFonts w:hint="default" w:ascii="Arial" w:hAnsi="Arial" w:eastAsia="仿宋" w:cs="Arial"/>
          <w:sz w:val="20"/>
          <w:szCs w:val="20"/>
          <w:lang w:val="en-US" w:eastAsia="zh-CN"/>
        </w:rPr>
      </w:pPr>
      <w:r>
        <w:rPr>
          <w:rStyle w:val="14"/>
          <w:rFonts w:hint="default" w:ascii="Arial" w:hAnsi="Arial" w:eastAsia="仿宋" w:cs="Arial"/>
          <w:sz w:val="20"/>
          <w:szCs w:val="20"/>
        </w:rPr>
        <w:footnoteRef/>
      </w:r>
      <w:r>
        <w:rPr>
          <w:rFonts w:hint="default" w:ascii="Arial" w:hAnsi="Arial" w:eastAsia="仿宋" w:cs="Arial"/>
          <w:sz w:val="20"/>
          <w:szCs w:val="20"/>
          <w:lang w:eastAsia="zh-CN"/>
        </w:rPr>
        <w:t>详见第</w:t>
      </w:r>
      <w:r>
        <w:rPr>
          <w:rFonts w:hint="eastAsia" w:ascii="Arial" w:hAnsi="Arial" w:eastAsia="仿宋" w:cs="Arial"/>
          <w:sz w:val="20"/>
          <w:szCs w:val="20"/>
          <w:lang w:val="en-US" w:eastAsia="zh-CN"/>
        </w:rPr>
        <w:t>201</w:t>
      </w:r>
      <w:r>
        <w:rPr>
          <w:rFonts w:hint="default" w:ascii="Arial" w:hAnsi="Arial" w:eastAsia="仿宋" w:cs="Arial"/>
          <w:sz w:val="20"/>
          <w:szCs w:val="20"/>
          <w:lang w:val="en-US" w:eastAsia="zh-CN"/>
        </w:rPr>
        <w:t>页.</w:t>
      </w:r>
    </w:p>
  </w:footnote>
  <w:footnote w:id="2">
    <w:p>
      <w:pPr>
        <w:pStyle w:val="8"/>
        <w:snapToGrid w:val="0"/>
        <w:ind w:firstLine="400" w:firstLineChars="200"/>
        <w:rPr>
          <w:rFonts w:hint="default" w:ascii="Arial" w:hAnsi="Arial" w:eastAsia="仿宋" w:cs="Arial"/>
          <w:sz w:val="20"/>
          <w:szCs w:val="20"/>
          <w:lang w:val="en-US" w:eastAsia="zh-CN"/>
        </w:rPr>
      </w:pPr>
      <w:r>
        <w:rPr>
          <w:rStyle w:val="14"/>
          <w:rFonts w:hint="default" w:ascii="Arial" w:hAnsi="Arial" w:eastAsia="仿宋" w:cs="Arial"/>
          <w:sz w:val="20"/>
          <w:szCs w:val="20"/>
        </w:rPr>
        <w:footnoteRef/>
      </w:r>
      <w:r>
        <w:rPr>
          <w:rFonts w:hint="default" w:ascii="Arial" w:hAnsi="Arial" w:eastAsia="仿宋" w:cs="Arial"/>
          <w:sz w:val="20"/>
          <w:szCs w:val="20"/>
          <w:lang w:val="en-US" w:eastAsia="zh-CN"/>
        </w:rPr>
        <w:t>详见第210页.</w:t>
      </w:r>
    </w:p>
  </w:footnote>
  <w:footnote w:id="3">
    <w:p>
      <w:pPr>
        <w:pStyle w:val="4"/>
        <w:keepNext w:val="0"/>
        <w:keepLines w:val="0"/>
        <w:pageBreakBefore w:val="0"/>
        <w:widowControl w:val="0"/>
        <w:kinsoku/>
        <w:wordWrap/>
        <w:overflowPunct w:val="0"/>
        <w:topLinePunct w:val="0"/>
        <w:autoSpaceDE w:val="0"/>
        <w:autoSpaceDN w:val="0"/>
        <w:bidi w:val="0"/>
        <w:adjustRightInd w:val="0"/>
        <w:snapToGrid w:val="0"/>
        <w:spacing w:before="66" w:line="240" w:lineRule="auto"/>
        <w:ind w:right="6" w:firstLine="400" w:firstLineChars="200"/>
        <w:textAlignment w:val="baseline"/>
        <w:rPr>
          <w:sz w:val="20"/>
          <w:szCs w:val="20"/>
        </w:rPr>
      </w:pPr>
      <w:r>
        <w:rPr>
          <w:rStyle w:val="14"/>
          <w:rFonts w:hint="default" w:ascii="Arial" w:hAnsi="Arial" w:cs="Arial"/>
          <w:sz w:val="20"/>
          <w:szCs w:val="20"/>
        </w:rPr>
        <w:footnoteRef/>
      </w:r>
      <w:r>
        <w:rPr>
          <w:rFonts w:hint="default" w:ascii="Arial" w:hAnsi="Arial" w:eastAsia="仿宋_GB2312" w:cs="Arial"/>
          <w:sz w:val="20"/>
          <w:szCs w:val="20"/>
        </w:rPr>
        <w:t>详见第</w:t>
      </w:r>
      <w:r>
        <w:rPr>
          <w:rFonts w:hint="default" w:ascii="Arial" w:hAnsi="Arial" w:eastAsia="仿宋_GB2312" w:cs="Arial"/>
          <w:sz w:val="20"/>
          <w:szCs w:val="20"/>
          <w:lang w:val="en-US" w:eastAsia="zh-CN"/>
        </w:rPr>
        <w:t>192</w:t>
      </w:r>
      <w:r>
        <w:rPr>
          <w:rFonts w:hint="default" w:ascii="Arial" w:hAnsi="Arial" w:eastAsia="仿宋_GB2312" w:cs="Arial"/>
          <w:sz w:val="20"/>
          <w:szCs w:val="20"/>
        </w:rPr>
        <w:t>页。根据《财政部 税务总局关于延续实施上市公司股权激励有关个人所得税政策的公告》（2023年第25号），本公告第一条政策执行至2027年12月31日。</w:t>
      </w:r>
    </w:p>
  </w:footnote>
  <w:footnote w:id="4">
    <w:p>
      <w:pPr>
        <w:keepNext w:val="0"/>
        <w:keepLines w:val="0"/>
        <w:pageBreakBefore w:val="0"/>
        <w:widowControl w:val="0"/>
        <w:kinsoku/>
        <w:wordWrap/>
        <w:overflowPunct w:val="0"/>
        <w:topLinePunct w:val="0"/>
        <w:autoSpaceDE w:val="0"/>
        <w:autoSpaceDN w:val="0"/>
        <w:bidi w:val="0"/>
        <w:adjustRightInd w:val="0"/>
        <w:snapToGrid w:val="0"/>
        <w:ind w:firstLine="400" w:firstLineChars="200"/>
        <w:textAlignment w:val="baseline"/>
        <w:rPr>
          <w:rFonts w:hint="eastAsia" w:ascii="仿宋_GB2312" w:hAnsi="仿宋_GB2312" w:eastAsia="仿宋_GB2312" w:cs="仿宋_GB2312"/>
          <w:sz w:val="20"/>
          <w:szCs w:val="20"/>
        </w:rPr>
      </w:pPr>
      <w:r>
        <w:rPr>
          <w:rStyle w:val="14"/>
          <w:rFonts w:hint="eastAsia" w:ascii="仿宋_GB2312" w:hAnsi="仿宋_GB2312" w:eastAsia="仿宋_GB2312" w:cs="仿宋_GB2312"/>
          <w:sz w:val="20"/>
          <w:szCs w:val="20"/>
        </w:rPr>
        <w:footnoteRef/>
      </w:r>
      <w:r>
        <w:rPr>
          <w:rFonts w:hint="eastAsia" w:ascii="仿宋_GB2312" w:hAnsi="仿宋_GB2312" w:eastAsia="仿宋_GB2312" w:cs="仿宋_GB2312"/>
          <w:sz w:val="20"/>
          <w:szCs w:val="20"/>
        </w:rPr>
        <w:t xml:space="preserve"> 根据《财政部 税务总局关于进一步支持小微企业和个体工商户发展有关税费政策的公告》（2023年第12号）第三条，对小型微利企业减按25%计算应纳税所得额，按20%的税率缴纳企业所得税政策，延续执行至2027年12月31日。</w:t>
      </w:r>
    </w:p>
  </w:footnote>
  <w:footnote w:id="5">
    <w:p>
      <w:pPr>
        <w:keepNext w:val="0"/>
        <w:keepLines w:val="0"/>
        <w:pageBreakBefore w:val="0"/>
        <w:widowControl w:val="0"/>
        <w:kinsoku/>
        <w:wordWrap/>
        <w:overflowPunct w:val="0"/>
        <w:topLinePunct w:val="0"/>
        <w:autoSpaceDE w:val="0"/>
        <w:autoSpaceDN w:val="0"/>
        <w:bidi w:val="0"/>
        <w:adjustRightInd w:val="0"/>
        <w:snapToGrid w:val="0"/>
        <w:ind w:firstLine="400" w:firstLineChars="200"/>
        <w:textAlignment w:val="baseline"/>
        <w:rPr>
          <w:rFonts w:hint="eastAsia" w:ascii="仿宋_GB2312" w:hAnsi="仿宋_GB2312" w:eastAsia="仿宋_GB2312" w:cs="仿宋_GB2312"/>
          <w:sz w:val="20"/>
          <w:szCs w:val="20"/>
        </w:rPr>
      </w:pPr>
      <w:r>
        <w:rPr>
          <w:rStyle w:val="14"/>
          <w:rFonts w:hint="eastAsia" w:ascii="仿宋_GB2312" w:hAnsi="仿宋_GB2312" w:eastAsia="仿宋_GB2312" w:cs="仿宋_GB2312"/>
          <w:sz w:val="20"/>
          <w:szCs w:val="20"/>
        </w:rPr>
        <w:footnoteRef/>
      </w:r>
      <w:r>
        <w:rPr>
          <w:rFonts w:hint="eastAsia" w:ascii="仿宋_GB2312" w:hAnsi="仿宋_GB2312" w:eastAsia="仿宋_GB2312" w:cs="仿宋_GB2312"/>
          <w:sz w:val="20"/>
          <w:szCs w:val="20"/>
        </w:rPr>
        <w:t xml:space="preserve"> 根据《财政部 税务总局关于进一步支持小微企业和个体工商户发展有关税费政策的公告》（2023年第12号）第一条和第六条第二款，自2023年1月1日至2027年12月31日，对个体工商户年应纳税所得额不超过200万元的部分，减半征收个人所得税；本公告第二条政策自2023年1月1日起停止执行。</w:t>
      </w:r>
    </w:p>
    <w:p>
      <w:pPr>
        <w:pStyle w:val="8"/>
        <w:snapToGrid w:val="0"/>
      </w:pPr>
    </w:p>
  </w:footnote>
  <w:footnote w:id="6">
    <w:p>
      <w:pPr>
        <w:pStyle w:val="4"/>
        <w:spacing w:before="66" w:line="224" w:lineRule="auto"/>
        <w:jc w:val="both"/>
      </w:pPr>
      <w:r>
        <w:rPr>
          <w:rFonts w:hint="eastAsia" w:eastAsia="宋体"/>
          <w:lang w:val="en-US" w:eastAsia="zh-CN"/>
        </w:rPr>
        <w:t xml:space="preserve">  </w:t>
      </w:r>
      <w:r>
        <w:rPr>
          <w:rStyle w:val="14"/>
        </w:rPr>
        <w:footnoteRef/>
      </w:r>
      <w:r>
        <w:rPr>
          <w:sz w:val="21"/>
          <w:szCs w:val="21"/>
        </w:rPr>
        <w:t xml:space="preserve"> </w:t>
      </w:r>
      <w:r>
        <w:rPr>
          <w:spacing w:val="8"/>
          <w:sz w:val="21"/>
          <w:szCs w:val="21"/>
        </w:rPr>
        <w:t>根据《国家税务总局关于进一步落实支持个体工商户发展个人所得税优惠政策有关事</w:t>
      </w:r>
      <w:r>
        <w:rPr>
          <w:spacing w:val="7"/>
          <w:sz w:val="21"/>
          <w:szCs w:val="21"/>
        </w:rPr>
        <w:t>项的</w:t>
      </w:r>
      <w:r>
        <w:rPr>
          <w:spacing w:val="5"/>
          <w:sz w:val="21"/>
          <w:szCs w:val="21"/>
        </w:rPr>
        <w:t>公告》（2023</w:t>
      </w:r>
      <w:r>
        <w:rPr>
          <w:spacing w:val="-22"/>
          <w:sz w:val="21"/>
          <w:szCs w:val="21"/>
        </w:rPr>
        <w:t xml:space="preserve"> </w:t>
      </w:r>
      <w:r>
        <w:rPr>
          <w:spacing w:val="5"/>
          <w:sz w:val="21"/>
          <w:szCs w:val="21"/>
        </w:rPr>
        <w:t>年第</w:t>
      </w:r>
      <w:r>
        <w:rPr>
          <w:spacing w:val="-22"/>
          <w:sz w:val="21"/>
          <w:szCs w:val="21"/>
        </w:rPr>
        <w:t xml:space="preserve"> </w:t>
      </w:r>
      <w:r>
        <w:rPr>
          <w:spacing w:val="5"/>
          <w:sz w:val="21"/>
          <w:szCs w:val="21"/>
        </w:rPr>
        <w:t>12</w:t>
      </w:r>
      <w:r>
        <w:rPr>
          <w:spacing w:val="-29"/>
          <w:sz w:val="21"/>
          <w:szCs w:val="21"/>
        </w:rPr>
        <w:t xml:space="preserve"> </w:t>
      </w:r>
      <w:r>
        <w:rPr>
          <w:spacing w:val="5"/>
          <w:sz w:val="21"/>
          <w:szCs w:val="21"/>
        </w:rPr>
        <w:t>号）第七条，本公告废止。</w:t>
      </w:r>
    </w:p>
  </w:footnote>
  <w:footnote w:id="7">
    <w:p>
      <w:pPr>
        <w:pStyle w:val="8"/>
        <w:snapToGrid w:val="0"/>
        <w:rPr>
          <w:rFonts w:hint="default" w:eastAsia="宋体"/>
          <w:lang w:val="en-US" w:eastAsia="zh-CN"/>
        </w:rPr>
      </w:pPr>
      <w:r>
        <w:rPr>
          <w:rFonts w:hint="eastAsia" w:eastAsia="宋体"/>
          <w:lang w:val="en-US" w:eastAsia="zh-CN"/>
        </w:rPr>
        <w:t xml:space="preserve">    </w:t>
      </w:r>
      <w:r>
        <w:rPr>
          <w:rStyle w:val="14"/>
        </w:rPr>
        <w:footnoteRef/>
      </w:r>
      <w:r>
        <w:rPr>
          <w:rFonts w:hint="eastAsia" w:ascii="仿宋_GB2312" w:hAnsi="仿宋_GB2312" w:eastAsia="仿宋_GB2312" w:cs="仿宋_GB2312"/>
          <w:sz w:val="20"/>
          <w:szCs w:val="22"/>
          <w:lang w:eastAsia="zh-CN"/>
        </w:rPr>
        <w:t xml:space="preserve"> 详见第</w:t>
      </w:r>
      <w:r>
        <w:rPr>
          <w:rFonts w:hint="eastAsia" w:ascii="仿宋_GB2312" w:hAnsi="仿宋_GB2312" w:eastAsia="仿宋_GB2312" w:cs="仿宋_GB2312"/>
          <w:sz w:val="20"/>
          <w:szCs w:val="22"/>
          <w:lang w:val="en-US" w:eastAsia="zh-CN"/>
        </w:rPr>
        <w:t>350页</w:t>
      </w:r>
    </w:p>
  </w:footnote>
  <w:footnote w:id="8">
    <w:p>
      <w:pPr>
        <w:pStyle w:val="8"/>
        <w:snapToGrid w:val="0"/>
      </w:pPr>
      <w:r>
        <w:rPr>
          <w:rFonts w:hint="eastAsia" w:eastAsia="宋体"/>
          <w:lang w:val="en-US" w:eastAsia="zh-CN"/>
        </w:rPr>
        <w:t xml:space="preserve">    </w:t>
      </w:r>
      <w:r>
        <w:rPr>
          <w:rStyle w:val="14"/>
        </w:rPr>
        <w:footnoteRef/>
      </w:r>
      <w:r>
        <w:t xml:space="preserve"> </w:t>
      </w:r>
      <w:r>
        <w:rPr>
          <w:rFonts w:hint="eastAsia" w:eastAsia="宋体"/>
          <w:lang w:val="en-US" w:eastAsia="zh-CN"/>
        </w:rPr>
        <w:t xml:space="preserve"> </w:t>
      </w:r>
      <w:r>
        <w:rPr>
          <w:rFonts w:hint="eastAsia" w:ascii="仿宋_GB2312" w:hAnsi="仿宋_GB2312" w:eastAsia="仿宋_GB2312" w:cs="仿宋_GB2312"/>
          <w:sz w:val="20"/>
          <w:szCs w:val="22"/>
          <w:lang w:eastAsia="zh-CN"/>
        </w:rPr>
        <w:t>详见第</w:t>
      </w:r>
      <w:r>
        <w:rPr>
          <w:rFonts w:hint="eastAsia" w:ascii="仿宋_GB2312" w:hAnsi="仿宋_GB2312" w:eastAsia="仿宋_GB2312" w:cs="仿宋_GB2312"/>
          <w:sz w:val="20"/>
          <w:szCs w:val="22"/>
          <w:lang w:val="en-US" w:eastAsia="zh-CN"/>
        </w:rPr>
        <w:t>308页</w:t>
      </w:r>
    </w:p>
  </w:footnote>
  <w:footnote w:id="9">
    <w:p>
      <w:pPr>
        <w:pStyle w:val="8"/>
        <w:snapToGrid w:val="0"/>
        <w:rPr>
          <w:rFonts w:hint="default" w:eastAsia="宋体"/>
          <w:lang w:val="en-US" w:eastAsia="zh-CN"/>
        </w:rPr>
      </w:pPr>
      <w:r>
        <w:rPr>
          <w:rFonts w:hint="eastAsia" w:eastAsia="宋体"/>
          <w:lang w:val="en-US" w:eastAsia="zh-CN"/>
        </w:rPr>
        <w:t xml:space="preserve"> </w:t>
      </w:r>
      <w:r>
        <w:rPr>
          <w:rFonts w:hint="default" w:ascii="Arial" w:hAnsi="Arial" w:eastAsia="宋体" w:cs="Arial"/>
          <w:sz w:val="20"/>
          <w:szCs w:val="20"/>
          <w:lang w:val="en-US" w:eastAsia="zh-CN"/>
        </w:rPr>
        <w:t xml:space="preserve">     </w:t>
      </w:r>
      <w:r>
        <w:rPr>
          <w:rStyle w:val="14"/>
          <w:rFonts w:hint="default" w:ascii="Arial" w:hAnsi="Arial" w:cs="Arial"/>
          <w:sz w:val="20"/>
          <w:szCs w:val="20"/>
        </w:rPr>
        <w:footnoteRef/>
      </w:r>
      <w:r>
        <w:rPr>
          <w:rFonts w:hint="default" w:ascii="Arial" w:hAnsi="Arial" w:cs="Arial"/>
          <w:sz w:val="20"/>
          <w:szCs w:val="20"/>
        </w:rPr>
        <w:t xml:space="preserve"> </w:t>
      </w:r>
      <w:r>
        <w:rPr>
          <w:rFonts w:hint="default" w:ascii="Arial" w:hAnsi="Arial" w:eastAsia="仿宋_GB2312" w:cs="Arial"/>
          <w:sz w:val="20"/>
          <w:szCs w:val="20"/>
          <w:lang w:eastAsia="zh-CN"/>
        </w:rPr>
        <w:t>详见第</w:t>
      </w:r>
      <w:r>
        <w:rPr>
          <w:rFonts w:hint="default" w:ascii="Arial" w:hAnsi="Arial" w:eastAsia="仿宋_GB2312" w:cs="Arial"/>
          <w:sz w:val="20"/>
          <w:szCs w:val="20"/>
          <w:lang w:val="en-US" w:eastAsia="zh-CN"/>
        </w:rPr>
        <w:t>197页</w:t>
      </w:r>
    </w:p>
  </w:footnote>
  <w:footnote w:id="10">
    <w:p>
      <w:pPr>
        <w:pStyle w:val="4"/>
        <w:spacing w:before="2" w:line="249" w:lineRule="auto"/>
        <w:ind w:firstLine="620" w:firstLineChars="200"/>
        <w:jc w:val="both"/>
        <w:rPr>
          <w:sz w:val="20"/>
          <w:szCs w:val="20"/>
        </w:rPr>
      </w:pPr>
      <w:r>
        <w:rPr>
          <w:rStyle w:val="14"/>
        </w:rPr>
        <w:footnoteRef/>
      </w:r>
      <w:r>
        <w:t xml:space="preserve"> </w:t>
      </w:r>
      <w:r>
        <w:rPr>
          <w:rFonts w:hint="eastAsia" w:ascii="仿宋_GB2312" w:hAnsi="仿宋_GB2312" w:eastAsia="仿宋_GB2312" w:cs="仿宋_GB2312"/>
          <w:sz w:val="20"/>
          <w:szCs w:val="20"/>
        </w:rPr>
        <w:t>根据《财政部 税务总局 工业和信息化部关于延续新能源汽车免征车辆购置税政策的公 告》（2022 年第 27 号），对购置日期在 2023 年 1 月 1 日至 2023 年 12 月 31 日期间内的新能源汽 车，免征车辆购置税。</w:t>
      </w:r>
    </w:p>
    <w:p>
      <w:pPr>
        <w:pStyle w:val="8"/>
        <w:snapToGrid w:val="0"/>
      </w:pPr>
    </w:p>
  </w:footnote>
  <w:footnote w:id="11">
    <w:p>
      <w:pPr>
        <w:pStyle w:val="4"/>
        <w:keepNext/>
        <w:keepLines w:val="0"/>
        <w:pageBreakBefore w:val="0"/>
        <w:widowControl w:val="0"/>
        <w:kinsoku/>
        <w:wordWrap/>
        <w:overflowPunct/>
        <w:topLinePunct w:val="0"/>
        <w:autoSpaceDE w:val="0"/>
        <w:autoSpaceDN w:val="0"/>
        <w:bidi w:val="0"/>
        <w:adjustRightInd w:val="0"/>
        <w:snapToGrid w:val="0"/>
        <w:spacing w:line="600" w:lineRule="exact"/>
        <w:ind w:left="0" w:right="0"/>
        <w:textAlignment w:val="baseline"/>
        <w:rPr>
          <w:sz w:val="20"/>
          <w:szCs w:val="20"/>
        </w:rPr>
      </w:pPr>
      <w:r>
        <w:rPr>
          <w:rStyle w:val="14"/>
        </w:rPr>
        <w:footnoteRef/>
      </w:r>
      <w:r>
        <w:t xml:space="preserve"> </w:t>
      </w:r>
      <w:r>
        <w:rPr>
          <w:spacing w:val="-2"/>
          <w:sz w:val="20"/>
          <w:szCs w:val="20"/>
        </w:rPr>
        <w:t>详见第</w:t>
      </w:r>
      <w:r>
        <w:rPr>
          <w:spacing w:val="-22"/>
          <w:sz w:val="20"/>
          <w:szCs w:val="20"/>
        </w:rPr>
        <w:t xml:space="preserve"> </w:t>
      </w:r>
      <w:r>
        <w:rPr>
          <w:spacing w:val="-2"/>
          <w:sz w:val="20"/>
          <w:szCs w:val="20"/>
        </w:rPr>
        <w:t>303</w:t>
      </w:r>
      <w:r>
        <w:rPr>
          <w:spacing w:val="-20"/>
          <w:sz w:val="20"/>
          <w:szCs w:val="20"/>
        </w:rPr>
        <w:t xml:space="preserve"> </w:t>
      </w:r>
      <w:r>
        <w:rPr>
          <w:spacing w:val="-2"/>
          <w:sz w:val="20"/>
          <w:szCs w:val="20"/>
        </w:rPr>
        <w:t>页。</w:t>
      </w:r>
    </w:p>
    <w:p>
      <w:pPr>
        <w:pStyle w:val="8"/>
        <w:snapToGrid w:val="0"/>
      </w:pPr>
    </w:p>
  </w:footnote>
  <w:footnote w:id="12">
    <w:p>
      <w:pPr>
        <w:pStyle w:val="8"/>
        <w:snapToGrid w:val="0"/>
        <w:jc w:val="both"/>
        <w:rPr>
          <w:rFonts w:hint="default" w:eastAsia="宋体"/>
          <w:lang w:val="en-US" w:eastAsia="zh-CN"/>
        </w:rPr>
      </w:pPr>
      <w:r>
        <w:rPr>
          <w:rFonts w:hint="eastAsia" w:eastAsia="宋体"/>
          <w:lang w:val="en-US" w:eastAsia="zh-CN"/>
        </w:rPr>
        <w:t xml:space="preserve">      </w:t>
      </w:r>
      <w:r>
        <w:rPr>
          <w:rFonts w:hint="default" w:ascii="Arial" w:hAnsi="Arial" w:eastAsia="宋体" w:cs="Arial"/>
          <w:sz w:val="20"/>
          <w:szCs w:val="20"/>
          <w:lang w:val="en-US" w:eastAsia="zh-CN"/>
        </w:rPr>
        <w:t xml:space="preserve">    </w:t>
      </w:r>
      <w:r>
        <w:rPr>
          <w:rStyle w:val="14"/>
          <w:rFonts w:hint="default" w:ascii="Arial" w:hAnsi="Arial" w:cs="Arial"/>
          <w:sz w:val="20"/>
          <w:szCs w:val="20"/>
        </w:rPr>
        <w:footnoteRef/>
      </w:r>
      <w:r>
        <w:rPr>
          <w:rFonts w:hint="default" w:ascii="Arial" w:hAnsi="Arial" w:cs="Arial"/>
          <w:sz w:val="20"/>
          <w:szCs w:val="20"/>
        </w:rPr>
        <w:t xml:space="preserve"> </w:t>
      </w:r>
      <w:r>
        <w:rPr>
          <w:rFonts w:hint="default" w:ascii="Arial" w:hAnsi="Arial" w:eastAsia="仿宋_GB2312" w:cs="Arial"/>
          <w:sz w:val="20"/>
          <w:szCs w:val="20"/>
          <w:lang w:eastAsia="zh-CN"/>
        </w:rPr>
        <w:t>详见第</w:t>
      </w:r>
      <w:r>
        <w:rPr>
          <w:rFonts w:hint="default" w:ascii="Arial" w:hAnsi="Arial" w:eastAsia="仿宋_GB2312" w:cs="Arial"/>
          <w:sz w:val="20"/>
          <w:szCs w:val="20"/>
          <w:lang w:val="en-US" w:eastAsia="zh-CN"/>
        </w:rPr>
        <w:t>298页</w:t>
      </w:r>
    </w:p>
  </w:footnote>
  <w:footnote w:id="13">
    <w:p>
      <w:pPr>
        <w:pStyle w:val="8"/>
        <w:snapToGrid w:val="0"/>
        <w:ind w:firstLine="360" w:firstLineChars="200"/>
        <w:rPr>
          <w:rFonts w:hint="default" w:eastAsia="宋体"/>
          <w:lang w:val="en-US" w:eastAsia="zh-CN"/>
        </w:rPr>
      </w:pPr>
      <w:r>
        <w:rPr>
          <w:rStyle w:val="14"/>
        </w:rPr>
        <w:footnoteRef/>
      </w:r>
      <w:r>
        <w:t xml:space="preserve"> </w:t>
      </w:r>
      <w:r>
        <w:rPr>
          <w:rFonts w:hint="eastAsia" w:ascii="仿宋_GB2312" w:hAnsi="仿宋_GB2312" w:eastAsia="仿宋_GB2312" w:cs="仿宋_GB2312"/>
          <w:sz w:val="20"/>
          <w:szCs w:val="20"/>
          <w:lang w:eastAsia="zh-CN"/>
        </w:rPr>
        <w:t>详见第</w:t>
      </w:r>
      <w:r>
        <w:rPr>
          <w:rFonts w:hint="eastAsia" w:ascii="仿宋_GB2312" w:hAnsi="仿宋_GB2312" w:eastAsia="仿宋_GB2312" w:cs="仿宋_GB2312"/>
          <w:sz w:val="20"/>
          <w:szCs w:val="20"/>
          <w:lang w:val="en-US" w:eastAsia="zh-CN"/>
        </w:rPr>
        <w:t>279页</w:t>
      </w:r>
    </w:p>
  </w:footnote>
  <w:footnote w:id="14">
    <w:p>
      <w:pPr>
        <w:pStyle w:val="8"/>
        <w:snapToGrid w:val="0"/>
        <w:ind w:firstLine="360" w:firstLineChars="200"/>
        <w:jc w:val="both"/>
        <w:rPr>
          <w:rFonts w:hint="default" w:eastAsia="宋体"/>
          <w:lang w:val="en-US" w:eastAsia="zh-CN"/>
        </w:rPr>
      </w:pPr>
      <w:r>
        <w:rPr>
          <w:rStyle w:val="14"/>
        </w:rPr>
        <w:footnoteRef/>
      </w:r>
      <w:r>
        <w:t xml:space="preserve"> </w:t>
      </w:r>
      <w:r>
        <w:rPr>
          <w:rFonts w:hint="eastAsia" w:ascii="仿宋_GB2312" w:hAnsi="仿宋_GB2312" w:eastAsia="仿宋_GB2312" w:cs="仿宋_GB2312"/>
          <w:sz w:val="20"/>
          <w:szCs w:val="20"/>
          <w:lang w:eastAsia="zh-CN"/>
        </w:rPr>
        <w:t>详见第</w:t>
      </w:r>
      <w:r>
        <w:rPr>
          <w:rFonts w:hint="eastAsia" w:ascii="仿宋_GB2312" w:hAnsi="仿宋_GB2312" w:eastAsia="仿宋_GB2312" w:cs="仿宋_GB2312"/>
          <w:sz w:val="20"/>
          <w:szCs w:val="20"/>
          <w:lang w:val="en-US" w:eastAsia="zh-CN"/>
        </w:rPr>
        <w:t>263页</w:t>
      </w:r>
    </w:p>
  </w:footnote>
  <w:footnote w:id="15">
    <w:p>
      <w:pPr>
        <w:pStyle w:val="4"/>
        <w:spacing w:before="66" w:line="224" w:lineRule="auto"/>
        <w:ind w:left="804"/>
        <w:rPr>
          <w:rFonts w:hint="default" w:ascii="Arial" w:hAnsi="Arial" w:cs="Arial"/>
          <w:sz w:val="20"/>
          <w:szCs w:val="20"/>
        </w:rPr>
      </w:pPr>
      <w:r>
        <w:rPr>
          <w:rStyle w:val="14"/>
          <w:rFonts w:hint="default" w:ascii="Arial" w:hAnsi="Arial" w:cs="Arial"/>
          <w:sz w:val="20"/>
          <w:szCs w:val="20"/>
        </w:rPr>
        <w:footnoteRef/>
      </w:r>
      <w:r>
        <w:rPr>
          <w:rFonts w:hint="default" w:ascii="Arial" w:hAnsi="Arial" w:cs="Arial"/>
          <w:sz w:val="20"/>
          <w:szCs w:val="20"/>
        </w:rPr>
        <w:t xml:space="preserve"> </w:t>
      </w:r>
      <w:r>
        <w:rPr>
          <w:rFonts w:hint="default" w:ascii="Arial" w:hAnsi="Arial" w:eastAsia="仿宋_GB2312" w:cs="Arial"/>
          <w:spacing w:val="-2"/>
          <w:sz w:val="20"/>
          <w:szCs w:val="20"/>
        </w:rPr>
        <w:t>详见第</w:t>
      </w:r>
      <w:r>
        <w:rPr>
          <w:rFonts w:hint="default" w:ascii="Arial" w:hAnsi="Arial" w:eastAsia="仿宋_GB2312" w:cs="Arial"/>
          <w:spacing w:val="-22"/>
          <w:sz w:val="20"/>
          <w:szCs w:val="20"/>
        </w:rPr>
        <w:t xml:space="preserve"> </w:t>
      </w:r>
      <w:r>
        <w:rPr>
          <w:rFonts w:hint="default" w:ascii="Arial" w:hAnsi="Arial" w:eastAsia="仿宋_GB2312" w:cs="Arial"/>
          <w:spacing w:val="-2"/>
          <w:sz w:val="20"/>
          <w:szCs w:val="20"/>
          <w:lang w:val="en-US" w:eastAsia="zh-CN"/>
        </w:rPr>
        <w:t>222</w:t>
      </w:r>
      <w:r>
        <w:rPr>
          <w:rFonts w:hint="default" w:ascii="Arial" w:hAnsi="Arial" w:eastAsia="仿宋_GB2312" w:cs="Arial"/>
          <w:spacing w:val="-2"/>
          <w:sz w:val="20"/>
          <w:szCs w:val="20"/>
        </w:rPr>
        <w:t>页</w:t>
      </w:r>
    </w:p>
  </w:footnote>
  <w:footnote w:id="16">
    <w:p>
      <w:pPr>
        <w:pStyle w:val="8"/>
        <w:snapToGrid w:val="0"/>
      </w:pPr>
      <w:r>
        <w:rPr>
          <w:rFonts w:hint="eastAsia" w:eastAsia="宋体"/>
          <w:lang w:val="en-US" w:eastAsia="zh-CN"/>
        </w:rPr>
        <w:t xml:space="preserve">    </w:t>
      </w:r>
      <w:r>
        <w:rPr>
          <w:rStyle w:val="14"/>
        </w:rPr>
        <w:footnoteRef/>
      </w:r>
      <w:r>
        <w:t xml:space="preserve"> </w:t>
      </w:r>
      <w:r>
        <w:rPr>
          <w:rFonts w:hint="eastAsia" w:ascii="仿宋_GB2312" w:hAnsi="仿宋_GB2312" w:eastAsia="仿宋_GB2312" w:cs="仿宋_GB2312"/>
          <w:snapToGrid w:val="0"/>
          <w:color w:val="000000"/>
          <w:kern w:val="0"/>
          <w:sz w:val="20"/>
          <w:szCs w:val="20"/>
          <w:lang w:val="en-US" w:eastAsia="en-US" w:bidi="ar-SA"/>
        </w:rPr>
        <w:t>详见第</w:t>
      </w:r>
      <w:r>
        <w:rPr>
          <w:rFonts w:hint="eastAsia" w:ascii="仿宋_GB2312" w:hAnsi="仿宋_GB2312" w:eastAsia="仿宋_GB2312" w:cs="仿宋_GB2312"/>
          <w:snapToGrid w:val="0"/>
          <w:color w:val="000000"/>
          <w:kern w:val="0"/>
          <w:sz w:val="20"/>
          <w:szCs w:val="20"/>
          <w:lang w:val="en-US" w:eastAsia="zh-CN" w:bidi="ar-SA"/>
        </w:rPr>
        <w:t>285</w:t>
      </w:r>
      <w:r>
        <w:rPr>
          <w:rFonts w:hint="eastAsia" w:ascii="仿宋_GB2312" w:hAnsi="仿宋_GB2312" w:eastAsia="仿宋_GB2312" w:cs="仿宋_GB2312"/>
          <w:snapToGrid w:val="0"/>
          <w:color w:val="000000"/>
          <w:kern w:val="0"/>
          <w:sz w:val="20"/>
          <w:szCs w:val="20"/>
          <w:lang w:val="en-US" w:eastAsia="en-US" w:bidi="ar-SA"/>
        </w:rPr>
        <w:t>页。</w:t>
      </w:r>
    </w:p>
  </w:footnote>
  <w:footnote w:id="17">
    <w:p>
      <w:pPr>
        <w:pStyle w:val="8"/>
        <w:snapToGrid w:val="0"/>
        <w:ind w:firstLine="360" w:firstLineChars="200"/>
        <w:rPr>
          <w:rFonts w:hint="default" w:eastAsia="宋体"/>
          <w:lang w:val="en-US" w:eastAsia="zh-CN"/>
        </w:rPr>
      </w:pPr>
      <w:r>
        <w:rPr>
          <w:rStyle w:val="14"/>
        </w:rPr>
        <w:footnoteRef/>
      </w:r>
      <w:r>
        <w:t xml:space="preserve"> </w:t>
      </w:r>
      <w:r>
        <w:rPr>
          <w:rFonts w:hint="eastAsia" w:ascii="仿宋_GB2312" w:hAnsi="仿宋_GB2312" w:eastAsia="仿宋_GB2312" w:cs="仿宋_GB2312"/>
          <w:snapToGrid w:val="0"/>
          <w:color w:val="000000"/>
          <w:kern w:val="0"/>
          <w:sz w:val="20"/>
          <w:szCs w:val="20"/>
          <w:lang w:val="en-US" w:eastAsia="en-US" w:bidi="ar-SA"/>
        </w:rPr>
        <w:t>详见第</w:t>
      </w:r>
      <w:r>
        <w:rPr>
          <w:rFonts w:hint="eastAsia" w:ascii="仿宋_GB2312" w:hAnsi="仿宋_GB2312" w:eastAsia="仿宋_GB2312" w:cs="仿宋_GB2312"/>
          <w:snapToGrid w:val="0"/>
          <w:color w:val="000000"/>
          <w:kern w:val="0"/>
          <w:sz w:val="20"/>
          <w:szCs w:val="20"/>
          <w:lang w:val="en-US" w:eastAsia="zh-CN" w:bidi="ar-SA"/>
        </w:rPr>
        <w:t>283</w:t>
      </w:r>
      <w:r>
        <w:rPr>
          <w:rFonts w:hint="eastAsia" w:ascii="仿宋_GB2312" w:hAnsi="仿宋_GB2312" w:eastAsia="仿宋_GB2312" w:cs="仿宋_GB2312"/>
          <w:snapToGrid w:val="0"/>
          <w:color w:val="000000"/>
          <w:kern w:val="0"/>
          <w:sz w:val="20"/>
          <w:szCs w:val="20"/>
          <w:lang w:val="en-US" w:eastAsia="en-US" w:bidi="ar-SA"/>
        </w:rPr>
        <w:t>页。</w:t>
      </w:r>
    </w:p>
  </w:footnote>
  <w:footnote w:id="18">
    <w:p>
      <w:pPr>
        <w:pStyle w:val="8"/>
        <w:snapToGrid w:val="0"/>
        <w:ind w:firstLine="360" w:firstLineChars="200"/>
        <w:rPr>
          <w:rFonts w:hint="default" w:eastAsia="宋体"/>
          <w:lang w:val="en-US" w:eastAsia="zh-CN"/>
        </w:rPr>
      </w:pPr>
      <w:r>
        <w:rPr>
          <w:rStyle w:val="14"/>
        </w:rPr>
        <w:footnoteRef/>
      </w:r>
      <w:r>
        <w:t xml:space="preserve"> </w:t>
      </w:r>
      <w:r>
        <w:rPr>
          <w:rFonts w:hint="eastAsia" w:ascii="仿宋_GB2312" w:hAnsi="仿宋_GB2312" w:eastAsia="仿宋_GB2312" w:cs="仿宋_GB2312"/>
          <w:snapToGrid w:val="0"/>
          <w:color w:val="000000"/>
          <w:kern w:val="0"/>
          <w:sz w:val="20"/>
          <w:szCs w:val="20"/>
          <w:lang w:val="en-US" w:eastAsia="en-US" w:bidi="ar-SA"/>
        </w:rPr>
        <w:t>详见第</w:t>
      </w:r>
      <w:r>
        <w:rPr>
          <w:rFonts w:hint="eastAsia" w:ascii="仿宋_GB2312" w:hAnsi="仿宋_GB2312" w:eastAsia="仿宋_GB2312" w:cs="仿宋_GB2312"/>
          <w:snapToGrid w:val="0"/>
          <w:color w:val="000000"/>
          <w:kern w:val="0"/>
          <w:sz w:val="20"/>
          <w:szCs w:val="20"/>
          <w:lang w:val="en-US" w:eastAsia="zh-CN" w:bidi="ar-SA"/>
        </w:rPr>
        <w:t>267</w:t>
      </w:r>
      <w:r>
        <w:rPr>
          <w:rFonts w:hint="eastAsia" w:ascii="仿宋_GB2312" w:hAnsi="仿宋_GB2312" w:eastAsia="仿宋_GB2312" w:cs="仿宋_GB2312"/>
          <w:snapToGrid w:val="0"/>
          <w:color w:val="000000"/>
          <w:kern w:val="0"/>
          <w:sz w:val="20"/>
          <w:szCs w:val="20"/>
          <w:lang w:val="en-US" w:eastAsia="en-US" w:bidi="ar-SA"/>
        </w:rPr>
        <w:t>页。</w:t>
      </w:r>
    </w:p>
  </w:footnote>
  <w:footnote w:id="19">
    <w:p>
      <w:pPr>
        <w:pStyle w:val="8"/>
        <w:snapToGrid w:val="0"/>
        <w:ind w:firstLine="360" w:firstLineChars="200"/>
        <w:rPr>
          <w:rFonts w:hint="default" w:eastAsia="宋体"/>
          <w:lang w:val="en-US" w:eastAsia="zh-CN"/>
        </w:rPr>
      </w:pPr>
      <w:r>
        <w:rPr>
          <w:rStyle w:val="14"/>
        </w:rPr>
        <w:footnoteRef/>
      </w:r>
      <w:r>
        <w:t xml:space="preserve"> </w:t>
      </w:r>
      <w:r>
        <w:rPr>
          <w:rFonts w:hint="eastAsia" w:ascii="仿宋_GB2312" w:hAnsi="仿宋_GB2312" w:eastAsia="仿宋_GB2312" w:cs="仿宋_GB2312"/>
          <w:snapToGrid w:val="0"/>
          <w:color w:val="000000"/>
          <w:kern w:val="0"/>
          <w:sz w:val="20"/>
          <w:szCs w:val="20"/>
          <w:lang w:val="en-US" w:eastAsia="zh-CN" w:bidi="ar-SA"/>
        </w:rPr>
        <w:t>详见第257页。</w:t>
      </w:r>
    </w:p>
  </w:footnote>
  <w:footnote w:id="20">
    <w:p>
      <w:pPr>
        <w:keepNext w:val="0"/>
        <w:keepLines w:val="0"/>
        <w:pageBreakBefore w:val="0"/>
        <w:widowControl w:val="0"/>
        <w:kinsoku/>
        <w:wordWrap/>
        <w:overflowPunct w:val="0"/>
        <w:topLinePunct w:val="0"/>
        <w:autoSpaceDE w:val="0"/>
        <w:autoSpaceDN w:val="0"/>
        <w:bidi w:val="0"/>
        <w:adjustRightInd w:val="0"/>
        <w:snapToGrid w:val="0"/>
        <w:ind w:firstLine="420" w:firstLineChars="200"/>
        <w:jc w:val="both"/>
        <w:textAlignment w:val="baseline"/>
        <w:rPr>
          <w:rFonts w:hint="eastAsia" w:ascii="仿宋_GB2312" w:hAnsi="仿宋_GB2312" w:eastAsia="仿宋_GB2312" w:cs="仿宋_GB2312"/>
          <w:sz w:val="20"/>
          <w:szCs w:val="20"/>
        </w:rPr>
      </w:pPr>
      <w:r>
        <w:rPr>
          <w:rStyle w:val="14"/>
        </w:rPr>
        <w:footnoteRef/>
      </w:r>
      <w:r>
        <w:rPr>
          <w:sz w:val="20"/>
          <w:szCs w:val="20"/>
        </w:rPr>
        <w:t xml:space="preserve"> </w:t>
      </w:r>
      <w:r>
        <w:rPr>
          <w:rFonts w:hint="eastAsia" w:ascii="仿宋_GB2312" w:hAnsi="仿宋_GB2312" w:eastAsia="仿宋_GB2312" w:cs="仿宋_GB2312"/>
          <w:sz w:val="20"/>
          <w:szCs w:val="20"/>
        </w:rPr>
        <w:t>根据《财政部 税务总局关于支持居民换购住房有关个人所得税政策的公告》（2022 年第</w:t>
      </w:r>
    </w:p>
    <w:p>
      <w:pPr>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30 号），原政策执行期限为 2022 年 10 月 1 日至 2023 年 12 月 31 日。</w:t>
      </w:r>
    </w:p>
  </w:footnote>
  <w:footnote w:id="21">
    <w:p>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default" w:eastAsia="宋体"/>
          <w:lang w:val="en-US" w:eastAsia="zh-CN"/>
        </w:rPr>
      </w:pPr>
      <w:r>
        <w:rPr>
          <w:rFonts w:hint="eastAsia" w:eastAsia="宋体"/>
          <w:lang w:val="en-US" w:eastAsia="zh-CN"/>
        </w:rPr>
        <w:t xml:space="preserve">          </w:t>
      </w:r>
      <w:r>
        <w:rPr>
          <w:rStyle w:val="14"/>
        </w:rPr>
        <w:footnoteRef/>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z w:val="20"/>
          <w:szCs w:val="20"/>
          <w:lang w:eastAsia="zh-CN"/>
        </w:rPr>
        <w:t>详见第</w:t>
      </w:r>
      <w:r>
        <w:rPr>
          <w:rFonts w:hint="eastAsia" w:ascii="仿宋_GB2312" w:hAnsi="仿宋_GB2312" w:eastAsia="仿宋_GB2312" w:cs="仿宋_GB2312"/>
          <w:sz w:val="20"/>
          <w:szCs w:val="20"/>
          <w:lang w:val="en-US" w:eastAsia="zh-CN"/>
        </w:rPr>
        <w:t>295页。</w:t>
      </w:r>
    </w:p>
  </w:footnote>
  <w:footnote w:id="22">
    <w:p>
      <w:pPr>
        <w:pStyle w:val="8"/>
        <w:snapToGrid w:val="0"/>
        <w:rPr>
          <w:rFonts w:hint="default" w:eastAsia="宋体"/>
          <w:lang w:val="en-US" w:eastAsia="zh-CN"/>
        </w:rPr>
      </w:pPr>
      <w:r>
        <w:rPr>
          <w:rFonts w:hint="eastAsia" w:eastAsia="宋体"/>
          <w:lang w:val="en-US" w:eastAsia="zh-CN"/>
        </w:rPr>
        <w:t xml:space="preserve">          </w:t>
      </w:r>
      <w:r>
        <w:rPr>
          <w:rStyle w:val="14"/>
        </w:rPr>
        <w:footnoteRef/>
      </w:r>
      <w:r>
        <w:t xml:space="preserve"> </w:t>
      </w:r>
      <w:r>
        <w:rPr>
          <w:rFonts w:hint="eastAsia" w:eastAsia="宋体"/>
          <w:lang w:val="en-US" w:eastAsia="zh-CN"/>
        </w:rPr>
        <w:t xml:space="preserve"> </w:t>
      </w:r>
      <w:r>
        <w:rPr>
          <w:rFonts w:hint="eastAsia" w:ascii="仿宋_GB2312" w:hAnsi="仿宋_GB2312" w:eastAsia="仿宋_GB2312" w:cs="仿宋_GB2312"/>
          <w:sz w:val="20"/>
          <w:szCs w:val="20"/>
          <w:lang w:eastAsia="zh-CN"/>
        </w:rPr>
        <w:t>详见第</w:t>
      </w:r>
      <w:r>
        <w:rPr>
          <w:rFonts w:hint="eastAsia" w:ascii="仿宋_GB2312" w:hAnsi="仿宋_GB2312" w:eastAsia="仿宋_GB2312" w:cs="仿宋_GB2312"/>
          <w:sz w:val="20"/>
          <w:szCs w:val="20"/>
          <w:lang w:val="en-US" w:eastAsia="zh-CN"/>
        </w:rPr>
        <w:t>293页。</w:t>
      </w:r>
    </w:p>
  </w:footnote>
  <w:footnote w:id="23">
    <w:p>
      <w:pPr>
        <w:pStyle w:val="8"/>
        <w:snapToGrid w:val="0"/>
        <w:ind w:firstLine="600" w:firstLineChars="300"/>
        <w:jc w:val="both"/>
        <w:rPr>
          <w:rFonts w:hint="default" w:ascii="Arial" w:hAnsi="Arial" w:eastAsia="宋体" w:cs="Arial"/>
          <w:sz w:val="20"/>
          <w:szCs w:val="20"/>
          <w:lang w:val="en-US" w:eastAsia="zh-CN"/>
        </w:rPr>
      </w:pPr>
      <w:r>
        <w:rPr>
          <w:rStyle w:val="14"/>
          <w:rFonts w:hint="default" w:ascii="Arial" w:hAnsi="Arial" w:cs="Arial"/>
          <w:sz w:val="20"/>
          <w:szCs w:val="20"/>
        </w:rPr>
        <w:footnoteRef/>
      </w:r>
      <w:r>
        <w:rPr>
          <w:rFonts w:hint="default" w:ascii="Arial" w:hAnsi="Arial" w:cs="Arial"/>
          <w:sz w:val="20"/>
          <w:szCs w:val="20"/>
        </w:rPr>
        <w:t xml:space="preserve"> </w:t>
      </w:r>
      <w:r>
        <w:rPr>
          <w:rFonts w:hint="default" w:ascii="Arial" w:hAnsi="Arial" w:eastAsia="仿宋_GB2312" w:cs="Arial"/>
          <w:sz w:val="20"/>
          <w:szCs w:val="20"/>
          <w:lang w:eastAsia="zh-CN"/>
        </w:rPr>
        <w:t>详见第</w:t>
      </w:r>
      <w:r>
        <w:rPr>
          <w:rFonts w:hint="default" w:ascii="Arial" w:hAnsi="Arial" w:eastAsia="仿宋_GB2312" w:cs="Arial"/>
          <w:sz w:val="20"/>
          <w:szCs w:val="20"/>
          <w:lang w:val="en-US" w:eastAsia="zh-CN"/>
        </w:rPr>
        <w:t>290页。</w:t>
      </w:r>
    </w:p>
  </w:footnote>
  <w:footnote w:id="24">
    <w:p>
      <w:pPr>
        <w:pStyle w:val="8"/>
        <w:snapToGrid w:val="0"/>
        <w:ind w:firstLine="800" w:firstLineChars="400"/>
        <w:jc w:val="both"/>
        <w:rPr>
          <w:rFonts w:hint="default" w:ascii="Arial" w:hAnsi="Arial" w:eastAsia="宋体" w:cs="Arial"/>
          <w:color w:val="auto"/>
          <w:sz w:val="20"/>
          <w:szCs w:val="20"/>
          <w:lang w:val="en-US" w:eastAsia="zh-CN"/>
        </w:rPr>
      </w:pPr>
      <w:r>
        <w:rPr>
          <w:rStyle w:val="14"/>
          <w:rFonts w:hint="default" w:ascii="Arial" w:hAnsi="Arial" w:cs="Arial"/>
          <w:color w:val="auto"/>
          <w:sz w:val="20"/>
          <w:szCs w:val="20"/>
        </w:rPr>
        <w:footnoteRef/>
      </w:r>
      <w:r>
        <w:rPr>
          <w:rFonts w:hint="default" w:ascii="Arial" w:hAnsi="Arial" w:eastAsia="宋体" w:cs="Arial"/>
          <w:color w:val="auto"/>
          <w:sz w:val="20"/>
          <w:szCs w:val="20"/>
          <w:lang w:val="en-US" w:eastAsia="zh-CN"/>
        </w:rPr>
        <w:t xml:space="preserve"> </w:t>
      </w:r>
      <w:r>
        <w:rPr>
          <w:rFonts w:hint="default" w:ascii="Arial" w:hAnsi="Arial" w:eastAsia="仿宋_GB2312" w:cs="Arial"/>
          <w:color w:val="auto"/>
          <w:sz w:val="20"/>
          <w:szCs w:val="20"/>
          <w:lang w:val="en-US" w:eastAsia="zh-CN"/>
        </w:rPr>
        <w:t>详见第174页。</w:t>
      </w:r>
    </w:p>
  </w:footnote>
  <w:footnote w:id="25">
    <w:p>
      <w:pPr>
        <w:keepNext w:val="0"/>
        <w:keepLines w:val="0"/>
        <w:pageBreakBefore w:val="0"/>
        <w:widowControl w:val="0"/>
        <w:kinsoku/>
        <w:wordWrap/>
        <w:overflowPunct w:val="0"/>
        <w:topLinePunct w:val="0"/>
        <w:autoSpaceDE w:val="0"/>
        <w:autoSpaceDN/>
        <w:bidi w:val="0"/>
        <w:adjustRightInd w:val="0"/>
        <w:snapToGrid w:val="0"/>
        <w:ind w:firstLine="420" w:firstLineChars="200"/>
        <w:textAlignment w:val="baseline"/>
        <w:rPr>
          <w:rFonts w:hint="eastAsia" w:ascii="仿宋_GB2312" w:hAnsi="仿宋_GB2312" w:eastAsia="仿宋_GB2312" w:cs="仿宋_GB2312"/>
          <w:sz w:val="20"/>
          <w:szCs w:val="20"/>
        </w:rPr>
      </w:pPr>
      <w:r>
        <w:rPr>
          <w:rStyle w:val="14"/>
        </w:rPr>
        <w:footnoteRef/>
      </w:r>
      <w:r>
        <w:t xml:space="preserve"> </w:t>
      </w:r>
      <w:r>
        <w:rPr>
          <w:rFonts w:hint="eastAsia" w:ascii="仿宋_GB2312" w:hAnsi="仿宋_GB2312" w:eastAsia="仿宋_GB2312" w:cs="仿宋_GB2312"/>
          <w:sz w:val="20"/>
          <w:szCs w:val="20"/>
        </w:rPr>
        <w:t>根据《财政部 税务总局关于银行业金融机构、金融资产管理公司不良债权以物抵债有关  税收政策的公告》（财政部 税务总局公告 2022 年第31号），原政策执行期限为2022 年8月1日至2023年7月31日。</w:t>
      </w:r>
    </w:p>
    <w:p>
      <w:pPr>
        <w:pStyle w:val="8"/>
        <w:snapToGrid w:val="0"/>
      </w:pPr>
    </w:p>
  </w:footnote>
  <w:footnote w:id="26">
    <w:p>
      <w:pPr>
        <w:pStyle w:val="8"/>
        <w:keepNext w:val="0"/>
        <w:keepLines w:val="0"/>
        <w:pageBreakBefore w:val="0"/>
        <w:widowControl w:val="0"/>
        <w:kinsoku/>
        <w:wordWrap/>
        <w:overflowPunct w:val="0"/>
        <w:topLinePunct w:val="0"/>
        <w:autoSpaceDE w:val="0"/>
        <w:autoSpaceDN/>
        <w:bidi w:val="0"/>
        <w:adjustRightInd w:val="0"/>
        <w:snapToGrid w:val="0"/>
        <w:ind w:firstLine="360" w:firstLineChars="200"/>
        <w:jc w:val="both"/>
        <w:textAlignment w:val="baseline"/>
        <w:rPr>
          <w:rFonts w:hint="eastAsia" w:ascii="仿宋_GB2312" w:hAnsi="仿宋_GB2312" w:eastAsia="仿宋_GB2312" w:cs="仿宋_GB2312"/>
          <w:sz w:val="20"/>
          <w:szCs w:val="22"/>
        </w:rPr>
      </w:pPr>
      <w:r>
        <w:rPr>
          <w:rStyle w:val="14"/>
        </w:rPr>
        <w:footnoteRef/>
      </w:r>
      <w:r>
        <w:t xml:space="preserve"> </w:t>
      </w:r>
      <w:r>
        <w:rPr>
          <w:rFonts w:hint="eastAsia" w:ascii="仿宋_GB2312" w:hAnsi="仿宋_GB2312" w:eastAsia="仿宋_GB2312" w:cs="仿宋_GB2312"/>
          <w:sz w:val="20"/>
          <w:szCs w:val="22"/>
        </w:rPr>
        <w:t>根据《财政部 税务总局关于继续执行的资源税优惠政策的公告》（2020年第32号），原政策执行期限为自2014年12月1日至2023年8月31日。</w:t>
      </w:r>
    </w:p>
  </w:footnote>
  <w:footnote w:id="27">
    <w:p>
      <w:pPr>
        <w:pStyle w:val="8"/>
        <w:snapToGrid w:val="0"/>
        <w:ind w:firstLine="360" w:firstLineChars="200"/>
        <w:rPr>
          <w:rFonts w:hint="default" w:eastAsia="宋体"/>
          <w:lang w:val="en-US" w:eastAsia="zh-CN"/>
        </w:rPr>
      </w:pPr>
      <w:r>
        <w:rPr>
          <w:rStyle w:val="14"/>
        </w:rPr>
        <w:footnoteRef/>
      </w:r>
      <w:r>
        <w:rPr>
          <w:rFonts w:hint="eastAsia" w:eastAsia="宋体"/>
          <w:sz w:val="20"/>
          <w:szCs w:val="22"/>
          <w:lang w:eastAsia="zh-CN"/>
        </w:rPr>
        <w:t>详见第</w:t>
      </w:r>
      <w:r>
        <w:rPr>
          <w:rFonts w:hint="eastAsia" w:eastAsia="宋体"/>
          <w:sz w:val="20"/>
          <w:szCs w:val="22"/>
          <w:lang w:val="en-US" w:eastAsia="zh-CN"/>
        </w:rPr>
        <w:t>277页。</w:t>
      </w:r>
    </w:p>
  </w:footnote>
  <w:footnote w:id="28">
    <w:p>
      <w:pPr>
        <w:pStyle w:val="8"/>
        <w:snapToGrid w:val="0"/>
        <w:ind w:firstLine="360" w:firstLineChars="200"/>
        <w:jc w:val="both"/>
        <w:rPr>
          <w:rFonts w:hint="default" w:eastAsia="宋体"/>
          <w:lang w:val="en-US" w:eastAsia="zh-CN"/>
        </w:rPr>
      </w:pPr>
      <w:r>
        <w:rPr>
          <w:rStyle w:val="14"/>
        </w:rPr>
        <w:footnoteRef/>
      </w:r>
      <w:r>
        <w:rPr>
          <w:rFonts w:hint="eastAsia" w:eastAsia="宋体"/>
          <w:sz w:val="20"/>
          <w:szCs w:val="22"/>
          <w:lang w:eastAsia="zh-CN"/>
        </w:rPr>
        <w:t>详见第</w:t>
      </w:r>
      <w:r>
        <w:rPr>
          <w:rFonts w:hint="eastAsia" w:eastAsia="宋体"/>
          <w:sz w:val="20"/>
          <w:szCs w:val="22"/>
          <w:lang w:val="en-US" w:eastAsia="zh-CN"/>
        </w:rPr>
        <w:t>265页。</w:t>
      </w:r>
    </w:p>
  </w:footnote>
  <w:footnote w:id="29">
    <w:p>
      <w:pPr>
        <w:pStyle w:val="8"/>
        <w:snapToGrid w:val="0"/>
        <w:ind w:firstLine="540" w:firstLineChars="300"/>
        <w:jc w:val="both"/>
        <w:rPr>
          <w:rFonts w:hint="eastAsia" w:eastAsia="宋体"/>
          <w:lang w:val="en-US" w:eastAsia="zh-CN"/>
        </w:rPr>
      </w:pPr>
      <w:r>
        <w:rPr>
          <w:rStyle w:val="14"/>
        </w:rPr>
        <w:footnoteRef/>
      </w:r>
      <w:r>
        <w:rPr>
          <w:rFonts w:hint="eastAsia" w:ascii="仿宋_GB2312" w:hAnsi="仿宋_GB2312" w:eastAsia="仿宋_GB2312" w:cs="仿宋_GB2312"/>
          <w:sz w:val="20"/>
          <w:szCs w:val="20"/>
          <w:lang w:eastAsia="zh-CN"/>
        </w:rPr>
        <w:t>详见第</w:t>
      </w:r>
      <w:r>
        <w:rPr>
          <w:rFonts w:hint="eastAsia" w:ascii="仿宋_GB2312" w:hAnsi="仿宋_GB2312" w:eastAsia="仿宋_GB2312" w:cs="仿宋_GB2312"/>
          <w:sz w:val="20"/>
          <w:szCs w:val="20"/>
          <w:lang w:val="en-US" w:eastAsia="zh-CN"/>
        </w:rPr>
        <w:t>214</w:t>
      </w:r>
      <w:r>
        <w:rPr>
          <w:rFonts w:hint="eastAsia" w:ascii="仿宋_GB2312" w:hAnsi="仿宋_GB2312" w:eastAsia="仿宋_GB2312" w:cs="仿宋_GB2312"/>
          <w:sz w:val="20"/>
          <w:szCs w:val="20"/>
          <w:lang w:eastAsia="zh-CN"/>
        </w:rPr>
        <w:t>页。</w:t>
      </w:r>
    </w:p>
  </w:footnote>
  <w:footnote w:id="30">
    <w:p>
      <w:pPr>
        <w:pStyle w:val="8"/>
        <w:snapToGrid w:val="0"/>
        <w:ind w:firstLine="540" w:firstLineChars="300"/>
        <w:jc w:val="both"/>
        <w:rPr>
          <w:rFonts w:hint="default" w:eastAsia="宋体"/>
          <w:lang w:val="en-US" w:eastAsia="zh-CN"/>
        </w:rPr>
      </w:pPr>
      <w:r>
        <w:rPr>
          <w:rStyle w:val="14"/>
        </w:rPr>
        <w:footnoteRef/>
      </w:r>
      <w:r>
        <w:rPr>
          <w:rFonts w:hint="eastAsia" w:ascii="仿宋_GB2312" w:hAnsi="仿宋_GB2312" w:eastAsia="仿宋_GB2312" w:cs="仿宋_GB2312"/>
          <w:sz w:val="20"/>
          <w:szCs w:val="20"/>
          <w:lang w:val="en-US" w:eastAsia="zh-CN"/>
        </w:rPr>
        <w:t>详见第176页</w:t>
      </w:r>
    </w:p>
  </w:footnote>
  <w:footnote w:id="31">
    <w:p>
      <w:pPr>
        <w:pStyle w:val="8"/>
        <w:snapToGrid w:val="0"/>
        <w:ind w:firstLine="800" w:firstLineChars="400"/>
        <w:jc w:val="both"/>
        <w:rPr>
          <w:rFonts w:hint="default" w:ascii="Arial" w:hAnsi="Arial" w:cs="Arial"/>
          <w:sz w:val="20"/>
          <w:szCs w:val="20"/>
        </w:rPr>
      </w:pPr>
      <w:r>
        <w:rPr>
          <w:rStyle w:val="14"/>
          <w:rFonts w:hint="default" w:ascii="Arial" w:hAnsi="Arial" w:cs="Arial"/>
          <w:sz w:val="20"/>
          <w:szCs w:val="20"/>
        </w:rPr>
        <w:footnoteRef/>
      </w:r>
      <w:r>
        <w:rPr>
          <w:rFonts w:hint="default" w:ascii="Arial" w:hAnsi="Arial" w:eastAsia="仿宋_GB2312" w:cs="Arial"/>
          <w:sz w:val="20"/>
          <w:szCs w:val="20"/>
          <w:lang w:eastAsia="zh-CN"/>
        </w:rPr>
        <w:t>详情见</w:t>
      </w:r>
      <w:r>
        <w:rPr>
          <w:rFonts w:hint="default" w:ascii="Arial" w:hAnsi="Arial" w:eastAsia="仿宋_GB2312" w:cs="Arial"/>
          <w:sz w:val="20"/>
          <w:szCs w:val="20"/>
          <w:lang w:val="en-US" w:eastAsia="zh-CN"/>
        </w:rPr>
        <w:t>193</w:t>
      </w:r>
      <w:r>
        <w:rPr>
          <w:rFonts w:hint="default" w:ascii="Arial" w:hAnsi="Arial" w:eastAsia="仿宋_GB2312" w:cs="Arial"/>
          <w:sz w:val="20"/>
          <w:szCs w:val="20"/>
          <w:lang w:eastAsia="zh-CN"/>
        </w:rPr>
        <w:t>页。</w:t>
      </w:r>
    </w:p>
  </w:footnote>
  <w:footnote w:id="32">
    <w:p>
      <w:pPr>
        <w:pStyle w:val="8"/>
        <w:snapToGrid w:val="0"/>
        <w:ind w:firstLine="800" w:firstLineChars="400"/>
        <w:rPr>
          <w:rFonts w:hint="default" w:ascii="Arial" w:hAnsi="Arial" w:eastAsia="宋体" w:cs="Arial"/>
          <w:sz w:val="20"/>
          <w:szCs w:val="20"/>
          <w:lang w:val="en-US" w:eastAsia="zh-CN"/>
        </w:rPr>
      </w:pPr>
      <w:r>
        <w:rPr>
          <w:rStyle w:val="14"/>
          <w:rFonts w:hint="default" w:ascii="Arial" w:hAnsi="Arial" w:cs="Arial"/>
          <w:sz w:val="20"/>
          <w:szCs w:val="20"/>
        </w:rPr>
        <w:footnoteRef/>
      </w:r>
      <w:r>
        <w:rPr>
          <w:rFonts w:hint="default" w:ascii="Arial" w:hAnsi="Arial" w:eastAsia="宋体" w:cs="Arial"/>
          <w:sz w:val="20"/>
          <w:szCs w:val="20"/>
          <w:lang w:eastAsia="zh-CN"/>
        </w:rPr>
        <w:t>详情见</w:t>
      </w:r>
      <w:r>
        <w:rPr>
          <w:rFonts w:hint="default" w:ascii="Arial" w:hAnsi="Arial" w:eastAsia="宋体" w:cs="Arial"/>
          <w:sz w:val="20"/>
          <w:szCs w:val="20"/>
          <w:lang w:val="en-US" w:eastAsia="zh-CN"/>
        </w:rPr>
        <w:t>186</w:t>
      </w:r>
      <w:r>
        <w:rPr>
          <w:rFonts w:hint="default" w:ascii="Arial" w:hAnsi="Arial" w:eastAsia="宋体" w:cs="Arial"/>
          <w:sz w:val="20"/>
          <w:szCs w:val="20"/>
          <w:lang w:eastAsia="zh-CN"/>
        </w:rPr>
        <w:t>页</w:t>
      </w:r>
      <w:r>
        <w:rPr>
          <w:rFonts w:hint="eastAsia" w:ascii="Arial" w:hAnsi="Arial" w:eastAsia="宋体" w:cs="Arial"/>
          <w:sz w:val="20"/>
          <w:szCs w:val="20"/>
          <w:lang w:val="en-US" w:eastAsia="zh-CN"/>
        </w:rPr>
        <w:t>.</w:t>
      </w:r>
    </w:p>
  </w:footnote>
  <w:footnote w:id="33">
    <w:p>
      <w:pPr>
        <w:pStyle w:val="8"/>
        <w:snapToGrid w:val="0"/>
        <w:ind w:firstLine="800" w:firstLineChars="400"/>
        <w:rPr>
          <w:rFonts w:hint="default" w:ascii="Arial" w:hAnsi="Arial" w:eastAsia="仿宋" w:cs="Arial"/>
          <w:sz w:val="20"/>
          <w:szCs w:val="20"/>
          <w:lang w:val="en-US" w:eastAsia="zh-CN"/>
        </w:rPr>
      </w:pPr>
      <w:r>
        <w:rPr>
          <w:rStyle w:val="14"/>
          <w:rFonts w:hint="default" w:ascii="Arial" w:hAnsi="Arial" w:eastAsia="仿宋" w:cs="Arial"/>
          <w:sz w:val="20"/>
          <w:szCs w:val="20"/>
        </w:rPr>
        <w:footnoteRef/>
      </w:r>
      <w:r>
        <w:rPr>
          <w:rFonts w:hint="default" w:ascii="Arial" w:hAnsi="Arial" w:eastAsia="仿宋" w:cs="Arial"/>
          <w:sz w:val="20"/>
          <w:szCs w:val="20"/>
          <w:lang w:val="en-US" w:eastAsia="zh-CN"/>
        </w:rPr>
        <w:t>详情见271页</w:t>
      </w:r>
      <w:r>
        <w:rPr>
          <w:rFonts w:hint="eastAsia" w:ascii="Arial" w:hAnsi="Arial" w:eastAsia="仿宋" w:cs="Arial"/>
          <w:sz w:val="20"/>
          <w:szCs w:val="20"/>
          <w:lang w:val="en-US" w:eastAsia="zh-CN"/>
        </w:rPr>
        <w:t>.</w:t>
      </w:r>
    </w:p>
  </w:footnote>
  <w:footnote w:id="34">
    <w:p>
      <w:pPr>
        <w:pStyle w:val="8"/>
        <w:snapToGrid w:val="0"/>
        <w:ind w:firstLine="800" w:firstLineChars="400"/>
        <w:rPr>
          <w:rFonts w:hint="default" w:ascii="Arial" w:hAnsi="Arial" w:eastAsia="仿宋" w:cs="Arial"/>
          <w:sz w:val="20"/>
          <w:szCs w:val="20"/>
          <w:lang w:val="en-US" w:eastAsia="zh-CN"/>
        </w:rPr>
      </w:pPr>
      <w:r>
        <w:rPr>
          <w:rStyle w:val="14"/>
          <w:rFonts w:hint="default" w:ascii="Arial" w:hAnsi="Arial" w:eastAsia="仿宋" w:cs="Arial"/>
          <w:sz w:val="20"/>
          <w:szCs w:val="20"/>
        </w:rPr>
        <w:footnoteRef/>
      </w:r>
      <w:r>
        <w:rPr>
          <w:rFonts w:hint="default" w:ascii="Arial" w:hAnsi="Arial" w:eastAsia="仿宋" w:cs="Arial"/>
          <w:sz w:val="20"/>
          <w:szCs w:val="20"/>
          <w:lang w:val="en-US" w:eastAsia="zh-CN"/>
        </w:rPr>
        <w:t>详情见227页</w:t>
      </w:r>
      <w:r>
        <w:rPr>
          <w:rFonts w:hint="eastAsia" w:ascii="Arial" w:hAnsi="Arial" w:eastAsia="仿宋" w:cs="Arial"/>
          <w:sz w:val="20"/>
          <w:szCs w:val="20"/>
          <w:lang w:val="en-US" w:eastAsia="zh-CN"/>
        </w:rPr>
        <w:t>.</w:t>
      </w:r>
    </w:p>
  </w:footnote>
  <w:footnote w:id="35">
    <w:p>
      <w:pPr>
        <w:pStyle w:val="8"/>
        <w:snapToGrid w:val="0"/>
        <w:ind w:firstLine="800" w:firstLineChars="400"/>
        <w:jc w:val="both"/>
        <w:rPr>
          <w:rFonts w:hint="default" w:ascii="Arial" w:hAnsi="Arial" w:eastAsia="宋体" w:cs="Arial"/>
          <w:sz w:val="20"/>
          <w:szCs w:val="20"/>
          <w:lang w:val="en-US" w:eastAsia="zh-CN"/>
        </w:rPr>
      </w:pPr>
      <w:r>
        <w:rPr>
          <w:rStyle w:val="14"/>
          <w:rFonts w:hint="default" w:ascii="Arial" w:hAnsi="Arial" w:cs="Arial"/>
          <w:sz w:val="20"/>
          <w:szCs w:val="20"/>
        </w:rPr>
        <w:footnoteRef/>
      </w:r>
      <w:r>
        <w:rPr>
          <w:rFonts w:hint="default" w:ascii="Arial" w:hAnsi="Arial" w:eastAsia="仿宋_GB2312" w:cs="Arial"/>
          <w:sz w:val="20"/>
          <w:szCs w:val="20"/>
          <w:lang w:val="en-US" w:eastAsia="zh-CN"/>
        </w:rPr>
        <w:t>详情见第237页。</w:t>
      </w:r>
    </w:p>
  </w:footnote>
  <w:footnote w:id="36">
    <w:p>
      <w:pPr>
        <w:pStyle w:val="8"/>
        <w:snapToGrid w:val="0"/>
        <w:ind w:firstLine="720" w:firstLineChars="400"/>
        <w:jc w:val="both"/>
        <w:rPr>
          <w:rFonts w:hint="default" w:eastAsia="宋体"/>
          <w:lang w:val="en-US" w:eastAsia="zh-CN"/>
        </w:rPr>
      </w:pPr>
      <w:r>
        <w:rPr>
          <w:rStyle w:val="14"/>
        </w:rPr>
        <w:footnoteRef/>
      </w:r>
      <w:r>
        <w:rPr>
          <w:rFonts w:hint="eastAsia" w:ascii="仿宋_GB2312" w:hAnsi="仿宋_GB2312" w:eastAsia="仿宋_GB2312" w:cs="仿宋_GB2312"/>
          <w:sz w:val="20"/>
          <w:szCs w:val="22"/>
          <w:lang w:eastAsia="zh-CN"/>
        </w:rPr>
        <w:t>详情见第</w:t>
      </w:r>
      <w:r>
        <w:rPr>
          <w:rFonts w:hint="eastAsia" w:ascii="仿宋_GB2312" w:hAnsi="仿宋_GB2312" w:eastAsia="仿宋_GB2312" w:cs="仿宋_GB2312"/>
          <w:sz w:val="20"/>
          <w:szCs w:val="22"/>
          <w:lang w:val="en-US" w:eastAsia="zh-CN"/>
        </w:rPr>
        <w:t>208页。</w:t>
      </w:r>
    </w:p>
  </w:footnote>
  <w:footnote w:id="37">
    <w:p>
      <w:pPr>
        <w:pStyle w:val="8"/>
        <w:snapToGrid w:val="0"/>
        <w:ind w:firstLine="800" w:firstLineChars="400"/>
        <w:rPr>
          <w:rFonts w:hint="default" w:ascii="Arial" w:hAnsi="Arial" w:eastAsia="仿宋_GB2312" w:cs="Arial"/>
          <w:sz w:val="20"/>
          <w:szCs w:val="20"/>
          <w:lang w:val="en-US" w:eastAsia="zh-CN"/>
        </w:rPr>
      </w:pPr>
      <w:r>
        <w:rPr>
          <w:rStyle w:val="14"/>
          <w:rFonts w:hint="default" w:ascii="Arial" w:hAnsi="Arial" w:cs="Arial"/>
          <w:sz w:val="20"/>
          <w:szCs w:val="20"/>
        </w:rPr>
        <w:footnoteRef/>
      </w:r>
      <w:r>
        <w:rPr>
          <w:rFonts w:hint="default" w:ascii="Arial" w:hAnsi="Arial" w:eastAsia="仿宋_GB2312" w:cs="Arial"/>
          <w:sz w:val="20"/>
          <w:szCs w:val="20"/>
          <w:lang w:eastAsia="zh-CN"/>
        </w:rPr>
        <w:t>详情见第</w:t>
      </w:r>
      <w:r>
        <w:rPr>
          <w:rFonts w:hint="default" w:ascii="Arial" w:hAnsi="Arial" w:eastAsia="仿宋_GB2312" w:cs="Arial"/>
          <w:sz w:val="20"/>
          <w:szCs w:val="20"/>
          <w:lang w:val="en-US" w:eastAsia="zh-CN"/>
        </w:rPr>
        <w:t>306页。</w:t>
      </w:r>
    </w:p>
  </w:footnote>
  <w:footnote w:id="38">
    <w:p>
      <w:pPr>
        <w:pStyle w:val="8"/>
        <w:snapToGrid w:val="0"/>
        <w:ind w:firstLine="800" w:firstLineChars="400"/>
        <w:rPr>
          <w:rFonts w:hint="default" w:ascii="Arial" w:hAnsi="Arial" w:eastAsia="宋体" w:cs="Arial"/>
          <w:sz w:val="20"/>
          <w:szCs w:val="20"/>
          <w:lang w:val="en-US" w:eastAsia="zh-CN"/>
        </w:rPr>
      </w:pPr>
      <w:r>
        <w:rPr>
          <w:rStyle w:val="14"/>
          <w:rFonts w:hint="default" w:ascii="Arial" w:hAnsi="Arial" w:cs="Arial"/>
          <w:sz w:val="20"/>
          <w:szCs w:val="20"/>
        </w:rPr>
        <w:footnoteRef/>
      </w:r>
      <w:r>
        <w:rPr>
          <w:rFonts w:hint="default" w:ascii="Arial" w:hAnsi="Arial" w:eastAsia="仿宋_GB2312" w:cs="Arial"/>
          <w:sz w:val="20"/>
          <w:szCs w:val="20"/>
          <w:lang w:eastAsia="zh-CN"/>
        </w:rPr>
        <w:t>详情见第</w:t>
      </w:r>
      <w:r>
        <w:rPr>
          <w:rFonts w:hint="default" w:ascii="Arial" w:hAnsi="Arial" w:eastAsia="仿宋_GB2312" w:cs="Arial"/>
          <w:sz w:val="20"/>
          <w:szCs w:val="20"/>
          <w:lang w:val="en-US" w:eastAsia="zh-CN"/>
        </w:rPr>
        <w:t>239页。</w:t>
      </w:r>
    </w:p>
  </w:footnote>
  <w:footnote w:id="39">
    <w:p>
      <w:pPr>
        <w:pStyle w:val="8"/>
        <w:snapToGrid w:val="0"/>
        <w:ind w:firstLine="800" w:firstLineChars="400"/>
        <w:rPr>
          <w:rFonts w:hint="default" w:ascii="Arial" w:hAnsi="Arial" w:eastAsia="宋体" w:cs="Arial"/>
          <w:sz w:val="20"/>
          <w:szCs w:val="22"/>
          <w:lang w:val="en-US" w:eastAsia="zh-CN"/>
        </w:rPr>
      </w:pPr>
      <w:r>
        <w:rPr>
          <w:rStyle w:val="14"/>
          <w:rFonts w:hint="default" w:ascii="Arial" w:hAnsi="Arial" w:cs="Arial"/>
          <w:sz w:val="20"/>
          <w:szCs w:val="22"/>
        </w:rPr>
        <w:footnoteRef/>
      </w:r>
      <w:r>
        <w:rPr>
          <w:rFonts w:hint="default" w:ascii="Arial" w:hAnsi="Arial" w:eastAsia="宋体" w:cs="Arial"/>
          <w:sz w:val="20"/>
          <w:szCs w:val="22"/>
          <w:lang w:eastAsia="zh-CN"/>
        </w:rPr>
        <w:t>详情见第</w:t>
      </w:r>
      <w:r>
        <w:rPr>
          <w:rFonts w:hint="default" w:ascii="Arial" w:hAnsi="Arial" w:eastAsia="宋体" w:cs="Arial"/>
          <w:sz w:val="20"/>
          <w:szCs w:val="22"/>
          <w:lang w:val="en-US" w:eastAsia="zh-CN"/>
        </w:rPr>
        <w:t>256页。</w:t>
      </w:r>
    </w:p>
  </w:footnote>
  <w:footnote w:id="40">
    <w:p>
      <w:pPr>
        <w:pStyle w:val="8"/>
        <w:snapToGrid w:val="0"/>
        <w:rPr>
          <w:rFonts w:hint="default" w:ascii="Arial" w:hAnsi="Arial" w:eastAsia="宋体" w:cs="Arial"/>
          <w:sz w:val="20"/>
          <w:szCs w:val="22"/>
          <w:lang w:val="en-US" w:eastAsia="zh-CN"/>
        </w:rPr>
      </w:pPr>
      <w:r>
        <w:rPr>
          <w:rStyle w:val="14"/>
          <w:rFonts w:hint="default" w:ascii="Arial" w:hAnsi="Arial" w:cs="Arial"/>
          <w:sz w:val="20"/>
          <w:szCs w:val="22"/>
        </w:rPr>
        <w:footnoteRef/>
      </w:r>
      <w:r>
        <w:rPr>
          <w:rFonts w:hint="default" w:ascii="Arial" w:hAnsi="Arial" w:eastAsia="宋体" w:cs="Arial"/>
          <w:sz w:val="20"/>
          <w:szCs w:val="22"/>
          <w:lang w:eastAsia="zh-CN"/>
        </w:rPr>
        <w:t>详见第</w:t>
      </w:r>
      <w:r>
        <w:rPr>
          <w:rFonts w:hint="default" w:ascii="Arial" w:hAnsi="Arial" w:eastAsia="宋体" w:cs="Arial"/>
          <w:sz w:val="20"/>
          <w:szCs w:val="22"/>
          <w:lang w:val="en-US" w:eastAsia="zh-CN"/>
        </w:rPr>
        <w:t>230页。</w:t>
      </w:r>
    </w:p>
  </w:footnote>
  <w:footnote w:id="41">
    <w:p>
      <w:pPr>
        <w:pStyle w:val="8"/>
        <w:snapToGrid w:val="0"/>
        <w:rPr>
          <w:rFonts w:hint="default" w:ascii="Arial" w:hAnsi="Arial" w:eastAsia="宋体" w:cs="Arial"/>
          <w:sz w:val="20"/>
          <w:szCs w:val="22"/>
          <w:lang w:val="en-US" w:eastAsia="zh-CN"/>
        </w:rPr>
      </w:pPr>
      <w:r>
        <w:rPr>
          <w:rStyle w:val="14"/>
          <w:rFonts w:hint="default" w:ascii="Arial" w:hAnsi="Arial" w:cs="Arial"/>
          <w:sz w:val="20"/>
          <w:szCs w:val="22"/>
        </w:rPr>
        <w:footnoteRef/>
      </w:r>
      <w:r>
        <w:rPr>
          <w:rFonts w:hint="default" w:ascii="Arial" w:hAnsi="Arial" w:eastAsia="宋体" w:cs="Arial"/>
          <w:sz w:val="20"/>
          <w:szCs w:val="22"/>
          <w:lang w:eastAsia="zh-CN"/>
        </w:rPr>
        <w:t>详见第</w:t>
      </w:r>
      <w:r>
        <w:rPr>
          <w:rFonts w:hint="eastAsia" w:ascii="Arial" w:hAnsi="Arial" w:eastAsia="宋体" w:cs="Arial"/>
          <w:sz w:val="20"/>
          <w:szCs w:val="22"/>
          <w:lang w:val="en-US" w:eastAsia="zh-CN"/>
        </w:rPr>
        <w:t>212</w:t>
      </w:r>
      <w:r>
        <w:rPr>
          <w:rFonts w:hint="default" w:ascii="Arial" w:hAnsi="Arial" w:eastAsia="宋体" w:cs="Arial"/>
          <w:sz w:val="20"/>
          <w:szCs w:val="22"/>
          <w:lang w:val="en-US" w:eastAsia="zh-CN"/>
        </w:rPr>
        <w:t>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ind w:left="7"/>
      <w:rPr>
        <w:rFonts w:ascii="黑体" w:hAnsi="黑体" w:eastAsia="黑体" w:cs="黑体"/>
        <w:sz w:val="24"/>
        <w:szCs w:val="24"/>
      </w:rPr>
    </w:pPr>
    <w: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59" name="任意多边形 59"/>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59264;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PFShtoAAAAMAQAADwAAAAAA&#10;AAABACAAAAAiAAAAZHJzL2Rvd25yZXYueG1sUEsBAhQAFAAAAAgAh07iQBXxxUARAgAAewQAAA4A&#10;AAAAAAAAAQAgAAAAKQEAAGRycy9lMm9Eb2MueG1sUEsFBgAAAAAGAAYAWQEAAKwFA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z w:val="24"/>
        <w:szCs w:val="24"/>
      </w:rPr>
    </w:pPr>
    <w:r>
      <mc:AlternateContent>
        <mc:Choice Requires="wps">
          <w:drawing>
            <wp:anchor distT="0" distB="0" distL="114300" distR="114300" simplePos="0" relativeHeight="251662336"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73" name="任意多边形 73"/>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62336;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DxUobaAAAADAEAAA8AAAAAAAAA&#10;AQAgAAAAIgAAAGRycy9kb3ducmV2LnhtbFBLAQIUABQAAAAIAIdO4kDgSfUQDwIAAHsEAAAOAAAA&#10;AAAAAAEAIAAAACkBAABkcnMvZTJvRG9jLnhtbFBLBQYAAAAABgAGAFkBAACqBQ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ind w:left="7"/>
      <w:rPr>
        <w:rFonts w:ascii="黑体" w:hAnsi="黑体" w:eastAsia="黑体" w:cs="黑体"/>
        <w:sz w:val="24"/>
        <w:szCs w:val="24"/>
      </w:rPr>
    </w:pPr>
    <w:r>
      <mc:AlternateContent>
        <mc:Choice Requires="wps">
          <w:drawing>
            <wp:anchor distT="0" distB="0" distL="114300" distR="114300" simplePos="0" relativeHeight="251666432"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78" name="任意多边形 78"/>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66432;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DxUobaAAAADAEAAA8AAAAAAAAA&#10;AQAgAAAAIgAAAGRycy9kb3ducmV2LnhtbFBLAQIUABQAAAAIAIdO4kA84+KMDwIAAHsEAAAOAAAA&#10;AAAAAAEAIAAAACkBAABkcnMvZTJvRG9jLnhtbFBLBQYAAAAABgAGAFkBAACqBQ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z w:val="24"/>
        <w:szCs w:val="24"/>
      </w:rPr>
    </w:pPr>
    <w:r>
      <mc:AlternateContent>
        <mc:Choice Requires="wps">
          <w:drawing>
            <wp:anchor distT="0" distB="0" distL="114300" distR="114300" simplePos="0" relativeHeight="251662336"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79" name="任意多边形 79"/>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62336;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PFShtoAAAAMAQAADwAAAAAA&#10;AAABACAAAAAiAAAAZHJzL2Rvd25yZXYueG1sUEsBAhQAFAAAAAgAh07iQLSB0lwRAgAAewQAAA4A&#10;AAAAAAAAAQAgAAAAKQEAAGRycy9lMm9Eb2MueG1sUEsFBgAAAAAGAAYAWQEAAKwFA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ind w:left="5067"/>
      <w:rPr>
        <w:rFonts w:ascii="黑体" w:hAnsi="黑体" w:eastAsia="黑体" w:cs="黑体"/>
        <w:sz w:val="24"/>
        <w:szCs w:val="24"/>
      </w:rPr>
    </w:pPr>
    <w:r>
      <mc:AlternateContent>
        <mc:Choice Requires="wps">
          <w:drawing>
            <wp:anchor distT="0" distB="0" distL="114300" distR="114300" simplePos="0" relativeHeight="251665408"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80" name="任意多边形 80"/>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65408;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Q8VKG2gAAAAwBAAAPAAAAAAAAAAEA&#10;IAAAACIAAABkcnMvZG93bnJldi54bWxQSwECFAAUAAAACACHTuJALoADDA0CAAB7BAAADgAAAAAA&#10;AAABACAAAAApAQAAZHJzL2Uyb0RvYy54bWxQSwUGAAAAAAYABgBZAQAAqAU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ind w:left="5067"/>
      <w:rPr>
        <w:rFonts w:ascii="黑体" w:hAnsi="黑体" w:eastAsia="黑体" w:cs="黑体"/>
        <w:sz w:val="24"/>
        <w:szCs w:val="24"/>
      </w:rPr>
    </w:pPr>
    <w:r>
      <mc:AlternateContent>
        <mc:Choice Requires="wps">
          <w:drawing>
            <wp:anchor distT="0" distB="0" distL="114300" distR="114300" simplePos="0" relativeHeight="251665408"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81" name="任意多边形 81"/>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65408;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PFShtoAAAAMAQAADwAAAAAAAAAB&#10;ACAAAAAiAAAAZHJzL2Rvd25yZXYueG1sUEsBAhQAFAAAAAgAh07iQKbiM9wOAgAAewQAAA4AAAAA&#10;AAAAAQAgAAAAKQEAAGRycy9lMm9Eb2MueG1sUEsFBgAAAAAGAAYAWQEAAKkFA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ind w:left="120"/>
      <w:rPr>
        <w:rFonts w:ascii="黑体" w:hAnsi="黑体" w:eastAsia="黑体" w:cs="黑体"/>
        <w:sz w:val="24"/>
        <w:szCs w:val="24"/>
      </w:rPr>
    </w:pPr>
    <w:r>
      <mc:AlternateContent>
        <mc:Choice Requires="wps">
          <w:drawing>
            <wp:anchor distT="0" distB="0" distL="114300" distR="114300" simplePos="0" relativeHeight="251667456"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82" name="任意多边形 82"/>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67456;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PFShtoAAAAMAQAADwAAAAAAAAAB&#10;ACAAAAAiAAAAZHJzL2Rvd25yZXYueG1sUEsBAhQAFAAAAAgAh07iQH9DEncOAgAAewQAAA4AAAAA&#10;AAAAAQAgAAAAKQEAAGRycy9lMm9Eb2MueG1sUEsFBgAAAAAGAAYAWQEAAKkFA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ind w:left="5067"/>
      <w:rPr>
        <w:rFonts w:ascii="黑体" w:hAnsi="黑体" w:eastAsia="黑体" w:cs="黑体"/>
        <w:sz w:val="24"/>
        <w:szCs w:val="24"/>
      </w:rPr>
    </w:pPr>
    <w:r>
      <mc:AlternateContent>
        <mc:Choice Requires="wps">
          <w:drawing>
            <wp:anchor distT="0" distB="0" distL="114300" distR="114300" simplePos="0" relativeHeight="251668480"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83" name="任意多边形 83"/>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68480;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DxUobaAAAADAEAAA8AAAAAAAAA&#10;AQAgAAAAIgAAAGRycy9kb3ducmV2LnhtbFBLAQIUABQAAAAIAIdO4kD3ISKnDwIAAHsEAAAOAAAA&#10;AAAAAAEAIAAAACkBAABkcnMvZTJvRG9jLnhtbFBLBQYAAAAABgAGAFkBAACqBQ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ind w:left="7"/>
      <w:rPr>
        <w:rFonts w:ascii="黑体" w:hAnsi="黑体" w:eastAsia="黑体" w:cs="黑体"/>
        <w:sz w:val="24"/>
        <w:szCs w:val="24"/>
      </w:rPr>
    </w:pPr>
    <w:r>
      <mc:AlternateContent>
        <mc:Choice Requires="wps">
          <w:drawing>
            <wp:anchor distT="0" distB="0" distL="114300" distR="114300" simplePos="0" relativeHeight="251663360"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84" name="任意多边形 84"/>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63360;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PFShtoAAAAMAQAADwAAAAAAAAAB&#10;ACAAAAAiAAAAZHJzL2Rvd25yZXYueG1sUEsBAhQAFAAAAAgAh07iQIwGIPoOAgAAewQAAA4AAAAA&#10;AAAAAQAgAAAAKQEAAGRycy9lMm9Eb2MueG1sUEsFBgAAAAAGAAYAWQEAAKkFA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ind w:left="512"/>
      <w:rPr>
        <w:rFonts w:ascii="黑体" w:hAnsi="黑体" w:eastAsia="黑体" w:cs="黑体"/>
        <w:sz w:val="24"/>
        <w:szCs w:val="24"/>
      </w:rPr>
    </w:pPr>
    <w:r>
      <mc:AlternateContent>
        <mc:Choice Requires="wps">
          <w:drawing>
            <wp:anchor distT="0" distB="0" distL="114300" distR="114300" simplePos="0" relativeHeight="251669504"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85" name="任意多边形 85"/>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69504;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PFShtoAAAAMAQAADwAAAAAAAAAB&#10;ACAAAAAiAAAAZHJzL2Rvd25yZXYueG1sUEsBAhQAFAAAAAgAh07iQARkECoOAgAAewQAAA4AAAAA&#10;AAAAAQAgAAAAKQEAAGRycy9lMm9Eb2MueG1sUEsFBgAAAAAGAAYAWQEAAKkFA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ind w:right="2"/>
      <w:jc w:val="right"/>
      <w:rPr>
        <w:rFonts w:ascii="黑体" w:hAnsi="黑体" w:eastAsia="黑体" w:cs="黑体"/>
        <w:sz w:val="24"/>
        <w:szCs w:val="24"/>
      </w:rPr>
    </w:pPr>
    <w:r>
      <mc:AlternateContent>
        <mc:Choice Requires="wps">
          <w:drawing>
            <wp:anchor distT="0" distB="0" distL="114300" distR="114300" simplePos="0" relativeHeight="251721728"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11" name="任意多边形 11"/>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721728;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PFShtoAAAAMAQAADwAAAAAAAAAB&#10;ACAAAAAiAAAAZHJzL2Rvd25yZXYueG1sUEsBAhQAFAAAAAgAh07iQFIb3U8OAgAAewQAAA4AAAAA&#10;AAAAAQAgAAAAKQEAAGRycy9lMm9Eb2MueG1sUEsFBgAAAAAGAAYAWQEAAKkFA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p>
    <w:pPr>
      <w:pStyle w:val="6"/>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ind w:left="7"/>
      <w:rPr>
        <w:rFonts w:ascii="黑体" w:hAnsi="黑体" w:eastAsia="黑体" w:cs="黑体"/>
        <w:sz w:val="24"/>
        <w:szCs w:val="24"/>
      </w:rPr>
    </w:pPr>
    <w:r>
      <mc:AlternateContent>
        <mc:Choice Requires="wps">
          <w:drawing>
            <wp:anchor distT="0" distB="0" distL="114300" distR="114300" simplePos="0" relativeHeight="251663360"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86" name="任意多边形 86"/>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63360;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PFShtoAAAAMAQAADwAAAAAAAAAB&#10;ACAAAAAiAAAAZHJzL2Rvd25yZXYueG1sUEsBAhQAFAAAAAgAh07iQN3FMYEOAgAAewQAAA4AAAAA&#10;AAAAAQAgAAAAKQEAAGRycy9lMm9Eb2MueG1sUEsFBgAAAAAGAAYAWQEAAKkFA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ind w:right="2"/>
      <w:jc w:val="right"/>
      <w:rPr>
        <w:rFonts w:ascii="黑体" w:hAnsi="黑体" w:eastAsia="黑体" w:cs="黑体"/>
        <w:sz w:val="24"/>
        <w:szCs w:val="24"/>
      </w:rPr>
    </w:pPr>
    <w:r>
      <mc:AlternateContent>
        <mc:Choice Requires="wps">
          <w:drawing>
            <wp:anchor distT="0" distB="0" distL="114300" distR="114300" simplePos="0" relativeHeight="251660288"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87" name="任意多边形 87"/>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60288;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PFShtoAAAAMAQAADwAAAAAAAAAB&#10;ACAAAAAiAAAAZHJzL2Rvd25yZXYueG1sUEsBAhQAFAAAAAgAh07iQFWnAVEOAgAAewQAAA4AAAAA&#10;AAAAAQAgAAAAKQEAAGRycy9lMm9Eb2MueG1sUEsFBgAAAAAGAAYAWQEAAKkFA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ind w:left="5067"/>
      <w:rPr>
        <w:rFonts w:ascii="黑体" w:hAnsi="黑体" w:eastAsia="黑体" w:cs="黑体"/>
        <w:sz w:val="24"/>
        <w:szCs w:val="24"/>
      </w:rPr>
    </w:pPr>
    <w:r>
      <mc:AlternateContent>
        <mc:Choice Requires="wps">
          <w:drawing>
            <wp:anchor distT="0" distB="0" distL="114300" distR="114300" simplePos="0" relativeHeight="251664384"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88" name="任意多边形 88"/>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64384;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PFShtoAAAAMAQAADwAAAAAAAAAB&#10;ACAAAAAiAAAAZHJzL2Rvd25yZXYueG1sUEsBAhQAFAAAAAgAh07iQCuLNTsOAgAAewQAAA4AAAAA&#10;AAAAAQAgAAAAKQEAAGRycy9lMm9Eb2MueG1sUEsFBgAAAAAGAAYAWQEAAKkFA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ind w:right="2"/>
      <w:jc w:val="right"/>
      <w:rPr>
        <w:rFonts w:ascii="黑体" w:hAnsi="黑体" w:eastAsia="黑体" w:cs="黑体"/>
        <w:sz w:val="24"/>
        <w:szCs w:val="24"/>
      </w:rPr>
    </w:pPr>
    <w:r>
      <mc:AlternateContent>
        <mc:Choice Requires="wps">
          <w:drawing>
            <wp:anchor distT="0" distB="0" distL="114300" distR="114300" simplePos="0" relativeHeight="251660288"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89" name="任意多边形 89"/>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60288;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8VKG2gAAAAwBAAAPAAAAAAAA&#10;AAEAIAAAACIAAABkcnMvZG93bnJldi54bWxQSwECFAAUAAAACACHTuJAo+kF6xACAAB7BAAADgAA&#10;AAAAAAABACAAAAApAQAAZHJzL2Uyb0RvYy54bWxQSwUGAAAAAAYABgBZAQAAqwU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ind w:left="5067"/>
      <w:rPr>
        <w:rFonts w:ascii="黑体" w:hAnsi="黑体" w:eastAsia="黑体" w:cs="黑体"/>
        <w:spacing w:val="-2"/>
        <w:sz w:val="24"/>
        <w:szCs w:val="24"/>
      </w:rPr>
    </w:pPr>
    <w:r>
      <w:rPr>
        <w:rFonts w:ascii="黑体" w:hAnsi="黑体" w:eastAsia="黑体" w:cs="黑体"/>
        <w:spacing w:val="-2"/>
        <w:sz w:val="24"/>
        <w:szCs w:val="24"/>
      </w:rPr>
      <mc:AlternateContent>
        <mc:Choice Requires="wps">
          <w:drawing>
            <wp:anchor distT="0" distB="0" distL="114300" distR="114300" simplePos="0" relativeHeight="251720704"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10" name="任意多边形 10"/>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720704;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DxUobaAAAADAEAAA8AAAAAAAAAAQAg&#10;AAAAIgAAAGRycy9kb3ducmV2LnhtbFBLAQIUABQAAAAIAIdO4kDaee2fDAIAAHsEAAAOAAAAAAAA&#10;AAEAIAAAACkBAABkcnMvZTJvRG9jLnhtbFBLBQYAAAAABgAGAFkBAACnBQAAAAA=&#10;" path="m0,0l8960,0,8960,9,0,9,0,0xe">
              <v:fill on="t" focussize="0,0"/>
              <v:stroke on="f"/>
              <v:imagedata o:title=""/>
              <o:lock v:ext="edit" aspectratio="f"/>
            </v:shape>
          </w:pict>
        </mc:Fallback>
      </mc:AlternateContent>
    </w:r>
    <w:r>
      <w:rPr>
        <w:rFonts w:ascii="黑体" w:hAnsi="黑体" w:eastAsia="黑体" w:cs="黑体"/>
        <w:spacing w:val="-2"/>
        <w:sz w:val="24"/>
        <w:szCs w:val="24"/>
      </w:rPr>
      <w:t>2023 年延续优化完善的税费优惠政策</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z w:val="24"/>
        <w:szCs w:val="24"/>
      </w:rPr>
    </w:pPr>
    <w: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90" name="任意多边形 90"/>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59264;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PFShtoAAAAMAQAADwAAAAAAAAAB&#10;ACAAAAAiAAAAZHJzL2Rvd25yZXYueG1sUEsBAhQAFAAAAAgAh07iQF67sO8OAgAAewQAAA4AAAAA&#10;AAAAAQAgAAAAKQEAAGRycy9lMm9Eb2MueG1sUEsFBgAAAAAGAAYAWQEAAKkFA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z w:val="24"/>
        <w:szCs w:val="24"/>
      </w:rPr>
    </w:pPr>
    <w: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91" name="任意多边形 91"/>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59264;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DxUobaAAAADAEAAA8AAAAAAAAA&#10;AQAgAAAAIgAAAGRycy9kb3ducmV2LnhtbFBLAQIUABQAAAAIAIdO4kDW2YA/DwIAAHsEAAAOAAAA&#10;AAAAAAEAIAAAACkBAABkcnMvZTJvRG9jLnhtbFBLBQYAAAAABgAGAFkBAACqBQ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z w:val="24"/>
        <w:szCs w:val="24"/>
      </w:rPr>
    </w:pPr>
    <w:r>
      <mc:AlternateContent>
        <mc:Choice Requires="wps">
          <w:drawing>
            <wp:anchor distT="0" distB="0" distL="114300" distR="114300" simplePos="0" relativeHeight="251722752"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722752;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Q8VKG2gAAAAwBAAAPAAAAAAAAAAEA&#10;IAAAACIAAABkcnMvZG93bnJldi54bWxQSwECFAAUAAAACACHTuJApppbJA0CAAB5BAAADgAAAAAA&#10;AAABACAAAAApAQAAZHJzL2Uyb0RvYy54bWxQSwUGAAAAAAYABgBZAQAAqAU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p>
    <w:pPr>
      <w:spacing w:line="221" w:lineRule="auto"/>
      <w:jc w:val="right"/>
      <w:rPr>
        <w:rFonts w:hint="default" w:ascii="黑体" w:hAnsi="黑体" w:eastAsia="宋体" w:cs="黑体"/>
        <w:sz w:val="24"/>
        <w:szCs w:val="24"/>
        <w:lang w:val="en-US" w:eastAsia="zh-CN"/>
      </w:rPr>
    </w:pPr>
    <w:r>
      <w:rPr>
        <w:rFonts w:hint="default"/>
        <w:lang w:val="en-US"/>
      </w:rPr>
      <mc:AlternateContent>
        <mc:Choice Requires="wps">
          <w:drawing>
            <wp:anchor distT="0" distB="0" distL="114300" distR="114300" simplePos="0" relativeHeight="251662336" behindDoc="0" locked="0" layoutInCell="0" allowOverlap="1">
              <wp:simplePos x="0" y="0"/>
              <wp:positionH relativeFrom="page">
                <wp:posOffset>900430</wp:posOffset>
              </wp:positionH>
              <wp:positionV relativeFrom="page">
                <wp:posOffset>654685</wp:posOffset>
              </wp:positionV>
              <wp:extent cx="5760085" cy="6350"/>
              <wp:effectExtent l="0" t="0" r="0" b="0"/>
              <wp:wrapNone/>
              <wp:docPr id="93" name="任意多边形 93"/>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53.55pt;mso-position-horizontal-relative:page;mso-position-vertical-relative:page;z-index:251662336;mso-width-relative:page;mso-height-relative:page;" fillcolor="#000000" filled="t" stroked="f" coordsize="9070,10" o:allowincell="f" o:gfxdata="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Yeh9YAAAAMAQAADwAAAAAAAAABACAA&#10;AAAiAAAAZHJzL2Rvd25yZXYueG1sUEsBAhQAFAAAAAgAh07iQFqXtYsPAgAAewQAAA4AAAAAAAAA&#10;AQAgAAAAJQEAAGRycy9lMm9Eb2MueG1sUEsFBgAAAAAGAAYAWQEAAKYFAAAAAA==&#10;" path="m0,0l9070,0,9070,9,0,9,0,0xe">
              <v:fill on="t" focussize="0,0"/>
              <v:stroke on="f"/>
              <v:imagedata o:title=""/>
              <o:lock v:ext="edit" aspectratio="f"/>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hint="eastAsia" w:ascii="黑体" w:hAnsi="黑体" w:eastAsia="黑体" w:cs="黑体"/>
        <w:spacing w:val="-2"/>
        <w:sz w:val="24"/>
        <w:szCs w:val="24"/>
        <w:lang w:val="en-US" w:eastAsia="zh-CN"/>
      </w:rPr>
    </w:pPr>
    <w:r>
      <w:rPr>
        <w:rFonts w:hint="eastAsia" w:ascii="黑体" w:hAnsi="黑体" w:eastAsia="黑体" w:cs="黑体"/>
        <w:spacing w:val="-2"/>
        <w:sz w:val="24"/>
        <w:szCs w:val="24"/>
        <w:lang w:val="en-US"/>
      </w:rPr>
      <mc:AlternateContent>
        <mc:Choice Requires="wps">
          <w:drawing>
            <wp:anchor distT="0" distB="0" distL="114300" distR="114300" simplePos="0" relativeHeight="251723776" behindDoc="0" locked="0" layoutInCell="0" allowOverlap="1">
              <wp:simplePos x="0" y="0"/>
              <wp:positionH relativeFrom="page">
                <wp:posOffset>900430</wp:posOffset>
              </wp:positionH>
              <wp:positionV relativeFrom="page">
                <wp:posOffset>654685</wp:posOffset>
              </wp:positionV>
              <wp:extent cx="5760085" cy="6350"/>
              <wp:effectExtent l="0" t="0" r="0" b="0"/>
              <wp:wrapNone/>
              <wp:docPr id="15" name="任意多边形 15"/>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53.55pt;mso-position-horizontal-relative:page;mso-position-vertical-relative:page;z-index:251723776;mso-width-relative:page;mso-height-relative:page;" fillcolor="#000000" filled="t" stroked="f" coordsize="9070,10" o:allowincell="f" o:gfxdata="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h6H1gAAAAwBAAAPAAAAAAAAAAEAIAAA&#10;ACIAAABkcnMvZG93bnJldi54bWxQSwECFAAUAAAACACHTuJALRDadg4CAAB7BAAADgAAAAAAAAAB&#10;ACAAAAAlAQAAZHJzL2Uyb0RvYy54bWxQSwUGAAAAAAYABgBZAQAApQUAAAAA&#10;" path="m0,0l9070,0,9070,9,0,9,0,0xe">
              <v:fill on="t" focussize="0,0"/>
              <v:stroke on="f"/>
              <v:imagedata o:title=""/>
              <o:lock v:ext="edit" aspectratio="f"/>
            </v:shape>
          </w:pict>
        </mc:Fallback>
      </mc:AlternateContent>
    </w:r>
    <w:r>
      <w:rPr>
        <w:rFonts w:hint="eastAsia" w:ascii="黑体" w:hAnsi="黑体" w:eastAsia="黑体" w:cs="黑体"/>
        <w:spacing w:val="-2"/>
        <w:sz w:val="24"/>
        <w:szCs w:val="24"/>
        <w:lang w:eastAsia="zh-CN"/>
      </w:rPr>
      <w:t>相关文件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pacing w:val="-2"/>
        <w:sz w:val="24"/>
        <w:szCs w:val="24"/>
      </w:rPr>
    </w:pPr>
    <w:r>
      <w:rPr>
        <w:rFonts w:ascii="黑体" w:hAnsi="黑体" w:eastAsia="黑体" w:cs="黑体"/>
        <w:spacing w:val="-2"/>
        <w:sz w:val="24"/>
        <w:szCs w:val="24"/>
      </w:rPr>
      <mc:AlternateContent>
        <mc:Choice Requires="wps">
          <w:drawing>
            <wp:anchor distT="0" distB="0" distL="114300" distR="114300" simplePos="0" relativeHeight="251663360" behindDoc="0" locked="0" layoutInCell="0" allowOverlap="1">
              <wp:simplePos x="0" y="0"/>
              <wp:positionH relativeFrom="page">
                <wp:posOffset>900430</wp:posOffset>
              </wp:positionH>
              <wp:positionV relativeFrom="page">
                <wp:posOffset>654685</wp:posOffset>
              </wp:positionV>
              <wp:extent cx="5760085" cy="6350"/>
              <wp:effectExtent l="0" t="0" r="0" b="0"/>
              <wp:wrapNone/>
              <wp:docPr id="2" name="任意多边形 2"/>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53.55pt;mso-position-horizontal-relative:page;mso-position-vertical-relative:page;z-index:251663360;mso-width-relative:page;mso-height-relative:page;" fillcolor="#000000" filled="t" stroked="f" coordsize="9070,10" o:allowincell="f" o:gfxdata="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h6H1gAAAAwBAAAPAAAAAAAAAAEAIAAA&#10;ACIAAABkcnMvZG93bnJldi54bWxQSwECFAAUAAAACACHTuJAsJBgQQ4CAAB5BAAADgAAAAAAAAAB&#10;ACAAAAAlAQAAZHJzL2Uyb0RvYy54bWxQSwUGAAAAAAYABgBZAQAApQUAAAAA&#10;" path="m0,0l9070,0,9070,9,0,9,0,0xe">
              <v:fill on="t" focussize="0,0"/>
              <v:stroke on="f"/>
              <v:imagedata o:title=""/>
              <o:lock v:ext="edit" aspectratio="f"/>
            </v:shape>
          </w:pict>
        </mc:Fallback>
      </mc:AlternateContent>
    </w:r>
    <w:r>
      <w:rPr>
        <w:rFonts w:ascii="黑体" w:hAnsi="黑体" w:eastAsia="黑体" w:cs="黑体"/>
        <w:spacing w:val="-2"/>
        <w:sz w:val="24"/>
        <w:szCs w:val="24"/>
      </w:rPr>
      <w:t>相关文件</w:t>
    </w:r>
  </w:p>
  <w:p>
    <w:pPr>
      <w:spacing w:line="221" w:lineRule="auto"/>
      <w:ind w:left="11"/>
      <w:rPr>
        <w:rFonts w:ascii="黑体" w:hAnsi="黑体" w:eastAsia="黑体" w:cs="黑体"/>
        <w:spacing w:val="-3"/>
        <w:sz w:val="24"/>
        <w:szCs w:val="24"/>
      </w:rPr>
    </w:pPr>
  </w:p>
  <w:p>
    <w:pPr>
      <w:spacing w:line="221" w:lineRule="auto"/>
      <w:ind w:left="11"/>
      <w:rPr>
        <w:rFonts w:hint="eastAsia" w:ascii="黑体" w:hAnsi="黑体" w:eastAsia="黑体" w:cs="黑体"/>
        <w:spacing w:val="-3"/>
        <w:sz w:val="24"/>
        <w:szCs w:val="24"/>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ind w:left="5067"/>
      <w:rPr>
        <w:rFonts w:ascii="黑体" w:hAnsi="黑体" w:eastAsia="黑体" w:cs="黑体"/>
        <w:sz w:val="24"/>
        <w:szCs w:val="24"/>
      </w:rPr>
    </w:pPr>
    <w:r>
      <mc:AlternateContent>
        <mc:Choice Requires="wps">
          <w:drawing>
            <wp:anchor distT="0" distB="0" distL="114300" distR="114300" simplePos="0" relativeHeight="251677696"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450" name="任意多边形 450"/>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77696;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PFShtoAAAAMAQAADwAAAAAAAAAB&#10;ACAAAAAiAAAAZHJzL2Rvd25yZXYueG1sUEsBAhQAFAAAAAgAh07iQJGf1fYOAgAAfQQAAA4AAAAA&#10;AAAAAQAgAAAAKQEAAGRycy9lMm9Eb2MueG1sUEsFBgAAAAAGAAYAWQEAAKkFA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p>
    <w:pPr>
      <w:pStyle w:val="6"/>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pacing w:val="-2"/>
        <w:sz w:val="24"/>
        <w:szCs w:val="24"/>
      </w:rPr>
    </w:pPr>
    <w:r>
      <w:rPr>
        <w:rFonts w:ascii="黑体" w:hAnsi="黑体" w:eastAsia="黑体" w:cs="黑体"/>
        <w:spacing w:val="-2"/>
        <w:sz w:val="24"/>
        <w:szCs w:val="24"/>
      </w:rPr>
      <mc:AlternateContent>
        <mc:Choice Requires="wps">
          <w:drawing>
            <wp:anchor distT="0" distB="0" distL="114300" distR="114300" simplePos="0" relativeHeight="251660288" behindDoc="0" locked="0" layoutInCell="0" allowOverlap="1">
              <wp:simplePos x="0" y="0"/>
              <wp:positionH relativeFrom="page">
                <wp:posOffset>900430</wp:posOffset>
              </wp:positionH>
              <wp:positionV relativeFrom="page">
                <wp:posOffset>654685</wp:posOffset>
              </wp:positionV>
              <wp:extent cx="5760085" cy="6350"/>
              <wp:effectExtent l="0" t="0" r="0" b="0"/>
              <wp:wrapNone/>
              <wp:docPr id="96" name="任意多边形 96"/>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53.55pt;mso-position-horizontal-relative:page;mso-position-vertical-relative:page;z-index:251660288;mso-width-relative:page;mso-height-relative:page;" fillcolor="#000000" filled="t" stroked="f" coordsize="9070,10" o:allowincell="f" o:gfxdata="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h6H1gAAAAwBAAAPAAAAAAAAAAEAIAAA&#10;ACIAAABkcnMvZG93bnJldi54bWxQSwECFAAUAAAACACHTuJAcHOmrQ4CAAB7BAAADgAAAAAAAAAB&#10;ACAAAAAlAQAAZHJzL2Uyb0RvYy54bWxQSwUGAAAAAAYABgBZAQAApQUAAAAA&#10;" path="m0,0l9070,0,9070,9,0,9,0,0xe">
              <v:fill on="t" focussize="0,0"/>
              <v:stroke on="f"/>
              <v:imagedata o:title=""/>
              <o:lock v:ext="edit" aspectratio="f"/>
            </v:shape>
          </w:pict>
        </mc:Fallback>
      </mc:AlternateContent>
    </w:r>
    <w:r>
      <w:rPr>
        <w:rFonts w:ascii="黑体" w:hAnsi="黑体" w:eastAsia="黑体" w:cs="黑体"/>
        <w:spacing w:val="-2"/>
        <w:sz w:val="24"/>
        <w:szCs w:val="24"/>
      </w:rPr>
      <w:t>相关文件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pacing w:val="-2"/>
        <w:sz w:val="24"/>
        <w:szCs w:val="24"/>
      </w:rPr>
    </w:pPr>
    <w:r>
      <w:rPr>
        <w:rFonts w:ascii="黑体" w:hAnsi="黑体" w:eastAsia="黑体" w:cs="黑体"/>
        <w:spacing w:val="-2"/>
        <w:sz w:val="24"/>
        <w:szCs w:val="24"/>
      </w:rPr>
      <mc:AlternateContent>
        <mc:Choice Requires="wps">
          <w:drawing>
            <wp:anchor distT="0" distB="0" distL="114300" distR="114300" simplePos="0" relativeHeight="251663360" behindDoc="0" locked="0" layoutInCell="0" allowOverlap="1">
              <wp:simplePos x="0" y="0"/>
              <wp:positionH relativeFrom="page">
                <wp:posOffset>900430</wp:posOffset>
              </wp:positionH>
              <wp:positionV relativeFrom="page">
                <wp:posOffset>654685</wp:posOffset>
              </wp:positionV>
              <wp:extent cx="5760085" cy="6350"/>
              <wp:effectExtent l="0" t="0" r="0" b="0"/>
              <wp:wrapNone/>
              <wp:docPr id="6" name="任意多边形 6"/>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53.55pt;mso-position-horizontal-relative:page;mso-position-vertical-relative:page;z-index:251663360;mso-width-relative:page;mso-height-relative:page;" fillcolor="#000000" filled="t" stroked="f" coordsize="9070,10" o:allowincell="f" o:gfxdata="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52HofWAAAADAEAAA8AAAAAAAAAAQAgAAAA&#10;IgAAAGRycy9kb3ducmV2LnhtbFBLAQIUABQAAAAIAIdO4kAVnDsCDQIAAHkEAAAOAAAAAAAAAAEA&#10;IAAAACUBAABkcnMvZTJvRG9jLnhtbFBLBQYAAAAABgAGAFkBAACkBQAAAAA=&#10;" path="m0,0l9070,0,9070,9,0,9,0,0xe">
              <v:fill on="t" focussize="0,0"/>
              <v:stroke on="f"/>
              <v:imagedata o:title=""/>
              <o:lock v:ext="edit" aspectratio="f"/>
            </v:shape>
          </w:pict>
        </mc:Fallback>
      </mc:AlternateContent>
    </w:r>
    <w:r>
      <w:rPr>
        <w:rFonts w:ascii="黑体" w:hAnsi="黑体" w:eastAsia="黑体" w:cs="黑体"/>
        <w:spacing w:val="-2"/>
        <w:sz w:val="24"/>
        <w:szCs w:val="24"/>
      </w:rPr>
      <w:t>相关文件</w:t>
    </w:r>
  </w:p>
  <w:p>
    <w:pPr>
      <w:spacing w:line="221" w:lineRule="auto"/>
      <w:ind w:left="11"/>
      <w:rPr>
        <w:rFonts w:ascii="黑体" w:hAnsi="黑体" w:eastAsia="黑体" w:cs="黑体"/>
        <w:spacing w:val="-3"/>
        <w:sz w:val="24"/>
        <w:szCs w:val="24"/>
      </w:rPr>
    </w:pPr>
  </w:p>
  <w:p>
    <w:pPr>
      <w:spacing w:line="221" w:lineRule="auto"/>
      <w:ind w:left="11"/>
      <w:rPr>
        <w:rFonts w:ascii="黑体" w:hAnsi="黑体" w:eastAsia="黑体" w:cs="黑体"/>
        <w:spacing w:val="-3"/>
        <w:sz w:val="24"/>
        <w:szCs w:val="24"/>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pacing w:val="-2"/>
        <w:sz w:val="24"/>
        <w:szCs w:val="24"/>
      </w:rPr>
    </w:pPr>
    <w:r>
      <w:rPr>
        <w:rFonts w:ascii="黑体" w:hAnsi="黑体" w:eastAsia="黑体" w:cs="黑体"/>
        <w:spacing w:val="-2"/>
        <w:sz w:val="24"/>
        <w:szCs w:val="24"/>
      </w:rPr>
      <mc:AlternateContent>
        <mc:Choice Requires="wps">
          <w:drawing>
            <wp:anchor distT="0" distB="0" distL="114300" distR="114300" simplePos="0" relativeHeight="251661312" behindDoc="0" locked="0" layoutInCell="0" allowOverlap="1">
              <wp:simplePos x="0" y="0"/>
              <wp:positionH relativeFrom="page">
                <wp:posOffset>900430</wp:posOffset>
              </wp:positionH>
              <wp:positionV relativeFrom="page">
                <wp:posOffset>654685</wp:posOffset>
              </wp:positionV>
              <wp:extent cx="5760085" cy="6350"/>
              <wp:effectExtent l="0" t="0" r="0" b="0"/>
              <wp:wrapNone/>
              <wp:docPr id="98" name="任意多边形 98"/>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53.55pt;mso-position-horizontal-relative:page;mso-position-vertical-relative:page;z-index:251661312;mso-width-relative:page;mso-height-relative:page;" fillcolor="#000000" filled="t" stroked="f" coordsize="9070,10" o:allowincell="f" o:gfxdata="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h6H1gAAAAwBAAAPAAAAAAAAAAEAIAAA&#10;ACIAAABkcnMvZG93bnJldi54bWxQSwECFAAUAAAACACHTuJAhj2iFw4CAAB7BAAADgAAAAAAAAAB&#10;ACAAAAAlAQAAZHJzL2Uyb0RvYy54bWxQSwUGAAAAAAYABgBZAQAApQUAAAAA&#10;" path="m0,0l9070,0,9070,9,0,9,0,0xe">
              <v:fill on="t" focussize="0,0"/>
              <v:stroke on="f"/>
              <v:imagedata o:title=""/>
              <o:lock v:ext="edit" aspectratio="f"/>
            </v:shape>
          </w:pict>
        </mc:Fallback>
      </mc:AlternateContent>
    </w:r>
    <w:r>
      <w:rPr>
        <w:rFonts w:ascii="黑体" w:hAnsi="黑体" w:eastAsia="黑体" w:cs="黑体"/>
        <w:spacing w:val="-2"/>
        <w:sz w:val="24"/>
        <w:szCs w:val="24"/>
      </w:rPr>
      <w:t>相关文件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pacing w:val="-2"/>
        <w:sz w:val="24"/>
        <w:szCs w:val="24"/>
      </w:rPr>
    </w:pPr>
    <w:r>
      <w:rPr>
        <w:rFonts w:ascii="黑体" w:hAnsi="黑体" w:eastAsia="黑体" w:cs="黑体"/>
        <w:spacing w:val="-2"/>
        <w:sz w:val="24"/>
        <w:szCs w:val="24"/>
      </w:rPr>
      <mc:AlternateContent>
        <mc:Choice Requires="wps">
          <w:drawing>
            <wp:anchor distT="0" distB="0" distL="114300" distR="114300" simplePos="0" relativeHeight="251665408" behindDoc="0" locked="0" layoutInCell="0" allowOverlap="1">
              <wp:simplePos x="0" y="0"/>
              <wp:positionH relativeFrom="page">
                <wp:posOffset>900430</wp:posOffset>
              </wp:positionH>
              <wp:positionV relativeFrom="page">
                <wp:posOffset>654685</wp:posOffset>
              </wp:positionV>
              <wp:extent cx="5760085" cy="6350"/>
              <wp:effectExtent l="0" t="0" r="0" b="0"/>
              <wp:wrapNone/>
              <wp:docPr id="67" name="任意多边形 67"/>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53.55pt;mso-position-horizontal-relative:page;mso-position-vertical-relative:page;z-index:251665408;mso-width-relative:page;mso-height-relative:page;" fillcolor="#000000" filled="t" stroked="f" coordsize="9070,10" o:allowincell="f" o:gfxdata="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Yeh9YAAAAMAQAADwAAAAAAAAABACAA&#10;AAAiAAAAZHJzL2Rvd25yZXYueG1sUEsBAhQAFAAAAAgAh07iQO95QcoPAgAAewQAAA4AAAAAAAAA&#10;AQAgAAAAJQEAAGRycy9lMm9Eb2MueG1sUEsFBgAAAAAGAAYAWQEAAKYFAAAAAA==&#10;" path="m0,0l9070,0,9070,9,0,9,0,0xe">
              <v:fill on="t" focussize="0,0"/>
              <v:stroke on="f"/>
              <v:imagedata o:title=""/>
              <o:lock v:ext="edit" aspectratio="f"/>
            </v:shape>
          </w:pict>
        </mc:Fallback>
      </mc:AlternateContent>
    </w:r>
    <w:r>
      <w:rPr>
        <w:rFonts w:ascii="黑体" w:hAnsi="黑体" w:eastAsia="黑体" w:cs="黑体"/>
        <w:spacing w:val="-2"/>
        <w:sz w:val="24"/>
        <w:szCs w:val="24"/>
      </w:rPr>
      <w:t>相关文件</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pacing w:val="-2"/>
        <w:sz w:val="24"/>
        <w:szCs w:val="24"/>
      </w:rPr>
    </w:pPr>
    <w:r>
      <w:rPr>
        <w:rFonts w:ascii="黑体" w:hAnsi="黑体" w:eastAsia="黑体" w:cs="黑体"/>
        <w:spacing w:val="-2"/>
        <w:sz w:val="24"/>
        <w:szCs w:val="24"/>
      </w:rPr>
      <mc:AlternateContent>
        <mc:Choice Requires="wps">
          <w:drawing>
            <wp:anchor distT="0" distB="0" distL="114300" distR="114300" simplePos="0" relativeHeight="251664384" behindDoc="0" locked="0" layoutInCell="0" allowOverlap="1">
              <wp:simplePos x="0" y="0"/>
              <wp:positionH relativeFrom="page">
                <wp:posOffset>900430</wp:posOffset>
              </wp:positionH>
              <wp:positionV relativeFrom="page">
                <wp:posOffset>654685</wp:posOffset>
              </wp:positionV>
              <wp:extent cx="5760085" cy="6350"/>
              <wp:effectExtent l="0" t="0" r="0" b="0"/>
              <wp:wrapNone/>
              <wp:docPr id="9" name="任意多边形 9"/>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53.55pt;mso-position-horizontal-relative:page;mso-position-vertical-relative:page;z-index:251664384;mso-width-relative:page;mso-height-relative:page;" fillcolor="#000000" filled="t" stroked="f" coordsize="9070,10" o:allowincell="f" o:gfxdata="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Yeh9YAAAAMAQAADwAAAAAAAAABACAA&#10;AAAiAAAAZHJzL2Rvd25yZXYueG1sUEsBAhQAFAAAAAgAh07iQDEOyW0PAgAAeQQAAA4AAAAAAAAA&#10;AQAgAAAAJQEAAGRycy9lMm9Eb2MueG1sUEsFBgAAAAAGAAYAWQEAAKYFAAAAAA==&#10;" path="m0,0l9070,0,9070,9,0,9,0,0xe">
              <v:fill on="t" focussize="0,0"/>
              <v:stroke on="f"/>
              <v:imagedata o:title=""/>
              <o:lock v:ext="edit" aspectratio="f"/>
            </v:shape>
          </w:pict>
        </mc:Fallback>
      </mc:AlternateContent>
    </w:r>
    <w:r>
      <w:rPr>
        <w:rFonts w:ascii="黑体" w:hAnsi="黑体" w:eastAsia="黑体" w:cs="黑体"/>
        <w:spacing w:val="-2"/>
        <w:sz w:val="24"/>
        <w:szCs w:val="24"/>
      </w:rPr>
      <w:t>相关文件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pacing w:val="-2"/>
        <w:sz w:val="24"/>
        <w:szCs w:val="24"/>
      </w:rPr>
    </w:pPr>
    <w:r>
      <w:rPr>
        <w:rFonts w:ascii="黑体" w:hAnsi="黑体" w:eastAsia="黑体" w:cs="黑体"/>
        <w:spacing w:val="-2"/>
        <w:sz w:val="24"/>
        <w:szCs w:val="24"/>
      </w:rPr>
      <mc:AlternateContent>
        <mc:Choice Requires="wps">
          <w:drawing>
            <wp:anchor distT="0" distB="0" distL="114300" distR="114300" simplePos="0" relativeHeight="251672576" behindDoc="0" locked="0" layoutInCell="0" allowOverlap="1">
              <wp:simplePos x="0" y="0"/>
              <wp:positionH relativeFrom="page">
                <wp:posOffset>900430</wp:posOffset>
              </wp:positionH>
              <wp:positionV relativeFrom="page">
                <wp:posOffset>654685</wp:posOffset>
              </wp:positionV>
              <wp:extent cx="5760085" cy="6350"/>
              <wp:effectExtent l="0" t="0" r="0" b="0"/>
              <wp:wrapNone/>
              <wp:docPr id="104" name="任意多边形 104"/>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53.55pt;mso-position-horizontal-relative:page;mso-position-vertical-relative:page;z-index:251672576;mso-width-relative:page;mso-height-relative:page;" fillcolor="#000000" filled="t" stroked="f" coordsize="9070,10" o:allowincell="f" o:gfxdata="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Yeh9YAAAAMAQAADwAAAAAAAAABACAA&#10;AAAiAAAAZHJzL2Rvd25yZXYueG1sUEsBAhQAFAAAAAgAh07iQG5Pz0EPAgAAfQQAAA4AAAAAAAAA&#10;AQAgAAAAJQEAAGRycy9lMm9Eb2MueG1sUEsFBgAAAAAGAAYAWQEAAKYFAAAAAA==&#10;" path="m0,0l9070,0,9070,9,0,9,0,0xe">
              <v:fill on="t" focussize="0,0"/>
              <v:stroke on="f"/>
              <v:imagedata o:title=""/>
              <o:lock v:ext="edit" aspectratio="f"/>
            </v:shape>
          </w:pict>
        </mc:Fallback>
      </mc:AlternateContent>
    </w:r>
    <w:r>
      <w:rPr>
        <w:rFonts w:ascii="黑体" w:hAnsi="黑体" w:eastAsia="黑体" w:cs="黑体"/>
        <w:spacing w:val="-2"/>
        <w:sz w:val="24"/>
        <w:szCs w:val="24"/>
      </w:rPr>
      <w:t>相关文件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pacing w:val="-2"/>
        <w:sz w:val="24"/>
        <w:szCs w:val="24"/>
      </w:rPr>
    </w:pPr>
    <w:r>
      <w:rPr>
        <w:rFonts w:ascii="黑体" w:hAnsi="黑体" w:eastAsia="黑体" w:cs="黑体"/>
        <w:spacing w:val="-2"/>
        <w:sz w:val="24"/>
        <w:szCs w:val="24"/>
      </w:rPr>
      <mc:AlternateContent>
        <mc:Choice Requires="wps">
          <w:drawing>
            <wp:anchor distT="0" distB="0" distL="114300" distR="114300" simplePos="0" relativeHeight="251675648" behindDoc="0" locked="0" layoutInCell="0" allowOverlap="1">
              <wp:simplePos x="0" y="0"/>
              <wp:positionH relativeFrom="page">
                <wp:posOffset>900430</wp:posOffset>
              </wp:positionH>
              <wp:positionV relativeFrom="page">
                <wp:posOffset>654685</wp:posOffset>
              </wp:positionV>
              <wp:extent cx="5760085" cy="6350"/>
              <wp:effectExtent l="0" t="0" r="0" b="0"/>
              <wp:wrapNone/>
              <wp:docPr id="106" name="任意多边形 106"/>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53.55pt;mso-position-horizontal-relative:page;mso-position-vertical-relative:page;z-index:251675648;mso-width-relative:page;mso-height-relative:page;" fillcolor="#000000" filled="t" stroked="f" coordsize="9070,10" o:allowincell="f" o:gfxdata="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h6H1gAAAAwBAAAPAAAAAAAAAAEAIAAA&#10;ACIAAABkcnMvZG93bnJldi54bWxQSwECFAAUAAAACACHTuJAi/kOmA4CAAB9BAAADgAAAAAAAAAB&#10;ACAAAAAlAQAAZHJzL2Uyb0RvYy54bWxQSwUGAAAAAAYABgBZAQAApQUAAAAA&#10;" path="m0,0l9070,0,9070,9,0,9,0,0xe">
              <v:fill on="t" focussize="0,0"/>
              <v:stroke on="f"/>
              <v:imagedata o:title=""/>
              <o:lock v:ext="edit" aspectratio="f"/>
            </v:shape>
          </w:pict>
        </mc:Fallback>
      </mc:AlternateContent>
    </w:r>
    <w:r>
      <w:rPr>
        <w:rFonts w:ascii="黑体" w:hAnsi="黑体" w:eastAsia="黑体" w:cs="黑体"/>
        <w:spacing w:val="-2"/>
        <w:sz w:val="24"/>
        <w:szCs w:val="24"/>
      </w:rPr>
      <w:t>相关文件</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pacing w:val="-2"/>
        <w:sz w:val="24"/>
        <w:szCs w:val="24"/>
      </w:rPr>
    </w:pPr>
    <w:r>
      <w:rPr>
        <w:rFonts w:ascii="黑体" w:hAnsi="黑体" w:eastAsia="黑体" w:cs="黑体"/>
        <w:spacing w:val="-2"/>
        <w:sz w:val="24"/>
        <w:szCs w:val="24"/>
      </w:rPr>
      <mc:AlternateContent>
        <mc:Choice Requires="wps">
          <w:drawing>
            <wp:anchor distT="0" distB="0" distL="114300" distR="114300" simplePos="0" relativeHeight="251671552" behindDoc="0" locked="0" layoutInCell="0" allowOverlap="1">
              <wp:simplePos x="0" y="0"/>
              <wp:positionH relativeFrom="page">
                <wp:posOffset>900430</wp:posOffset>
              </wp:positionH>
              <wp:positionV relativeFrom="page">
                <wp:posOffset>654685</wp:posOffset>
              </wp:positionV>
              <wp:extent cx="5760085" cy="6350"/>
              <wp:effectExtent l="0" t="0" r="0" b="0"/>
              <wp:wrapNone/>
              <wp:docPr id="109" name="任意多边形 109"/>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53.55pt;mso-position-horizontal-relative:page;mso-position-vertical-relative:page;z-index:251671552;mso-width-relative:page;mso-height-relative:page;" fillcolor="#000000" filled="t" stroked="f" coordsize="9070,10" o:allowincell="f" o:gfxdata="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2HofWAAAADAEAAA8AAAAAAAAAAQAg&#10;AAAAIgAAAGRycy9kb3ducmV2LnhtbFBLAQIUABQAAAAIAIdO4kChq4F5EAIAAH0EAAAOAAAAAAAA&#10;AAEAIAAAACUBAABkcnMvZTJvRG9jLnhtbFBLBQYAAAAABgAGAFkBAACnBQAAAAA=&#10;" path="m0,0l9070,0,9070,9,0,9,0,0xe">
              <v:fill on="t" focussize="0,0"/>
              <v:stroke on="f"/>
              <v:imagedata o:title=""/>
              <o:lock v:ext="edit" aspectratio="f"/>
            </v:shape>
          </w:pict>
        </mc:Fallback>
      </mc:AlternateContent>
    </w:r>
    <w:r>
      <w:rPr>
        <w:rFonts w:ascii="黑体" w:hAnsi="黑体" w:eastAsia="黑体" w:cs="黑体"/>
        <w:spacing w:val="-2"/>
        <w:sz w:val="24"/>
        <w:szCs w:val="24"/>
      </w:rPr>
      <w:t>相关文件</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pacing w:val="-2"/>
        <w:sz w:val="24"/>
        <w:szCs w:val="24"/>
      </w:rPr>
    </w:pPr>
    <w:r>
      <w:rPr>
        <w:rFonts w:ascii="黑体" w:hAnsi="黑体" w:eastAsia="黑体" w:cs="黑体"/>
        <w:spacing w:val="-2"/>
        <w:sz w:val="24"/>
        <w:szCs w:val="24"/>
      </w:rPr>
      <mc:AlternateContent>
        <mc:Choice Requires="wps">
          <w:drawing>
            <wp:anchor distT="0" distB="0" distL="114300" distR="114300" simplePos="0" relativeHeight="251670528" behindDoc="0" locked="0" layoutInCell="0" allowOverlap="1">
              <wp:simplePos x="0" y="0"/>
              <wp:positionH relativeFrom="page">
                <wp:posOffset>900430</wp:posOffset>
              </wp:positionH>
              <wp:positionV relativeFrom="page">
                <wp:posOffset>654685</wp:posOffset>
              </wp:positionV>
              <wp:extent cx="5760085" cy="6350"/>
              <wp:effectExtent l="0" t="0" r="0" b="0"/>
              <wp:wrapNone/>
              <wp:docPr id="125" name="任意多边形 125"/>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53.55pt;mso-position-horizontal-relative:page;mso-position-vertical-relative:page;z-index:251670528;mso-width-relative:page;mso-height-relative:page;" fillcolor="#000000" filled="t" stroked="f" coordsize="9070,10" o:allowincell="f" o:gfxdata="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Yeh9YAAAAMAQAADwAAAAAAAAABACAA&#10;AAAiAAAAZHJzL2Rvd25yZXYueG1sUEsBAhQAFAAAAAgAh07iQH3ALhAPAgAAfQQAAA4AAAAAAAAA&#10;AQAgAAAAJQEAAGRycy9lMm9Eb2MueG1sUEsFBgAAAAAGAAYAWQEAAKYFAAAAAA==&#10;" path="m0,0l9070,0,9070,9,0,9,0,0xe">
              <v:fill on="t" focussize="0,0"/>
              <v:stroke on="f"/>
              <v:imagedata o:title=""/>
              <o:lock v:ext="edit" aspectratio="f"/>
            </v:shape>
          </w:pict>
        </mc:Fallback>
      </mc:AlternateContent>
    </w:r>
    <w:r>
      <w:rPr>
        <w:rFonts w:ascii="黑体" w:hAnsi="黑体" w:eastAsia="黑体" w:cs="黑体"/>
        <w:spacing w:val="-2"/>
        <w:sz w:val="24"/>
        <w:szCs w:val="24"/>
      </w:rPr>
      <w:t>相关文件</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pacing w:val="-2"/>
        <w:sz w:val="24"/>
        <w:szCs w:val="24"/>
      </w:rPr>
    </w:pPr>
    <w:r>
      <w:rPr>
        <w:rFonts w:ascii="黑体" w:hAnsi="黑体" w:eastAsia="黑体" w:cs="黑体"/>
        <w:spacing w:val="-2"/>
        <w:sz w:val="24"/>
        <w:szCs w:val="24"/>
      </w:rPr>
      <mc:AlternateContent>
        <mc:Choice Requires="wps">
          <w:drawing>
            <wp:anchor distT="0" distB="0" distL="114300" distR="114300" simplePos="0" relativeHeight="251681792" behindDoc="0" locked="0" layoutInCell="0" allowOverlap="1">
              <wp:simplePos x="0" y="0"/>
              <wp:positionH relativeFrom="page">
                <wp:posOffset>900430</wp:posOffset>
              </wp:positionH>
              <wp:positionV relativeFrom="page">
                <wp:posOffset>654685</wp:posOffset>
              </wp:positionV>
              <wp:extent cx="5760085" cy="6350"/>
              <wp:effectExtent l="0" t="0" r="0" b="0"/>
              <wp:wrapNone/>
              <wp:docPr id="45" name="任意多边形 45"/>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53.55pt;mso-position-horizontal-relative:page;mso-position-vertical-relative:page;z-index:251681792;mso-width-relative:page;mso-height-relative:page;" fillcolor="#000000" filled="t" stroked="f" coordsize="9070,10" o:allowincell="f" o:gfxdata="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Yeh9YAAAAMAQAADwAAAAAAAAABACAA&#10;AAAiAAAAZHJzL2Rvd25yZXYueG1sUEsBAhQAFAAAAAgAh07iQB/KR60PAgAAewQAAA4AAAAAAAAA&#10;AQAgAAAAJQEAAGRycy9lMm9Eb2MueG1sUEsFBgAAAAAGAAYAWQEAAKYFAAAAAA==&#10;" path="m0,0l9070,0,9070,9,0,9,0,0xe">
              <v:fill on="t" focussize="0,0"/>
              <v:stroke on="f"/>
              <v:imagedata o:title=""/>
              <o:lock v:ext="edit" aspectratio="f"/>
            </v:shape>
          </w:pict>
        </mc:Fallback>
      </mc:AlternateContent>
    </w:r>
    <w:r>
      <w:rPr>
        <w:rFonts w:ascii="黑体" w:hAnsi="黑体" w:eastAsia="黑体" w:cs="黑体"/>
        <w:spacing w:val="-2"/>
        <w:sz w:val="24"/>
        <w:szCs w:val="24"/>
      </w:rPr>
      <w:t>相关文件</w:t>
    </w:r>
  </w:p>
  <w:p>
    <w:pPr>
      <w:spacing w:line="221" w:lineRule="auto"/>
      <w:ind w:left="8121"/>
      <w:rPr>
        <w:rFonts w:ascii="黑体" w:hAnsi="黑体" w:eastAsia="黑体" w:cs="黑体"/>
        <w:spacing w:val="-3"/>
        <w:sz w:val="24"/>
        <w:szCs w:val="24"/>
      </w:rPr>
    </w:pPr>
  </w:p>
  <w:p>
    <w:pPr>
      <w:spacing w:line="221" w:lineRule="auto"/>
      <w:ind w:left="8121"/>
      <w:rPr>
        <w:rFonts w:ascii="黑体" w:hAnsi="黑体" w:eastAsia="黑体" w:cs="黑体"/>
        <w:spacing w:val="-3"/>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ind w:left="5067"/>
      <w:rPr>
        <w:rFonts w:ascii="黑体" w:hAnsi="黑体" w:eastAsia="黑体" w:cs="黑体"/>
        <w:sz w:val="24"/>
        <w:szCs w:val="24"/>
      </w:rPr>
    </w:pPr>
    <w:r>
      <mc:AlternateContent>
        <mc:Choice Requires="wps">
          <w:drawing>
            <wp:anchor distT="0" distB="0" distL="114300" distR="114300" simplePos="0" relativeHeight="251678720"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451" name="任意多边形 451"/>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78720;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8VKG2gAAAAwBAAAPAAAAAAAA&#10;AAEAIAAAACIAAABkcnMvZG93bnJldi54bWxQSwECFAAUAAAACACHTuJAw8eNdxACAAB9BAAADgAA&#10;AAAAAAABACAAAAApAQAAZHJzL2Uyb0RvYy54bWxQSwUGAAAAAAYABgBZAQAAqwU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p>
    <w:pPr>
      <w:pStyle w:val="6"/>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pacing w:val="-2"/>
        <w:sz w:val="24"/>
        <w:szCs w:val="24"/>
      </w:rPr>
    </w:pPr>
    <w:r>
      <w:rPr>
        <w:rFonts w:ascii="黑体" w:hAnsi="黑体" w:eastAsia="黑体" w:cs="黑体"/>
        <w:spacing w:val="-2"/>
        <w:sz w:val="24"/>
        <w:szCs w:val="24"/>
      </w:rPr>
      <mc:AlternateContent>
        <mc:Choice Requires="wps">
          <w:drawing>
            <wp:anchor distT="0" distB="0" distL="114300" distR="114300" simplePos="0" relativeHeight="251683840" behindDoc="0" locked="0" layoutInCell="0" allowOverlap="1">
              <wp:simplePos x="0" y="0"/>
              <wp:positionH relativeFrom="page">
                <wp:posOffset>900430</wp:posOffset>
              </wp:positionH>
              <wp:positionV relativeFrom="page">
                <wp:posOffset>654685</wp:posOffset>
              </wp:positionV>
              <wp:extent cx="5760085" cy="6350"/>
              <wp:effectExtent l="0" t="0" r="0" b="0"/>
              <wp:wrapNone/>
              <wp:docPr id="61" name="任意多边形 61"/>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53.55pt;mso-position-horizontal-relative:page;mso-position-vertical-relative:page;z-index:251683840;mso-width-relative:page;mso-height-relative:page;" fillcolor="#000000" filled="t" stroked="f" coordsize="9070,10" o:allowincell="f" o:gfxdata="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h6H1gAAAAwBAAAPAAAAAAAAAAEAIAAA&#10;ACIAAABkcnMvZG93bnJldi54bWxQSwECFAAUAAAACACHTuJAHDxzRw4CAAB7BAAADgAAAAAAAAAB&#10;ACAAAAAlAQAAZHJzL2Uyb0RvYy54bWxQSwUGAAAAAAYABgBZAQAApQUAAAAA&#10;" path="m0,0l9070,0,9070,9,0,9,0,0xe">
              <v:fill on="t" focussize="0,0"/>
              <v:stroke on="f"/>
              <v:imagedata o:title=""/>
              <o:lock v:ext="edit" aspectratio="f"/>
            </v:shape>
          </w:pict>
        </mc:Fallback>
      </mc:AlternateContent>
    </w:r>
    <w:r>
      <w:rPr>
        <w:rFonts w:ascii="黑体" w:hAnsi="黑体" w:eastAsia="黑体" w:cs="黑体"/>
        <w:spacing w:val="-2"/>
        <w:sz w:val="24"/>
        <w:szCs w:val="24"/>
      </w:rPr>
      <w:t>相关文件</w:t>
    </w:r>
  </w:p>
  <w:p>
    <w:pPr>
      <w:spacing w:line="221" w:lineRule="auto"/>
      <w:ind w:left="8121"/>
      <w:rPr>
        <w:rFonts w:ascii="黑体" w:hAnsi="黑体" w:eastAsia="黑体" w:cs="黑体"/>
        <w:spacing w:val="-3"/>
        <w:sz w:val="24"/>
        <w:szCs w:val="24"/>
      </w:rPr>
    </w:pPr>
  </w:p>
  <w:p>
    <w:pPr>
      <w:spacing w:line="221" w:lineRule="auto"/>
      <w:ind w:left="8121"/>
      <w:rPr>
        <w:rFonts w:ascii="黑体" w:hAnsi="黑体" w:eastAsia="黑体" w:cs="黑体"/>
        <w:spacing w:val="-3"/>
        <w:sz w:val="24"/>
        <w:szCs w:val="24"/>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pacing w:val="-2"/>
        <w:sz w:val="24"/>
        <w:szCs w:val="24"/>
      </w:rPr>
    </w:pPr>
    <w:r>
      <w:rPr>
        <w:rFonts w:ascii="黑体" w:hAnsi="黑体" w:eastAsia="黑体" w:cs="黑体"/>
        <w:spacing w:val="-2"/>
        <w:sz w:val="24"/>
        <w:szCs w:val="24"/>
      </w:rPr>
      <mc:AlternateContent>
        <mc:Choice Requires="wps">
          <w:drawing>
            <wp:anchor distT="0" distB="0" distL="114300" distR="114300" simplePos="0" relativeHeight="251683840" behindDoc="0" locked="0" layoutInCell="0" allowOverlap="1">
              <wp:simplePos x="0" y="0"/>
              <wp:positionH relativeFrom="page">
                <wp:posOffset>900430</wp:posOffset>
              </wp:positionH>
              <wp:positionV relativeFrom="page">
                <wp:posOffset>654685</wp:posOffset>
              </wp:positionV>
              <wp:extent cx="5760085" cy="6350"/>
              <wp:effectExtent l="0" t="0" r="0" b="0"/>
              <wp:wrapNone/>
              <wp:docPr id="40" name="任意多边形 40"/>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53.55pt;mso-position-horizontal-relative:page;mso-position-vertical-relative:page;z-index:251683840;mso-width-relative:page;mso-height-relative:page;" fillcolor="#000000" filled="t" stroked="f" coordsize="9070,10" o:allowincell="f" o:gfxdata="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Yeh9YAAAAMAQAADwAAAAAAAAABACAA&#10;AAAiAAAAZHJzL2Rvd25yZXYueG1sUEsBAhQAFAAAAAgAh07iQDUuVIsPAgAAewQAAA4AAAAAAAAA&#10;AQAgAAAAJQEAAGRycy9lMm9Eb2MueG1sUEsFBgAAAAAGAAYAWQEAAKYFAAAAAA==&#10;" path="m0,0l9070,0,9070,9,0,9,0,0xe">
              <v:fill on="t" focussize="0,0"/>
              <v:stroke on="f"/>
              <v:imagedata o:title=""/>
              <o:lock v:ext="edit" aspectratio="f"/>
            </v:shape>
          </w:pict>
        </mc:Fallback>
      </mc:AlternateContent>
    </w:r>
    <w:r>
      <w:rPr>
        <w:rFonts w:ascii="黑体" w:hAnsi="黑体" w:eastAsia="黑体" w:cs="黑体"/>
        <w:spacing w:val="-2"/>
        <w:sz w:val="24"/>
        <w:szCs w:val="24"/>
      </w:rPr>
      <w:t>相关文件</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pacing w:val="-2"/>
        <w:sz w:val="24"/>
        <w:szCs w:val="24"/>
      </w:rPr>
    </w:pPr>
    <w:r>
      <w:rPr>
        <w:rFonts w:ascii="黑体" w:hAnsi="黑体" w:eastAsia="黑体" w:cs="黑体"/>
        <w:spacing w:val="-2"/>
        <w:sz w:val="24"/>
        <w:szCs w:val="24"/>
      </w:rPr>
      <mc:AlternateContent>
        <mc:Choice Requires="wps">
          <w:drawing>
            <wp:anchor distT="0" distB="0" distL="114300" distR="114300" simplePos="0" relativeHeight="251679744" behindDoc="0" locked="0" layoutInCell="0" allowOverlap="1">
              <wp:simplePos x="0" y="0"/>
              <wp:positionH relativeFrom="page">
                <wp:posOffset>900430</wp:posOffset>
              </wp:positionH>
              <wp:positionV relativeFrom="page">
                <wp:posOffset>654685</wp:posOffset>
              </wp:positionV>
              <wp:extent cx="5760085" cy="6350"/>
              <wp:effectExtent l="0" t="0" r="0" b="0"/>
              <wp:wrapNone/>
              <wp:docPr id="18" name="任意多边形 18"/>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53.55pt;mso-position-horizontal-relative:page;mso-position-vertical-relative:page;z-index:251679744;mso-width-relative:page;mso-height-relative:page;" fillcolor="#000000" filled="t" stroked="f" coordsize="9070,10" o:allowincell="f" o:gfxdata="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h6H1gAAAAwBAAAPAAAAAAAAAAEAIAAA&#10;ACIAAABkcnMvZG93bnJldi54bWxQSwECFAAUAAAACACHTuJAAv//Zw4CAAB7BAAADgAAAAAAAAAB&#10;ACAAAAAlAQAAZHJzL2Uyb0RvYy54bWxQSwUGAAAAAAYABgBZAQAApQUAAAAA&#10;" path="m0,0l9070,0,9070,9,0,9,0,0xe">
              <v:fill on="t" focussize="0,0"/>
              <v:stroke on="f"/>
              <v:imagedata o:title=""/>
              <o:lock v:ext="edit" aspectratio="f"/>
            </v:shape>
          </w:pict>
        </mc:Fallback>
      </mc:AlternateContent>
    </w:r>
    <w:r>
      <w:rPr>
        <w:rFonts w:ascii="黑体" w:hAnsi="黑体" w:eastAsia="黑体" w:cs="黑体"/>
        <w:spacing w:val="-2"/>
        <w:sz w:val="24"/>
        <w:szCs w:val="24"/>
      </w:rPr>
      <w:t>相关文件</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pacing w:val="-2"/>
        <w:sz w:val="24"/>
        <w:szCs w:val="24"/>
      </w:rPr>
    </w:pPr>
    <w:r>
      <w:rPr>
        <w:rFonts w:ascii="黑体" w:hAnsi="黑体" w:eastAsia="黑体" w:cs="黑体"/>
        <w:spacing w:val="-2"/>
        <w:sz w:val="24"/>
        <w:szCs w:val="24"/>
      </w:rPr>
      <mc:AlternateContent>
        <mc:Choice Requires="wps">
          <w:drawing>
            <wp:anchor distT="0" distB="0" distL="114300" distR="114300" simplePos="0" relativeHeight="251673600" behindDoc="0" locked="0" layoutInCell="0" allowOverlap="1">
              <wp:simplePos x="0" y="0"/>
              <wp:positionH relativeFrom="page">
                <wp:posOffset>900430</wp:posOffset>
              </wp:positionH>
              <wp:positionV relativeFrom="page">
                <wp:posOffset>654685</wp:posOffset>
              </wp:positionV>
              <wp:extent cx="5760085" cy="6350"/>
              <wp:effectExtent l="0" t="0" r="0" b="0"/>
              <wp:wrapNone/>
              <wp:docPr id="22" name="任意多边形 22"/>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53.55pt;mso-position-horizontal-relative:page;mso-position-vertical-relative:page;z-index:251673600;mso-width-relative:page;mso-height-relative:page;" fillcolor="#000000" filled="t" stroked="f" coordsize="9070,10" o:allowincell="f" o:gfxdata="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Yeh9YAAAAMAQAADwAAAAAAAAABACAA&#10;AAAiAAAAZHJzL2Rvd25yZXYueG1sUEsBAhQAFAAAAAgAh07iQId8fNQPAgAAewQAAA4AAAAAAAAA&#10;AQAgAAAAJQEAAGRycy9lMm9Eb2MueG1sUEsFBgAAAAAGAAYAWQEAAKYFAAAAAA==&#10;" path="m0,0l9070,0,9070,9,0,9,0,0xe">
              <v:fill on="t" focussize="0,0"/>
              <v:stroke on="f"/>
              <v:imagedata o:title=""/>
              <o:lock v:ext="edit" aspectratio="f"/>
            </v:shape>
          </w:pict>
        </mc:Fallback>
      </mc:AlternateContent>
    </w:r>
    <w:r>
      <w:rPr>
        <w:rFonts w:ascii="黑体" w:hAnsi="黑体" w:eastAsia="黑体" w:cs="黑体"/>
        <w:spacing w:val="-2"/>
        <w:sz w:val="24"/>
        <w:szCs w:val="24"/>
      </w:rPr>
      <w:t>相关文件</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pacing w:val="-2"/>
        <w:sz w:val="24"/>
        <w:szCs w:val="24"/>
      </w:rPr>
    </w:pPr>
    <w:r>
      <w:rPr>
        <w:rFonts w:ascii="黑体" w:hAnsi="黑体" w:eastAsia="黑体" w:cs="黑体"/>
        <w:spacing w:val="-2"/>
        <w:sz w:val="24"/>
        <w:szCs w:val="24"/>
      </w:rPr>
      <mc:AlternateContent>
        <mc:Choice Requires="wps">
          <w:drawing>
            <wp:anchor distT="0" distB="0" distL="114300" distR="114300" simplePos="0" relativeHeight="251682816" behindDoc="0" locked="0" layoutInCell="0" allowOverlap="1">
              <wp:simplePos x="0" y="0"/>
              <wp:positionH relativeFrom="page">
                <wp:posOffset>900430</wp:posOffset>
              </wp:positionH>
              <wp:positionV relativeFrom="page">
                <wp:posOffset>654685</wp:posOffset>
              </wp:positionV>
              <wp:extent cx="5760085" cy="6350"/>
              <wp:effectExtent l="0" t="0" r="0" b="0"/>
              <wp:wrapNone/>
              <wp:docPr id="39" name="任意多边形 39"/>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53.55pt;mso-position-horizontal-relative:page;mso-position-vertical-relative:page;z-index:251682816;mso-width-relative:page;mso-height-relative:page;" fillcolor="#000000" filled="t" stroked="f" coordsize="9070,10" o:allowincell="f" o:gfxdata="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h6H1gAAAAwBAAAPAAAAAAAAAAEA&#10;IAAAACIAAABkcnMvZG93bnJldi54bWxQSwECFAAUAAAACACHTuJAK+3YqxECAAB7BAAADgAAAAAA&#10;AAABACAAAAAlAQAAZHJzL2Uyb0RvYy54bWxQSwUGAAAAAAYABgBZAQAAqAUAAAAA&#10;" path="m0,0l9070,0,9070,9,0,9,0,0xe">
              <v:fill on="t" focussize="0,0"/>
              <v:stroke on="f"/>
              <v:imagedata o:title=""/>
              <o:lock v:ext="edit" aspectratio="f"/>
            </v:shape>
          </w:pict>
        </mc:Fallback>
      </mc:AlternateContent>
    </w:r>
    <w:r>
      <w:rPr>
        <w:rFonts w:ascii="黑体" w:hAnsi="黑体" w:eastAsia="黑体" w:cs="黑体"/>
        <w:spacing w:val="-2"/>
        <w:sz w:val="24"/>
        <w:szCs w:val="24"/>
      </w:rPr>
      <w:t>相关文件</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pacing w:val="-2"/>
        <w:sz w:val="24"/>
        <w:szCs w:val="24"/>
      </w:rPr>
    </w:pPr>
    <w:r>
      <w:rPr>
        <w:rFonts w:ascii="黑体" w:hAnsi="黑体" w:eastAsia="黑体" w:cs="黑体"/>
        <w:spacing w:val="-2"/>
        <w:sz w:val="24"/>
        <w:szCs w:val="24"/>
      </w:rPr>
      <mc:AlternateContent>
        <mc:Choice Requires="wps">
          <w:drawing>
            <wp:anchor distT="0" distB="0" distL="114300" distR="114300" simplePos="0" relativeHeight="251680768" behindDoc="0" locked="0" layoutInCell="0" allowOverlap="1">
              <wp:simplePos x="0" y="0"/>
              <wp:positionH relativeFrom="page">
                <wp:posOffset>900430</wp:posOffset>
              </wp:positionH>
              <wp:positionV relativeFrom="page">
                <wp:posOffset>654685</wp:posOffset>
              </wp:positionV>
              <wp:extent cx="5760085" cy="6350"/>
              <wp:effectExtent l="0" t="0" r="0" b="0"/>
              <wp:wrapNone/>
              <wp:docPr id="37" name="任意多边形 37"/>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53.55pt;mso-position-horizontal-relative:page;mso-position-vertical-relative:page;z-index:251680768;mso-width-relative:page;mso-height-relative:page;" fillcolor="#000000" filled="t" stroked="f" coordsize="9070,10" o:allowincell="f" o:gfxdata="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Yeh9YAAAAMAQAADwAAAAAAAAABACAA&#10;AAAiAAAAZHJzL2Rvd25yZXYueG1sUEsBAhQAFAAAAAgAh07iQN2j3BEPAgAAewQAAA4AAAAAAAAA&#10;AQAgAAAAJQEAAGRycy9lMm9Eb2MueG1sUEsFBgAAAAAGAAYAWQEAAKYFAAAAAA==&#10;" path="m0,0l9070,0,9070,9,0,9,0,0xe">
              <v:fill on="t" focussize="0,0"/>
              <v:stroke on="f"/>
              <v:imagedata o:title=""/>
              <o:lock v:ext="edit" aspectratio="f"/>
            </v:shape>
          </w:pict>
        </mc:Fallback>
      </mc:AlternateContent>
    </w:r>
    <w:r>
      <w:rPr>
        <w:rFonts w:ascii="黑体" w:hAnsi="黑体" w:eastAsia="黑体" w:cs="黑体"/>
        <w:spacing w:val="-2"/>
        <w:sz w:val="24"/>
        <w:szCs w:val="24"/>
      </w:rPr>
      <w:t>相关文件</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pacing w:val="-2"/>
        <w:sz w:val="24"/>
        <w:szCs w:val="24"/>
      </w:rPr>
    </w:pPr>
    <w:r>
      <w:rPr>
        <w:rFonts w:ascii="黑体" w:hAnsi="黑体" w:eastAsia="黑体" w:cs="黑体"/>
        <w:spacing w:val="-2"/>
        <w:sz w:val="24"/>
        <w:szCs w:val="24"/>
      </w:rPr>
      <mc:AlternateContent>
        <mc:Choice Requires="wps">
          <w:drawing>
            <wp:anchor distT="0" distB="0" distL="114300" distR="114300" simplePos="0" relativeHeight="251713536" behindDoc="0" locked="0" layoutInCell="0" allowOverlap="1">
              <wp:simplePos x="0" y="0"/>
              <wp:positionH relativeFrom="page">
                <wp:posOffset>900430</wp:posOffset>
              </wp:positionH>
              <wp:positionV relativeFrom="page">
                <wp:posOffset>654685</wp:posOffset>
              </wp:positionV>
              <wp:extent cx="5760085" cy="6350"/>
              <wp:effectExtent l="0" t="0" r="0" b="0"/>
              <wp:wrapNone/>
              <wp:docPr id="188" name="任意多边形 188"/>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53.55pt;mso-position-horizontal-relative:page;mso-position-vertical-relative:page;z-index:251713536;mso-width-relative:page;mso-height-relative:page;" fillcolor="#000000" filled="t" stroked="f" coordsize="9070,10" o:allowincell="f" o:gfxdata="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Yeh9YAAAAMAQAADwAAAAAAAAABACAA&#10;AAAiAAAAZHJzL2Rvd25yZXYueG1sUEsBAhQAFAAAAAgAh07iQHWi3AwPAgAAfQQAAA4AAAAAAAAA&#10;AQAgAAAAJQEAAGRycy9lMm9Eb2MueG1sUEsFBgAAAAAGAAYAWQEAAKYFAAAAAA==&#10;" path="m0,0l9070,0,9070,9,0,9,0,0xe">
              <v:fill on="t" focussize="0,0"/>
              <v:stroke on="f"/>
              <v:imagedata o:title=""/>
              <o:lock v:ext="edit" aspectratio="f"/>
            </v:shape>
          </w:pict>
        </mc:Fallback>
      </mc:AlternateContent>
    </w:r>
    <w:r>
      <w:rPr>
        <w:rFonts w:ascii="黑体" w:hAnsi="黑体" w:eastAsia="黑体" w:cs="黑体"/>
        <w:spacing w:val="-2"/>
        <w:sz w:val="24"/>
        <w:szCs w:val="24"/>
      </w:rPr>
      <w:t>相关文件</w:t>
    </w:r>
  </w:p>
  <w:p>
    <w:pPr>
      <w:spacing w:line="221" w:lineRule="auto"/>
      <w:jc w:val="right"/>
      <w:rPr>
        <w:rFonts w:ascii="黑体" w:hAnsi="黑体" w:eastAsia="黑体" w:cs="黑体"/>
        <w:sz w:val="24"/>
        <w:szCs w:val="24"/>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ind w:left="7"/>
      <w:rPr>
        <w:rFonts w:ascii="黑体" w:hAnsi="黑体" w:eastAsia="黑体" w:cs="黑体"/>
        <w:sz w:val="24"/>
        <w:szCs w:val="24"/>
      </w:rPr>
    </w:pPr>
    <w:r>
      <mc:AlternateContent>
        <mc:Choice Requires="wps">
          <w:drawing>
            <wp:anchor distT="0" distB="0" distL="114300" distR="114300" simplePos="0" relativeHeight="251661312"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55" name="任意多边形 55"/>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61312;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PFShtoAAAAMAQAADwAAAAAAAAAB&#10;ACAAAAAiAAAAZHJzL2Rvd25yZXYueG1sUEsBAhQAFAAAAAgAh07iQLJ80IEOAgAAewQAAA4AAAAA&#10;AAAAAQAgAAAAKQEAAGRycy9lMm9Eb2MueG1sUEsFBgAAAAAGAAYAWQEAAKkFA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z w:val="24"/>
        <w:szCs w:val="24"/>
      </w:rPr>
    </w:pPr>
    <w:r>
      <mc:AlternateContent>
        <mc:Choice Requires="wps">
          <w:drawing>
            <wp:anchor distT="0" distB="0" distL="114300" distR="114300" simplePos="0" relativeHeight="251662336"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56" name="任意多边形 56"/>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62336;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DxUobaAAAADAEAAA8AAAAAAAAA&#10;AQAgAAAAIgAAAGRycy9kb3ducmV2LnhtbFBLAQIUABQAAAAIAIdO4kBr3fEqDwIAAHsEAAAOAAAA&#10;AAAAAAEAIAAAACkBAABkcnMvZTJvRG9jLnhtbFBLBQYAAAAABgAGAFkBAACqBQ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z w:val="24"/>
        <w:szCs w:val="24"/>
      </w:rPr>
    </w:pPr>
    <w:r>
      <mc:AlternateContent>
        <mc:Choice Requires="wps">
          <w:drawing>
            <wp:anchor distT="0" distB="0" distL="114300" distR="114300" simplePos="0" relativeHeight="251662336"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58" name="任意多边形 58"/>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62336;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DxUobaAAAADAEAAA8AAAAAAAAA&#10;AQAgAAAAIgAAAGRycy9kb3ducmV2LnhtbFBLAQIUABQAAAAIAIdO4kCdk/WQDwIAAHsEAAAOAAAA&#10;AAAAAAEAIAAAACkBAABkcnMvZTJvRG9jLnhtbFBLBQYAAAAABgAGAFkBAACqBQ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jc w:val="right"/>
      <w:rPr>
        <w:rFonts w:ascii="黑体" w:hAnsi="黑体" w:eastAsia="黑体" w:cs="黑体"/>
        <w:sz w:val="24"/>
        <w:szCs w:val="24"/>
      </w:rPr>
    </w:pPr>
    <w:r>
      <mc:AlternateContent>
        <mc:Choice Requires="wps">
          <w:drawing>
            <wp:anchor distT="0" distB="0" distL="114300" distR="114300" simplePos="0" relativeHeight="251662336"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57" name="任意多边形 57"/>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62336;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DxUobaAAAADAEAAA8AAAAAAAAA&#10;AQAgAAAAIgAAAGRycy9kb3ducmV2LnhtbFBLAQIUABQAAAAIAIdO4kDjv8H6DwIAAHsEAAAOAAAA&#10;AAAAAAEAIAAAACkBAABkcnMvZTJvRG9jLnhtbFBLBQYAAAAABgAGAFkBAACqBQ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389"/>
      </w:tabs>
      <w:spacing w:before="1" w:line="220" w:lineRule="auto"/>
      <w:ind w:left="5067"/>
      <w:rPr>
        <w:rFonts w:ascii="黑体" w:hAnsi="黑体" w:eastAsia="黑体" w:cs="黑体"/>
        <w:spacing w:val="-2"/>
        <w:sz w:val="24"/>
        <w:szCs w:val="24"/>
      </w:rPr>
    </w:pPr>
    <w:r>
      <mc:AlternateContent>
        <mc:Choice Requires="wps">
          <w:drawing>
            <wp:anchor distT="0" distB="0" distL="114300" distR="114300" simplePos="0" relativeHeight="251676672" behindDoc="0" locked="0" layoutInCell="0" allowOverlap="1">
              <wp:simplePos x="0" y="0"/>
              <wp:positionH relativeFrom="page">
                <wp:posOffset>900430</wp:posOffset>
              </wp:positionH>
              <wp:positionV relativeFrom="page">
                <wp:posOffset>654685</wp:posOffset>
              </wp:positionV>
              <wp:extent cx="5690235" cy="6350"/>
              <wp:effectExtent l="0" t="0" r="0" b="0"/>
              <wp:wrapNone/>
              <wp:docPr id="143" name="任意多边形 143"/>
              <wp:cNvGraphicFramePr/>
              <a:graphic xmlns:a="http://schemas.openxmlformats.org/drawingml/2006/main">
                <a:graphicData uri="http://schemas.microsoft.com/office/word/2010/wordprocessingShape">
                  <wps:wsp>
                    <wps:cNvSpPr/>
                    <wps:spPr>
                      <a:xfrm>
                        <a:off x="0" y="0"/>
                        <a:ext cx="5690235" cy="6350"/>
                      </a:xfrm>
                      <a:custGeom>
                        <a:avLst/>
                        <a:gdLst/>
                        <a:ahLst/>
                        <a:cxnLst/>
                        <a:pathLst>
                          <a:path w="8960" h="10">
                            <a:moveTo>
                              <a:pt x="0" y="0"/>
                            </a:moveTo>
                            <a:lnTo>
                              <a:pt x="8960" y="0"/>
                            </a:lnTo>
                            <a:lnTo>
                              <a:pt x="896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1.55pt;height:0.5pt;width:448.05pt;mso-position-horizontal-relative:page;mso-position-vertical-relative:page;z-index:251676672;mso-width-relative:page;mso-height-relative:page;" fillcolor="#000000" filled="t" stroked="f" coordsize="8960,10" o:allowincell="f" o:gfxdata="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8VKG2gAAAAwBAAAPAAAAAAAA&#10;AAEAIAAAACIAAABkcnMvZG93bnJldi54bWxQSwECFAAUAAAACACHTuJATO+CxBACAAB9BAAADgAA&#10;AAAAAAABACAAAAApAQAAZHJzL2Uyb0RvYy54bWxQSwUGAAAAAAYABgBZAQAAqwUAAAAA&#10;" path="m0,0l8960,0,8960,9,0,9,0,0xe">
              <v:fill on="t" focussize="0,0"/>
              <v:stroke on="f"/>
              <v:imagedata o:title=""/>
              <o:lock v:ext="edit" aspectratio="f"/>
            </v:shape>
          </w:pict>
        </mc:Fallback>
      </mc:AlternateContent>
    </w:r>
    <w:r>
      <w:rPr>
        <w:rFonts w:ascii="黑体" w:hAnsi="黑体" w:eastAsia="黑体" w:cs="黑体"/>
        <w:spacing w:val="-2"/>
        <w:sz w:val="24"/>
        <w:szCs w:val="24"/>
      </w:rPr>
      <w:t>2023</w:t>
    </w:r>
    <w:r>
      <w:rPr>
        <w:rFonts w:ascii="黑体" w:hAnsi="黑体" w:eastAsia="黑体" w:cs="黑体"/>
        <w:spacing w:val="-33"/>
        <w:sz w:val="24"/>
        <w:szCs w:val="24"/>
      </w:rPr>
      <w:t xml:space="preserve"> </w:t>
    </w:r>
    <w:r>
      <w:rPr>
        <w:rFonts w:ascii="黑体" w:hAnsi="黑体" w:eastAsia="黑体" w:cs="黑体"/>
        <w:spacing w:val="-2"/>
        <w:sz w:val="24"/>
        <w:szCs w:val="24"/>
      </w:rPr>
      <w:t>年延续优化完善的税费优惠政策</w:t>
    </w:r>
  </w:p>
  <w:p>
    <w:pPr>
      <w:tabs>
        <w:tab w:val="left" w:pos="3389"/>
      </w:tabs>
      <w:spacing w:before="1" w:line="220" w:lineRule="auto"/>
      <w:ind w:left="5067"/>
      <w:rPr>
        <w:rFonts w:ascii="黑体" w:hAnsi="黑体" w:eastAsia="黑体" w:cs="黑体"/>
        <w:spacing w:val="-2"/>
        <w:sz w:val="24"/>
        <w:szCs w:val="24"/>
      </w:rPr>
    </w:pPr>
  </w:p>
  <w:p>
    <w:pPr>
      <w:tabs>
        <w:tab w:val="left" w:pos="3389"/>
      </w:tabs>
      <w:spacing w:before="1" w:line="220" w:lineRule="auto"/>
      <w:ind w:left="5067"/>
      <w:rPr>
        <w:rFonts w:ascii="黑体" w:hAnsi="黑体" w:eastAsia="黑体" w:cs="黑体"/>
        <w:spacing w:val="-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061F8"/>
    <w:multiLevelType w:val="singleLevel"/>
    <w:tmpl w:val="EB9061F8"/>
    <w:lvl w:ilvl="0" w:tentative="0">
      <w:start w:val="2"/>
      <w:numFmt w:val="chineseCounting"/>
      <w:suff w:val="nothing"/>
      <w:lvlText w:val="%1、"/>
      <w:lvlJc w:val="left"/>
      <w:rPr>
        <w:rFonts w:hint="eastAsia"/>
      </w:rPr>
    </w:lvl>
  </w:abstractNum>
  <w:abstractNum w:abstractNumId="1">
    <w:nsid w:val="F9FFB44D"/>
    <w:multiLevelType w:val="singleLevel"/>
    <w:tmpl w:val="F9FFB44D"/>
    <w:lvl w:ilvl="0" w:tentative="0">
      <w:start w:val="1"/>
      <w:numFmt w:val="decimal"/>
      <w:lvlText w:val="%1."/>
      <w:lvlJc w:val="left"/>
      <w:pPr>
        <w:ind w:left="425" w:hanging="425"/>
      </w:pPr>
      <w:rPr>
        <w:rFonts w:hint="default"/>
      </w:rPr>
    </w:lvl>
  </w:abstractNum>
  <w:abstractNum w:abstractNumId="2">
    <w:nsid w:val="4D665582"/>
    <w:multiLevelType w:val="singleLevel"/>
    <w:tmpl w:val="4D665582"/>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84"/>
    <w:footnote w:id="8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C3EB0"/>
    <w:rsid w:val="00CA4713"/>
    <w:rsid w:val="02E976B8"/>
    <w:rsid w:val="05E726A5"/>
    <w:rsid w:val="096570B4"/>
    <w:rsid w:val="09751CE5"/>
    <w:rsid w:val="0ABA2851"/>
    <w:rsid w:val="0AEF166F"/>
    <w:rsid w:val="0D28238F"/>
    <w:rsid w:val="0DA70D63"/>
    <w:rsid w:val="0E5A1737"/>
    <w:rsid w:val="115D088D"/>
    <w:rsid w:val="11EA6489"/>
    <w:rsid w:val="126500BD"/>
    <w:rsid w:val="133709BD"/>
    <w:rsid w:val="14A724A9"/>
    <w:rsid w:val="15102A5C"/>
    <w:rsid w:val="15374BD2"/>
    <w:rsid w:val="15FF1440"/>
    <w:rsid w:val="165B1FC6"/>
    <w:rsid w:val="18FF651E"/>
    <w:rsid w:val="1A097FD8"/>
    <w:rsid w:val="1B2F05DA"/>
    <w:rsid w:val="1CBD7A76"/>
    <w:rsid w:val="1CDC7D31"/>
    <w:rsid w:val="1D0674D0"/>
    <w:rsid w:val="20533501"/>
    <w:rsid w:val="207E2940"/>
    <w:rsid w:val="245F2E12"/>
    <w:rsid w:val="26AB1F8F"/>
    <w:rsid w:val="26E23052"/>
    <w:rsid w:val="27216072"/>
    <w:rsid w:val="2864235B"/>
    <w:rsid w:val="2BE312E7"/>
    <w:rsid w:val="2CC01659"/>
    <w:rsid w:val="2ECA62F2"/>
    <w:rsid w:val="301C3EB0"/>
    <w:rsid w:val="31EF2BCD"/>
    <w:rsid w:val="34D35059"/>
    <w:rsid w:val="36D11E4F"/>
    <w:rsid w:val="36FD0EEE"/>
    <w:rsid w:val="38D53B08"/>
    <w:rsid w:val="39902A4A"/>
    <w:rsid w:val="39926614"/>
    <w:rsid w:val="3B630784"/>
    <w:rsid w:val="3BDF8890"/>
    <w:rsid w:val="3ED03B4E"/>
    <w:rsid w:val="3EFB406C"/>
    <w:rsid w:val="40B2737F"/>
    <w:rsid w:val="40C6317D"/>
    <w:rsid w:val="411120FB"/>
    <w:rsid w:val="43357473"/>
    <w:rsid w:val="44441FFA"/>
    <w:rsid w:val="46C90B70"/>
    <w:rsid w:val="47A9497A"/>
    <w:rsid w:val="48390719"/>
    <w:rsid w:val="4EC752F6"/>
    <w:rsid w:val="51766937"/>
    <w:rsid w:val="55942D0F"/>
    <w:rsid w:val="570054CA"/>
    <w:rsid w:val="577D3F77"/>
    <w:rsid w:val="5797C6C4"/>
    <w:rsid w:val="5B19289D"/>
    <w:rsid w:val="5BC53701"/>
    <w:rsid w:val="5D5A5062"/>
    <w:rsid w:val="5E0C6D0C"/>
    <w:rsid w:val="5E891ED2"/>
    <w:rsid w:val="5EF72C25"/>
    <w:rsid w:val="5EFA358F"/>
    <w:rsid w:val="601620FC"/>
    <w:rsid w:val="604B36EE"/>
    <w:rsid w:val="64E060F7"/>
    <w:rsid w:val="6545236E"/>
    <w:rsid w:val="67071149"/>
    <w:rsid w:val="67382386"/>
    <w:rsid w:val="6B9D035E"/>
    <w:rsid w:val="6BA46011"/>
    <w:rsid w:val="6CDF0004"/>
    <w:rsid w:val="6E554D56"/>
    <w:rsid w:val="70162363"/>
    <w:rsid w:val="71664B67"/>
    <w:rsid w:val="71B83D53"/>
    <w:rsid w:val="72D344A3"/>
    <w:rsid w:val="74A16D6D"/>
    <w:rsid w:val="75F911A2"/>
    <w:rsid w:val="76E80A85"/>
    <w:rsid w:val="77F6648E"/>
    <w:rsid w:val="78B91629"/>
    <w:rsid w:val="7BFE7833"/>
    <w:rsid w:val="7DFF2DFC"/>
    <w:rsid w:val="7F7B3CA6"/>
    <w:rsid w:val="7F8F4A12"/>
    <w:rsid w:val="9B7DEDB3"/>
    <w:rsid w:val="BF6F4293"/>
    <w:rsid w:val="BF77B873"/>
    <w:rsid w:val="DEFBB5F4"/>
    <w:rsid w:val="DF317613"/>
    <w:rsid w:val="EB914170"/>
    <w:rsid w:val="F7FB8B44"/>
    <w:rsid w:val="F7FC1523"/>
    <w:rsid w:val="F9A71297"/>
    <w:rsid w:val="FEB76D2B"/>
    <w:rsid w:val="FECF1AD3"/>
    <w:rsid w:val="FEF78F4C"/>
    <w:rsid w:val="FFBD34AF"/>
    <w:rsid w:val="FFFDAB38"/>
    <w:rsid w:val="FFFE5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footnote text"/>
    <w:basedOn w:val="1"/>
    <w:qFormat/>
    <w:uiPriority w:val="0"/>
    <w:pPr>
      <w:snapToGrid w:val="0"/>
      <w:jc w:val="left"/>
    </w:pPr>
    <w:rPr>
      <w:sz w:val="18"/>
    </w:rPr>
  </w:style>
  <w:style w:type="paragraph" w:styleId="9">
    <w:name w:val="toc 2"/>
    <w:basedOn w:val="1"/>
    <w:next w:val="1"/>
    <w:qFormat/>
    <w:uiPriority w:val="0"/>
    <w:pPr>
      <w:ind w:left="420" w:leftChars="200"/>
    </w:pPr>
  </w:style>
  <w:style w:type="paragraph" w:styleId="10">
    <w:name w:val="Normal (Web)"/>
    <w:basedOn w:val="1"/>
    <w:unhideWhenUsed/>
    <w:qFormat/>
    <w:uiPriority w:val="99"/>
    <w:pPr>
      <w:spacing w:beforeLines="0" w:afterLines="0"/>
      <w:jc w:val="left"/>
    </w:pPr>
    <w:rPr>
      <w:rFonts w:hint="eastAsia"/>
      <w:sz w:val="24"/>
      <w:szCs w:val="24"/>
    </w:rPr>
  </w:style>
  <w:style w:type="character" w:styleId="13">
    <w:name w:val="Hyperlink"/>
    <w:basedOn w:val="12"/>
    <w:unhideWhenUsed/>
    <w:qFormat/>
    <w:uiPriority w:val="99"/>
    <w:rPr>
      <w:rFonts w:hint="default" w:cs="Times New Roman"/>
      <w:color w:val="0000FF"/>
      <w:sz w:val="24"/>
      <w:szCs w:val="24"/>
    </w:rPr>
  </w:style>
  <w:style w:type="character" w:styleId="14">
    <w:name w:val="footnote reference"/>
    <w:basedOn w:val="12"/>
    <w:qFormat/>
    <w:uiPriority w:val="0"/>
    <w:rPr>
      <w:vertAlign w:val="superscript"/>
    </w:rPr>
  </w:style>
  <w:style w:type="paragraph" w:customStyle="1" w:styleId="15">
    <w:name w:val="Table Text"/>
    <w:basedOn w:val="1"/>
    <w:semiHidden/>
    <w:qFormat/>
    <w:uiPriority w:val="0"/>
    <w:rPr>
      <w:rFonts w:ascii="仿宋" w:hAnsi="仿宋" w:eastAsia="仿宋" w:cs="仿宋"/>
      <w:sz w:val="24"/>
      <w:szCs w:val="24"/>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numbering" Target="numbering.xml"/><Relationship Id="rId98" Type="http://schemas.openxmlformats.org/officeDocument/2006/relationships/customXml" Target="../customXml/item1.xml"/><Relationship Id="rId97" Type="http://schemas.openxmlformats.org/officeDocument/2006/relationships/theme" Target="theme/theme1.xml"/><Relationship Id="rId96" Type="http://schemas.openxmlformats.org/officeDocument/2006/relationships/header" Target="header47.xml"/><Relationship Id="rId95" Type="http://schemas.openxmlformats.org/officeDocument/2006/relationships/footer" Target="footer45.xml"/><Relationship Id="rId94" Type="http://schemas.openxmlformats.org/officeDocument/2006/relationships/header" Target="header46.xml"/><Relationship Id="rId93" Type="http://schemas.openxmlformats.org/officeDocument/2006/relationships/footer" Target="footer44.xml"/><Relationship Id="rId92" Type="http://schemas.openxmlformats.org/officeDocument/2006/relationships/header" Target="header45.xml"/><Relationship Id="rId91" Type="http://schemas.openxmlformats.org/officeDocument/2006/relationships/footer" Target="footer43.xml"/><Relationship Id="rId90" Type="http://schemas.openxmlformats.org/officeDocument/2006/relationships/header" Target="header44.xml"/><Relationship Id="rId9" Type="http://schemas.openxmlformats.org/officeDocument/2006/relationships/footer" Target="footer2.xml"/><Relationship Id="rId89" Type="http://schemas.openxmlformats.org/officeDocument/2006/relationships/footer" Target="footer42.xml"/><Relationship Id="rId88" Type="http://schemas.openxmlformats.org/officeDocument/2006/relationships/header" Target="header43.xml"/><Relationship Id="rId87" Type="http://schemas.openxmlformats.org/officeDocument/2006/relationships/footer" Target="footer41.xml"/><Relationship Id="rId86" Type="http://schemas.openxmlformats.org/officeDocument/2006/relationships/header" Target="header42.xml"/><Relationship Id="rId85" Type="http://schemas.openxmlformats.org/officeDocument/2006/relationships/footer" Target="footer40.xml"/><Relationship Id="rId84" Type="http://schemas.openxmlformats.org/officeDocument/2006/relationships/header" Target="header41.xml"/><Relationship Id="rId83" Type="http://schemas.openxmlformats.org/officeDocument/2006/relationships/footer" Target="footer39.xml"/><Relationship Id="rId82" Type="http://schemas.openxmlformats.org/officeDocument/2006/relationships/header" Target="header40.xml"/><Relationship Id="rId81" Type="http://schemas.openxmlformats.org/officeDocument/2006/relationships/footer" Target="footer38.xml"/><Relationship Id="rId80" Type="http://schemas.openxmlformats.org/officeDocument/2006/relationships/header" Target="header39.xml"/><Relationship Id="rId8" Type="http://schemas.openxmlformats.org/officeDocument/2006/relationships/header" Target="header3.xml"/><Relationship Id="rId79" Type="http://schemas.openxmlformats.org/officeDocument/2006/relationships/footer" Target="footer37.xml"/><Relationship Id="rId78" Type="http://schemas.openxmlformats.org/officeDocument/2006/relationships/header" Target="header38.xml"/><Relationship Id="rId77" Type="http://schemas.openxmlformats.org/officeDocument/2006/relationships/footer" Target="footer36.xml"/><Relationship Id="rId76" Type="http://schemas.openxmlformats.org/officeDocument/2006/relationships/header" Target="header37.xml"/><Relationship Id="rId75" Type="http://schemas.openxmlformats.org/officeDocument/2006/relationships/footer" Target="footer35.xml"/><Relationship Id="rId74" Type="http://schemas.openxmlformats.org/officeDocument/2006/relationships/header" Target="header36.xml"/><Relationship Id="rId73" Type="http://schemas.openxmlformats.org/officeDocument/2006/relationships/footer" Target="footer34.xml"/><Relationship Id="rId72" Type="http://schemas.openxmlformats.org/officeDocument/2006/relationships/header" Target="header35.xml"/><Relationship Id="rId71" Type="http://schemas.openxmlformats.org/officeDocument/2006/relationships/footer" Target="footer33.xml"/><Relationship Id="rId70" Type="http://schemas.openxmlformats.org/officeDocument/2006/relationships/header" Target="header34.xml"/><Relationship Id="rId7" Type="http://schemas.openxmlformats.org/officeDocument/2006/relationships/footer" Target="footer1.xml"/><Relationship Id="rId69" Type="http://schemas.openxmlformats.org/officeDocument/2006/relationships/footer" Target="footer32.xml"/><Relationship Id="rId68" Type="http://schemas.openxmlformats.org/officeDocument/2006/relationships/header" Target="header33.xml"/><Relationship Id="rId67" Type="http://schemas.openxmlformats.org/officeDocument/2006/relationships/footer" Target="footer31.xml"/><Relationship Id="rId66" Type="http://schemas.openxmlformats.org/officeDocument/2006/relationships/header" Target="header32.xml"/><Relationship Id="rId65" Type="http://schemas.openxmlformats.org/officeDocument/2006/relationships/footer" Target="footer30.xml"/><Relationship Id="rId64" Type="http://schemas.openxmlformats.org/officeDocument/2006/relationships/header" Target="header31.xml"/><Relationship Id="rId63" Type="http://schemas.openxmlformats.org/officeDocument/2006/relationships/footer" Target="footer29.xml"/><Relationship Id="rId62" Type="http://schemas.openxmlformats.org/officeDocument/2006/relationships/header" Target="header30.xml"/><Relationship Id="rId61" Type="http://schemas.openxmlformats.org/officeDocument/2006/relationships/footer" Target="footer28.xml"/><Relationship Id="rId60" Type="http://schemas.openxmlformats.org/officeDocument/2006/relationships/header" Target="header29.xml"/><Relationship Id="rId6" Type="http://schemas.openxmlformats.org/officeDocument/2006/relationships/header" Target="header2.xml"/><Relationship Id="rId59" Type="http://schemas.openxmlformats.org/officeDocument/2006/relationships/header" Target="header28.xml"/><Relationship Id="rId58" Type="http://schemas.openxmlformats.org/officeDocument/2006/relationships/footer" Target="footer27.xml"/><Relationship Id="rId57" Type="http://schemas.openxmlformats.org/officeDocument/2006/relationships/header" Target="header27.xml"/><Relationship Id="rId56" Type="http://schemas.openxmlformats.org/officeDocument/2006/relationships/footer" Target="footer26.xml"/><Relationship Id="rId55" Type="http://schemas.openxmlformats.org/officeDocument/2006/relationships/header" Target="header26.xml"/><Relationship Id="rId54" Type="http://schemas.openxmlformats.org/officeDocument/2006/relationships/footer" Target="footer25.xml"/><Relationship Id="rId53" Type="http://schemas.openxmlformats.org/officeDocument/2006/relationships/header" Target="header25.xml"/><Relationship Id="rId52" Type="http://schemas.openxmlformats.org/officeDocument/2006/relationships/footer" Target="footer24.xml"/><Relationship Id="rId51" Type="http://schemas.openxmlformats.org/officeDocument/2006/relationships/header" Target="header24.xml"/><Relationship Id="rId50" Type="http://schemas.openxmlformats.org/officeDocument/2006/relationships/footer" Target="footer23.xml"/><Relationship Id="rId5" Type="http://schemas.openxmlformats.org/officeDocument/2006/relationships/header" Target="header1.xml"/><Relationship Id="rId49" Type="http://schemas.openxmlformats.org/officeDocument/2006/relationships/header" Target="header23.xml"/><Relationship Id="rId48" Type="http://schemas.openxmlformats.org/officeDocument/2006/relationships/footer" Target="footer22.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0" Type="http://schemas.openxmlformats.org/officeDocument/2006/relationships/fontTable" Target="fontTable.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2024-01-11T03:51:00Z</dcterms:created>
  <dc:creator>jxswfgty</dc:creator>
  <cp:lastModifiedBy>jxswfgty</cp:lastModifiedBy>
  <cp:lastPrinted>2024-01-11T12:20:00Z</cp:lastPrinted>
  <dcterms:modified xsi:type="dcterms:W3CDTF">2024-01-16T01:07:30Z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