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方正小标宋简体" w:hAnsi="方正小标宋简体" w:eastAsia="黑体" w:cs="方正小标宋简体"/>
          <w:color w:val="000000"/>
          <w:kern w:val="0"/>
          <w:sz w:val="40"/>
          <w:szCs w:val="40"/>
          <w:lang w:val="en-US" w:eastAsia="zh-CN" w:bidi="ar"/>
        </w:rPr>
      </w:pPr>
      <w:r>
        <w:rPr>
          <w:rFonts w:hint="eastAsia" w:ascii="黑体" w:hAnsi="黑体" w:eastAsia="黑体" w:cs="黑体"/>
          <w:bCs/>
          <w:sz w:val="32"/>
          <w:szCs w:val="40"/>
        </w:rPr>
        <w:t>附</w:t>
      </w:r>
      <w:r>
        <w:rPr>
          <w:rFonts w:hint="eastAsia" w:ascii="黑体" w:hAnsi="黑体" w:eastAsia="黑体" w:cs="黑体"/>
          <w:bCs/>
          <w:sz w:val="32"/>
          <w:szCs w:val="40"/>
          <w:lang w:val="en-US" w:eastAsia="zh-CN"/>
        </w:rPr>
        <w:t>10</w:t>
      </w:r>
    </w:p>
    <w:p>
      <w:pPr>
        <w:keepNext w:val="0"/>
        <w:keepLines w:val="0"/>
        <w:widowControl/>
        <w:suppressLineNumbers w:val="0"/>
        <w:jc w:val="center"/>
      </w:pPr>
      <w:r>
        <w:rPr>
          <w:rFonts w:ascii="方正小标宋简体" w:hAnsi="方正小标宋简体" w:eastAsia="方正小标宋简体" w:cs="方正小标宋简体"/>
          <w:color w:val="000000"/>
          <w:kern w:val="0"/>
          <w:sz w:val="40"/>
          <w:szCs w:val="40"/>
          <w:lang w:val="en-US" w:eastAsia="zh-CN" w:bidi="ar"/>
        </w:rPr>
        <w:t>关于乐企直连仅自用的承诺</w:t>
      </w: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某某税务局：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我单位(纳税人识别号：9161252LQ1136652JR, 纳税人名称：某某技术有限公司),主营业务是</w:t>
      </w:r>
      <w:r>
        <w:rPr>
          <w:rFonts w:hint="eastAsia" w:ascii="仿宋_GB2312" w:hAnsi="仿宋_GB2312" w:eastAsia="仿宋_GB2312" w:cs="仿宋_GB2312"/>
          <w:color w:val="FF0000"/>
          <w:kern w:val="0"/>
          <w:sz w:val="32"/>
          <w:szCs w:val="32"/>
          <w:u w:val="single"/>
          <w:lang w:val="en-US" w:eastAsia="zh-CN" w:bidi="ar"/>
        </w:rPr>
        <w:t>提供软件信息服 务，智能终端设备制造，电子设备销售等等</w:t>
      </w:r>
      <w:r>
        <w:rPr>
          <w:rFonts w:hint="eastAsia" w:ascii="仿宋_GB2312" w:hAnsi="仿宋_GB2312" w:eastAsia="仿宋_GB2312" w:cs="仿宋_GB2312"/>
          <w:color w:val="FF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已了解乐企自用直连服务风险防控相关制度规定和要求，知悉应当承担的义务和责任，郑重承诺如下：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我方在此声明，本次申请接入乐企自用直连服务的信息系统提供的乐企服务仅用于总分支机构的总分公司、集团企业总部及其下属成员企业、与我方具备股权控制关系的关联企业等，绝不提供给与我方无关联关系的企业使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2.我方如出现总分机构、母子公司、控股关系等关联关系发生变动，将在变动后3日内向贵单位报备。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3.我方承诺在自用模式下，绝不开展联用、他用，若有违反承诺内容的行为，我方愿意承担一切责任和后果。 </w:t>
      </w:r>
    </w:p>
    <w:p>
      <w:pPr>
        <w:keepNext w:val="0"/>
        <w:keepLines w:val="0"/>
        <w:widowControl/>
        <w:suppressLineNumbers w:val="0"/>
        <w:ind w:firstLine="2880" w:firstLineChars="900"/>
        <w:jc w:val="left"/>
        <w:rPr>
          <w:rFonts w:hint="eastAsia" w:ascii="仿宋_GB2312" w:hAnsi="仿宋_GB2312" w:eastAsia="仿宋_GB2312" w:cs="仿宋_GB2312"/>
          <w:color w:val="000000"/>
          <w:kern w:val="0"/>
          <w:sz w:val="32"/>
          <w:szCs w:val="32"/>
          <w:lang w:val="en-US" w:eastAsia="zh-CN" w:bidi="ar"/>
        </w:rPr>
      </w:pPr>
      <w:bookmarkStart w:id="0" w:name="_GoBack"/>
      <w:bookmarkEnd w:id="0"/>
      <w:r>
        <w:rPr>
          <w:rFonts w:hint="eastAsia" w:ascii="仿宋_GB2312" w:eastAsia="仿宋_GB2312"/>
          <w:sz w:val="32"/>
          <w:szCs w:val="32"/>
        </w:rPr>
        <mc:AlternateContent>
          <mc:Choice Requires="wps">
            <w:drawing>
              <wp:anchor distT="0" distB="0" distL="114300" distR="114300" simplePos="0" relativeHeight="251659264" behindDoc="1" locked="0" layoutInCell="1" allowOverlap="1">
                <wp:simplePos x="0" y="0"/>
                <wp:positionH relativeFrom="column">
                  <wp:posOffset>2835910</wp:posOffset>
                </wp:positionH>
                <wp:positionV relativeFrom="paragraph">
                  <wp:posOffset>50165</wp:posOffset>
                </wp:positionV>
                <wp:extent cx="1400175" cy="1400175"/>
                <wp:effectExtent l="19050" t="19050" r="28575" b="28575"/>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400175" cy="1400175"/>
                        </a:xfrm>
                        <a:prstGeom prst="ellipse">
                          <a:avLst/>
                        </a:prstGeom>
                        <a:solidFill>
                          <a:srgbClr val="FFFFFF"/>
                        </a:solidFill>
                        <a:ln w="38100">
                          <a:solidFill>
                            <a:srgbClr val="FF0000"/>
                          </a:solidFill>
                          <a:round/>
                        </a:ln>
                        <a:effectLst/>
                      </wps:spPr>
                      <wps:txbx>
                        <w:txbxContent>
                          <w:p>
                            <w:pPr>
                              <w:spacing w:line="240" w:lineRule="atLeast"/>
                              <w:jc w:val="distribute"/>
                              <w:rPr>
                                <w:color w:val="FF0000"/>
                                <w:sz w:val="40"/>
                                <w:szCs w:val="28"/>
                              </w:rPr>
                            </w:pPr>
                            <w:r>
                              <w:rPr>
                                <w:rFonts w:hint="eastAsia"/>
                                <w:color w:val="FF0000"/>
                                <w:sz w:val="40"/>
                                <w:szCs w:val="28"/>
                              </w:rPr>
                              <w:t>单位 公 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23.3pt;margin-top:3.95pt;height:110.25pt;width:110.25pt;z-index:-251657216;mso-width-relative:page;mso-height-relative:page;" fillcolor="#FFFFFF" filled="t" stroked="t" coordsize="21600,21600" o:gfxdata="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q2Jc/ZAAAACQEAAA8AAAAAAAAAAQAgAAAAIgAAAGRycy9kb3du&#10;cmV2LnhtbFBLAQIUABQAAAAIAIdO4kB30A44NwIAAIAEAAAOAAAAAAAAAAEAIAAAACgBAABkcnMv&#10;ZTJvRG9jLnhtbFBLBQYAAAAABgAGAFkBAADRBQAAAAA=&#10;">
                <v:path/>
                <v:fill on="t" focussize="0,0"/>
                <v:stroke weight="3pt" color="#FF0000" joinstyle="round"/>
                <v:imagedata o:title=""/>
                <o:lock v:ext="edit" aspectratio="f"/>
                <v:textbox>
                  <w:txbxContent>
                    <w:p>
                      <w:pPr>
                        <w:spacing w:line="240" w:lineRule="atLeast"/>
                        <w:jc w:val="distribute"/>
                        <w:rPr>
                          <w:color w:val="FF0000"/>
                          <w:sz w:val="40"/>
                          <w:szCs w:val="28"/>
                        </w:rPr>
                      </w:pPr>
                      <w:r>
                        <w:rPr>
                          <w:rFonts w:hint="eastAsia"/>
                          <w:color w:val="FF0000"/>
                          <w:sz w:val="40"/>
                          <w:szCs w:val="28"/>
                        </w:rPr>
                        <w:t>单位 公 章</w:t>
                      </w:r>
                    </w:p>
                  </w:txbxContent>
                </v:textbox>
              </v:shape>
            </w:pict>
          </mc:Fallback>
        </mc:AlternateContent>
      </w:r>
    </w:p>
    <w:p>
      <w:pPr>
        <w:keepNext w:val="0"/>
        <w:keepLines w:val="0"/>
        <w:widowControl/>
        <w:suppressLineNumbers w:val="0"/>
        <w:ind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单位名称： 某某技术有限公司 （盖章） </w:t>
      </w:r>
    </w:p>
    <w:p>
      <w:pPr>
        <w:keepNext w:val="0"/>
        <w:keepLines w:val="0"/>
        <w:widowControl/>
        <w:suppressLineNumbers w:val="0"/>
        <w:ind w:firstLine="3200" w:firstLineChars="10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法定代表人： 李 一 （签字） </w:t>
      </w:r>
    </w:p>
    <w:p>
      <w:pPr>
        <w:keepNext w:val="0"/>
        <w:keepLines w:val="0"/>
        <w:widowControl/>
        <w:suppressLineNumbers w:val="0"/>
        <w:ind w:firstLine="3840" w:firstLineChars="1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XXXX 年 XX 月 XX 日</w:t>
      </w:r>
    </w:p>
    <w:p>
      <w:pPr>
        <w:pStyle w:val="2"/>
        <w:ind w:left="0" w:leftChars="0" w:firstLine="0" w:firstLineChars="0"/>
        <w:rPr>
          <w:rFonts w:hint="eastAsia"/>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17EEE"/>
    <w:rsid w:val="7A91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2024-01-09T07:30:00Z</dcterms:created>
  <dc:creator>Administrator</dc:creator>
  <cp:lastModifiedBy>Administrator</cp:lastModifiedBy>
  <dcterms:modified xsi:type="dcterms:W3CDTF">2024-01-09T07:30:18Z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