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附件：</w:t>
      </w:r>
    </w:p>
    <w:p>
      <w:pPr>
        <w:spacing w:line="500" w:lineRule="exact"/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上海期货交易所</w:t>
      </w:r>
      <w:bookmarkStart w:id="0" w:name="_GoBack"/>
      <w:bookmarkEnd w:id="0"/>
    </w:p>
    <w:p>
      <w:pPr>
        <w:spacing w:line="500" w:lineRule="exact"/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套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期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保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值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申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请（审批）表</w:t>
      </w:r>
    </w:p>
    <w:tbl>
      <w:tblPr>
        <w:tblStyle w:val="5"/>
        <w:tblW w:w="14940" w:type="dxa"/>
        <w:jc w:val="center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59"/>
        <w:gridCol w:w="630"/>
        <w:gridCol w:w="565"/>
        <w:gridCol w:w="215"/>
        <w:gridCol w:w="375"/>
        <w:gridCol w:w="606"/>
        <w:gridCol w:w="1195"/>
        <w:gridCol w:w="1298"/>
        <w:gridCol w:w="1578"/>
        <w:gridCol w:w="1577"/>
        <w:gridCol w:w="6"/>
        <w:gridCol w:w="1575"/>
        <w:gridCol w:w="1579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8" w:type="dxa"/>
          <w:cantSplit/>
          <w:trHeight w:val="454" w:hRule="exac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申报会员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会员号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会员联系人及电话</w:t>
            </w:r>
          </w:p>
        </w:tc>
        <w:tc>
          <w:tcPr>
            <w:tcW w:w="4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8" w:type="dxa"/>
          <w:cantSplit/>
          <w:trHeight w:val="454" w:hRule="exac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客户</w:t>
            </w: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61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客户</w:t>
            </w:r>
            <w:r>
              <w:rPr>
                <w:rFonts w:hint="eastAsia"/>
                <w:color w:val="000000"/>
              </w:rPr>
              <w:t>性质</w:t>
            </w:r>
          </w:p>
        </w:tc>
        <w:tc>
          <w:tcPr>
            <w:tcW w:w="4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原材料生产</w:t>
            </w:r>
            <w:r>
              <w:rPr>
                <w:color w:val="000000"/>
              </w:rPr>
              <w:t xml:space="preserve"> 2.</w:t>
            </w:r>
            <w:r>
              <w:rPr>
                <w:rFonts w:hint="eastAsia"/>
                <w:color w:val="000000"/>
              </w:rPr>
              <w:t>原材料加工</w:t>
            </w:r>
            <w:r>
              <w:rPr>
                <w:color w:val="000000"/>
              </w:rPr>
              <w:t xml:space="preserve"> 3.</w:t>
            </w:r>
            <w:r>
              <w:rPr>
                <w:rFonts w:hint="eastAsia"/>
                <w:color w:val="000000"/>
              </w:rPr>
              <w:t>流通经营</w:t>
            </w:r>
            <w:r>
              <w:rPr>
                <w:color w:val="000000"/>
              </w:rPr>
              <w:t xml:space="preserve"> 4.</w:t>
            </w:r>
            <w:r>
              <w:rPr>
                <w:rFonts w:hint="eastAsia"/>
                <w:color w:val="00000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8" w:type="dxa"/>
          <w:cantSplit/>
          <w:trHeight w:val="454" w:hRule="exac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客户</w:t>
            </w:r>
            <w:r>
              <w:rPr>
                <w:rFonts w:hint="eastAsia"/>
                <w:color w:val="000000"/>
              </w:rPr>
              <w:t>编码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客户</w:t>
            </w:r>
            <w:r>
              <w:rPr>
                <w:rFonts w:hint="eastAsia"/>
                <w:color w:val="000000"/>
              </w:rPr>
              <w:t>联系人及电话</w:t>
            </w:r>
          </w:p>
        </w:tc>
        <w:tc>
          <w:tcPr>
            <w:tcW w:w="6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8" w:type="dxa"/>
          <w:cantSplit/>
          <w:trHeight w:val="454" w:hRule="exact"/>
          <w:jc w:val="center"/>
        </w:trPr>
        <w:tc>
          <w:tcPr>
            <w:tcW w:w="7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客户</w:t>
            </w:r>
            <w:r>
              <w:rPr>
                <w:rFonts w:hint="eastAsia"/>
                <w:color w:val="000000"/>
              </w:rPr>
              <w:t>申请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会员意见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交易所审批意见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客户</w:t>
            </w:r>
            <w:r>
              <w:rPr>
                <w:rFonts w:hint="eastAsia"/>
                <w:color w:val="000000"/>
              </w:rPr>
              <w:t>证明材料清单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合约代码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买卖方向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申请数量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拟建仓期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会员审核数量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审批数量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建仓期限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textDirection w:val="tbRlV"/>
            <w:vAlign w:val="bottom"/>
          </w:tcPr>
          <w:p>
            <w:pPr>
              <w:widowControl/>
              <w:spacing w:line="300" w:lineRule="exact"/>
              <w:ind w:left="210" w:left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第三联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交易所留存</w:t>
            </w:r>
          </w:p>
          <w:p>
            <w:pPr>
              <w:widowControl/>
              <w:spacing w:line="300" w:lineRule="exact"/>
              <w:ind w:left="210" w:left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第二联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会员留存</w:t>
            </w:r>
          </w:p>
          <w:p>
            <w:pPr>
              <w:widowControl/>
              <w:spacing w:line="300" w:lineRule="exact"/>
              <w:ind w:left="210" w:left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第一联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客户</w:t>
            </w:r>
            <w:r>
              <w:rPr>
                <w:rFonts w:hint="eastAsia"/>
                <w:color w:val="000000"/>
              </w:rPr>
              <w:t>单位留存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8" w:type="dxa"/>
          <w:cantSplit/>
          <w:trHeight w:val="1699" w:hRule="atLeast"/>
          <w:jc w:val="center"/>
        </w:trPr>
        <w:tc>
          <w:tcPr>
            <w:tcW w:w="7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客户</w:t>
            </w:r>
            <w:r>
              <w:rPr>
                <w:rFonts w:hint="eastAsia"/>
                <w:color w:val="000000"/>
              </w:rPr>
              <w:t>盖章：</w:t>
            </w: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负责人签字：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会员盖章：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负责人签字：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交易所盖章：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负责人签字：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widowControl/>
        <w:jc w:val="left"/>
        <w:rPr>
          <w:rFonts w:eastAsia="仿宋_GB2312"/>
          <w:color w:val="000000"/>
          <w:kern w:val="0"/>
          <w:sz w:val="32"/>
        </w:rPr>
        <w:sectPr>
          <w:pgSz w:w="16838" w:h="11906" w:orient="landscape"/>
          <w:pgMar w:top="1701" w:right="1418" w:bottom="1418" w:left="170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9F5"/>
    <w:rsid w:val="002E5F80"/>
    <w:rsid w:val="009309F5"/>
    <w:rsid w:val="00E7710F"/>
    <w:rsid w:val="3DC3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2</Pages>
  <Words>68</Words>
  <Characters>388</Characters>
  <Lines>3</Lines>
  <Paragraphs>1</Paragraphs>
  <ScaleCrop>false</ScaleCrop>
  <LinksUpToDate>false</LinksUpToDate>
  <CharactersWithSpaces>455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2017-09-22T08:39:00Z</dcterms:created>
  <dc:creator>姜珊珊</dc:creator>
  <cp:lastModifiedBy>sunju</cp:lastModifiedBy>
  <dcterms:modified xsi:type="dcterms:W3CDTF">2017-10-03T07:30:48Z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