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06" w:rsidRPr="006E2F64" w:rsidRDefault="00CB0006" w:rsidP="00CB0006">
      <w:pPr>
        <w:rPr>
          <w:rFonts w:ascii="仿宋_GB2312" w:eastAsia="仿宋_GB2312" w:hAnsi="仿宋" w:hint="eastAsia"/>
          <w:b/>
          <w:sz w:val="30"/>
          <w:szCs w:val="30"/>
        </w:rPr>
      </w:pPr>
      <w:r w:rsidRPr="006E2F64">
        <w:rPr>
          <w:rFonts w:ascii="仿宋_GB2312" w:eastAsia="仿宋_GB2312" w:hAnsi="仿宋" w:hint="eastAsia"/>
          <w:b/>
          <w:sz w:val="30"/>
          <w:szCs w:val="30"/>
        </w:rPr>
        <w:t>附件2</w:t>
      </w:r>
    </w:p>
    <w:p w:rsidR="00CB0006" w:rsidRPr="006E2F64" w:rsidRDefault="00CB0006" w:rsidP="00CB0006">
      <w:pPr>
        <w:jc w:val="center"/>
        <w:rPr>
          <w:rFonts w:ascii="方正大标宋简体" w:eastAsia="方正大标宋简体" w:hAnsi="仿宋" w:hint="eastAsia"/>
          <w:sz w:val="42"/>
          <w:szCs w:val="42"/>
        </w:rPr>
      </w:pPr>
      <w:r w:rsidRPr="006E2F64">
        <w:rPr>
          <w:rFonts w:ascii="方正大标宋简体" w:eastAsia="方正大标宋简体" w:hAnsi="仿宋" w:hint="eastAsia"/>
          <w:sz w:val="42"/>
          <w:szCs w:val="42"/>
        </w:rPr>
        <w:t>相关业务申报时段调整情况汇总表</w:t>
      </w:r>
    </w:p>
    <w:p w:rsidR="00CB0006" w:rsidRPr="008609B7" w:rsidRDefault="00CB0006" w:rsidP="00CB0006">
      <w:pPr>
        <w:rPr>
          <w:rFonts w:hint="eastAsia"/>
          <w:szCs w:val="24"/>
        </w:rPr>
      </w:pPr>
    </w:p>
    <w:tbl>
      <w:tblPr>
        <w:tblW w:w="0" w:type="auto"/>
        <w:jc w:val="center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2609"/>
        <w:gridCol w:w="2959"/>
        <w:gridCol w:w="1080"/>
      </w:tblGrid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业务名称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调整前申报时段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调整后申报时段</w:t>
            </w:r>
          </w:p>
        </w:tc>
        <w:tc>
          <w:tcPr>
            <w:tcW w:w="1080" w:type="dxa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质押式报价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回购交易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13：00-15：10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9：15-9：25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13：00-15：10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调整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约定购回式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证券交易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9：15-9：25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调整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股票质押式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回购交易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9：15-9：25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调整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转融通证券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出借交易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（出借）9：30-11：30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（借入）9：30-11：30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13：00-15：10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FF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（出借）</w:t>
            </w: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9：15-9：25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（借入）</w:t>
            </w: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9：15-9：25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13：00-15：10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调整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跨境</w:t>
            </w:r>
            <w:r w:rsidRPr="008609B7">
              <w:rPr>
                <w:rFonts w:ascii="仿宋_GB2312" w:eastAsia="仿宋_GB2312" w:hAnsi="仿宋" w:hint="eastAsia"/>
                <w:b/>
                <w:sz w:val="24"/>
                <w:szCs w:val="24"/>
              </w:rPr>
              <w:t>交易型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8609B7">
              <w:rPr>
                <w:rFonts w:ascii="仿宋_GB2312" w:eastAsia="仿宋_GB2312" w:hAnsi="仿宋" w:hint="eastAsia"/>
                <w:b/>
                <w:sz w:val="24"/>
                <w:szCs w:val="24"/>
              </w:rPr>
              <w:t>开放式指数基金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hint="eastAsia"/>
                <w:b/>
                <w:sz w:val="24"/>
                <w:szCs w:val="24"/>
              </w:rPr>
              <w:t>申购、赎回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9：15-9：25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调整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8609B7">
              <w:rPr>
                <w:rFonts w:ascii="仿宋_GB2312" w:eastAsia="仿宋_GB2312" w:hAnsi="仿宋" w:hint="eastAsia"/>
                <w:b/>
                <w:sz w:val="24"/>
                <w:szCs w:val="24"/>
              </w:rPr>
              <w:lastRenderedPageBreak/>
              <w:t>交易型货币市场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hint="eastAsia"/>
                <w:b/>
                <w:sz w:val="24"/>
                <w:szCs w:val="24"/>
              </w:rPr>
              <w:t>基金申购、赎回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9：15-9：25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调整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黄金交易型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开放式证券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投资基金现金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申购及赎回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9：15-9：25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调整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货币市场基金实时申购、赎回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9：30-11:30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13:00-15:00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9：15-9：25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9：30-11：30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13：00-15：00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调整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黄金交易型开放式证券投资基金（实物申赎）</w:t>
            </w:r>
          </w:p>
        </w:tc>
        <w:tc>
          <w:tcPr>
            <w:tcW w:w="260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9:30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-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11:30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2959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9:30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-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11:30</w:t>
            </w:r>
          </w:p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不调整</w:t>
            </w:r>
          </w:p>
        </w:tc>
      </w:tr>
      <w:tr w:rsidR="00CB0006" w:rsidRPr="00920279" w:rsidTr="006F2032">
        <w:trPr>
          <w:jc w:val="center"/>
        </w:trPr>
        <w:tc>
          <w:tcPr>
            <w:tcW w:w="2090" w:type="dxa"/>
            <w:vAlign w:val="center"/>
          </w:tcPr>
          <w:p w:rsidR="00CB0006" w:rsidRPr="008609B7" w:rsidRDefault="00CB0006" w:rsidP="006F203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大宗交易</w:t>
            </w:r>
          </w:p>
        </w:tc>
        <w:tc>
          <w:tcPr>
            <w:tcW w:w="2609" w:type="dxa"/>
            <w:vAlign w:val="center"/>
          </w:tcPr>
          <w:p w:rsidR="00CB0006" w:rsidRDefault="00CB0006" w:rsidP="006F2032">
            <w:pPr>
              <w:widowControl/>
              <w:ind w:left="840" w:hangingChars="350" w:hanging="8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（意向）9:30-11:30</w:t>
            </w:r>
          </w:p>
          <w:p w:rsidR="00CB0006" w:rsidRPr="008609B7" w:rsidRDefault="00CB0006" w:rsidP="006F2032">
            <w:pPr>
              <w:widowControl/>
              <w:ind w:left="840" w:hangingChars="350" w:hanging="8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13:00-15:30</w:t>
            </w:r>
          </w:p>
          <w:p w:rsidR="00CB0006" w:rsidRPr="008609B7" w:rsidRDefault="00CB0006" w:rsidP="006F2032">
            <w:pPr>
              <w:widowControl/>
              <w:ind w:left="840" w:hangingChars="350" w:hanging="8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（成交）15:00-15:30</w:t>
            </w:r>
          </w:p>
        </w:tc>
        <w:tc>
          <w:tcPr>
            <w:tcW w:w="2959" w:type="dxa"/>
            <w:vAlign w:val="center"/>
          </w:tcPr>
          <w:p w:rsidR="00CB0006" w:rsidRDefault="00CB0006" w:rsidP="006F2032">
            <w:pPr>
              <w:widowControl/>
              <w:ind w:left="840" w:hangingChars="350" w:hanging="8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（意向）9:30-11:30</w:t>
            </w:r>
          </w:p>
          <w:p w:rsidR="00CB0006" w:rsidRDefault="00CB0006" w:rsidP="006F2032">
            <w:pPr>
              <w:widowControl/>
              <w:ind w:left="840" w:hangingChars="350" w:hanging="8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</w:t>
            </w: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13:00-15:30</w:t>
            </w:r>
          </w:p>
          <w:p w:rsidR="00CB0006" w:rsidRPr="008609B7" w:rsidRDefault="00CB0006" w:rsidP="006F2032">
            <w:pPr>
              <w:widowControl/>
              <w:ind w:left="840" w:hangingChars="350" w:hanging="8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（成交）15:00-15:30</w:t>
            </w:r>
          </w:p>
        </w:tc>
        <w:tc>
          <w:tcPr>
            <w:tcW w:w="1080" w:type="dxa"/>
            <w:vAlign w:val="center"/>
          </w:tcPr>
          <w:p w:rsidR="00CB0006" w:rsidRPr="008609B7" w:rsidRDefault="00CB0006" w:rsidP="006F2032">
            <w:pPr>
              <w:widowControl/>
              <w:ind w:left="840" w:hangingChars="350" w:hanging="8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609B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不调整</w:t>
            </w:r>
          </w:p>
        </w:tc>
      </w:tr>
    </w:tbl>
    <w:p w:rsidR="00AB77BB" w:rsidRDefault="00AB77BB"/>
    <w:sectPr w:rsidR="00AB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BB" w:rsidRDefault="00AB77BB" w:rsidP="00CB0006">
      <w:r>
        <w:separator/>
      </w:r>
    </w:p>
  </w:endnote>
  <w:endnote w:type="continuationSeparator" w:id="1">
    <w:p w:rsidR="00AB77BB" w:rsidRDefault="00AB77BB" w:rsidP="00CB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BB" w:rsidRDefault="00AB77BB" w:rsidP="00CB0006">
      <w:r>
        <w:separator/>
      </w:r>
    </w:p>
  </w:footnote>
  <w:footnote w:type="continuationSeparator" w:id="1">
    <w:p w:rsidR="00AB77BB" w:rsidRDefault="00AB77BB" w:rsidP="00CB0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006"/>
    <w:rsid w:val="00AB77BB"/>
    <w:rsid w:val="00CB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0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2013-09-30T08:02:00Z</dcterms:created>
  <dcterms:modified xsi:type="dcterms:W3CDTF">2013-09-30T08:02:00Z</dcterms:modified>
</cp:coreProperties>
</file>