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21" w:rsidRPr="00E05976" w:rsidRDefault="00CF6521" w:rsidP="00CF6521">
      <w:pPr>
        <w:spacing w:line="360" w:lineRule="auto"/>
        <w:jc w:val="left"/>
        <w:rPr>
          <w:rFonts w:ascii="Times New Roman" w:eastAsia="方正仿宋简体" w:hAnsi="Times New Roman"/>
          <w:sz w:val="28"/>
          <w:szCs w:val="28"/>
        </w:rPr>
      </w:pPr>
      <w:r w:rsidRPr="00E05976">
        <w:rPr>
          <w:rFonts w:ascii="Times New Roman" w:eastAsia="方正仿宋简体" w:hAnsi="Times New Roman"/>
          <w:sz w:val="28"/>
          <w:szCs w:val="28"/>
        </w:rPr>
        <w:t>附件</w:t>
      </w:r>
      <w:r>
        <w:rPr>
          <w:rFonts w:ascii="Times New Roman" w:eastAsia="方正仿宋简体" w:hAnsi="Times New Roman" w:hint="eastAsia"/>
          <w:sz w:val="28"/>
          <w:szCs w:val="28"/>
        </w:rPr>
        <w:t>（</w:t>
      </w:r>
      <w:r w:rsidRPr="00E05976">
        <w:rPr>
          <w:rFonts w:ascii="Times New Roman" w:eastAsia="方正仿宋简体" w:hAnsi="Times New Roman"/>
          <w:sz w:val="28"/>
          <w:szCs w:val="28"/>
        </w:rPr>
        <w:t>1</w:t>
      </w:r>
      <w:r>
        <w:rPr>
          <w:rFonts w:ascii="Times New Roman" w:eastAsia="方正仿宋简体" w:hAnsi="Times New Roman" w:hint="eastAsia"/>
          <w:sz w:val="28"/>
          <w:szCs w:val="28"/>
        </w:rPr>
        <w:t>）</w:t>
      </w:r>
    </w:p>
    <w:p w:rsidR="00CF6521" w:rsidRPr="00375F58" w:rsidRDefault="00CF6521" w:rsidP="00CF6521">
      <w:pPr>
        <w:spacing w:line="360" w:lineRule="auto"/>
        <w:jc w:val="left"/>
        <w:rPr>
          <w:rFonts w:eastAsia="方正仿宋简体"/>
          <w:sz w:val="28"/>
          <w:szCs w:val="28"/>
        </w:rPr>
      </w:pPr>
    </w:p>
    <w:p w:rsidR="00CF6521" w:rsidRPr="00E05976" w:rsidRDefault="00CF6521" w:rsidP="00CF6521">
      <w:pPr>
        <w:spacing w:line="360" w:lineRule="auto"/>
        <w:jc w:val="center"/>
        <w:rPr>
          <w:rFonts w:ascii="Times New Roman" w:eastAsia="方正仿宋简体" w:hAnsi="Times New Roman"/>
          <w:sz w:val="32"/>
          <w:szCs w:val="32"/>
        </w:rPr>
      </w:pPr>
      <w:r w:rsidRPr="00E05976">
        <w:rPr>
          <w:rFonts w:ascii="Times New Roman" w:eastAsia="方正仿宋简体" w:hAnsi="Times New Roman"/>
          <w:sz w:val="32"/>
          <w:szCs w:val="32"/>
          <w:u w:val="single"/>
        </w:rPr>
        <w:t xml:space="preserve">                      </w:t>
      </w:r>
      <w:r w:rsidRPr="00E05976">
        <w:rPr>
          <w:rFonts w:ascii="Times New Roman" w:eastAsia="方正仿宋简体" w:hAnsi="Times New Roman"/>
          <w:sz w:val="32"/>
          <w:szCs w:val="32"/>
        </w:rPr>
        <w:t>股份有限公司</w:t>
      </w:r>
    </w:p>
    <w:p w:rsidR="00CF6521" w:rsidRPr="00E05976" w:rsidRDefault="00CF6521" w:rsidP="00CF6521">
      <w:pPr>
        <w:spacing w:line="360" w:lineRule="auto"/>
        <w:jc w:val="center"/>
        <w:rPr>
          <w:rFonts w:ascii="Times New Roman" w:eastAsia="方正仿宋简体" w:hAnsi="Times New Roman"/>
          <w:sz w:val="32"/>
          <w:szCs w:val="32"/>
        </w:rPr>
      </w:pPr>
      <w:r w:rsidRPr="00E05976">
        <w:rPr>
          <w:rFonts w:ascii="Times New Roman" w:eastAsia="方正仿宋简体" w:hAnsi="Times New Roman"/>
          <w:sz w:val="32"/>
          <w:szCs w:val="32"/>
        </w:rPr>
        <w:t>证券简称或公司全称变更的申请书</w:t>
      </w:r>
    </w:p>
    <w:p w:rsidR="00CF6521" w:rsidRPr="00E05976" w:rsidRDefault="00CF6521" w:rsidP="00CF6521">
      <w:pPr>
        <w:jc w:val="center"/>
        <w:rPr>
          <w:rFonts w:ascii="Times New Roman" w:eastAsia="方正仿宋简体" w:hAnsi="Times New Roman"/>
          <w:sz w:val="32"/>
          <w:szCs w:val="32"/>
          <w:u w:val="single"/>
        </w:rPr>
      </w:pPr>
    </w:p>
    <w:p w:rsidR="00CF6521" w:rsidRPr="00E05976" w:rsidRDefault="00CF6521" w:rsidP="00CF6521">
      <w:pPr>
        <w:spacing w:line="480" w:lineRule="auto"/>
        <w:rPr>
          <w:rFonts w:ascii="Times New Roman" w:eastAsia="方正仿宋简体" w:hAnsi="Times New Roman"/>
          <w:sz w:val="32"/>
          <w:szCs w:val="32"/>
          <w:u w:val="single"/>
        </w:rPr>
      </w:pPr>
      <w:r w:rsidRPr="00E05976">
        <w:rPr>
          <w:rFonts w:ascii="Times New Roman" w:eastAsia="方正仿宋简体" w:hAnsi="Times New Roman"/>
          <w:sz w:val="32"/>
          <w:szCs w:val="32"/>
        </w:rPr>
        <w:t>全国中小企业股份转让系统有限责任公司：</w:t>
      </w:r>
    </w:p>
    <w:p w:rsidR="00CF6521" w:rsidRPr="00E05976" w:rsidRDefault="00CF6521" w:rsidP="00CF6521">
      <w:pPr>
        <w:spacing w:line="480" w:lineRule="auto"/>
        <w:ind w:firstLineChars="250" w:firstLine="800"/>
        <w:rPr>
          <w:rFonts w:ascii="Times New Roman" w:eastAsia="方正仿宋简体" w:hAnsi="Times New Roman"/>
          <w:sz w:val="32"/>
          <w:szCs w:val="32"/>
        </w:rPr>
      </w:pPr>
      <w:r w:rsidRPr="00E05976">
        <w:rPr>
          <w:rFonts w:ascii="Times New Roman" w:eastAsia="方正仿宋简体" w:hAnsi="Times New Roman"/>
          <w:sz w:val="32"/>
          <w:szCs w:val="32"/>
          <w:u w:val="single"/>
        </w:rPr>
        <w:t xml:space="preserve">                   </w:t>
      </w:r>
      <w:r w:rsidRPr="00E05976">
        <w:rPr>
          <w:rFonts w:ascii="Times New Roman" w:eastAsia="方正仿宋简体" w:hAnsi="Times New Roman"/>
          <w:sz w:val="32"/>
          <w:szCs w:val="32"/>
        </w:rPr>
        <w:t>股份有限公司在</w:t>
      </w:r>
      <w:r w:rsidRPr="00E05976">
        <w:rPr>
          <w:rFonts w:ascii="Times New Roman" w:eastAsia="方正仿宋简体" w:hAnsi="Times New Roman"/>
          <w:sz w:val="32"/>
          <w:szCs w:val="32"/>
          <w:u w:val="single"/>
        </w:rPr>
        <w:t xml:space="preserve">    </w:t>
      </w:r>
      <w:r w:rsidRPr="00E05976">
        <w:rPr>
          <w:rFonts w:ascii="Times New Roman" w:eastAsia="方正仿宋简体" w:hAnsi="Times New Roman"/>
          <w:sz w:val="32"/>
          <w:szCs w:val="32"/>
        </w:rPr>
        <w:t>年</w:t>
      </w:r>
      <w:r w:rsidRPr="00E05976">
        <w:rPr>
          <w:rFonts w:ascii="Times New Roman" w:eastAsia="方正仿宋简体" w:hAnsi="Times New Roman"/>
          <w:sz w:val="32"/>
          <w:szCs w:val="32"/>
          <w:u w:val="single"/>
        </w:rPr>
        <w:t xml:space="preserve">  </w:t>
      </w:r>
      <w:r w:rsidRPr="00E05976">
        <w:rPr>
          <w:rFonts w:ascii="Times New Roman" w:eastAsia="方正仿宋简体" w:hAnsi="Times New Roman"/>
          <w:sz w:val="32"/>
          <w:szCs w:val="32"/>
        </w:rPr>
        <w:t>月</w:t>
      </w:r>
      <w:r w:rsidRPr="00E05976">
        <w:rPr>
          <w:rFonts w:ascii="Times New Roman" w:eastAsia="方正仿宋简体" w:hAnsi="Times New Roman"/>
          <w:sz w:val="32"/>
          <w:szCs w:val="32"/>
          <w:u w:val="single"/>
        </w:rPr>
        <w:t xml:space="preserve">  </w:t>
      </w:r>
      <w:r w:rsidRPr="00E05976">
        <w:rPr>
          <w:rFonts w:ascii="Times New Roman" w:eastAsia="方正仿宋简体" w:hAnsi="Times New Roman"/>
          <w:sz w:val="32"/>
          <w:szCs w:val="32"/>
        </w:rPr>
        <w:t xml:space="preserve"> </w:t>
      </w:r>
      <w:r w:rsidRPr="00E05976">
        <w:rPr>
          <w:rFonts w:ascii="Times New Roman" w:eastAsia="方正仿宋简体" w:hAnsi="Times New Roman"/>
          <w:sz w:val="32"/>
          <w:szCs w:val="32"/>
        </w:rPr>
        <w:t>日召开的</w:t>
      </w:r>
      <w:r w:rsidRPr="00E05976">
        <w:rPr>
          <w:rFonts w:ascii="Times New Roman" w:eastAsia="方正仿宋简体" w:hAnsi="Times New Roman"/>
          <w:sz w:val="32"/>
          <w:szCs w:val="32"/>
          <w:u w:val="single"/>
        </w:rPr>
        <w:t xml:space="preserve">         </w:t>
      </w:r>
      <w:r w:rsidRPr="00E05976">
        <w:rPr>
          <w:rFonts w:ascii="Times New Roman" w:eastAsia="方正仿宋简体" w:hAnsi="Times New Roman"/>
          <w:sz w:val="32"/>
          <w:szCs w:val="32"/>
        </w:rPr>
        <w:t>会上审议通过了《关于变更公司全称（或者证券简称）的议案》，公司全称（或者证券简称）由</w:t>
      </w:r>
      <w:r w:rsidRPr="00E05976">
        <w:rPr>
          <w:rFonts w:ascii="Times New Roman" w:eastAsia="方正仿宋简体" w:hAnsi="Times New Roman"/>
          <w:sz w:val="32"/>
          <w:szCs w:val="32"/>
        </w:rPr>
        <w:t>“</w:t>
      </w:r>
      <w:r w:rsidRPr="00E05976">
        <w:rPr>
          <w:rFonts w:ascii="Times New Roman" w:eastAsia="方正仿宋简体" w:hAnsi="Times New Roman"/>
          <w:sz w:val="32"/>
          <w:szCs w:val="32"/>
          <w:u w:val="single"/>
        </w:rPr>
        <w:t xml:space="preserve">            </w:t>
      </w:r>
      <w:r w:rsidRPr="00E05976">
        <w:rPr>
          <w:rFonts w:ascii="Times New Roman" w:eastAsia="方正仿宋简体" w:hAnsi="Times New Roman"/>
          <w:sz w:val="32"/>
          <w:szCs w:val="32"/>
        </w:rPr>
        <w:t>”</w:t>
      </w:r>
      <w:r w:rsidRPr="00E05976">
        <w:rPr>
          <w:rFonts w:ascii="Times New Roman" w:eastAsia="方正仿宋简体" w:hAnsi="Times New Roman"/>
          <w:sz w:val="32"/>
          <w:szCs w:val="32"/>
        </w:rPr>
        <w:t>变更为</w:t>
      </w:r>
      <w:r w:rsidRPr="00E05976">
        <w:rPr>
          <w:rFonts w:ascii="Times New Roman" w:eastAsia="方正仿宋简体" w:hAnsi="Times New Roman"/>
          <w:sz w:val="32"/>
          <w:szCs w:val="32"/>
        </w:rPr>
        <w:t>“</w:t>
      </w:r>
      <w:r w:rsidRPr="00E05976">
        <w:rPr>
          <w:rFonts w:ascii="Times New Roman" w:eastAsia="方正仿宋简体" w:hAnsi="Times New Roman"/>
          <w:sz w:val="32"/>
          <w:szCs w:val="32"/>
          <w:u w:val="single"/>
        </w:rPr>
        <w:t xml:space="preserve">                  </w:t>
      </w:r>
      <w:r w:rsidRPr="00E05976">
        <w:rPr>
          <w:rFonts w:ascii="Times New Roman" w:eastAsia="方正仿宋简体" w:hAnsi="Times New Roman"/>
          <w:sz w:val="32"/>
          <w:szCs w:val="32"/>
        </w:rPr>
        <w:t>”</w:t>
      </w:r>
      <w:r w:rsidRPr="00E05976">
        <w:rPr>
          <w:rFonts w:ascii="Times New Roman" w:eastAsia="方正仿宋简体" w:hAnsi="Times New Roman"/>
          <w:sz w:val="32"/>
          <w:szCs w:val="32"/>
        </w:rPr>
        <w:t>，证券代码保持不变。</w:t>
      </w:r>
    </w:p>
    <w:p w:rsidR="00CF6521" w:rsidRPr="00E05976" w:rsidRDefault="00CF6521" w:rsidP="00CF6521">
      <w:pPr>
        <w:spacing w:line="480" w:lineRule="auto"/>
        <w:ind w:firstLineChars="257" w:firstLine="822"/>
        <w:rPr>
          <w:rFonts w:ascii="Times New Roman" w:eastAsia="方正仿宋简体" w:hAnsi="Times New Roman"/>
          <w:sz w:val="32"/>
          <w:szCs w:val="32"/>
        </w:rPr>
      </w:pPr>
      <w:r w:rsidRPr="00E05976">
        <w:rPr>
          <w:rFonts w:ascii="Times New Roman" w:eastAsia="方正仿宋简体" w:hAnsi="Times New Roman"/>
          <w:sz w:val="32"/>
          <w:szCs w:val="32"/>
        </w:rPr>
        <w:t>特此申请。</w:t>
      </w:r>
    </w:p>
    <w:p w:rsidR="00CF6521" w:rsidRPr="00E05976" w:rsidRDefault="00CF6521" w:rsidP="00CF6521">
      <w:pPr>
        <w:spacing w:line="360" w:lineRule="auto"/>
        <w:ind w:firstLineChars="850" w:firstLine="2720"/>
        <w:rPr>
          <w:rFonts w:ascii="Times New Roman" w:eastAsia="方正仿宋简体" w:hAnsi="Times New Roman"/>
          <w:sz w:val="32"/>
          <w:szCs w:val="32"/>
        </w:rPr>
      </w:pPr>
      <w:r w:rsidRPr="00E05976">
        <w:rPr>
          <w:rFonts w:ascii="Times New Roman" w:eastAsia="方正仿宋简体" w:hAnsi="Times New Roman"/>
          <w:sz w:val="32"/>
          <w:szCs w:val="32"/>
        </w:rPr>
        <w:t>申请人：</w:t>
      </w:r>
      <w:r w:rsidRPr="00E05976">
        <w:rPr>
          <w:rFonts w:ascii="Times New Roman" w:eastAsia="方正仿宋简体" w:hAnsi="Times New Roman"/>
          <w:sz w:val="32"/>
          <w:szCs w:val="32"/>
          <w:u w:val="single"/>
        </w:rPr>
        <w:t xml:space="preserve">           </w:t>
      </w:r>
      <w:r w:rsidRPr="00E05976">
        <w:rPr>
          <w:rFonts w:ascii="Times New Roman" w:eastAsia="方正仿宋简体" w:hAnsi="Times New Roman"/>
          <w:sz w:val="32"/>
          <w:szCs w:val="32"/>
        </w:rPr>
        <w:t xml:space="preserve"> </w:t>
      </w:r>
      <w:r w:rsidRPr="00E05976">
        <w:rPr>
          <w:rFonts w:ascii="Times New Roman" w:eastAsia="方正仿宋简体" w:hAnsi="Times New Roman"/>
          <w:sz w:val="32"/>
          <w:szCs w:val="32"/>
        </w:rPr>
        <w:t>股份有限公司</w:t>
      </w:r>
    </w:p>
    <w:p w:rsidR="00CF6521" w:rsidRPr="00E05976" w:rsidRDefault="00CF6521" w:rsidP="00CF6521">
      <w:pPr>
        <w:spacing w:line="360" w:lineRule="auto"/>
        <w:ind w:firstLineChars="1250" w:firstLine="4000"/>
        <w:rPr>
          <w:rFonts w:ascii="Times New Roman" w:eastAsia="方正仿宋简体" w:hAnsi="Times New Roman"/>
          <w:sz w:val="32"/>
          <w:szCs w:val="32"/>
        </w:rPr>
      </w:pPr>
      <w:r w:rsidRPr="00E05976">
        <w:rPr>
          <w:rFonts w:ascii="Times New Roman" w:eastAsia="方正仿宋简体" w:hAnsi="Times New Roman"/>
          <w:sz w:val="32"/>
          <w:szCs w:val="32"/>
        </w:rPr>
        <w:t>（加盖公章）</w:t>
      </w:r>
    </w:p>
    <w:p w:rsidR="00CF6521" w:rsidRPr="00E05976" w:rsidRDefault="00CF6521" w:rsidP="00CF6521">
      <w:pPr>
        <w:spacing w:line="360" w:lineRule="auto"/>
        <w:ind w:firstLineChars="800" w:firstLine="2560"/>
        <w:rPr>
          <w:rFonts w:ascii="Times New Roman" w:eastAsia="方正仿宋简体" w:hAnsi="Times New Roman"/>
          <w:sz w:val="32"/>
          <w:szCs w:val="32"/>
          <w:u w:val="single"/>
        </w:rPr>
      </w:pPr>
      <w:r w:rsidRPr="00E05976">
        <w:rPr>
          <w:rFonts w:ascii="Times New Roman" w:eastAsia="方正仿宋简体" w:hAnsi="Times New Roman"/>
          <w:sz w:val="32"/>
          <w:szCs w:val="32"/>
        </w:rPr>
        <w:t xml:space="preserve"> </w:t>
      </w:r>
      <w:r w:rsidRPr="00E05976">
        <w:rPr>
          <w:rFonts w:ascii="Times New Roman" w:eastAsia="方正仿宋简体" w:hAnsi="Times New Roman"/>
          <w:sz w:val="32"/>
          <w:szCs w:val="32"/>
        </w:rPr>
        <w:t>经办人签名：</w:t>
      </w:r>
      <w:r w:rsidRPr="00E05976">
        <w:rPr>
          <w:rFonts w:ascii="Times New Roman" w:eastAsia="方正仿宋简体" w:hAnsi="Times New Roman"/>
          <w:sz w:val="32"/>
          <w:szCs w:val="32"/>
          <w:u w:val="single"/>
        </w:rPr>
        <w:t xml:space="preserve">        </w:t>
      </w:r>
    </w:p>
    <w:p w:rsidR="00CF6521" w:rsidRPr="00E05976" w:rsidRDefault="00CF6521" w:rsidP="00CF6521">
      <w:pPr>
        <w:spacing w:line="360" w:lineRule="auto"/>
        <w:ind w:firstLineChars="1400" w:firstLine="4480"/>
        <w:rPr>
          <w:rFonts w:ascii="Times New Roman" w:eastAsia="方正仿宋简体" w:hAnsi="Times New Roman"/>
          <w:sz w:val="32"/>
          <w:szCs w:val="32"/>
        </w:rPr>
      </w:pPr>
      <w:r w:rsidRPr="00E05976">
        <w:rPr>
          <w:rFonts w:ascii="Times New Roman" w:eastAsia="方正仿宋简体" w:hAnsi="Times New Roman"/>
          <w:sz w:val="32"/>
          <w:szCs w:val="32"/>
        </w:rPr>
        <w:t xml:space="preserve"> </w:t>
      </w:r>
      <w:r w:rsidRPr="00E05976">
        <w:rPr>
          <w:rFonts w:ascii="Times New Roman" w:eastAsia="方正仿宋简体" w:hAnsi="Times New Roman"/>
          <w:sz w:val="32"/>
          <w:szCs w:val="32"/>
        </w:rPr>
        <w:t>年</w:t>
      </w:r>
      <w:r w:rsidRPr="00E05976">
        <w:rPr>
          <w:rFonts w:ascii="Times New Roman" w:eastAsia="方正仿宋简体" w:hAnsi="Times New Roman"/>
          <w:sz w:val="32"/>
          <w:szCs w:val="32"/>
        </w:rPr>
        <w:t xml:space="preserve">     </w:t>
      </w:r>
      <w:r w:rsidRPr="00E05976">
        <w:rPr>
          <w:rFonts w:ascii="Times New Roman" w:eastAsia="方正仿宋简体" w:hAnsi="Times New Roman"/>
          <w:sz w:val="32"/>
          <w:szCs w:val="32"/>
        </w:rPr>
        <w:t>月</w:t>
      </w:r>
      <w:r w:rsidRPr="00E05976">
        <w:rPr>
          <w:rFonts w:ascii="Times New Roman" w:eastAsia="方正仿宋简体" w:hAnsi="Times New Roman"/>
          <w:sz w:val="32"/>
          <w:szCs w:val="32"/>
        </w:rPr>
        <w:t xml:space="preserve">     </w:t>
      </w:r>
      <w:r w:rsidRPr="00E05976">
        <w:rPr>
          <w:rFonts w:ascii="Times New Roman" w:eastAsia="方正仿宋简体" w:hAnsi="Times New Roman"/>
          <w:sz w:val="32"/>
          <w:szCs w:val="32"/>
        </w:rPr>
        <w:t>日</w:t>
      </w:r>
    </w:p>
    <w:p w:rsidR="00CF6521" w:rsidRPr="00E05976" w:rsidRDefault="00CF6521" w:rsidP="00CF6521">
      <w:pPr>
        <w:spacing w:line="360" w:lineRule="auto"/>
        <w:ind w:firstLineChars="850" w:firstLine="2720"/>
        <w:rPr>
          <w:rFonts w:ascii="Times New Roman" w:eastAsia="方正仿宋简体" w:hAnsi="Times New Roman"/>
          <w:sz w:val="32"/>
          <w:szCs w:val="32"/>
        </w:rPr>
      </w:pPr>
      <w:r w:rsidRPr="00E05976">
        <w:rPr>
          <w:rFonts w:ascii="Times New Roman" w:eastAsia="方正仿宋简体" w:hAnsi="Times New Roman"/>
          <w:sz w:val="32"/>
          <w:szCs w:val="32"/>
        </w:rPr>
        <w:t>联系电话：</w:t>
      </w:r>
    </w:p>
    <w:p w:rsidR="00CF6521" w:rsidRPr="00E05976" w:rsidRDefault="00CF6521" w:rsidP="00CF6521">
      <w:pPr>
        <w:spacing w:line="360" w:lineRule="auto"/>
        <w:ind w:firstLineChars="850" w:firstLine="2720"/>
        <w:rPr>
          <w:rFonts w:ascii="Times New Roman" w:eastAsia="方正仿宋简体" w:hAnsi="Times New Roman"/>
          <w:sz w:val="32"/>
          <w:szCs w:val="32"/>
        </w:rPr>
      </w:pPr>
      <w:r w:rsidRPr="00E05976">
        <w:rPr>
          <w:rFonts w:ascii="Times New Roman" w:eastAsia="方正仿宋简体" w:hAnsi="Times New Roman"/>
          <w:sz w:val="32"/>
          <w:szCs w:val="32"/>
        </w:rPr>
        <w:t>传真电话：</w:t>
      </w:r>
    </w:p>
    <w:p w:rsidR="00CF6521" w:rsidRDefault="00CF6521" w:rsidP="00CF6521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CF6521" w:rsidRDefault="00CF6521" w:rsidP="00CF6521">
      <w:pPr>
        <w:spacing w:line="360" w:lineRule="auto"/>
        <w:ind w:firstLineChars="850" w:firstLine="2720"/>
        <w:rPr>
          <w:rFonts w:ascii="仿宋" w:eastAsia="仿宋" w:hAnsi="仿宋"/>
          <w:sz w:val="32"/>
          <w:szCs w:val="32"/>
        </w:rPr>
        <w:sectPr w:rsidR="00CF6521">
          <w:footerReference w:type="default" r:id="rId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F6521" w:rsidRPr="00E05976" w:rsidRDefault="00CF6521" w:rsidP="00CF6521">
      <w:pPr>
        <w:spacing w:line="56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 w:rsidRPr="00E05976">
        <w:rPr>
          <w:rFonts w:ascii="Times New Roman" w:eastAsia="方正仿宋简体" w:hAnsi="Times New Roman"/>
          <w:color w:val="000000"/>
          <w:sz w:val="28"/>
          <w:szCs w:val="28"/>
        </w:rPr>
        <w:lastRenderedPageBreak/>
        <w:t>附件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（</w:t>
      </w:r>
      <w:r w:rsidRPr="00E05976">
        <w:rPr>
          <w:rFonts w:ascii="Times New Roman" w:eastAsia="方正仿宋简体" w:hAnsi="Times New Roman"/>
          <w:color w:val="000000"/>
          <w:sz w:val="28"/>
          <w:szCs w:val="28"/>
        </w:rPr>
        <w:t>2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）</w:t>
      </w:r>
    </w:p>
    <w:p w:rsidR="00CF6521" w:rsidRDefault="00CF6521" w:rsidP="00CF6521">
      <w:pPr>
        <w:spacing w:line="560" w:lineRule="exact"/>
        <w:jc w:val="center"/>
        <w:rPr>
          <w:rFonts w:ascii="方正大标宋简体" w:eastAsia="方正大标宋简体" w:hAnsi="仿宋"/>
          <w:color w:val="000000"/>
          <w:sz w:val="42"/>
          <w:szCs w:val="42"/>
        </w:rPr>
      </w:pPr>
    </w:p>
    <w:p w:rsidR="00CF6521" w:rsidRDefault="00CF6521" w:rsidP="00CF6521">
      <w:pPr>
        <w:spacing w:line="560" w:lineRule="exact"/>
        <w:jc w:val="center"/>
        <w:rPr>
          <w:rFonts w:ascii="方正大标宋简体" w:eastAsia="方正大标宋简体" w:hAnsi="仿宋"/>
          <w:color w:val="000000"/>
          <w:sz w:val="42"/>
          <w:szCs w:val="42"/>
        </w:rPr>
      </w:pPr>
      <w:r w:rsidRPr="00E05976">
        <w:rPr>
          <w:rFonts w:ascii="方正大标宋简体" w:eastAsia="方正大标宋简体" w:hAnsi="仿宋" w:hint="eastAsia"/>
          <w:color w:val="000000"/>
          <w:sz w:val="42"/>
          <w:szCs w:val="42"/>
        </w:rPr>
        <w:t>挂牌公司证券简称或公司全称变更业务申请表</w:t>
      </w:r>
    </w:p>
    <w:p w:rsidR="00CF6521" w:rsidRPr="00E05976" w:rsidRDefault="00CF6521" w:rsidP="00CF6521">
      <w:pPr>
        <w:spacing w:line="560" w:lineRule="exact"/>
        <w:jc w:val="center"/>
        <w:rPr>
          <w:rFonts w:ascii="方正大标宋简体" w:eastAsia="方正大标宋简体" w:hAnsi="仿宋" w:hint="eastAsia"/>
          <w:color w:val="000000"/>
          <w:sz w:val="42"/>
          <w:szCs w:val="42"/>
        </w:rPr>
      </w:pPr>
    </w:p>
    <w:p w:rsidR="00CF6521" w:rsidRDefault="00CF6521" w:rsidP="00CF6521">
      <w:pPr>
        <w:spacing w:after="60" w:line="280" w:lineRule="exact"/>
        <w:ind w:firstLineChars="5400" w:firstLine="1134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                                                                                                                         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32"/>
        <w:gridCol w:w="2128"/>
        <w:gridCol w:w="2190"/>
        <w:gridCol w:w="1950"/>
        <w:gridCol w:w="1316"/>
        <w:gridCol w:w="1446"/>
        <w:gridCol w:w="2098"/>
      </w:tblGrid>
      <w:tr w:rsidR="00CF6521" w:rsidTr="00F861C7">
        <w:trPr>
          <w:cantSplit/>
        </w:trPr>
        <w:tc>
          <w:tcPr>
            <w:tcW w:w="3812" w:type="dxa"/>
            <w:gridSpan w:val="2"/>
            <w:vAlign w:val="center"/>
          </w:tcPr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主办券商名称</w:t>
            </w:r>
          </w:p>
        </w:tc>
        <w:tc>
          <w:tcPr>
            <w:tcW w:w="11128" w:type="dxa"/>
            <w:gridSpan w:val="6"/>
            <w:vAlign w:val="center"/>
          </w:tcPr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</w:p>
        </w:tc>
      </w:tr>
      <w:tr w:rsidR="00CF6521" w:rsidTr="00F861C7">
        <w:trPr>
          <w:cantSplit/>
        </w:trPr>
        <w:tc>
          <w:tcPr>
            <w:tcW w:w="1980" w:type="dxa"/>
          </w:tcPr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证券代码</w:t>
            </w:r>
          </w:p>
        </w:tc>
        <w:tc>
          <w:tcPr>
            <w:tcW w:w="1832" w:type="dxa"/>
          </w:tcPr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变更前证券简称</w:t>
            </w:r>
          </w:p>
        </w:tc>
        <w:tc>
          <w:tcPr>
            <w:tcW w:w="2128" w:type="dxa"/>
          </w:tcPr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变更后证券简称</w:t>
            </w:r>
          </w:p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0"/>
                <w:szCs w:val="20"/>
              </w:rPr>
              <w:t>（加风险警示注标的在下栏填写“ST”）</w:t>
            </w:r>
          </w:p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FF0000"/>
                <w:sz w:val="20"/>
                <w:szCs w:val="20"/>
              </w:rPr>
            </w:pPr>
          </w:p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FF0000"/>
                <w:sz w:val="20"/>
                <w:szCs w:val="20"/>
              </w:rPr>
            </w:pPr>
          </w:p>
        </w:tc>
        <w:tc>
          <w:tcPr>
            <w:tcW w:w="2190" w:type="dxa"/>
          </w:tcPr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变更前公司全称</w:t>
            </w:r>
          </w:p>
        </w:tc>
        <w:tc>
          <w:tcPr>
            <w:tcW w:w="1950" w:type="dxa"/>
          </w:tcPr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变更后公司全称</w:t>
            </w:r>
          </w:p>
        </w:tc>
        <w:tc>
          <w:tcPr>
            <w:tcW w:w="1316" w:type="dxa"/>
          </w:tcPr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变更起始</w:t>
            </w:r>
          </w:p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生效日期</w:t>
            </w:r>
          </w:p>
        </w:tc>
        <w:tc>
          <w:tcPr>
            <w:tcW w:w="1446" w:type="dxa"/>
          </w:tcPr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变更后首次</w:t>
            </w:r>
          </w:p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转让日期</w:t>
            </w:r>
          </w:p>
        </w:tc>
        <w:tc>
          <w:tcPr>
            <w:tcW w:w="2098" w:type="dxa"/>
          </w:tcPr>
          <w:p w:rsidR="00CF6521" w:rsidRDefault="00CF6521" w:rsidP="00F861C7">
            <w:pPr>
              <w:tabs>
                <w:tab w:val="left" w:pos="3912"/>
              </w:tabs>
              <w:spacing w:before="60" w:after="60" w:line="280" w:lineRule="exact"/>
              <w:ind w:leftChars="-500" w:left="-1050" w:firstLineChars="500" w:firstLine="1004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变更公告内容</w:t>
            </w:r>
          </w:p>
        </w:tc>
      </w:tr>
      <w:tr w:rsidR="00CF6521" w:rsidTr="00F861C7">
        <w:trPr>
          <w:cantSplit/>
        </w:trPr>
        <w:tc>
          <w:tcPr>
            <w:tcW w:w="1980" w:type="dxa"/>
          </w:tcPr>
          <w:p w:rsidR="00CF6521" w:rsidRDefault="00CF6521" w:rsidP="00F861C7">
            <w:pPr>
              <w:spacing w:before="60" w:after="60" w:line="280" w:lineRule="exac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</w:tcPr>
          <w:p w:rsidR="00CF6521" w:rsidRDefault="00CF6521" w:rsidP="00F861C7">
            <w:pPr>
              <w:spacing w:before="60" w:after="60" w:line="280" w:lineRule="exac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</w:tcPr>
          <w:p w:rsidR="00CF6521" w:rsidRDefault="00CF6521" w:rsidP="00F861C7">
            <w:pPr>
              <w:spacing w:before="60" w:after="60" w:line="280" w:lineRule="exact"/>
              <w:jc w:val="center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</w:tcPr>
          <w:p w:rsidR="00CF6521" w:rsidRDefault="00CF6521" w:rsidP="00F861C7">
            <w:pPr>
              <w:spacing w:before="60" w:after="60" w:line="280" w:lineRule="exac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中文：</w:t>
            </w:r>
          </w:p>
          <w:p w:rsidR="00CF6521" w:rsidRDefault="00CF6521" w:rsidP="00F861C7">
            <w:pPr>
              <w:spacing w:before="60" w:after="60" w:line="280" w:lineRule="exac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英文：</w:t>
            </w:r>
          </w:p>
        </w:tc>
        <w:tc>
          <w:tcPr>
            <w:tcW w:w="1950" w:type="dxa"/>
          </w:tcPr>
          <w:p w:rsidR="00CF6521" w:rsidRDefault="00CF6521" w:rsidP="00F861C7">
            <w:pPr>
              <w:spacing w:before="60" w:after="60" w:line="280" w:lineRule="exac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中文：</w:t>
            </w:r>
          </w:p>
          <w:p w:rsidR="00CF6521" w:rsidRDefault="00CF6521" w:rsidP="00F861C7">
            <w:pPr>
              <w:spacing w:before="60" w:after="60" w:line="280" w:lineRule="exac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英文：</w:t>
            </w:r>
          </w:p>
        </w:tc>
        <w:tc>
          <w:tcPr>
            <w:tcW w:w="1316" w:type="dxa"/>
          </w:tcPr>
          <w:p w:rsidR="00CF6521" w:rsidRDefault="00CF6521" w:rsidP="00F861C7">
            <w:pPr>
              <w:spacing w:before="60" w:after="60" w:line="280" w:lineRule="exac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CF6521" w:rsidRDefault="00CF6521" w:rsidP="00F861C7">
            <w:pPr>
              <w:spacing w:before="60" w:after="60" w:line="280" w:lineRule="exac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</w:tcPr>
          <w:p w:rsidR="00CF6521" w:rsidRDefault="00CF6521" w:rsidP="00F861C7">
            <w:pPr>
              <w:spacing w:before="60" w:after="60" w:line="280" w:lineRule="exac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</w:p>
        </w:tc>
      </w:tr>
      <w:tr w:rsidR="00CF6521" w:rsidTr="00F861C7">
        <w:trPr>
          <w:cantSplit/>
          <w:trHeight w:val="521"/>
        </w:trPr>
        <w:tc>
          <w:tcPr>
            <w:tcW w:w="5940" w:type="dxa"/>
            <w:gridSpan w:val="3"/>
            <w:vAlign w:val="center"/>
          </w:tcPr>
          <w:p w:rsidR="00CF6521" w:rsidRDefault="00CF6521" w:rsidP="00F861C7">
            <w:pPr>
              <w:spacing w:before="60" w:after="60" w:line="280" w:lineRule="exac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主办券商经办人签名：</w:t>
            </w:r>
          </w:p>
        </w:tc>
        <w:tc>
          <w:tcPr>
            <w:tcW w:w="4140" w:type="dxa"/>
            <w:gridSpan w:val="2"/>
            <w:vAlign w:val="center"/>
          </w:tcPr>
          <w:p w:rsidR="00CF6521" w:rsidRDefault="00CF6521" w:rsidP="00F861C7">
            <w:pPr>
              <w:spacing w:before="60" w:after="60" w:line="280" w:lineRule="exac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联系电话：</w:t>
            </w:r>
          </w:p>
        </w:tc>
        <w:tc>
          <w:tcPr>
            <w:tcW w:w="4860" w:type="dxa"/>
            <w:gridSpan w:val="3"/>
            <w:vAlign w:val="center"/>
          </w:tcPr>
          <w:p w:rsidR="00CF6521" w:rsidRDefault="00CF6521" w:rsidP="00F861C7">
            <w:pPr>
              <w:spacing w:before="60" w:after="60" w:line="280" w:lineRule="exact"/>
              <w:rPr>
                <w:rFonts w:ascii="仿宋" w:eastAsia="仿宋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0"/>
                <w:szCs w:val="20"/>
              </w:rPr>
              <w:t>传真电话：</w:t>
            </w:r>
          </w:p>
        </w:tc>
      </w:tr>
    </w:tbl>
    <w:p w:rsidR="00CF6521" w:rsidRDefault="00CF6521" w:rsidP="00CF6521"/>
    <w:p w:rsidR="00CF6521" w:rsidRDefault="00CF6521" w:rsidP="00CF6521"/>
    <w:p w:rsidR="00CF6521" w:rsidRDefault="00CF6521" w:rsidP="00CF6521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                    </w:t>
      </w:r>
    </w:p>
    <w:p w:rsidR="00CF6521" w:rsidRPr="007D11E3" w:rsidRDefault="00CF6521" w:rsidP="00CF6521">
      <w:pPr>
        <w:ind w:firstLineChars="511" w:firstLine="1077"/>
        <w:rPr>
          <w:rFonts w:ascii="仿宋" w:eastAsia="仿宋" w:hAnsi="仿宋"/>
          <w:b/>
          <w:color w:val="000000"/>
          <w:sz w:val="24"/>
        </w:rPr>
      </w:pPr>
      <w:r w:rsidRPr="007D11E3">
        <w:rPr>
          <w:rFonts w:ascii="仿宋" w:eastAsia="仿宋" w:hAnsi="仿宋" w:hint="eastAsia"/>
          <w:b/>
          <w:color w:val="000000"/>
          <w:szCs w:val="21"/>
        </w:rPr>
        <w:t xml:space="preserve">  </w:t>
      </w:r>
      <w:r w:rsidRPr="007D11E3">
        <w:rPr>
          <w:rFonts w:ascii="仿宋" w:eastAsia="仿宋" w:hAnsi="仿宋" w:hint="eastAsia"/>
          <w:b/>
          <w:color w:val="000000"/>
          <w:sz w:val="24"/>
        </w:rPr>
        <w:t>主办券商    盖章</w:t>
      </w:r>
      <w:r w:rsidRPr="007D11E3">
        <w:rPr>
          <w:rFonts w:ascii="仿宋" w:eastAsia="仿宋" w:hAnsi="仿宋" w:hint="eastAsia"/>
          <w:color w:val="000000"/>
          <w:sz w:val="24"/>
        </w:rPr>
        <w:t xml:space="preserve">                            </w:t>
      </w:r>
      <w:r w:rsidRPr="007D11E3">
        <w:rPr>
          <w:rFonts w:ascii="仿宋" w:eastAsia="仿宋" w:hAnsi="仿宋"/>
          <w:color w:val="000000"/>
          <w:sz w:val="24"/>
        </w:rPr>
        <w:t xml:space="preserve">            </w:t>
      </w:r>
    </w:p>
    <w:p w:rsidR="00CF6521" w:rsidRDefault="00CF6521" w:rsidP="00CF6521">
      <w:r w:rsidRPr="007D11E3">
        <w:rPr>
          <w:rFonts w:ascii="仿宋" w:eastAsia="仿宋" w:hAnsi="仿宋" w:hint="eastAsia"/>
          <w:b/>
          <w:color w:val="000000"/>
          <w:sz w:val="24"/>
        </w:rPr>
        <w:t xml:space="preserve">           年    月    日                                         </w:t>
      </w:r>
    </w:p>
    <w:p w:rsidR="00CF6521" w:rsidRPr="00375F58" w:rsidRDefault="00CF6521" w:rsidP="00CF6521"/>
    <w:p w:rsidR="00076385" w:rsidRPr="00CF6521" w:rsidRDefault="00CF6521">
      <w:bookmarkStart w:id="0" w:name="_GoBack"/>
      <w:bookmarkEnd w:id="0"/>
    </w:p>
    <w:sectPr w:rsidR="00076385" w:rsidRPr="00CF6521" w:rsidSect="00145E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E7" w:rsidRDefault="00CF65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F6521">
      <w:rPr>
        <w:noProof/>
        <w:lang w:val="zh-CN"/>
      </w:rPr>
      <w:t>2</w:t>
    </w:r>
    <w:r>
      <w:fldChar w:fldCharType="end"/>
    </w:r>
  </w:p>
  <w:p w:rsidR="00D566E7" w:rsidRDefault="00CF652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21"/>
    <w:rsid w:val="000C4A35"/>
    <w:rsid w:val="003B1680"/>
    <w:rsid w:val="00C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390DB-C42D-43BD-8D30-640CBE7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F652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F65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李一茗（实习）sx</dc:creator>
  <cp:keywords/>
  <dc:description/>
  <cp:lastModifiedBy>李一茗（实习）sx</cp:lastModifiedBy>
  <cp:revision>1</cp:revision>
  <dcterms:created xsi:type="dcterms:W3CDTF">2017-09-27T02:42:00Z</dcterms:created>
  <dcterms:modified xsi:type="dcterms:W3CDTF">2017-09-27T02:46:00Z</dcterms:modified>
</cp:coreProperties>
</file>