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AA717F" w:rsidRDefault="006673C0" w:rsidP="006673C0">
      <w:pPr>
        <w:rPr>
          <w:rFonts w:ascii="Times New Roman" w:eastAsia="方正仿宋简体" w:hAnsi="Times New Roman"/>
          <w:sz w:val="28"/>
          <w:szCs w:val="28"/>
        </w:rPr>
      </w:pPr>
      <w:r w:rsidRPr="00AA717F">
        <w:rPr>
          <w:rFonts w:ascii="Times New Roman" w:eastAsia="方正仿宋简体" w:hAnsi="Times New Roman"/>
          <w:sz w:val="28"/>
          <w:szCs w:val="28"/>
        </w:rPr>
        <w:t>附件</w:t>
      </w:r>
      <w:r w:rsidRPr="00AA717F">
        <w:rPr>
          <w:rFonts w:ascii="Times New Roman" w:eastAsia="方正仿宋简体" w:hAnsi="Times New Roman"/>
          <w:sz w:val="28"/>
          <w:szCs w:val="28"/>
        </w:rPr>
        <w:t>3</w:t>
      </w:r>
    </w:p>
    <w:p w:rsidR="006673C0" w:rsidRPr="00AA717F" w:rsidRDefault="006673C0" w:rsidP="006673C0">
      <w:pPr>
        <w:rPr>
          <w:rFonts w:ascii="Times New Roman" w:eastAsia="方正仿宋简体" w:hAnsi="Times New Roman"/>
          <w:sz w:val="32"/>
          <w:szCs w:val="32"/>
        </w:rPr>
      </w:pP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6"/>
          <w:szCs w:val="36"/>
        </w:rPr>
      </w:pPr>
      <w:r w:rsidRPr="00AA717F">
        <w:rPr>
          <w:rFonts w:ascii="Times New Roman" w:eastAsia="方正仿宋简体" w:hAnsi="Times New Roman"/>
          <w:b/>
          <w:sz w:val="36"/>
          <w:szCs w:val="36"/>
        </w:rPr>
        <w:t>挂牌公司股票发行备案报告模板</w:t>
      </w: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6"/>
          <w:szCs w:val="36"/>
        </w:rPr>
      </w:pPr>
      <w:r w:rsidRPr="00AA717F">
        <w:rPr>
          <w:rFonts w:ascii="Times New Roman" w:eastAsia="方正仿宋简体" w:hAnsi="Times New Roman"/>
          <w:b/>
          <w:sz w:val="36"/>
          <w:szCs w:val="36"/>
        </w:rPr>
        <w:t>(</w:t>
      </w:r>
      <w:r w:rsidRPr="00AA717F">
        <w:rPr>
          <w:rFonts w:ascii="Times New Roman" w:eastAsia="方正仿宋简体" w:hAnsi="Times New Roman"/>
          <w:b/>
          <w:sz w:val="36"/>
          <w:szCs w:val="36"/>
        </w:rPr>
        <w:t>豁免申请核准的股票发行适用</w:t>
      </w:r>
      <w:r w:rsidRPr="00AA717F">
        <w:rPr>
          <w:rFonts w:ascii="Times New Roman" w:eastAsia="方正仿宋简体" w:hAnsi="Times New Roman"/>
          <w:b/>
          <w:sz w:val="36"/>
          <w:szCs w:val="36"/>
        </w:rPr>
        <w:t>)</w:t>
      </w: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6"/>
          <w:szCs w:val="36"/>
        </w:rPr>
      </w:pP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2"/>
          <w:szCs w:val="32"/>
        </w:rPr>
      </w:pPr>
      <w:r w:rsidRPr="00AA717F">
        <w:rPr>
          <w:rFonts w:ascii="Times New Roman" w:eastAsia="方正仿宋简体" w:hAnsi="Times New Roman"/>
          <w:b/>
          <w:sz w:val="32"/>
          <w:szCs w:val="32"/>
        </w:rPr>
        <w:t>XXXX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股份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(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有限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)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公司股票发行备案报告</w:t>
      </w: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sz w:val="32"/>
          <w:szCs w:val="32"/>
        </w:rPr>
      </w:pPr>
    </w:p>
    <w:p w:rsidR="006673C0" w:rsidRPr="00AA717F" w:rsidRDefault="006673C0" w:rsidP="006673C0">
      <w:pPr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全国中小企业股份转让系统有限责任公司：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股份</w:t>
      </w:r>
      <w:r w:rsidRPr="00AA717F">
        <w:rPr>
          <w:rFonts w:ascii="Times New Roman" w:eastAsia="方正仿宋简体" w:hAnsi="Times New Roman"/>
          <w:sz w:val="30"/>
          <w:szCs w:val="30"/>
        </w:rPr>
        <w:t>(</w:t>
      </w:r>
      <w:r w:rsidRPr="00AA717F">
        <w:rPr>
          <w:rFonts w:ascii="Times New Roman" w:eastAsia="方正仿宋简体" w:hAnsi="Times New Roman"/>
          <w:sz w:val="30"/>
          <w:szCs w:val="30"/>
        </w:rPr>
        <w:t>有限</w:t>
      </w:r>
      <w:r w:rsidRPr="00AA717F">
        <w:rPr>
          <w:rFonts w:ascii="Times New Roman" w:eastAsia="方正仿宋简体" w:hAnsi="Times New Roman"/>
          <w:sz w:val="30"/>
          <w:szCs w:val="30"/>
        </w:rPr>
        <w:t>)</w:t>
      </w:r>
      <w:r w:rsidRPr="00AA717F">
        <w:rPr>
          <w:rFonts w:ascii="Times New Roman" w:eastAsia="方正仿宋简体" w:hAnsi="Times New Roman"/>
          <w:sz w:val="30"/>
          <w:szCs w:val="30"/>
        </w:rPr>
        <w:t>公司经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证券股份有限（或有限责任）公司推荐，于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日在全国中小企业股份转让系统（或原代办股份转让系统）挂牌，证券简称：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，证券代码：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于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日召开董事会，审议通过了拟进行股票发行的决议和本次股票发行方案。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日公司召开临时股东大会，经出席会议的有表决权股东所持表决权</w:t>
      </w:r>
      <w:r w:rsidRPr="00AA717F">
        <w:rPr>
          <w:rFonts w:ascii="Times New Roman" w:eastAsia="方正仿宋简体" w:hAnsi="Times New Roman"/>
          <w:sz w:val="30"/>
          <w:szCs w:val="30"/>
        </w:rPr>
        <w:t>2/3</w:t>
      </w:r>
      <w:r w:rsidRPr="00AA717F">
        <w:rPr>
          <w:rFonts w:ascii="Times New Roman" w:eastAsia="方正仿宋简体" w:hAnsi="Times New Roman"/>
          <w:sz w:val="30"/>
          <w:szCs w:val="30"/>
        </w:rPr>
        <w:t>以上通过，决议批准本次股票发行。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日至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日，发行对象就本次股票发行的股份进行了认购。本次股票发行的发行对象包括公司股东</w:t>
      </w:r>
      <w:r w:rsidRPr="00AA717F">
        <w:rPr>
          <w:rFonts w:ascii="Times New Roman" w:eastAsia="方正仿宋简体" w:hAnsi="Times New Roman"/>
          <w:sz w:val="30"/>
          <w:szCs w:val="30"/>
        </w:rPr>
        <w:t>X</w:t>
      </w:r>
      <w:r w:rsidRPr="00AA717F">
        <w:rPr>
          <w:rFonts w:ascii="Times New Roman" w:eastAsia="方正仿宋简体" w:hAnsi="Times New Roman"/>
          <w:sz w:val="30"/>
          <w:szCs w:val="30"/>
        </w:rPr>
        <w:t>人，公司的董事、监事、高级管理人员、核心员工</w:t>
      </w:r>
      <w:r w:rsidRPr="00AA717F">
        <w:rPr>
          <w:rFonts w:ascii="Times New Roman" w:eastAsia="方正仿宋简体" w:hAnsi="Times New Roman"/>
          <w:sz w:val="30"/>
          <w:szCs w:val="30"/>
        </w:rPr>
        <w:t>X</w:t>
      </w:r>
      <w:r w:rsidRPr="00AA717F">
        <w:rPr>
          <w:rFonts w:ascii="Times New Roman" w:eastAsia="方正仿宋简体" w:hAnsi="Times New Roman"/>
          <w:sz w:val="30"/>
          <w:szCs w:val="30"/>
        </w:rPr>
        <w:t>人，符合投资者适当性管理规定的自然人投资者</w:t>
      </w:r>
      <w:r w:rsidRPr="00AA717F">
        <w:rPr>
          <w:rFonts w:ascii="Times New Roman" w:eastAsia="方正仿宋简体" w:hAnsi="Times New Roman"/>
          <w:sz w:val="30"/>
          <w:szCs w:val="30"/>
        </w:rPr>
        <w:t>X</w:t>
      </w:r>
      <w:r w:rsidRPr="00AA717F">
        <w:rPr>
          <w:rFonts w:ascii="Times New Roman" w:eastAsia="方正仿宋简体" w:hAnsi="Times New Roman"/>
          <w:sz w:val="30"/>
          <w:szCs w:val="30"/>
        </w:rPr>
        <w:t>人，法人及其他经济组织投资者</w:t>
      </w:r>
      <w:r w:rsidRPr="00AA717F">
        <w:rPr>
          <w:rFonts w:ascii="Times New Roman" w:eastAsia="方正仿宋简体" w:hAnsi="Times New Roman"/>
          <w:sz w:val="30"/>
          <w:szCs w:val="30"/>
        </w:rPr>
        <w:t>X</w:t>
      </w:r>
      <w:r w:rsidRPr="00AA717F">
        <w:rPr>
          <w:rFonts w:ascii="Times New Roman" w:eastAsia="方正仿宋简体" w:hAnsi="Times New Roman"/>
          <w:sz w:val="30"/>
          <w:szCs w:val="30"/>
        </w:rPr>
        <w:t>人，合计</w:t>
      </w:r>
      <w:r w:rsidRPr="00AA717F">
        <w:rPr>
          <w:rFonts w:ascii="Times New Roman" w:eastAsia="方正仿宋简体" w:hAnsi="Times New Roman"/>
          <w:sz w:val="30"/>
          <w:szCs w:val="30"/>
        </w:rPr>
        <w:t>X</w:t>
      </w:r>
      <w:r w:rsidRPr="00AA717F">
        <w:rPr>
          <w:rFonts w:ascii="Times New Roman" w:eastAsia="方正仿宋简体" w:hAnsi="Times New Roman"/>
          <w:sz w:val="30"/>
          <w:szCs w:val="30"/>
        </w:rPr>
        <w:t>人。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lastRenderedPageBreak/>
        <w:t>截止本次股票发行股权登记日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日，我司共有</w:t>
      </w:r>
      <w:r w:rsidRPr="00AA717F">
        <w:rPr>
          <w:rFonts w:ascii="Times New Roman" w:eastAsia="方正仿宋简体" w:hAnsi="Times New Roman"/>
          <w:sz w:val="30"/>
          <w:szCs w:val="30"/>
        </w:rPr>
        <w:t>X</w:t>
      </w:r>
      <w:r w:rsidRPr="00AA717F">
        <w:rPr>
          <w:rFonts w:ascii="Times New Roman" w:eastAsia="方正仿宋简体" w:hAnsi="Times New Roman"/>
          <w:sz w:val="30"/>
          <w:szCs w:val="30"/>
        </w:rPr>
        <w:t>名在册股东。本次股票发行完成后，股东人数合计</w:t>
      </w:r>
      <w:r w:rsidRPr="00AA717F">
        <w:rPr>
          <w:rFonts w:ascii="Times New Roman" w:eastAsia="方正仿宋简体" w:hAnsi="Times New Roman"/>
          <w:sz w:val="30"/>
          <w:szCs w:val="30"/>
        </w:rPr>
        <w:t>X</w:t>
      </w:r>
      <w:r w:rsidRPr="00AA717F">
        <w:rPr>
          <w:rFonts w:ascii="Times New Roman" w:eastAsia="方正仿宋简体" w:hAnsi="Times New Roman"/>
          <w:sz w:val="30"/>
          <w:szCs w:val="30"/>
        </w:rPr>
        <w:t>人。因本次股票发行完成后，股东累计不超过</w:t>
      </w:r>
      <w:r w:rsidRPr="00AA717F">
        <w:rPr>
          <w:rFonts w:ascii="Times New Roman" w:eastAsia="方正仿宋简体" w:hAnsi="Times New Roman"/>
          <w:sz w:val="30"/>
          <w:szCs w:val="30"/>
        </w:rPr>
        <w:t>200</w:t>
      </w:r>
      <w:r w:rsidRPr="00AA717F">
        <w:rPr>
          <w:rFonts w:ascii="Times New Roman" w:eastAsia="方正仿宋简体" w:hAnsi="Times New Roman"/>
          <w:sz w:val="30"/>
          <w:szCs w:val="30"/>
        </w:rPr>
        <w:t>人，依据《非上市公众公司监督管理办法》的规定，豁免向中国证监会申请核准。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本次股票发行总计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万股，其中限售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万股，不予限售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万股（详见附表）。现特向贵公司申请备案，并请予出具股份登记函。</w:t>
      </w: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股份</w:t>
      </w:r>
      <w:r w:rsidRPr="00AA717F">
        <w:rPr>
          <w:rFonts w:ascii="Times New Roman" w:eastAsia="方正仿宋简体" w:hAnsi="Times New Roman"/>
          <w:sz w:val="30"/>
          <w:szCs w:val="30"/>
        </w:rPr>
        <w:t>(</w:t>
      </w:r>
      <w:r w:rsidRPr="00AA717F">
        <w:rPr>
          <w:rFonts w:ascii="Times New Roman" w:eastAsia="方正仿宋简体" w:hAnsi="Times New Roman"/>
          <w:sz w:val="30"/>
          <w:szCs w:val="30"/>
        </w:rPr>
        <w:t>有限</w:t>
      </w:r>
      <w:r w:rsidRPr="00AA717F">
        <w:rPr>
          <w:rFonts w:ascii="Times New Roman" w:eastAsia="方正仿宋简体" w:hAnsi="Times New Roman"/>
          <w:sz w:val="30"/>
          <w:szCs w:val="30"/>
        </w:rPr>
        <w:t>)</w:t>
      </w:r>
      <w:r w:rsidRPr="00AA717F">
        <w:rPr>
          <w:rFonts w:ascii="Times New Roman" w:eastAsia="方正仿宋简体" w:hAnsi="Times New Roman"/>
          <w:sz w:val="30"/>
          <w:szCs w:val="30"/>
        </w:rPr>
        <w:t>公司</w:t>
      </w: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（盖章）</w:t>
      </w: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</w:t>
      </w:r>
    </w:p>
    <w:p w:rsidR="006673C0" w:rsidRPr="00AA717F" w:rsidRDefault="006673C0" w:rsidP="006673C0">
      <w:pPr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  <w:sectPr w:rsidR="006673C0" w:rsidRPr="00AA717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73C0" w:rsidRPr="00AA717F" w:rsidRDefault="006673C0" w:rsidP="006673C0">
      <w:pPr>
        <w:rPr>
          <w:rFonts w:ascii="Times New Roman" w:eastAsia="方正仿宋简体" w:hAnsi="Times New Roman"/>
          <w:bCs/>
          <w:sz w:val="28"/>
          <w:szCs w:val="28"/>
        </w:rPr>
      </w:pPr>
      <w:r w:rsidRPr="00AA717F">
        <w:rPr>
          <w:rFonts w:ascii="Times New Roman" w:eastAsia="方正仿宋简体" w:hAnsi="Times New Roman"/>
          <w:bCs/>
          <w:sz w:val="28"/>
          <w:szCs w:val="28"/>
        </w:rPr>
        <w:lastRenderedPageBreak/>
        <w:t>附表</w:t>
      </w:r>
      <w:r w:rsidRPr="00AA717F">
        <w:rPr>
          <w:rFonts w:ascii="Times New Roman" w:eastAsia="方正仿宋简体" w:hAnsi="Times New Roman"/>
          <w:bCs/>
          <w:sz w:val="28"/>
          <w:szCs w:val="28"/>
        </w:rPr>
        <w:t xml:space="preserve">           </w:t>
      </w: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42"/>
          <w:szCs w:val="42"/>
        </w:rPr>
      </w:pPr>
      <w:r w:rsidRPr="00AA717F">
        <w:rPr>
          <w:rFonts w:ascii="Times New Roman" w:eastAsia="方正仿宋简体" w:hAnsi="Times New Roman"/>
          <w:b/>
          <w:sz w:val="42"/>
          <w:szCs w:val="42"/>
        </w:rPr>
        <w:t>本次发行股票登记明细表</w:t>
      </w:r>
    </w:p>
    <w:p w:rsidR="006673C0" w:rsidRPr="00AA717F" w:rsidRDefault="006673C0" w:rsidP="006673C0">
      <w:pPr>
        <w:rPr>
          <w:rFonts w:ascii="Times New Roman" w:eastAsia="方正仿宋简体" w:hAnsi="Times New Roman"/>
          <w:b/>
          <w:sz w:val="28"/>
          <w:szCs w:val="28"/>
        </w:rPr>
      </w:pPr>
    </w:p>
    <w:p w:rsidR="006673C0" w:rsidRPr="00AA717F" w:rsidRDefault="006673C0" w:rsidP="006673C0">
      <w:pPr>
        <w:rPr>
          <w:rFonts w:ascii="Times New Roman" w:eastAsia="方正仿宋简体" w:hAnsi="Times New Roman"/>
          <w:b/>
          <w:sz w:val="30"/>
          <w:szCs w:val="30"/>
        </w:rPr>
      </w:pPr>
      <w:r w:rsidRPr="00AA717F">
        <w:rPr>
          <w:rFonts w:ascii="Times New Roman" w:eastAsia="方正仿宋简体" w:hAnsi="Times New Roman"/>
          <w:b/>
          <w:sz w:val="30"/>
          <w:szCs w:val="30"/>
        </w:rPr>
        <w:t>公司全称：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股份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(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有限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)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公司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 xml:space="preserve">     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证券简称：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 xml:space="preserve">XXXX      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证券代码：</w:t>
      </w:r>
      <w:proofErr w:type="spellStart"/>
      <w:r w:rsidRPr="00AA717F">
        <w:rPr>
          <w:rFonts w:ascii="Times New Roman" w:eastAsia="方正仿宋简体" w:hAnsi="Times New Roman"/>
          <w:b/>
          <w:sz w:val="30"/>
          <w:szCs w:val="30"/>
        </w:rPr>
        <w:t>xxxxxx</w:t>
      </w:r>
      <w:proofErr w:type="spellEnd"/>
      <w:r w:rsidRPr="00AA717F">
        <w:rPr>
          <w:rFonts w:ascii="Times New Roman" w:eastAsia="方正仿宋简体" w:hAnsi="Times New Roman"/>
          <w:b/>
          <w:sz w:val="30"/>
          <w:szCs w:val="30"/>
        </w:rPr>
        <w:t xml:space="preserve">            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单位：股</w:t>
      </w:r>
    </w:p>
    <w:tbl>
      <w:tblPr>
        <w:tblW w:w="13609" w:type="dxa"/>
        <w:tblInd w:w="-34" w:type="dxa"/>
        <w:tblLook w:val="04A0" w:firstRow="1" w:lastRow="0" w:firstColumn="1" w:lastColumn="0" w:noHBand="0" w:noVBand="1"/>
      </w:tblPr>
      <w:tblGrid>
        <w:gridCol w:w="601"/>
        <w:gridCol w:w="2518"/>
        <w:gridCol w:w="1843"/>
        <w:gridCol w:w="3544"/>
        <w:gridCol w:w="1842"/>
        <w:gridCol w:w="1560"/>
        <w:gridCol w:w="1701"/>
      </w:tblGrid>
      <w:tr w:rsidR="006673C0" w:rsidRPr="00AA717F" w:rsidTr="00326EDB">
        <w:trPr>
          <w:trHeight w:val="119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股东姓名或名称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任　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身份证或注册号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2"/>
              </w:rPr>
              <w:t>本次股票发行新增股份数量（股）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2"/>
              </w:rPr>
              <w:t>本次限售股份数量（股）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2"/>
              </w:rPr>
              <w:t>不予限售的股份数量（股）</w:t>
            </w:r>
          </w:p>
        </w:tc>
      </w:tr>
      <w:tr w:rsidR="006673C0" w:rsidRPr="00AA717F" w:rsidTr="00326EDB">
        <w:trPr>
          <w:trHeight w:val="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</w:tr>
      <w:tr w:rsidR="006673C0" w:rsidRPr="00AA717F" w:rsidTr="00326EDB">
        <w:trPr>
          <w:trHeight w:val="3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  <w:bookmarkStart w:id="0" w:name="RANGE!E29"/>
            <w:bookmarkEnd w:id="0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673C0" w:rsidRPr="00AA717F" w:rsidTr="00326EDB">
        <w:trPr>
          <w:trHeight w:val="3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</w:tr>
      <w:tr w:rsidR="006673C0" w:rsidRPr="00AA717F" w:rsidTr="00326EDB">
        <w:trPr>
          <w:trHeight w:val="31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sz w:val="22"/>
              </w:rPr>
              <w:t>合计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ind w:right="400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</w:tr>
    </w:tbl>
    <w:p w:rsidR="006673C0" w:rsidRPr="00AA717F" w:rsidRDefault="006673C0" w:rsidP="006673C0">
      <w:pPr>
        <w:rPr>
          <w:rFonts w:ascii="Times New Roman" w:eastAsia="方正仿宋简体" w:hAnsi="Times New Roman"/>
          <w:sz w:val="32"/>
          <w:szCs w:val="32"/>
        </w:rPr>
        <w:sectPr w:rsidR="006673C0" w:rsidRPr="00AA717F" w:rsidSect="00FD1479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1" w:name="_GoBack"/>
      <w:bookmarkEnd w:id="1"/>
    </w:p>
    <w:p w:rsidR="006673C0" w:rsidRPr="00AA717F" w:rsidRDefault="006673C0" w:rsidP="009D5C6D">
      <w:pPr>
        <w:rPr>
          <w:rFonts w:ascii="Times New Roman" w:eastAsia="方正仿宋简体" w:hAnsi="Times New Roman"/>
          <w:sz w:val="32"/>
          <w:szCs w:val="32"/>
        </w:rPr>
      </w:pPr>
    </w:p>
    <w:sectPr w:rsidR="006673C0" w:rsidRPr="00AA717F" w:rsidSect="009D5C6D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C8" w:rsidRDefault="00CB28C8" w:rsidP="00F45FE2">
      <w:r>
        <w:separator/>
      </w:r>
    </w:p>
  </w:endnote>
  <w:endnote w:type="continuationSeparator" w:id="0">
    <w:p w:rsidR="00CB28C8" w:rsidRDefault="00CB28C8" w:rsidP="00F4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048402"/>
      <w:docPartObj>
        <w:docPartGallery w:val="Page Numbers (Bottom of Page)"/>
        <w:docPartUnique/>
      </w:docPartObj>
    </w:sdtPr>
    <w:sdtEndPr/>
    <w:sdtContent>
      <w:p w:rsidR="006673C0" w:rsidRDefault="00667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6D" w:rsidRPr="009D5C6D">
          <w:rPr>
            <w:noProof/>
            <w:lang w:val="zh-CN"/>
          </w:rPr>
          <w:t>2</w:t>
        </w:r>
        <w:r>
          <w:fldChar w:fldCharType="end"/>
        </w:r>
      </w:p>
    </w:sdtContent>
  </w:sdt>
  <w:p w:rsidR="006673C0" w:rsidRDefault="006673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675657"/>
      <w:docPartObj>
        <w:docPartGallery w:val="Page Numbers (Bottom of Page)"/>
        <w:docPartUnique/>
      </w:docPartObj>
    </w:sdtPr>
    <w:sdtEndPr/>
    <w:sdtContent>
      <w:p w:rsidR="006673C0" w:rsidRDefault="00667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6D" w:rsidRPr="009D5C6D">
          <w:rPr>
            <w:noProof/>
            <w:lang w:val="zh-CN"/>
          </w:rPr>
          <w:t>3</w:t>
        </w:r>
        <w:r>
          <w:fldChar w:fldCharType="end"/>
        </w:r>
      </w:p>
    </w:sdtContent>
  </w:sdt>
  <w:p w:rsidR="006673C0" w:rsidRDefault="006673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E2" w:rsidRDefault="00F45FE2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D5C6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E2" w:rsidRDefault="00F45FE2">
    <w:pPr>
      <w:pStyle w:val="a4"/>
    </w:pPr>
    <w:r>
      <w:rPr>
        <w:rFonts w:hint="eastAsia"/>
      </w:rPr>
      <w:t xml:space="preserve">                                            </w:t>
    </w:r>
    <w:r w:rsidR="00F17188">
      <w:t xml:space="preserve"> </w:t>
    </w:r>
    <w:r>
      <w:rPr>
        <w:rFonts w:hint="eastAsia"/>
      </w:rPr>
      <w:t>1</w:t>
    </w:r>
    <w:r w:rsidR="00B63F90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C8" w:rsidRDefault="00CB28C8" w:rsidP="00F45FE2">
      <w:r>
        <w:separator/>
      </w:r>
    </w:p>
  </w:footnote>
  <w:footnote w:type="continuationSeparator" w:id="0">
    <w:p w:rsidR="00CB28C8" w:rsidRDefault="00CB28C8" w:rsidP="00F4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CB"/>
    <w:multiLevelType w:val="hybridMultilevel"/>
    <w:tmpl w:val="C78CFC28"/>
    <w:lvl w:ilvl="0" w:tplc="92A2FB7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625277"/>
    <w:multiLevelType w:val="hybridMultilevel"/>
    <w:tmpl w:val="8BF6D3F6"/>
    <w:lvl w:ilvl="0" w:tplc="4482BC1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BB3CA1C0">
      <w:start w:val="2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4DA1329"/>
    <w:multiLevelType w:val="hybridMultilevel"/>
    <w:tmpl w:val="C9462142"/>
    <w:lvl w:ilvl="0" w:tplc="BE66E20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4686F852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37"/>
    <w:rsid w:val="0001337A"/>
    <w:rsid w:val="000C104A"/>
    <w:rsid w:val="00113D57"/>
    <w:rsid w:val="00116DAC"/>
    <w:rsid w:val="00161764"/>
    <w:rsid w:val="0017294A"/>
    <w:rsid w:val="0019280C"/>
    <w:rsid w:val="001E1454"/>
    <w:rsid w:val="001F49E1"/>
    <w:rsid w:val="002060AF"/>
    <w:rsid w:val="00223309"/>
    <w:rsid w:val="00294C1E"/>
    <w:rsid w:val="002B740D"/>
    <w:rsid w:val="002D5BAF"/>
    <w:rsid w:val="0030443E"/>
    <w:rsid w:val="00337A6E"/>
    <w:rsid w:val="003514D2"/>
    <w:rsid w:val="003659B0"/>
    <w:rsid w:val="003709CE"/>
    <w:rsid w:val="004352D5"/>
    <w:rsid w:val="004D5B53"/>
    <w:rsid w:val="004F5DE0"/>
    <w:rsid w:val="005344CE"/>
    <w:rsid w:val="005B1ACE"/>
    <w:rsid w:val="005F0452"/>
    <w:rsid w:val="0060234C"/>
    <w:rsid w:val="00650E00"/>
    <w:rsid w:val="006673C0"/>
    <w:rsid w:val="00674B25"/>
    <w:rsid w:val="006C3EEA"/>
    <w:rsid w:val="006D3A17"/>
    <w:rsid w:val="0087009F"/>
    <w:rsid w:val="008733DD"/>
    <w:rsid w:val="008C039D"/>
    <w:rsid w:val="008E168F"/>
    <w:rsid w:val="008F38CE"/>
    <w:rsid w:val="00911682"/>
    <w:rsid w:val="0091458F"/>
    <w:rsid w:val="009A03EB"/>
    <w:rsid w:val="009C4922"/>
    <w:rsid w:val="009D5C6D"/>
    <w:rsid w:val="00A379D3"/>
    <w:rsid w:val="00A61A4D"/>
    <w:rsid w:val="00A66EF1"/>
    <w:rsid w:val="00A7751D"/>
    <w:rsid w:val="00AA717F"/>
    <w:rsid w:val="00AF28A1"/>
    <w:rsid w:val="00B115C4"/>
    <w:rsid w:val="00B1223B"/>
    <w:rsid w:val="00B40997"/>
    <w:rsid w:val="00B63F90"/>
    <w:rsid w:val="00B74A8D"/>
    <w:rsid w:val="00BE7763"/>
    <w:rsid w:val="00C43E14"/>
    <w:rsid w:val="00C5047D"/>
    <w:rsid w:val="00CB2844"/>
    <w:rsid w:val="00CB28C8"/>
    <w:rsid w:val="00D17256"/>
    <w:rsid w:val="00D24D37"/>
    <w:rsid w:val="00D42D32"/>
    <w:rsid w:val="00D87CD5"/>
    <w:rsid w:val="00D94309"/>
    <w:rsid w:val="00DA7992"/>
    <w:rsid w:val="00E34CDD"/>
    <w:rsid w:val="00F17188"/>
    <w:rsid w:val="00F239EE"/>
    <w:rsid w:val="00F45FE2"/>
    <w:rsid w:val="00F64E68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E2"/>
    <w:rPr>
      <w:sz w:val="18"/>
      <w:szCs w:val="18"/>
    </w:rPr>
  </w:style>
  <w:style w:type="character" w:styleId="a5">
    <w:name w:val="footnote reference"/>
    <w:rsid w:val="00F45FE2"/>
    <w:rPr>
      <w:vertAlign w:val="superscript"/>
    </w:rPr>
  </w:style>
  <w:style w:type="character" w:styleId="a6">
    <w:name w:val="Hyperlink"/>
    <w:rsid w:val="00F45FE2"/>
    <w:rPr>
      <w:color w:val="0000FF"/>
      <w:u w:val="single"/>
    </w:rPr>
  </w:style>
  <w:style w:type="character" w:customStyle="1" w:styleId="Char1">
    <w:name w:val="脚注文本 Char"/>
    <w:link w:val="a7"/>
    <w:rsid w:val="00F45FE2"/>
    <w:rPr>
      <w:sz w:val="18"/>
      <w:szCs w:val="18"/>
    </w:rPr>
  </w:style>
  <w:style w:type="paragraph" w:styleId="a7">
    <w:name w:val="footnote text"/>
    <w:basedOn w:val="a"/>
    <w:link w:val="Char1"/>
    <w:rsid w:val="00F45FE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F45FE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D5B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5B53"/>
    <w:rPr>
      <w:rFonts w:ascii="Calibri" w:eastAsia="宋体" w:hAnsi="Calibri" w:cs="Times New Roman"/>
      <w:sz w:val="18"/>
      <w:szCs w:val="18"/>
    </w:rPr>
  </w:style>
  <w:style w:type="paragraph" w:customStyle="1" w:styleId="1">
    <w:name w:val="普通(网站)1"/>
    <w:basedOn w:val="a"/>
    <w:rsid w:val="00534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List Paragraph"/>
    <w:basedOn w:val="a"/>
    <w:uiPriority w:val="34"/>
    <w:qFormat/>
    <w:rsid w:val="003659B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E2"/>
    <w:rPr>
      <w:sz w:val="18"/>
      <w:szCs w:val="18"/>
    </w:rPr>
  </w:style>
  <w:style w:type="character" w:styleId="a5">
    <w:name w:val="footnote reference"/>
    <w:rsid w:val="00F45FE2"/>
    <w:rPr>
      <w:vertAlign w:val="superscript"/>
    </w:rPr>
  </w:style>
  <w:style w:type="character" w:styleId="a6">
    <w:name w:val="Hyperlink"/>
    <w:rsid w:val="00F45FE2"/>
    <w:rPr>
      <w:color w:val="0000FF"/>
      <w:u w:val="single"/>
    </w:rPr>
  </w:style>
  <w:style w:type="character" w:customStyle="1" w:styleId="Char1">
    <w:name w:val="脚注文本 Char"/>
    <w:link w:val="a7"/>
    <w:rsid w:val="00F45FE2"/>
    <w:rPr>
      <w:sz w:val="18"/>
      <w:szCs w:val="18"/>
    </w:rPr>
  </w:style>
  <w:style w:type="paragraph" w:styleId="a7">
    <w:name w:val="footnote text"/>
    <w:basedOn w:val="a"/>
    <w:link w:val="Char1"/>
    <w:rsid w:val="00F45FE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F45FE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D5B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5B53"/>
    <w:rPr>
      <w:rFonts w:ascii="Calibri" w:eastAsia="宋体" w:hAnsi="Calibri" w:cs="Times New Roman"/>
      <w:sz w:val="18"/>
      <w:szCs w:val="18"/>
    </w:rPr>
  </w:style>
  <w:style w:type="paragraph" w:customStyle="1" w:styleId="1">
    <w:name w:val="普通(网站)1"/>
    <w:basedOn w:val="a"/>
    <w:rsid w:val="00534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List Paragraph"/>
    <w:basedOn w:val="a"/>
    <w:uiPriority w:val="34"/>
    <w:qFormat/>
    <w:rsid w:val="003659B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文印室wys</dc:creator>
  <cp:lastModifiedBy>win10</cp:lastModifiedBy>
  <cp:revision>2</cp:revision>
  <cp:lastPrinted>2013-08-22T03:14:00Z</cp:lastPrinted>
  <dcterms:created xsi:type="dcterms:W3CDTF">2017-09-26T09:06:00Z</dcterms:created>
  <dcterms:modified xsi:type="dcterms:W3CDTF">2017-09-26T09:06:00Z</dcterms:modified>
</cp:coreProperties>
</file>