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240" w:lineRule="atLeast"/>
        <w:jc w:val="both"/>
        <w:rPr>
          <w:rFonts w:hint="eastAsia" w:ascii="宋体" w:hAnsi="宋体" w:eastAsia="宋体" w:cs="宋体"/>
          <w:color w:val="000000"/>
          <w:spacing w:val="8"/>
          <w:kern w:val="2"/>
          <w:sz w:val="21"/>
          <w:szCs w:val="21"/>
        </w:rPr>
      </w:pPr>
      <w:bookmarkStart w:id="0" w:name="OLE_LINK437"/>
      <w:bookmarkStart w:id="1" w:name="OLE_LINK438"/>
      <w:r>
        <w:rPr>
          <w:rFonts w:hint="eastAsia" w:ascii="宋体" w:hAnsi="宋体" w:eastAsia="宋体" w:cs="宋体"/>
          <w:color w:val="000000"/>
          <w:spacing w:val="8"/>
          <w:kern w:val="2"/>
          <w:sz w:val="21"/>
          <w:szCs w:val="21"/>
        </w:rPr>
        <w:t>附件五</w:t>
      </w:r>
      <w:r>
        <w:rPr>
          <w:rFonts w:hint="eastAsia" w:ascii="宋体" w:hAnsi="宋体" w:eastAsia="宋体" w:cs="宋体"/>
          <w:color w:val="000000"/>
          <w:spacing w:val="8"/>
          <w:kern w:val="2"/>
          <w:sz w:val="21"/>
          <w:szCs w:val="21"/>
        </w:rPr>
        <w:t>:</w:t>
      </w:r>
    </w:p>
    <w:p>
      <w:pPr>
        <w:pStyle w:val="6"/>
        <w:spacing w:line="240" w:lineRule="atLeast"/>
        <w:jc w:val="both"/>
        <w:rPr>
          <w:rFonts w:hint="eastAsia" w:ascii="宋体" w:hAnsi="宋体" w:eastAsia="宋体" w:cs="宋体"/>
          <w:color w:val="000000"/>
          <w:spacing w:val="8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pacing w:val="8"/>
          <w:kern w:val="2"/>
          <w:sz w:val="21"/>
          <w:szCs w:val="21"/>
        </w:rPr>
        <w:t xml:space="preserve"> </w:t>
      </w:r>
    </w:p>
    <w:p>
      <w:pPr>
        <w:pStyle w:val="8"/>
        <w:spacing w:line="240" w:lineRule="atLeast"/>
        <w:jc w:val="center"/>
        <w:rPr>
          <w:rFonts w:hint="eastAsia" w:ascii="宋体" w:hAnsi="宋体" w:eastAsia="宋体" w:cs="宋体"/>
          <w:color w:val="000000"/>
          <w:spacing w:val="8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pacing w:val="8"/>
          <w:kern w:val="2"/>
          <w:sz w:val="21"/>
          <w:szCs w:val="21"/>
        </w:rPr>
        <w:t>上海期货交易所指定期货保证金存管银行名单</w:t>
      </w:r>
    </w:p>
    <w:p>
      <w:pPr>
        <w:pStyle w:val="5"/>
        <w:rPr>
          <w:rFonts w:hint="eastAsia" w:ascii="宋体" w:hAnsi="宋体" w:eastAsia="宋体" w:cs="宋体"/>
        </w:rPr>
      </w:pPr>
      <w:bookmarkStart w:id="2" w:name="_GoBack"/>
      <w:bookmarkEnd w:id="2"/>
    </w:p>
    <w:tbl>
      <w:tblPr>
        <w:tblStyle w:val="3"/>
        <w:tblW w:w="841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4649"/>
        <w:gridCol w:w="950"/>
        <w:gridCol w:w="18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中国工商银行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经办行</w:t>
            </w:r>
          </w:p>
        </w:tc>
        <w:tc>
          <w:tcPr>
            <w:tcW w:w="74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中国工商银行上海市期货大厦支行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地  址</w:t>
            </w:r>
          </w:p>
        </w:tc>
        <w:tc>
          <w:tcPr>
            <w:tcW w:w="4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上海市浦电路500号一楼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电话</w:t>
            </w:r>
          </w:p>
        </w:tc>
        <w:tc>
          <w:tcPr>
            <w:tcW w:w="1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68401033</w:t>
            </w:r>
          </w:p>
        </w:tc>
      </w:tr>
    </w:tbl>
    <w:p>
      <w:pPr>
        <w:pStyle w:val="5"/>
        <w:spacing w:line="240" w:lineRule="atLeast"/>
        <w:ind w:firstLine="452" w:firstLineChars="200"/>
        <w:jc w:val="both"/>
        <w:rPr>
          <w:rFonts w:hint="eastAsia" w:ascii="宋体" w:hAnsi="宋体" w:eastAsia="宋体" w:cs="宋体"/>
          <w:spacing w:val="8"/>
          <w:kern w:val="2"/>
          <w:sz w:val="21"/>
          <w:szCs w:val="21"/>
        </w:rPr>
      </w:pPr>
    </w:p>
    <w:tbl>
      <w:tblPr>
        <w:tblStyle w:val="3"/>
        <w:tblW w:w="841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4649"/>
        <w:gridCol w:w="950"/>
        <w:gridCol w:w="18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交通银行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经办行</w:t>
            </w:r>
          </w:p>
        </w:tc>
        <w:tc>
          <w:tcPr>
            <w:tcW w:w="74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交通银行上海市期货大厦支行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地  址</w:t>
            </w:r>
          </w:p>
        </w:tc>
        <w:tc>
          <w:tcPr>
            <w:tcW w:w="4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上海市浦电路500号一楼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电话</w:t>
            </w:r>
          </w:p>
        </w:tc>
        <w:tc>
          <w:tcPr>
            <w:tcW w:w="1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68401026</w:t>
            </w:r>
          </w:p>
        </w:tc>
      </w:tr>
    </w:tbl>
    <w:p>
      <w:pPr>
        <w:pStyle w:val="5"/>
        <w:spacing w:line="520" w:lineRule="exact"/>
        <w:jc w:val="both"/>
        <w:rPr>
          <w:rFonts w:hint="eastAsia" w:ascii="宋体" w:hAnsi="宋体" w:eastAsia="宋体" w:cs="宋体"/>
          <w:sz w:val="32"/>
          <w:szCs w:val="32"/>
        </w:rPr>
      </w:pPr>
    </w:p>
    <w:tbl>
      <w:tblPr>
        <w:tblStyle w:val="3"/>
        <w:tblW w:w="841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4649"/>
        <w:gridCol w:w="950"/>
        <w:gridCol w:w="18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中国建设银行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经办行</w:t>
            </w:r>
          </w:p>
        </w:tc>
        <w:tc>
          <w:tcPr>
            <w:tcW w:w="74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中国建设银行上海市期货大厦支行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地  址</w:t>
            </w:r>
          </w:p>
        </w:tc>
        <w:tc>
          <w:tcPr>
            <w:tcW w:w="4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上海市浦电路500号一楼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电话</w:t>
            </w:r>
          </w:p>
        </w:tc>
        <w:tc>
          <w:tcPr>
            <w:tcW w:w="1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68401040</w:t>
            </w:r>
          </w:p>
        </w:tc>
      </w:tr>
    </w:tbl>
    <w:p>
      <w:pPr>
        <w:pStyle w:val="5"/>
        <w:spacing w:line="520" w:lineRule="exact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</w:rPr>
      </w:pPr>
    </w:p>
    <w:tbl>
      <w:tblPr>
        <w:tblStyle w:val="3"/>
        <w:tblW w:w="841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4649"/>
        <w:gridCol w:w="950"/>
        <w:gridCol w:w="18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中国银行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经办行</w:t>
            </w:r>
          </w:p>
        </w:tc>
        <w:tc>
          <w:tcPr>
            <w:tcW w:w="74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ind w:firstLine="452" w:firstLineChars="200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中国银行上海市期货大厦支行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地  址</w:t>
            </w:r>
          </w:p>
        </w:tc>
        <w:tc>
          <w:tcPr>
            <w:tcW w:w="4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上海市浦电路500号二楼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电话</w:t>
            </w:r>
          </w:p>
        </w:tc>
        <w:tc>
          <w:tcPr>
            <w:tcW w:w="1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68402458</w:t>
            </w:r>
          </w:p>
        </w:tc>
      </w:tr>
    </w:tbl>
    <w:p>
      <w:pPr>
        <w:pStyle w:val="5"/>
        <w:spacing w:line="520" w:lineRule="exact"/>
        <w:jc w:val="both"/>
        <w:rPr>
          <w:rFonts w:hint="eastAsia" w:ascii="宋体" w:hAnsi="宋体" w:eastAsia="宋体" w:cs="宋体"/>
          <w:sz w:val="32"/>
          <w:szCs w:val="32"/>
        </w:rPr>
      </w:pPr>
    </w:p>
    <w:tbl>
      <w:tblPr>
        <w:tblStyle w:val="3"/>
        <w:tblW w:w="841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4649"/>
        <w:gridCol w:w="950"/>
        <w:gridCol w:w="18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中国农业银行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经办行</w:t>
            </w:r>
          </w:p>
        </w:tc>
        <w:tc>
          <w:tcPr>
            <w:tcW w:w="74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中国农业银行上海市期货大厦支行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地  址</w:t>
            </w:r>
          </w:p>
        </w:tc>
        <w:tc>
          <w:tcPr>
            <w:tcW w:w="4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上海市浦电路500号一楼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电话</w:t>
            </w:r>
          </w:p>
        </w:tc>
        <w:tc>
          <w:tcPr>
            <w:tcW w:w="1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68400986</w:t>
            </w:r>
          </w:p>
        </w:tc>
      </w:tr>
    </w:tbl>
    <w:p>
      <w:pPr>
        <w:pStyle w:val="7"/>
        <w:spacing w:line="480" w:lineRule="exact"/>
        <w:jc w:val="both"/>
        <w:rPr>
          <w:rFonts w:hint="eastAsia" w:ascii="宋体" w:hAnsi="宋体" w:eastAsia="宋体" w:cs="宋体"/>
        </w:rPr>
      </w:pPr>
    </w:p>
    <w:tbl>
      <w:tblPr>
        <w:tblStyle w:val="3"/>
        <w:tblW w:w="841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4650"/>
        <w:gridCol w:w="950"/>
        <w:gridCol w:w="18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上海浦东发展银行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经办行</w:t>
            </w:r>
          </w:p>
        </w:tc>
        <w:tc>
          <w:tcPr>
            <w:tcW w:w="74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上海浦东发展银行期交所支行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地  址</w:t>
            </w:r>
          </w:p>
        </w:tc>
        <w:tc>
          <w:tcPr>
            <w:tcW w:w="4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上海市浦电路</w:t>
            </w: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577</w:t>
            </w: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号</w:t>
            </w: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楼</w:t>
            </w: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02A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电话</w:t>
            </w:r>
          </w:p>
        </w:tc>
        <w:tc>
          <w:tcPr>
            <w:tcW w:w="1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50495573</w:t>
            </w:r>
          </w:p>
        </w:tc>
      </w:tr>
    </w:tbl>
    <w:p>
      <w:pPr>
        <w:pStyle w:val="7"/>
        <w:spacing w:line="480" w:lineRule="exact"/>
        <w:jc w:val="both"/>
        <w:rPr>
          <w:rFonts w:hint="eastAsia" w:ascii="宋体" w:hAnsi="宋体" w:eastAsia="宋体" w:cs="宋体"/>
        </w:rPr>
      </w:pPr>
    </w:p>
    <w:tbl>
      <w:tblPr>
        <w:tblStyle w:val="3"/>
        <w:tblW w:w="841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4650"/>
        <w:gridCol w:w="950"/>
        <w:gridCol w:w="18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兴业银行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经办行</w:t>
            </w:r>
          </w:p>
        </w:tc>
        <w:tc>
          <w:tcPr>
            <w:tcW w:w="74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兴业银行股份有限公司上海交易所支行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地  址</w:t>
            </w:r>
          </w:p>
        </w:tc>
        <w:tc>
          <w:tcPr>
            <w:tcW w:w="4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上海市浦电路</w:t>
            </w: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555</w:t>
            </w: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号中国钻石交易中心大厦一层#103单元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电话</w:t>
            </w:r>
          </w:p>
        </w:tc>
        <w:tc>
          <w:tcPr>
            <w:tcW w:w="1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50203692</w:t>
            </w:r>
          </w:p>
        </w:tc>
      </w:tr>
    </w:tbl>
    <w:p>
      <w:pPr>
        <w:pStyle w:val="7"/>
        <w:spacing w:line="480" w:lineRule="exact"/>
        <w:rPr>
          <w:rFonts w:hint="eastAsia" w:ascii="宋体" w:hAnsi="宋体" w:eastAsia="宋体" w:cs="宋体"/>
          <w:color w:val="000000"/>
          <w:sz w:val="30"/>
          <w:szCs w:val="30"/>
        </w:rPr>
      </w:pPr>
    </w:p>
    <w:tbl>
      <w:tblPr>
        <w:tblStyle w:val="3"/>
        <w:tblW w:w="841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4650"/>
        <w:gridCol w:w="950"/>
        <w:gridCol w:w="18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中国光大银行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经办行</w:t>
            </w:r>
          </w:p>
        </w:tc>
        <w:tc>
          <w:tcPr>
            <w:tcW w:w="74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中国光大银行股份有限公司上海期交所支行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地  址</w:t>
            </w:r>
          </w:p>
        </w:tc>
        <w:tc>
          <w:tcPr>
            <w:tcW w:w="4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上海市世纪大道</w:t>
            </w: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1589</w:t>
            </w: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号长泰国际金融大厦</w:t>
            </w: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楼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电话</w:t>
            </w:r>
          </w:p>
        </w:tc>
        <w:tc>
          <w:tcPr>
            <w:tcW w:w="1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58310167</w:t>
            </w:r>
          </w:p>
        </w:tc>
      </w:tr>
    </w:tbl>
    <w:p>
      <w:pPr>
        <w:pStyle w:val="7"/>
        <w:spacing w:line="480" w:lineRule="exact"/>
        <w:rPr>
          <w:rFonts w:hint="eastAsia" w:ascii="宋体" w:hAnsi="宋体" w:eastAsia="宋体" w:cs="宋体"/>
          <w:color w:val="000000"/>
          <w:sz w:val="30"/>
          <w:szCs w:val="30"/>
        </w:rPr>
      </w:pPr>
    </w:p>
    <w:tbl>
      <w:tblPr>
        <w:tblStyle w:val="3"/>
        <w:tblW w:w="841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4650"/>
        <w:gridCol w:w="950"/>
        <w:gridCol w:w="18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招商银行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经办行</w:t>
            </w:r>
          </w:p>
        </w:tc>
        <w:tc>
          <w:tcPr>
            <w:tcW w:w="74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招商银行股份有限公司上海世纪大道支行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地  址</w:t>
            </w:r>
          </w:p>
        </w:tc>
        <w:tc>
          <w:tcPr>
            <w:tcW w:w="4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招商银行上海世纪大道</w:t>
            </w: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1589</w:t>
            </w: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号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电话</w:t>
            </w:r>
          </w:p>
        </w:tc>
        <w:tc>
          <w:tcPr>
            <w:tcW w:w="1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58449005</w:t>
            </w:r>
          </w:p>
        </w:tc>
      </w:tr>
    </w:tbl>
    <w:p>
      <w:pPr>
        <w:pStyle w:val="4"/>
        <w:rPr>
          <w:rFonts w:hint="eastAsia" w:ascii="宋体" w:hAnsi="宋体" w:eastAsia="宋体" w:cs="宋体"/>
        </w:rPr>
      </w:pPr>
    </w:p>
    <w:tbl>
      <w:tblPr>
        <w:tblStyle w:val="3"/>
        <w:tblW w:w="841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4649"/>
        <w:gridCol w:w="950"/>
        <w:gridCol w:w="18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中信银行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经办行</w:t>
            </w:r>
          </w:p>
        </w:tc>
        <w:tc>
          <w:tcPr>
            <w:tcW w:w="74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中信银行股份有限公司上海浦电路支行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地  址</w:t>
            </w:r>
          </w:p>
        </w:tc>
        <w:tc>
          <w:tcPr>
            <w:tcW w:w="4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上海市浦电路</w:t>
            </w: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438</w:t>
            </w: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号双鸽大厦首层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电话</w:t>
            </w:r>
          </w:p>
        </w:tc>
        <w:tc>
          <w:tcPr>
            <w:tcW w:w="1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50192613</w:t>
            </w:r>
          </w:p>
        </w:tc>
      </w:tr>
    </w:tbl>
    <w:p>
      <w:pPr>
        <w:pStyle w:val="7"/>
        <w:spacing w:line="480" w:lineRule="exact"/>
        <w:rPr>
          <w:rFonts w:hint="eastAsia" w:ascii="宋体" w:hAnsi="宋体" w:eastAsia="宋体" w:cs="宋体"/>
          <w:color w:val="000000"/>
          <w:sz w:val="30"/>
          <w:szCs w:val="30"/>
        </w:rPr>
      </w:pPr>
    </w:p>
    <w:tbl>
      <w:tblPr>
        <w:tblStyle w:val="3"/>
        <w:tblW w:w="841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4649"/>
        <w:gridCol w:w="950"/>
        <w:gridCol w:w="18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中国民生银行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经办行</w:t>
            </w:r>
          </w:p>
        </w:tc>
        <w:tc>
          <w:tcPr>
            <w:tcW w:w="74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中国民生银行股份有限公司上海期交所支行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地  址</w:t>
            </w:r>
          </w:p>
        </w:tc>
        <w:tc>
          <w:tcPr>
            <w:tcW w:w="4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上海市浦电路</w:t>
            </w: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577</w:t>
            </w: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号葛洲坝大厦</w:t>
            </w: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楼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电话</w:t>
            </w:r>
          </w:p>
        </w:tc>
        <w:tc>
          <w:tcPr>
            <w:tcW w:w="1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50125497</w:t>
            </w:r>
          </w:p>
        </w:tc>
      </w:tr>
    </w:tbl>
    <w:p>
      <w:pPr>
        <w:pStyle w:val="7"/>
        <w:spacing w:line="480" w:lineRule="exact"/>
        <w:rPr>
          <w:rFonts w:hint="eastAsia" w:ascii="宋体" w:hAnsi="宋体" w:eastAsia="宋体" w:cs="宋体"/>
          <w:color w:val="000000"/>
          <w:sz w:val="30"/>
          <w:szCs w:val="30"/>
        </w:rPr>
      </w:pPr>
    </w:p>
    <w:tbl>
      <w:tblPr>
        <w:tblStyle w:val="3"/>
        <w:tblW w:w="841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4651"/>
        <w:gridCol w:w="950"/>
        <w:gridCol w:w="18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平安银行</w:t>
            </w: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ab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经办行</w:t>
            </w:r>
          </w:p>
        </w:tc>
        <w:tc>
          <w:tcPr>
            <w:tcW w:w="74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平安银行股份有限公司上海交易所支行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地  址</w:t>
            </w:r>
          </w:p>
        </w:tc>
        <w:tc>
          <w:tcPr>
            <w:tcW w:w="4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上海市向城路</w:t>
            </w: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288</w:t>
            </w: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号</w:t>
            </w: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SOHO</w:t>
            </w: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世纪广场</w:t>
            </w: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楼</w:t>
            </w: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ab/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电话</w:t>
            </w:r>
          </w:p>
        </w:tc>
        <w:tc>
          <w:tcPr>
            <w:tcW w:w="1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58666527</w:t>
            </w:r>
          </w:p>
        </w:tc>
      </w:tr>
      <w:bookmarkEnd w:id="0"/>
      <w:bookmarkEnd w:id="1"/>
    </w:tbl>
    <w:p>
      <w:pPr>
        <w:pStyle w:val="7"/>
        <w:spacing w:line="480" w:lineRule="exact"/>
        <w:jc w:val="both"/>
        <w:rPr>
          <w:rFonts w:hint="eastAsia" w:ascii="宋体" w:hAnsi="宋体" w:eastAsia="宋体" w:cs="宋体"/>
          <w:color w:val="000000"/>
          <w:sz w:val="30"/>
          <w:szCs w:val="30"/>
        </w:rPr>
      </w:pP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ZDaBiaoSong-B06S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710F"/>
    <w:rsid w:val="0061266C"/>
    <w:rsid w:val="008C710F"/>
    <w:rsid w:val="008D7951"/>
    <w:rsid w:val="00DD34D7"/>
    <w:rsid w:val="0EC9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iPriority w:val="0"/>
    <w:pPr>
      <w:widowControl w:val="0"/>
      <w:autoSpaceDE w:val="0"/>
      <w:autoSpaceDN w:val="0"/>
      <w:adjustRightInd w:val="0"/>
    </w:pPr>
    <w:rPr>
      <w:rFonts w:ascii="FZDaBiaoSong-B06S" w:hAnsi="Times New Roman" w:eastAsia="FZDaBiaoSong-B06S" w:cs="FZDaBiaoSong-B06S"/>
      <w:color w:val="000000"/>
      <w:kern w:val="0"/>
      <w:sz w:val="24"/>
      <w:szCs w:val="24"/>
      <w:lang w:val="en-US" w:eastAsia="zh-CN" w:bidi="ar-SA"/>
    </w:rPr>
  </w:style>
  <w:style w:type="paragraph" w:customStyle="1" w:styleId="5">
    <w:name w:val="CM1"/>
    <w:basedOn w:val="4"/>
    <w:next w:val="4"/>
    <w:uiPriority w:val="0"/>
    <w:rPr>
      <w:rFonts w:cs="Times New Roman"/>
      <w:color w:val="auto"/>
    </w:rPr>
  </w:style>
  <w:style w:type="paragraph" w:customStyle="1" w:styleId="6">
    <w:name w:val="CM11"/>
    <w:basedOn w:val="4"/>
    <w:next w:val="4"/>
    <w:uiPriority w:val="0"/>
    <w:pPr>
      <w:spacing w:line="403" w:lineRule="atLeast"/>
    </w:pPr>
    <w:rPr>
      <w:color w:val="auto"/>
    </w:rPr>
  </w:style>
  <w:style w:type="paragraph" w:customStyle="1" w:styleId="7">
    <w:name w:val="CM16"/>
    <w:basedOn w:val="4"/>
    <w:next w:val="4"/>
    <w:uiPriority w:val="0"/>
    <w:pPr>
      <w:spacing w:line="403" w:lineRule="atLeast"/>
    </w:pPr>
    <w:rPr>
      <w:color w:val="auto"/>
    </w:rPr>
  </w:style>
  <w:style w:type="paragraph" w:customStyle="1" w:styleId="8">
    <w:name w:val="CM63"/>
    <w:basedOn w:val="4"/>
    <w:next w:val="4"/>
    <w:uiPriority w:val="0"/>
    <w:pPr>
      <w:spacing w:line="403" w:lineRule="atLeast"/>
    </w:pPr>
    <w:rPr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SHFE</Company>
  <Pages>2</Pages>
  <Words>121</Words>
  <Characters>693</Characters>
  <Lines>5</Lines>
  <Paragraphs>1</Paragraphs>
  <ScaleCrop>false</ScaleCrop>
  <LinksUpToDate>false</LinksUpToDate>
  <CharactersWithSpaces>813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2016-07-15T02:07:00Z</dcterms:created>
  <dc:creator>孙易之</dc:creator>
  <cp:lastModifiedBy>sunju</cp:lastModifiedBy>
  <dcterms:modified xsi:type="dcterms:W3CDTF">2017-10-06T01:26:36Z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