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14" w:rsidRDefault="00303814" w:rsidP="00303814">
      <w:pPr>
        <w:jc w:val="left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附件</w:t>
      </w:r>
      <w:r w:rsidR="00C315FC">
        <w:rPr>
          <w:rFonts w:eastAsia="方正大标宋简体" w:hint="eastAsia"/>
          <w:sz w:val="42"/>
          <w:szCs w:val="42"/>
        </w:rPr>
        <w:t>一</w:t>
      </w:r>
    </w:p>
    <w:p w:rsidR="00303814" w:rsidRDefault="00303814" w:rsidP="00303814"/>
    <w:p w:rsidR="00303814" w:rsidRDefault="00303814" w:rsidP="00303814">
      <w:pPr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期货保证金存管银行资格申请表</w:t>
      </w:r>
    </w:p>
    <w:p w:rsidR="00303814" w:rsidRDefault="00303814" w:rsidP="003038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656"/>
        <w:gridCol w:w="3736"/>
      </w:tblGrid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申请人全称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注册地址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注册资本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法定代表人姓名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企业法人营业执照号码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金融许可证号码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存管业务负责部门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传真电话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存管银行业务负责人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部门及职务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上海分行业务负责人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部门及职务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上海分行技术负责人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部门及职务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</w:tbl>
    <w:p w:rsidR="00303814" w:rsidRDefault="00303814" w:rsidP="00303814">
      <w:pPr>
        <w:autoSpaceDE w:val="0"/>
        <w:autoSpaceDN w:val="0"/>
        <w:adjustRightInd w:val="0"/>
        <w:jc w:val="left"/>
        <w:rPr>
          <w:szCs w:val="21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004"/>
        <w:gridCol w:w="3018"/>
        <w:gridCol w:w="3231"/>
      </w:tblGrid>
      <w:tr w:rsidR="00303814" w:rsidTr="00303814">
        <w:trPr>
          <w:trHeight w:hRule="exact" w:val="567"/>
          <w:jc w:val="center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lastRenderedPageBreak/>
              <w:t>营业网点主管分行业务负责人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12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部门及职务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12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经办人姓名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经办人身份证号码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经办人联系电话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申请人基本财务状况及其他情况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上一年度期末总资产、</w:t>
            </w: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净资产、净资本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总资产：</w:t>
            </w:r>
          </w:p>
        </w:tc>
      </w:tr>
      <w:tr w:rsidR="00303814" w:rsidTr="00303814">
        <w:trPr>
          <w:trHeight w:val="567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7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净资产：</w:t>
            </w:r>
          </w:p>
        </w:tc>
      </w:tr>
      <w:tr w:rsidR="00303814" w:rsidTr="00303814">
        <w:trPr>
          <w:trHeight w:val="567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7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净资本：</w:t>
            </w: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最近三年的净利润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最近三年资本充足率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最近三年资产负债率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最近三年流动比率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567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分支机构的数量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1392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与期货存管业务有关</w:t>
            </w: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的内部控制制度</w:t>
            </w: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303814" w:rsidRDefault="00303814">
            <w:pPr>
              <w:autoSpaceDE w:val="0"/>
              <w:autoSpaceDN w:val="0"/>
              <w:adjustRightInd w:val="0"/>
              <w:ind w:rightChars="-309" w:right="-649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的内部</w:t>
            </w:r>
          </w:p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内部内部控制制度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hRule="exact" w:val="629"/>
          <w:jc w:val="center"/>
        </w:trPr>
        <w:tc>
          <w:tcPr>
            <w:tcW w:w="8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widowControl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其他情况说明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303814" w:rsidTr="00303814">
        <w:trPr>
          <w:trHeight w:val="567"/>
          <w:jc w:val="center"/>
        </w:trPr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4" w:rsidRDefault="00303814">
            <w:pPr>
              <w:autoSpaceDE w:val="0"/>
              <w:autoSpaceDN w:val="0"/>
              <w:adjustRightInd w:val="0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303814" w:rsidRDefault="00303814">
            <w:pPr>
              <w:autoSpaceDE w:val="0"/>
              <w:autoSpaceDN w:val="0"/>
              <w:adjustRightInd w:val="0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303814" w:rsidRDefault="00303814">
            <w:pPr>
              <w:autoSpaceDE w:val="0"/>
              <w:autoSpaceDN w:val="0"/>
              <w:adjustRightInd w:val="0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法定代表人或授权代表人（签字并盖章）申请人盖章</w:t>
            </w:r>
          </w:p>
        </w:tc>
      </w:tr>
    </w:tbl>
    <w:p w:rsidR="00303814" w:rsidRDefault="00303814" w:rsidP="00303814">
      <w:pPr>
        <w:autoSpaceDE w:val="0"/>
        <w:autoSpaceDN w:val="0"/>
        <w:adjustRightInd w:val="0"/>
        <w:spacing w:line="580" w:lineRule="exact"/>
        <w:rPr>
          <w:rFonts w:ascii="仿宋" w:eastAsia="仿宋" w:hAnsi="仿宋"/>
          <w:color w:val="000000"/>
          <w:kern w:val="0"/>
          <w:sz w:val="30"/>
          <w:szCs w:val="30"/>
        </w:rPr>
      </w:pPr>
    </w:p>
    <w:p w:rsidR="00066D01" w:rsidRPr="007B2DE2" w:rsidRDefault="00066D01" w:rsidP="007B2DE2">
      <w:pPr>
        <w:jc w:val="left"/>
        <w:rPr>
          <w:rFonts w:eastAsia="方正仿宋简体"/>
          <w:color w:val="000000"/>
          <w:sz w:val="30"/>
          <w:szCs w:val="30"/>
        </w:rPr>
      </w:pPr>
    </w:p>
    <w:sectPr w:rsidR="00066D01" w:rsidRPr="007B2DE2" w:rsidSect="00066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10F" w:rsidRDefault="0087410F" w:rsidP="00303814">
      <w:r>
        <w:separator/>
      </w:r>
    </w:p>
  </w:endnote>
  <w:endnote w:type="continuationSeparator" w:id="1">
    <w:p w:rsidR="0087410F" w:rsidRDefault="0087410F" w:rsidP="0030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10F" w:rsidRDefault="0087410F" w:rsidP="00303814">
      <w:r>
        <w:separator/>
      </w:r>
    </w:p>
  </w:footnote>
  <w:footnote w:type="continuationSeparator" w:id="1">
    <w:p w:rsidR="0087410F" w:rsidRDefault="0087410F" w:rsidP="00303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814"/>
    <w:rsid w:val="00066D01"/>
    <w:rsid w:val="002253DE"/>
    <w:rsid w:val="002C114D"/>
    <w:rsid w:val="00303814"/>
    <w:rsid w:val="006C1DAD"/>
    <w:rsid w:val="007B2DE2"/>
    <w:rsid w:val="0087410F"/>
    <w:rsid w:val="00C315FC"/>
    <w:rsid w:val="00DA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8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8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8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</Words>
  <Characters>397</Characters>
  <Application>Microsoft Office Word</Application>
  <DocSecurity>0</DocSecurity>
  <Lines>3</Lines>
  <Paragraphs>1</Paragraphs>
  <ScaleCrop>false</ScaleCrop>
  <Company>SHFE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4</cp:revision>
  <dcterms:created xsi:type="dcterms:W3CDTF">2017-09-25T09:54:00Z</dcterms:created>
  <dcterms:modified xsi:type="dcterms:W3CDTF">2017-09-30T08:58:00Z</dcterms:modified>
</cp:coreProperties>
</file>