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06" w:rsidRDefault="00243A06" w:rsidP="00243A06">
      <w:pPr>
        <w:adjustRightInd w:val="0"/>
        <w:snapToGrid w:val="0"/>
        <w:spacing w:line="500" w:lineRule="exact"/>
        <w:ind w:right="27"/>
        <w:rPr>
          <w:rFonts w:ascii="黑体" w:eastAsia="黑体" w:cs="黑体"/>
          <w:sz w:val="28"/>
          <w:szCs w:val="28"/>
        </w:rPr>
      </w:pPr>
      <w:r w:rsidRPr="00024DD5">
        <w:rPr>
          <w:rFonts w:ascii="黑体" w:eastAsia="黑体" w:cs="黑体" w:hint="eastAsia"/>
          <w:sz w:val="28"/>
          <w:szCs w:val="28"/>
        </w:rPr>
        <w:t>附件</w:t>
      </w:r>
      <w:r w:rsidRPr="00024DD5">
        <w:rPr>
          <w:rFonts w:ascii="黑体" w:eastAsia="黑体" w:cs="黑体"/>
          <w:sz w:val="28"/>
          <w:szCs w:val="28"/>
        </w:rPr>
        <w:t>:</w:t>
      </w:r>
      <w:r w:rsidRPr="00024DD5">
        <w:rPr>
          <w:rFonts w:ascii="黑体" w:eastAsia="黑体" w:cs="黑体" w:hint="eastAsia"/>
          <w:sz w:val="28"/>
          <w:szCs w:val="28"/>
        </w:rPr>
        <w:t>平仓数量的分配方法及步骤</w:t>
      </w:r>
    </w:p>
    <w:p w:rsidR="00243A06" w:rsidRPr="00024DD5" w:rsidRDefault="00243A06" w:rsidP="00243A06">
      <w:pPr>
        <w:adjustRightInd w:val="0"/>
        <w:snapToGrid w:val="0"/>
        <w:spacing w:line="500" w:lineRule="exact"/>
        <w:ind w:right="27"/>
        <w:rPr>
          <w:rFonts w:ascii="黑体" w:eastAsia="黑体" w:hAnsi="宋体" w:hint="eastAsia"/>
          <w:sz w:val="28"/>
          <w:szCs w:val="28"/>
        </w:rPr>
      </w:pP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2117"/>
        <w:gridCol w:w="1273"/>
        <w:gridCol w:w="2122"/>
        <w:gridCol w:w="1128"/>
        <w:gridCol w:w="1080"/>
      </w:tblGrid>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步骤</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分配条件</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分配数</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分配比例</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分配对象</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cs="宋体"/>
                <w:b/>
                <w:bCs/>
                <w:spacing w:val="10"/>
                <w:sz w:val="24"/>
              </w:rPr>
            </w:pPr>
            <w:r w:rsidRPr="00024DD5">
              <w:rPr>
                <w:rFonts w:ascii="宋体" w:hAnsi="宋体" w:cs="宋体" w:hint="eastAsia"/>
                <w:b/>
                <w:bCs/>
                <w:spacing w:val="10"/>
                <w:sz w:val="24"/>
              </w:rPr>
              <w:t>结果</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1</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倍的投机持仓数量≥申报平仓数量</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申报平仓数量</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申报平仓数量÷盈利</w:t>
            </w:r>
            <w:r w:rsidRPr="00024DD5">
              <w:rPr>
                <w:rFonts w:ascii="宋体" w:hAnsi="宋体" w:cs="宋体"/>
                <w:spacing w:val="10"/>
                <w:sz w:val="24"/>
              </w:rPr>
              <w:t>2</w:t>
            </w:r>
            <w:r w:rsidRPr="00024DD5">
              <w:rPr>
                <w:rFonts w:ascii="宋体" w:hAnsi="宋体" w:cs="宋体" w:hint="eastAsia"/>
                <w:spacing w:val="10"/>
                <w:sz w:val="24"/>
              </w:rPr>
              <w:t>倍的投机持仓数量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分配完毕</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2</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倍的投机持仓数量</w:t>
            </w:r>
            <w:r w:rsidRPr="00024DD5">
              <w:rPr>
                <w:rFonts w:ascii="宋体" w:hAnsi="宋体" w:cs="宋体"/>
                <w:spacing w:val="10"/>
                <w:sz w:val="24"/>
              </w:rPr>
              <w:t>&lt;</w:t>
            </w:r>
            <w:r w:rsidRPr="00024DD5">
              <w:rPr>
                <w:rFonts w:ascii="宋体" w:hAnsi="宋体" w:cs="宋体" w:hint="eastAsia"/>
                <w:spacing w:val="10"/>
                <w:sz w:val="24"/>
              </w:rPr>
              <w:t>申报平仓数量</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倍的投机持仓数量÷申报平仓数量</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有剩余再按步骤</w:t>
            </w:r>
            <w:r w:rsidRPr="00024DD5">
              <w:rPr>
                <w:rFonts w:ascii="宋体" w:hAnsi="宋体" w:cs="宋体"/>
                <w:spacing w:val="10"/>
                <w:sz w:val="24"/>
              </w:rPr>
              <w:t>3,4</w:t>
            </w:r>
            <w:r w:rsidRPr="00024DD5">
              <w:rPr>
                <w:rFonts w:ascii="宋体" w:hAnsi="宋体" w:cs="宋体" w:hint="eastAsia"/>
                <w:spacing w:val="10"/>
                <w:sz w:val="24"/>
              </w:rPr>
              <w:t>分配</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3</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倍的投机持仓数量≥剩余申报平仓数量</w:t>
            </w:r>
            <w:r w:rsidRPr="00024DD5">
              <w:rPr>
                <w:rFonts w:ascii="宋体" w:hAnsi="宋体" w:cs="宋体"/>
                <w:spacing w:val="10"/>
                <w:sz w:val="24"/>
              </w:rPr>
              <w:t>1</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1</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1</w:t>
            </w: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分配完毕</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4</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倍的投机持仓数量</w:t>
            </w:r>
            <w:r w:rsidRPr="00024DD5">
              <w:rPr>
                <w:rFonts w:ascii="宋体" w:hAnsi="宋体" w:cs="宋体"/>
                <w:spacing w:val="10"/>
                <w:sz w:val="24"/>
              </w:rPr>
              <w:t>&lt;</w:t>
            </w:r>
            <w:r w:rsidRPr="00024DD5">
              <w:rPr>
                <w:rFonts w:ascii="宋体" w:hAnsi="宋体" w:cs="宋体" w:hint="eastAsia"/>
                <w:spacing w:val="10"/>
                <w:sz w:val="24"/>
              </w:rPr>
              <w:t>剩余申报平仓数量</w:t>
            </w:r>
            <w:r w:rsidRPr="00024DD5">
              <w:rPr>
                <w:rFonts w:ascii="宋体" w:hAnsi="宋体" w:cs="宋体"/>
                <w:spacing w:val="10"/>
                <w:sz w:val="24"/>
              </w:rPr>
              <w:t>1</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倍的投机持仓数量÷剩余申报平仓数量</w:t>
            </w:r>
            <w:r w:rsidRPr="00024DD5">
              <w:rPr>
                <w:rFonts w:ascii="宋体" w:hAnsi="宋体" w:cs="宋体"/>
                <w:spacing w:val="10"/>
                <w:sz w:val="24"/>
              </w:rPr>
              <w:t>1</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有剩余再按步骤</w:t>
            </w:r>
            <w:r w:rsidRPr="00024DD5">
              <w:rPr>
                <w:rFonts w:ascii="宋体" w:hAnsi="宋体" w:cs="宋体"/>
                <w:spacing w:val="10"/>
                <w:sz w:val="24"/>
              </w:rPr>
              <w:t>5,6</w:t>
            </w:r>
            <w:r w:rsidRPr="00024DD5">
              <w:rPr>
                <w:rFonts w:ascii="宋体" w:hAnsi="宋体" w:cs="宋体" w:hint="eastAsia"/>
                <w:spacing w:val="10"/>
                <w:sz w:val="24"/>
              </w:rPr>
              <w:t>分配</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5</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倍以下的投机持仓数量≥剩余申报平仓数量</w:t>
            </w:r>
            <w:r w:rsidRPr="00024DD5">
              <w:rPr>
                <w:rFonts w:ascii="宋体" w:hAnsi="宋体" w:cs="宋体"/>
                <w:spacing w:val="10"/>
                <w:sz w:val="24"/>
              </w:rPr>
              <w:t>2</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2</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2</w:t>
            </w: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分配完毕</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6</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倍以下的投机持仓数量</w:t>
            </w:r>
            <w:r w:rsidRPr="00024DD5">
              <w:rPr>
                <w:rFonts w:ascii="宋体" w:hAnsi="宋体" w:cs="宋体"/>
                <w:spacing w:val="10"/>
                <w:sz w:val="24"/>
              </w:rPr>
              <w:t>&lt;</w:t>
            </w:r>
            <w:r w:rsidRPr="00024DD5">
              <w:rPr>
                <w:rFonts w:ascii="宋体" w:hAnsi="宋体" w:cs="宋体" w:hint="eastAsia"/>
                <w:spacing w:val="10"/>
                <w:sz w:val="24"/>
              </w:rPr>
              <w:t>剩余申报平仓数量</w:t>
            </w:r>
            <w:r w:rsidRPr="00024DD5">
              <w:rPr>
                <w:rFonts w:ascii="宋体" w:hAnsi="宋体" w:cs="宋体"/>
                <w:spacing w:val="10"/>
                <w:sz w:val="24"/>
              </w:rPr>
              <w:t>2</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1</w:t>
            </w:r>
            <w:r w:rsidRPr="00024DD5">
              <w:rPr>
                <w:rFonts w:ascii="宋体" w:hAnsi="宋体" w:cs="宋体" w:hint="eastAsia"/>
                <w:spacing w:val="10"/>
                <w:sz w:val="24"/>
              </w:rPr>
              <w:t>倍以下的投机持仓数量÷剩余申报平仓数量</w:t>
            </w:r>
            <w:r w:rsidRPr="00024DD5">
              <w:rPr>
                <w:rFonts w:ascii="宋体" w:hAnsi="宋体" w:cs="宋体"/>
                <w:spacing w:val="10"/>
                <w:sz w:val="24"/>
              </w:rPr>
              <w:t>2</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有剩余再按步骤</w:t>
            </w:r>
            <w:r w:rsidRPr="00024DD5">
              <w:rPr>
                <w:rFonts w:ascii="宋体" w:hAnsi="宋体" w:cs="宋体"/>
                <w:spacing w:val="10"/>
                <w:sz w:val="24"/>
              </w:rPr>
              <w:t>7</w:t>
            </w:r>
            <w:r w:rsidRPr="00024DD5">
              <w:rPr>
                <w:rFonts w:ascii="宋体" w:hAnsi="宋体" w:cs="宋体" w:hint="eastAsia"/>
                <w:spacing w:val="10"/>
                <w:sz w:val="24"/>
              </w:rPr>
              <w:t>，</w:t>
            </w:r>
            <w:r w:rsidRPr="00024DD5">
              <w:rPr>
                <w:rFonts w:ascii="宋体" w:hAnsi="宋体" w:cs="宋体"/>
                <w:spacing w:val="10"/>
                <w:sz w:val="24"/>
              </w:rPr>
              <w:t>8</w:t>
            </w:r>
            <w:r w:rsidRPr="00024DD5">
              <w:rPr>
                <w:rFonts w:ascii="宋体" w:hAnsi="宋体" w:cs="宋体" w:hint="eastAsia"/>
                <w:spacing w:val="10"/>
                <w:sz w:val="24"/>
              </w:rPr>
              <w:t>分配</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7</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倍的保值持仓数量≥剩余申报平仓数量</w:t>
            </w:r>
            <w:r w:rsidRPr="00024DD5">
              <w:rPr>
                <w:rFonts w:ascii="宋体" w:hAnsi="宋体" w:cs="宋体"/>
                <w:spacing w:val="10"/>
                <w:sz w:val="24"/>
              </w:rPr>
              <w:t>3</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3</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剩余申报平仓数量</w:t>
            </w:r>
            <w:r w:rsidRPr="00024DD5">
              <w:rPr>
                <w:rFonts w:ascii="宋体" w:hAnsi="宋体" w:cs="宋体"/>
                <w:spacing w:val="10"/>
                <w:sz w:val="24"/>
              </w:rPr>
              <w:t>3</w:t>
            </w: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倍的保值持仓数量</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分配完毕</w:t>
            </w:r>
          </w:p>
        </w:tc>
      </w:tr>
      <w:tr w:rsidR="00243A06" w:rsidRPr="00024DD5" w:rsidTr="006F132C">
        <w:trPr>
          <w:trHeight w:val="220"/>
          <w:jc w:val="center"/>
        </w:trPr>
        <w:tc>
          <w:tcPr>
            <w:tcW w:w="34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jc w:val="center"/>
              <w:rPr>
                <w:rFonts w:ascii="宋体" w:hAnsi="宋体" w:cs="宋体"/>
                <w:spacing w:val="10"/>
                <w:sz w:val="24"/>
              </w:rPr>
            </w:pPr>
            <w:r w:rsidRPr="00024DD5">
              <w:rPr>
                <w:rFonts w:ascii="宋体" w:hAnsi="宋体" w:cs="宋体"/>
                <w:spacing w:val="10"/>
                <w:sz w:val="24"/>
              </w:rPr>
              <w:t>8</w:t>
            </w:r>
          </w:p>
        </w:tc>
        <w:tc>
          <w:tcPr>
            <w:tcW w:w="1276"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倍的保值持仓数量</w:t>
            </w:r>
            <w:r w:rsidRPr="00024DD5">
              <w:rPr>
                <w:rFonts w:ascii="宋体" w:hAnsi="宋体" w:cs="宋体"/>
                <w:spacing w:val="10"/>
                <w:sz w:val="24"/>
              </w:rPr>
              <w:t>&lt;</w:t>
            </w:r>
            <w:r w:rsidRPr="00024DD5">
              <w:rPr>
                <w:rFonts w:ascii="宋体" w:hAnsi="宋体" w:cs="宋体" w:hint="eastAsia"/>
                <w:spacing w:val="10"/>
                <w:sz w:val="24"/>
              </w:rPr>
              <w:t>剩余申报平仓数量</w:t>
            </w:r>
            <w:r w:rsidRPr="00024DD5">
              <w:rPr>
                <w:rFonts w:ascii="宋体" w:hAnsi="宋体" w:cs="宋体"/>
                <w:spacing w:val="10"/>
                <w:sz w:val="24"/>
              </w:rPr>
              <w:t>3</w:t>
            </w:r>
          </w:p>
        </w:tc>
        <w:tc>
          <w:tcPr>
            <w:tcW w:w="767"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hAnsi="宋体" w:cs="宋体"/>
                <w:spacing w:val="10"/>
                <w:sz w:val="24"/>
              </w:rPr>
            </w:pPr>
            <w:r w:rsidRPr="00024DD5">
              <w:rPr>
                <w:rFonts w:ascii="宋体" w:hAnsi="宋体" w:cs="宋体" w:hint="eastAsia"/>
                <w:spacing w:val="10"/>
                <w:sz w:val="24"/>
              </w:rPr>
              <w:t>盈利</w:t>
            </w:r>
            <w:r w:rsidRPr="00024DD5">
              <w:rPr>
                <w:rFonts w:ascii="宋体" w:hAnsi="宋体" w:cs="宋体"/>
                <w:spacing w:val="10"/>
                <w:sz w:val="24"/>
              </w:rPr>
              <w:t>2</w:t>
            </w:r>
            <w:r w:rsidRPr="00024DD5">
              <w:rPr>
                <w:rFonts w:ascii="宋体" w:hAnsi="宋体" w:cs="宋体" w:hint="eastAsia"/>
                <w:spacing w:val="10"/>
                <w:sz w:val="24"/>
              </w:rPr>
              <w:t>倍的保值持仓数量÷剩余申报平仓数量</w:t>
            </w:r>
            <w:r w:rsidRPr="00024DD5">
              <w:rPr>
                <w:rFonts w:ascii="宋体" w:hAnsi="宋体" w:cs="宋体"/>
                <w:spacing w:val="10"/>
                <w:sz w:val="24"/>
              </w:rPr>
              <w:t>3</w:t>
            </w:r>
          </w:p>
        </w:tc>
        <w:tc>
          <w:tcPr>
            <w:tcW w:w="680"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243A06" w:rsidRPr="00024DD5" w:rsidRDefault="00243A06" w:rsidP="006F132C">
            <w:pPr>
              <w:tabs>
                <w:tab w:val="left" w:pos="1854"/>
                <w:tab w:val="left" w:pos="2100"/>
              </w:tabs>
              <w:adjustRightInd w:val="0"/>
              <w:snapToGrid w:val="0"/>
              <w:spacing w:line="240" w:lineRule="atLeast"/>
              <w:rPr>
                <w:rFonts w:ascii="宋体" w:cs="宋体"/>
                <w:spacing w:val="10"/>
                <w:sz w:val="24"/>
              </w:rPr>
            </w:pPr>
            <w:r w:rsidRPr="00024DD5">
              <w:rPr>
                <w:rFonts w:ascii="宋体" w:hAnsi="宋体" w:cs="宋体" w:hint="eastAsia"/>
                <w:spacing w:val="10"/>
                <w:sz w:val="24"/>
              </w:rPr>
              <w:t>有剩余不再分配</w:t>
            </w:r>
          </w:p>
        </w:tc>
      </w:tr>
    </w:tbl>
    <w:p w:rsidR="00243A06" w:rsidRPr="00024DD5" w:rsidRDefault="00243A06" w:rsidP="00243A06">
      <w:pPr>
        <w:tabs>
          <w:tab w:val="left" w:pos="1854"/>
          <w:tab w:val="left" w:pos="2100"/>
        </w:tabs>
        <w:adjustRightInd w:val="0"/>
        <w:snapToGrid w:val="0"/>
        <w:spacing w:line="320" w:lineRule="exact"/>
        <w:ind w:left="1"/>
        <w:rPr>
          <w:rFonts w:ascii="宋体"/>
          <w:spacing w:val="20"/>
        </w:rPr>
      </w:pPr>
      <w:r w:rsidRPr="00024DD5">
        <w:rPr>
          <w:rFonts w:ascii="宋体" w:hAnsi="宋体" w:cs="宋体" w:hint="eastAsia"/>
          <w:spacing w:val="20"/>
        </w:rPr>
        <w:t>注：</w:t>
      </w:r>
      <w:r w:rsidRPr="00024DD5">
        <w:rPr>
          <w:rFonts w:ascii="宋体" w:hAnsi="宋体" w:cs="宋体"/>
          <w:spacing w:val="20"/>
        </w:rPr>
        <w:t>1.</w:t>
      </w:r>
      <w:r w:rsidRPr="00024DD5">
        <w:rPr>
          <w:rFonts w:ascii="宋体" w:hAnsi="宋体" w:cs="宋体" w:hint="eastAsia"/>
          <w:spacing w:val="20"/>
        </w:rPr>
        <w:t>剩余申报平仓数量</w:t>
      </w:r>
      <w:r w:rsidRPr="00024DD5">
        <w:rPr>
          <w:rFonts w:ascii="宋体" w:hAnsi="宋体" w:cs="宋体"/>
          <w:spacing w:val="20"/>
        </w:rPr>
        <w:t>1=</w:t>
      </w:r>
      <w:r w:rsidRPr="00024DD5">
        <w:rPr>
          <w:rFonts w:ascii="宋体" w:hAnsi="宋体" w:cs="宋体" w:hint="eastAsia"/>
          <w:spacing w:val="20"/>
        </w:rPr>
        <w:t>申报平仓数量</w:t>
      </w:r>
      <w:r w:rsidRPr="00024DD5">
        <w:rPr>
          <w:rFonts w:ascii="宋体" w:cs="宋体"/>
          <w:spacing w:val="20"/>
        </w:rPr>
        <w:t>-</w:t>
      </w:r>
      <w:r w:rsidRPr="00024DD5">
        <w:rPr>
          <w:rFonts w:ascii="宋体" w:hAnsi="宋体" w:cs="宋体" w:hint="eastAsia"/>
          <w:spacing w:val="20"/>
        </w:rPr>
        <w:t>盈利</w:t>
      </w:r>
      <w:r w:rsidRPr="00024DD5">
        <w:rPr>
          <w:rFonts w:ascii="宋体" w:hAnsi="宋体" w:cs="宋体"/>
          <w:spacing w:val="20"/>
        </w:rPr>
        <w:t>2</w:t>
      </w:r>
      <w:r w:rsidRPr="00024DD5">
        <w:rPr>
          <w:rFonts w:ascii="宋体" w:hAnsi="宋体" w:cs="宋体" w:hint="eastAsia"/>
          <w:spacing w:val="20"/>
        </w:rPr>
        <w:t>倍的投机持仓数量；</w:t>
      </w:r>
    </w:p>
    <w:p w:rsidR="00243A06" w:rsidRPr="00024DD5" w:rsidRDefault="00243A06" w:rsidP="00243A06">
      <w:pPr>
        <w:adjustRightInd w:val="0"/>
        <w:snapToGrid w:val="0"/>
        <w:spacing w:line="320" w:lineRule="exact"/>
        <w:rPr>
          <w:rFonts w:ascii="宋体"/>
          <w:spacing w:val="20"/>
        </w:rPr>
      </w:pPr>
      <w:r w:rsidRPr="00024DD5">
        <w:rPr>
          <w:rFonts w:ascii="宋体" w:hAnsi="宋体" w:cs="宋体"/>
          <w:spacing w:val="20"/>
        </w:rPr>
        <w:t xml:space="preserve">   2.</w:t>
      </w:r>
      <w:r w:rsidRPr="00024DD5">
        <w:rPr>
          <w:rFonts w:ascii="宋体" w:hAnsi="宋体" w:cs="宋体" w:hint="eastAsia"/>
          <w:spacing w:val="20"/>
        </w:rPr>
        <w:t>剩余申报平仓数量</w:t>
      </w:r>
      <w:r w:rsidRPr="00024DD5">
        <w:rPr>
          <w:rFonts w:ascii="宋体" w:hAnsi="宋体" w:cs="宋体"/>
          <w:spacing w:val="20"/>
        </w:rPr>
        <w:t>2=</w:t>
      </w:r>
      <w:r w:rsidRPr="00024DD5">
        <w:rPr>
          <w:rFonts w:ascii="宋体" w:hAnsi="宋体" w:cs="宋体" w:hint="eastAsia"/>
          <w:spacing w:val="20"/>
        </w:rPr>
        <w:t>剩余申报平仓数量</w:t>
      </w:r>
      <w:r w:rsidRPr="00024DD5">
        <w:rPr>
          <w:rFonts w:ascii="宋体" w:hAnsi="宋体" w:cs="宋体"/>
          <w:spacing w:val="20"/>
        </w:rPr>
        <w:t>1-</w:t>
      </w:r>
      <w:r w:rsidRPr="00024DD5">
        <w:rPr>
          <w:rFonts w:ascii="宋体" w:hAnsi="宋体" w:cs="宋体" w:hint="eastAsia"/>
          <w:spacing w:val="20"/>
        </w:rPr>
        <w:t>盈利</w:t>
      </w:r>
      <w:r w:rsidRPr="00024DD5">
        <w:rPr>
          <w:rFonts w:ascii="宋体" w:hAnsi="宋体" w:cs="宋体"/>
          <w:spacing w:val="20"/>
        </w:rPr>
        <w:t>1</w:t>
      </w:r>
      <w:r w:rsidRPr="00024DD5">
        <w:rPr>
          <w:rFonts w:ascii="宋体" w:hAnsi="宋体" w:cs="宋体" w:hint="eastAsia"/>
          <w:spacing w:val="20"/>
        </w:rPr>
        <w:t>倍的投机持仓数量；</w:t>
      </w:r>
    </w:p>
    <w:p w:rsidR="00243A06" w:rsidRPr="00024DD5" w:rsidRDefault="00243A06" w:rsidP="00243A06">
      <w:pPr>
        <w:tabs>
          <w:tab w:val="left" w:pos="420"/>
        </w:tabs>
        <w:adjustRightInd w:val="0"/>
        <w:snapToGrid w:val="0"/>
        <w:spacing w:line="320" w:lineRule="exact"/>
        <w:rPr>
          <w:rFonts w:ascii="宋体"/>
          <w:spacing w:val="20"/>
        </w:rPr>
      </w:pPr>
      <w:r w:rsidRPr="00024DD5">
        <w:rPr>
          <w:rFonts w:ascii="宋体" w:hAnsi="宋体" w:cs="宋体"/>
          <w:spacing w:val="20"/>
        </w:rPr>
        <w:t xml:space="preserve">   3.</w:t>
      </w:r>
      <w:r w:rsidRPr="00024DD5">
        <w:rPr>
          <w:rFonts w:ascii="宋体" w:hAnsi="宋体" w:cs="宋体" w:hint="eastAsia"/>
          <w:spacing w:val="20"/>
        </w:rPr>
        <w:t>剩余申报平仓数量</w:t>
      </w:r>
      <w:r w:rsidRPr="00024DD5">
        <w:rPr>
          <w:rFonts w:ascii="宋体" w:hAnsi="宋体" w:cs="宋体"/>
          <w:spacing w:val="20"/>
        </w:rPr>
        <w:t>3=</w:t>
      </w:r>
      <w:r w:rsidRPr="00024DD5">
        <w:rPr>
          <w:rFonts w:ascii="宋体" w:hAnsi="宋体" w:cs="宋体" w:hint="eastAsia"/>
          <w:spacing w:val="20"/>
        </w:rPr>
        <w:t>剩余申报平仓数量</w:t>
      </w:r>
      <w:r w:rsidRPr="00024DD5">
        <w:rPr>
          <w:rFonts w:ascii="宋体" w:hAnsi="宋体" w:cs="宋体"/>
          <w:spacing w:val="20"/>
        </w:rPr>
        <w:t>2-</w:t>
      </w:r>
      <w:r w:rsidRPr="00024DD5">
        <w:rPr>
          <w:rFonts w:ascii="宋体" w:hAnsi="宋体" w:cs="宋体" w:hint="eastAsia"/>
          <w:spacing w:val="20"/>
        </w:rPr>
        <w:t>盈利</w:t>
      </w:r>
      <w:r w:rsidRPr="00024DD5">
        <w:rPr>
          <w:rFonts w:ascii="宋体" w:hAnsi="宋体" w:cs="宋体"/>
          <w:spacing w:val="20"/>
        </w:rPr>
        <w:t>1</w:t>
      </w:r>
      <w:r w:rsidRPr="00024DD5">
        <w:rPr>
          <w:rFonts w:ascii="宋体" w:hAnsi="宋体" w:cs="宋体" w:hint="eastAsia"/>
          <w:spacing w:val="20"/>
        </w:rPr>
        <w:t>倍以下的投机持仓数量；</w:t>
      </w:r>
    </w:p>
    <w:p w:rsidR="00243A06" w:rsidRPr="009B4AFF" w:rsidRDefault="00243A06" w:rsidP="00243A06">
      <w:pPr>
        <w:tabs>
          <w:tab w:val="left" w:pos="420"/>
        </w:tabs>
        <w:adjustRightInd w:val="0"/>
        <w:snapToGrid w:val="0"/>
        <w:spacing w:line="320" w:lineRule="exact"/>
        <w:ind w:left="1"/>
        <w:rPr>
          <w:rFonts w:ascii="宋体"/>
          <w:spacing w:val="20"/>
        </w:rPr>
      </w:pPr>
      <w:r w:rsidRPr="00024DD5">
        <w:rPr>
          <w:rFonts w:ascii="宋体" w:hAnsi="宋体" w:cs="宋体"/>
          <w:spacing w:val="20"/>
        </w:rPr>
        <w:t xml:space="preserve">   4.</w:t>
      </w:r>
      <w:r w:rsidRPr="00024DD5">
        <w:rPr>
          <w:rFonts w:ascii="宋体" w:hAnsi="宋体" w:cs="宋体" w:hint="eastAsia"/>
          <w:spacing w:val="20"/>
        </w:rPr>
        <w:t>投机持仓数量和保值持仓数量是指在平仓范围内盈利客户的持仓数量。</w:t>
      </w:r>
    </w:p>
    <w:p w:rsidR="00C12109" w:rsidRPr="00243A06" w:rsidRDefault="00C12109"/>
    <w:sectPr w:rsidR="00C12109" w:rsidRPr="00243A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97" w:rsidRDefault="00C90297" w:rsidP="00243A06">
      <w:r>
        <w:separator/>
      </w:r>
    </w:p>
  </w:endnote>
  <w:endnote w:type="continuationSeparator" w:id="0">
    <w:p w:rsidR="00C90297" w:rsidRDefault="00C90297" w:rsidP="002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97" w:rsidRDefault="00C90297" w:rsidP="00243A06">
      <w:r>
        <w:separator/>
      </w:r>
    </w:p>
  </w:footnote>
  <w:footnote w:type="continuationSeparator" w:id="0">
    <w:p w:rsidR="00C90297" w:rsidRDefault="00C90297" w:rsidP="0024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11"/>
    <w:rsid w:val="00243A06"/>
    <w:rsid w:val="00C12109"/>
    <w:rsid w:val="00C90297"/>
    <w:rsid w:val="00EE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5263EC-0E62-4E57-99FD-524E5DA0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A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3A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3A06"/>
    <w:rPr>
      <w:sz w:val="18"/>
      <w:szCs w:val="18"/>
    </w:rPr>
  </w:style>
  <w:style w:type="paragraph" w:styleId="a4">
    <w:name w:val="footer"/>
    <w:basedOn w:val="a"/>
    <w:link w:val="Char0"/>
    <w:uiPriority w:val="99"/>
    <w:unhideWhenUsed/>
    <w:rsid w:val="00243A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3A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Lenovo</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2017-09-28T02:04:00Z</dcterms:created>
  <dcterms:modified xsi:type="dcterms:W3CDTF">2017-09-28T02:04:00Z</dcterms:modified>
</cp:coreProperties>
</file>