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C" w:rsidRDefault="00576808" w:rsidP="00922BCC">
      <w:pPr>
        <w:rPr>
          <w:rFonts w:ascii="Times New Roman" w:eastAsia="方正仿宋简体" w:hAnsi="Times New Roman" w:cstheme="minorBidi"/>
          <w:sz w:val="28"/>
          <w:szCs w:val="28"/>
        </w:rPr>
      </w:pPr>
      <w:r w:rsidRPr="00922BCC">
        <w:rPr>
          <w:rFonts w:ascii="Times New Roman" w:eastAsia="方正仿宋简体" w:hAnsi="Times New Roman" w:cstheme="minorBidi"/>
          <w:sz w:val="28"/>
          <w:szCs w:val="28"/>
        </w:rPr>
        <w:t>附件</w:t>
      </w:r>
      <w:r w:rsidRPr="00922BCC">
        <w:rPr>
          <w:rFonts w:ascii="Times New Roman" w:eastAsia="方正仿宋简体" w:hAnsi="Times New Roman" w:cstheme="minorBidi"/>
          <w:sz w:val="28"/>
          <w:szCs w:val="28"/>
        </w:rPr>
        <w:t>3</w:t>
      </w:r>
      <w:r w:rsidRPr="00922BCC">
        <w:rPr>
          <w:rFonts w:ascii="Times New Roman" w:eastAsia="方正仿宋简体" w:hAnsi="Times New Roman" w:cstheme="minorBidi" w:hint="eastAsia"/>
          <w:sz w:val="28"/>
          <w:szCs w:val="28"/>
        </w:rPr>
        <w:t xml:space="preserve"> </w:t>
      </w:r>
      <w:r w:rsidR="00922BCC">
        <w:rPr>
          <w:rFonts w:ascii="Times New Roman" w:eastAsia="方正仿宋简体" w:hAnsi="Times New Roman" w:cstheme="minorBidi"/>
          <w:sz w:val="28"/>
          <w:szCs w:val="28"/>
        </w:rPr>
        <w:t xml:space="preserve">                                     </w:t>
      </w:r>
    </w:p>
    <w:p w:rsidR="00922BCC" w:rsidRDefault="00922BCC" w:rsidP="00922BCC">
      <w:pPr>
        <w:rPr>
          <w:rFonts w:ascii="Times New Roman" w:eastAsia="方正仿宋简体" w:hAnsi="Times New Roman" w:cstheme="minorBidi"/>
          <w:sz w:val="28"/>
          <w:szCs w:val="28"/>
        </w:rPr>
      </w:pPr>
    </w:p>
    <w:p w:rsidR="00922BCC" w:rsidRDefault="00576808" w:rsidP="00922BCC">
      <w:pPr>
        <w:ind w:firstLine="570"/>
        <w:jc w:val="center"/>
        <w:rPr>
          <w:rFonts w:ascii="方正大标宋简体" w:eastAsia="方正大标宋简体" w:hAnsi="宋体" w:cstheme="minorBidi"/>
          <w:sz w:val="42"/>
          <w:szCs w:val="42"/>
        </w:rPr>
      </w:pPr>
      <w:r w:rsidRPr="00922BCC">
        <w:rPr>
          <w:rFonts w:ascii="方正大标宋简体" w:eastAsia="方正大标宋简体" w:hAnsi="宋体" w:cstheme="minorBidi" w:hint="eastAsia"/>
          <w:sz w:val="42"/>
          <w:szCs w:val="42"/>
        </w:rPr>
        <w:t>主办</w:t>
      </w:r>
      <w:proofErr w:type="gramStart"/>
      <w:r w:rsidRPr="00922BCC">
        <w:rPr>
          <w:rFonts w:ascii="方正大标宋简体" w:eastAsia="方正大标宋简体" w:hAnsi="宋体" w:cstheme="minorBidi" w:hint="eastAsia"/>
          <w:sz w:val="42"/>
          <w:szCs w:val="42"/>
        </w:rPr>
        <w:t>券商签署</w:t>
      </w:r>
      <w:proofErr w:type="gramEnd"/>
      <w:r w:rsidRPr="00922BCC">
        <w:rPr>
          <w:rFonts w:ascii="方正大标宋简体" w:eastAsia="方正大标宋简体" w:hAnsi="宋体" w:cstheme="minorBidi" w:hint="eastAsia"/>
          <w:sz w:val="42"/>
          <w:szCs w:val="42"/>
        </w:rPr>
        <w:t>持续督导协议</w:t>
      </w:r>
    </w:p>
    <w:p w:rsidR="00576808" w:rsidRPr="00922BCC" w:rsidRDefault="00576808" w:rsidP="00922BCC">
      <w:pPr>
        <w:ind w:firstLine="570"/>
        <w:jc w:val="center"/>
        <w:rPr>
          <w:rFonts w:ascii="Times New Roman" w:eastAsia="方正仿宋简体" w:hAnsi="Times New Roman" w:cstheme="minorBidi"/>
          <w:sz w:val="28"/>
          <w:szCs w:val="28"/>
        </w:rPr>
      </w:pPr>
      <w:r w:rsidRPr="00922BCC">
        <w:rPr>
          <w:rFonts w:ascii="方正大标宋简体" w:eastAsia="方正大标宋简体" w:hAnsi="宋体" w:cstheme="minorBidi" w:hint="eastAsia"/>
          <w:sz w:val="42"/>
          <w:szCs w:val="42"/>
        </w:rPr>
        <w:t>公告格式模板</w:t>
      </w:r>
    </w:p>
    <w:p w:rsidR="00576808" w:rsidRPr="00922BCC" w:rsidRDefault="00576808" w:rsidP="00922BCC">
      <w:pPr>
        <w:snapToGrid w:val="0"/>
        <w:spacing w:line="800" w:lineRule="exact"/>
        <w:rPr>
          <w:rFonts w:ascii="仿宋" w:eastAsia="仿宋" w:hAnsi="仿宋"/>
          <w:b/>
          <w:sz w:val="32"/>
          <w:szCs w:val="32"/>
        </w:rPr>
      </w:pPr>
    </w:p>
    <w:p w:rsidR="00576808" w:rsidRPr="00267C8E" w:rsidRDefault="00576808" w:rsidP="00922BCC">
      <w:pPr>
        <w:autoSpaceDE w:val="0"/>
        <w:autoSpaceDN w:val="0"/>
        <w:adjustRightInd w:val="0"/>
        <w:jc w:val="center"/>
        <w:outlineLvl w:val="0"/>
        <w:rPr>
          <w:rFonts w:ascii="方正仿宋简体" w:eastAsia="方正仿宋简体" w:hAnsi="仿宋" w:cs="仿宋_GB2312"/>
          <w:b/>
          <w:kern w:val="0"/>
          <w:sz w:val="32"/>
          <w:szCs w:val="32"/>
        </w:rPr>
      </w:pPr>
      <w:r w:rsidRPr="00267C8E">
        <w:rPr>
          <w:rFonts w:ascii="方正仿宋简体" w:eastAsia="方正仿宋简体" w:hAnsi="仿宋" w:cs="·ÂËÎ_GB2312" w:hint="eastAsia"/>
          <w:b/>
          <w:kern w:val="0"/>
          <w:sz w:val="32"/>
          <w:szCs w:val="32"/>
        </w:rPr>
        <w:t>XX</w:t>
      </w:r>
      <w:r w:rsidRPr="00267C8E">
        <w:rPr>
          <w:rFonts w:ascii="方正仿宋简体" w:eastAsia="方正仿宋简体" w:hAnsi="仿宋" w:cs="仿宋_GB2312" w:hint="eastAsia"/>
          <w:b/>
          <w:kern w:val="0"/>
          <w:sz w:val="32"/>
          <w:szCs w:val="32"/>
        </w:rPr>
        <w:t>证券股份有限（有限责任）公司</w:t>
      </w:r>
      <w:r w:rsidRPr="00267C8E">
        <w:rPr>
          <w:rFonts w:ascii="方正仿宋简体" w:eastAsia="方正仿宋简体" w:hAnsi="仿宋" w:cs="仿宋_GB2312,Bold" w:hint="eastAsia"/>
          <w:b/>
          <w:bCs/>
          <w:kern w:val="0"/>
          <w:sz w:val="32"/>
          <w:szCs w:val="32"/>
        </w:rPr>
        <w:t>签署持续督导协议</w:t>
      </w:r>
      <w:r w:rsidRPr="00267C8E">
        <w:rPr>
          <w:rFonts w:ascii="方正仿宋简体" w:eastAsia="方正仿宋简体" w:hAnsi="仿宋" w:cs="仿宋_GB2312" w:hint="eastAsia"/>
          <w:b/>
          <w:kern w:val="0"/>
          <w:sz w:val="32"/>
          <w:szCs w:val="32"/>
        </w:rPr>
        <w:t>公告</w:t>
      </w:r>
    </w:p>
    <w:p w:rsidR="00576808" w:rsidRPr="00267C8E" w:rsidRDefault="00576808" w:rsidP="00576808">
      <w:pPr>
        <w:autoSpaceDE w:val="0"/>
        <w:autoSpaceDN w:val="0"/>
        <w:adjustRightInd w:val="0"/>
        <w:ind w:firstLineChars="550" w:firstLine="1767"/>
        <w:jc w:val="left"/>
        <w:rPr>
          <w:rFonts w:ascii="方正仿宋简体" w:eastAsia="方正仿宋简体" w:hAnsi="仿宋" w:cs="仿宋_GB2312"/>
          <w:b/>
          <w:kern w:val="0"/>
          <w:sz w:val="32"/>
          <w:szCs w:val="32"/>
        </w:rPr>
      </w:pPr>
    </w:p>
    <w:p w:rsidR="00576808" w:rsidRPr="00267C8E" w:rsidRDefault="00576808" w:rsidP="00576808">
      <w:pPr>
        <w:snapToGrid w:val="0"/>
        <w:spacing w:line="520" w:lineRule="exact"/>
        <w:rPr>
          <w:rFonts w:ascii="方正仿宋简体" w:eastAsia="方正仿宋简体" w:hAnsi="仿宋"/>
          <w:sz w:val="32"/>
          <w:szCs w:val="32"/>
        </w:rPr>
      </w:pPr>
      <w:r w:rsidRPr="00267C8E">
        <w:rPr>
          <w:rFonts w:ascii="方正仿宋简体" w:eastAsia="方正仿宋简体" w:hAnsi="仿宋" w:hint="eastAsia"/>
          <w:sz w:val="30"/>
          <w:szCs w:val="30"/>
        </w:rPr>
        <w:t xml:space="preserve">    </w:t>
      </w:r>
      <w:r>
        <w:rPr>
          <w:rFonts w:ascii="方正仿宋简体" w:eastAsia="方正仿宋简体" w:hAnsi="仿宋" w:hint="eastAsia"/>
          <w:sz w:val="30"/>
          <w:szCs w:val="30"/>
        </w:rPr>
        <w:t>简要说明</w:t>
      </w:r>
      <w:r w:rsidRPr="00267C8E">
        <w:rPr>
          <w:rFonts w:ascii="方正仿宋简体" w:eastAsia="方正仿宋简体" w:hAnsi="仿宋" w:hint="eastAsia"/>
          <w:sz w:val="30"/>
          <w:szCs w:val="30"/>
        </w:rPr>
        <w:t>对挂牌公司业务、公司治理、财务以</w:t>
      </w:r>
      <w:r>
        <w:rPr>
          <w:rFonts w:ascii="方正仿宋简体" w:eastAsia="方正仿宋简体" w:hAnsi="仿宋" w:hint="eastAsia"/>
          <w:sz w:val="30"/>
          <w:szCs w:val="30"/>
        </w:rPr>
        <w:t>及自挂牌以来的信息披露情况</w:t>
      </w:r>
      <w:r w:rsidRPr="00267C8E">
        <w:rPr>
          <w:rFonts w:ascii="方正仿宋简体" w:eastAsia="方正仿宋简体" w:hAnsi="仿宋" w:hint="eastAsia"/>
          <w:sz w:val="30"/>
          <w:szCs w:val="30"/>
        </w:rPr>
        <w:t>的调查</w:t>
      </w:r>
      <w:r>
        <w:rPr>
          <w:rFonts w:ascii="方正仿宋简体" w:eastAsia="方正仿宋简体" w:hAnsi="仿宋" w:hint="eastAsia"/>
          <w:sz w:val="30"/>
          <w:szCs w:val="30"/>
        </w:rPr>
        <w:t>情况</w:t>
      </w:r>
      <w:r>
        <w:rPr>
          <w:rFonts w:ascii="方正仿宋简体" w:eastAsia="方正仿宋简体" w:hAnsi="仿宋"/>
          <w:sz w:val="30"/>
          <w:szCs w:val="30"/>
        </w:rPr>
        <w:t>和结论，</w:t>
      </w:r>
      <w:r>
        <w:rPr>
          <w:rFonts w:ascii="方正仿宋简体" w:eastAsia="方正仿宋简体" w:hAnsi="仿宋" w:hint="eastAsia"/>
          <w:sz w:val="30"/>
          <w:szCs w:val="30"/>
        </w:rPr>
        <w:t>说明持续督导协议签署情况，</w:t>
      </w:r>
      <w:r>
        <w:rPr>
          <w:rFonts w:ascii="方正仿宋简体" w:eastAsia="方正仿宋简体" w:hAnsi="仿宋"/>
          <w:sz w:val="30"/>
          <w:szCs w:val="30"/>
        </w:rPr>
        <w:t>并</w:t>
      </w:r>
      <w:proofErr w:type="gramStart"/>
      <w:r>
        <w:rPr>
          <w:rFonts w:ascii="方正仿宋简体" w:eastAsia="方正仿宋简体" w:hAnsi="仿宋"/>
          <w:sz w:val="30"/>
          <w:szCs w:val="30"/>
        </w:rPr>
        <w:t>作出</w:t>
      </w:r>
      <w:proofErr w:type="gramEnd"/>
      <w:r w:rsidRPr="001428AD">
        <w:rPr>
          <w:rFonts w:ascii="方正仿宋简体" w:eastAsia="方正仿宋简体" w:hAnsi="宋体"/>
          <w:sz w:val="30"/>
          <w:szCs w:val="30"/>
        </w:rPr>
        <w:t>声明：</w:t>
      </w:r>
      <w:r>
        <w:rPr>
          <w:rFonts w:ascii="方正仿宋简体" w:eastAsia="方正仿宋简体" w:hAnsi="宋体" w:hint="eastAsia"/>
          <w:sz w:val="30"/>
          <w:szCs w:val="30"/>
        </w:rPr>
        <w:t>“本</w:t>
      </w:r>
      <w:r>
        <w:rPr>
          <w:rFonts w:ascii="方正仿宋简体" w:eastAsia="方正仿宋简体" w:hAnsi="宋体"/>
          <w:sz w:val="30"/>
          <w:szCs w:val="30"/>
        </w:rPr>
        <w:t>公司</w:t>
      </w:r>
      <w:r w:rsidRPr="001428AD">
        <w:rPr>
          <w:rFonts w:ascii="方正仿宋简体" w:eastAsia="方正仿宋简体" w:hAnsi="宋体"/>
          <w:sz w:val="30"/>
          <w:szCs w:val="30"/>
        </w:rPr>
        <w:t>已</w:t>
      </w:r>
      <w:r w:rsidRPr="001428AD">
        <w:rPr>
          <w:rFonts w:ascii="方正仿宋简体" w:eastAsia="方正仿宋简体" w:hAnsi="宋体" w:hint="eastAsia"/>
          <w:sz w:val="30"/>
          <w:szCs w:val="30"/>
        </w:rPr>
        <w:t>对</w:t>
      </w:r>
      <w:r w:rsidRPr="001428AD">
        <w:rPr>
          <w:rFonts w:ascii="方正仿宋简体" w:eastAsia="方正仿宋简体" w:hAnsi="宋体"/>
          <w:sz w:val="30"/>
          <w:szCs w:val="30"/>
        </w:rPr>
        <w:t>挂牌公司业务、公司治理</w:t>
      </w:r>
      <w:r w:rsidRPr="001428AD">
        <w:rPr>
          <w:rFonts w:ascii="方正仿宋简体" w:eastAsia="方正仿宋简体" w:hAnsi="宋体" w:hint="eastAsia"/>
          <w:sz w:val="30"/>
          <w:szCs w:val="30"/>
        </w:rPr>
        <w:t>、</w:t>
      </w:r>
      <w:r w:rsidRPr="001428AD">
        <w:rPr>
          <w:rFonts w:ascii="方正仿宋简体" w:eastAsia="方正仿宋简体" w:hAnsi="宋体"/>
          <w:sz w:val="30"/>
          <w:szCs w:val="30"/>
        </w:rPr>
        <w:t>财务</w:t>
      </w:r>
      <w:r w:rsidRPr="001428AD">
        <w:rPr>
          <w:rFonts w:ascii="方正仿宋简体" w:eastAsia="方正仿宋简体" w:hAnsi="宋体" w:hint="eastAsia"/>
          <w:sz w:val="30"/>
          <w:szCs w:val="30"/>
        </w:rPr>
        <w:t>以及</w:t>
      </w:r>
      <w:r w:rsidRPr="001428AD">
        <w:rPr>
          <w:rFonts w:ascii="方正仿宋简体" w:eastAsia="方正仿宋简体" w:hAnsi="宋体"/>
          <w:sz w:val="30"/>
          <w:szCs w:val="30"/>
        </w:rPr>
        <w:t>自挂牌以来的信息披露情况进行必要的</w:t>
      </w:r>
      <w:r w:rsidRPr="001428AD">
        <w:rPr>
          <w:rFonts w:ascii="方正仿宋简体" w:eastAsia="方正仿宋简体" w:hAnsi="宋体" w:hint="eastAsia"/>
          <w:sz w:val="30"/>
          <w:szCs w:val="30"/>
        </w:rPr>
        <w:t>调查</w:t>
      </w:r>
      <w:r w:rsidRPr="001428AD">
        <w:rPr>
          <w:rFonts w:ascii="方正仿宋简体" w:eastAsia="方正仿宋简体" w:hAnsi="宋体"/>
          <w:sz w:val="30"/>
          <w:szCs w:val="30"/>
        </w:rPr>
        <w:t>，</w:t>
      </w:r>
      <w:r>
        <w:rPr>
          <w:rFonts w:ascii="方正仿宋简体" w:eastAsia="方正仿宋简体" w:hAnsi="宋体" w:hint="eastAsia"/>
          <w:sz w:val="30"/>
          <w:szCs w:val="30"/>
        </w:rPr>
        <w:t>将</w:t>
      </w:r>
      <w:proofErr w:type="gramStart"/>
      <w:r>
        <w:rPr>
          <w:rFonts w:ascii="方正仿宋简体" w:eastAsia="方正仿宋简体" w:hAnsi="宋体"/>
          <w:sz w:val="30"/>
          <w:szCs w:val="30"/>
        </w:rPr>
        <w:t>自持</w:t>
      </w:r>
      <w:proofErr w:type="gramEnd"/>
      <w:r>
        <w:rPr>
          <w:rFonts w:ascii="方正仿宋简体" w:eastAsia="方正仿宋简体" w:hAnsi="宋体"/>
          <w:sz w:val="30"/>
          <w:szCs w:val="30"/>
        </w:rPr>
        <w:t>续督导协议</w:t>
      </w:r>
      <w:r>
        <w:rPr>
          <w:rFonts w:ascii="方正仿宋简体" w:eastAsia="方正仿宋简体" w:hAnsi="宋体" w:hint="eastAsia"/>
          <w:sz w:val="30"/>
          <w:szCs w:val="30"/>
        </w:rPr>
        <w:t>生效</w:t>
      </w:r>
      <w:r w:rsidRPr="001428AD">
        <w:rPr>
          <w:rFonts w:ascii="方正仿宋简体" w:eastAsia="方正仿宋简体" w:hAnsi="宋体" w:hint="eastAsia"/>
          <w:sz w:val="30"/>
          <w:szCs w:val="30"/>
        </w:rPr>
        <w:t>之日</w:t>
      </w:r>
      <w:r w:rsidRPr="001428AD">
        <w:rPr>
          <w:rFonts w:ascii="方正仿宋简体" w:eastAsia="方正仿宋简体" w:hAnsi="宋体"/>
          <w:sz w:val="30"/>
          <w:szCs w:val="30"/>
        </w:rPr>
        <w:t>起开展持续督导工作并承担相应的责任。</w:t>
      </w:r>
      <w:r>
        <w:rPr>
          <w:rFonts w:ascii="方正仿宋简体" w:eastAsia="方正仿宋简体" w:hAnsi="宋体" w:hint="eastAsia"/>
          <w:sz w:val="30"/>
          <w:szCs w:val="30"/>
        </w:rPr>
        <w:t>”</w:t>
      </w:r>
    </w:p>
    <w:p w:rsidR="00576808" w:rsidRDefault="00576808" w:rsidP="00576808">
      <w:pPr>
        <w:autoSpaceDE w:val="0"/>
        <w:autoSpaceDN w:val="0"/>
        <w:adjustRightInd w:val="0"/>
        <w:snapToGrid w:val="0"/>
        <w:spacing w:line="360" w:lineRule="auto"/>
        <w:ind w:right="160" w:firstLineChars="1450" w:firstLine="4658"/>
        <w:jc w:val="right"/>
        <w:rPr>
          <w:rFonts w:ascii="方正仿宋简体" w:eastAsia="方正仿宋简体" w:hAnsi="仿宋"/>
          <w:b/>
          <w:sz w:val="32"/>
          <w:szCs w:val="32"/>
        </w:rPr>
      </w:pPr>
    </w:p>
    <w:p w:rsidR="00922BCC" w:rsidRDefault="00922BCC" w:rsidP="00922BCC">
      <w:pPr>
        <w:autoSpaceDE w:val="0"/>
        <w:autoSpaceDN w:val="0"/>
        <w:adjustRightInd w:val="0"/>
        <w:snapToGrid w:val="0"/>
        <w:spacing w:line="360" w:lineRule="auto"/>
        <w:ind w:right="1120"/>
        <w:rPr>
          <w:rFonts w:ascii="方正仿宋简体" w:eastAsia="方正仿宋简体" w:hAnsi="仿宋" w:hint="eastAsia"/>
          <w:b/>
          <w:sz w:val="32"/>
          <w:szCs w:val="32"/>
        </w:rPr>
      </w:pPr>
    </w:p>
    <w:p w:rsidR="00922BCC" w:rsidRPr="00267C8E" w:rsidRDefault="00922BCC" w:rsidP="00576808">
      <w:pPr>
        <w:autoSpaceDE w:val="0"/>
        <w:autoSpaceDN w:val="0"/>
        <w:adjustRightInd w:val="0"/>
        <w:snapToGrid w:val="0"/>
        <w:spacing w:line="360" w:lineRule="auto"/>
        <w:ind w:right="160" w:firstLineChars="1450" w:firstLine="4658"/>
        <w:jc w:val="right"/>
        <w:rPr>
          <w:rFonts w:ascii="方正仿宋简体" w:eastAsia="方正仿宋简体" w:hAnsi="仿宋" w:hint="eastAsia"/>
          <w:b/>
          <w:sz w:val="32"/>
          <w:szCs w:val="32"/>
        </w:rPr>
      </w:pPr>
    </w:p>
    <w:p w:rsidR="00576808" w:rsidRPr="00267C8E" w:rsidRDefault="00576808" w:rsidP="00576808">
      <w:pPr>
        <w:snapToGrid w:val="0"/>
        <w:spacing w:line="360" w:lineRule="auto"/>
        <w:ind w:right="60"/>
        <w:jc w:val="right"/>
        <w:outlineLvl w:val="0"/>
        <w:rPr>
          <w:rFonts w:ascii="方正仿宋简体" w:eastAsia="方正仿宋简体" w:hAnsi="仿宋" w:cs="·ÂËÎ_GB2312"/>
          <w:kern w:val="0"/>
          <w:sz w:val="30"/>
          <w:szCs w:val="30"/>
        </w:rPr>
      </w:pPr>
      <w:r w:rsidRPr="00267C8E">
        <w:rPr>
          <w:rFonts w:ascii="方正仿宋简体" w:eastAsia="方正仿宋简体" w:hAnsi="仿宋" w:cs="·ÂËÎ_GB2312" w:hint="eastAsia"/>
          <w:kern w:val="0"/>
          <w:sz w:val="30"/>
          <w:szCs w:val="30"/>
        </w:rPr>
        <w:t>XX证券股份有限（有限责任）公司</w:t>
      </w:r>
    </w:p>
    <w:p w:rsidR="00576808" w:rsidRPr="00267C8E" w:rsidRDefault="00576808" w:rsidP="00922BCC">
      <w:pPr>
        <w:snapToGrid w:val="0"/>
        <w:spacing w:line="360" w:lineRule="auto"/>
        <w:ind w:right="960"/>
        <w:jc w:val="right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  <w:r w:rsidRPr="00267C8E">
        <w:rPr>
          <w:rFonts w:ascii="方正仿宋简体" w:eastAsia="方正仿宋简体" w:hAnsi="仿宋" w:cs="·ÂËÎ_GB2312" w:hint="eastAsia"/>
          <w:kern w:val="0"/>
          <w:sz w:val="30"/>
          <w:szCs w:val="30"/>
        </w:rPr>
        <w:t>XXXX</w:t>
      </w:r>
      <w:r w:rsidRPr="00267C8E">
        <w:rPr>
          <w:rFonts w:ascii="方正仿宋简体" w:eastAsia="方正仿宋简体" w:hAnsi="仿宋" w:cs="仿宋_GB2312" w:hint="eastAsia"/>
          <w:kern w:val="0"/>
          <w:sz w:val="30"/>
          <w:szCs w:val="30"/>
        </w:rPr>
        <w:t>年</w:t>
      </w:r>
      <w:r w:rsidRPr="00267C8E">
        <w:rPr>
          <w:rFonts w:ascii="方正仿宋简体" w:eastAsia="方正仿宋简体" w:hAnsi="仿宋" w:cs="·ÂËÎ_GB2312" w:hint="eastAsia"/>
          <w:kern w:val="0"/>
          <w:sz w:val="30"/>
          <w:szCs w:val="30"/>
        </w:rPr>
        <w:t>XX</w:t>
      </w:r>
      <w:r w:rsidRPr="00267C8E">
        <w:rPr>
          <w:rFonts w:ascii="方正仿宋简体" w:eastAsia="方正仿宋简体" w:hAnsi="仿宋" w:cs="仿宋_GB2312" w:hint="eastAsia"/>
          <w:kern w:val="0"/>
          <w:sz w:val="30"/>
          <w:szCs w:val="30"/>
        </w:rPr>
        <w:t>月</w:t>
      </w:r>
      <w:r w:rsidRPr="00267C8E">
        <w:rPr>
          <w:rFonts w:ascii="方正仿宋简体" w:eastAsia="方正仿宋简体" w:hAnsi="仿宋" w:cs="·ÂËÎ_GB2312" w:hint="eastAsia"/>
          <w:kern w:val="0"/>
          <w:sz w:val="30"/>
          <w:szCs w:val="30"/>
        </w:rPr>
        <w:t>XX</w:t>
      </w:r>
      <w:r w:rsidRPr="00267C8E">
        <w:rPr>
          <w:rFonts w:ascii="方正仿宋简体" w:eastAsia="方正仿宋简体" w:hAnsi="仿宋" w:cs="仿宋_GB2312" w:hint="eastAsia"/>
          <w:kern w:val="0"/>
          <w:sz w:val="30"/>
          <w:szCs w:val="30"/>
        </w:rPr>
        <w:t>日</w:t>
      </w:r>
    </w:p>
    <w:p w:rsidR="00576808" w:rsidRPr="001D5396" w:rsidRDefault="00576808" w:rsidP="00576808">
      <w:pPr>
        <w:spacing w:line="560" w:lineRule="exact"/>
        <w:ind w:firstLineChars="200" w:firstLine="600"/>
        <w:jc w:val="left"/>
        <w:rPr>
          <w:rFonts w:ascii="方正仿宋简体" w:eastAsia="方正仿宋简体" w:hAnsi="宋体"/>
          <w:sz w:val="30"/>
          <w:szCs w:val="30"/>
        </w:rPr>
      </w:pPr>
    </w:p>
    <w:p w:rsidR="00105F2B" w:rsidRPr="00576808" w:rsidRDefault="00105F2B"/>
    <w:sectPr w:rsidR="00105F2B" w:rsidRPr="00576808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F2" w:rsidRDefault="003155F2" w:rsidP="00576808">
      <w:r>
        <w:separator/>
      </w:r>
    </w:p>
  </w:endnote>
  <w:endnote w:type="continuationSeparator" w:id="0">
    <w:p w:rsidR="003155F2" w:rsidRDefault="003155F2" w:rsidP="0057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modern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F2" w:rsidRDefault="003155F2" w:rsidP="00576808">
      <w:r>
        <w:separator/>
      </w:r>
    </w:p>
  </w:footnote>
  <w:footnote w:type="continuationSeparator" w:id="0">
    <w:p w:rsidR="003155F2" w:rsidRDefault="003155F2" w:rsidP="0057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50" w:rsidRDefault="003155F2" w:rsidP="00CF484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50" w:rsidRDefault="003155F2" w:rsidP="00CF484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B"/>
    <w:rsid w:val="00105F2B"/>
    <w:rsid w:val="00247125"/>
    <w:rsid w:val="003155F2"/>
    <w:rsid w:val="00576808"/>
    <w:rsid w:val="00922BCC"/>
    <w:rsid w:val="00936C0B"/>
    <w:rsid w:val="00956C00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323B1-4336-493D-B6C4-05B4F5A4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谭亲官tqg</dc:creator>
  <cp:keywords/>
  <dc:description/>
  <cp:lastModifiedBy>王超云wcy</cp:lastModifiedBy>
  <cp:revision>6</cp:revision>
  <dcterms:created xsi:type="dcterms:W3CDTF">2014-03-13T02:15:00Z</dcterms:created>
  <dcterms:modified xsi:type="dcterms:W3CDTF">2014-03-31T06:32:00Z</dcterms:modified>
</cp:coreProperties>
</file>