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after="0"/>
        <w:ind w:left="0" w:leftChars="0" w:firstLine="640"/>
        <w:rPr>
          <w:rFonts w:ascii="Times New Roman" w:hAnsi="Times New Roman" w:cs="Times New Roman"/>
        </w:rPr>
      </w:pPr>
    </w:p>
    <w:p>
      <w:pPr>
        <w:spacing w:line="580" w:lineRule="exact"/>
        <w:ind w:firstLine="720" w:firstLineChars="200"/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消费品工业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“三品”战略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示范城市建设方案</w:t>
      </w:r>
    </w:p>
    <w:p>
      <w:pPr>
        <w:spacing w:line="360" w:lineRule="auto"/>
        <w:ind w:firstLine="6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（参考大纲）</w:t>
      </w:r>
    </w:p>
    <w:p>
      <w:pPr>
        <w:pStyle w:val="2"/>
        <w:rPr>
          <w:rFonts w:ascii="Times New Roman" w:hAnsi="Times New Roman" w:eastAsia="仿宋_GB2312" w:cs="Times New Roman"/>
          <w:szCs w:val="32"/>
        </w:rPr>
      </w:pPr>
    </w:p>
    <w:p>
      <w:pPr>
        <w:spacing w:line="600" w:lineRule="exact"/>
        <w:ind w:firstLine="64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一、申报城市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基本情况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申报城市经济社会发展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消费品工业发展总体情况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ascii="Times New Roman" w:hAnsi="Times New Roman" w:eastAsia="仿宋_GB2312" w:cs="Times New Roman"/>
          <w:sz w:val="32"/>
          <w:szCs w:val="32"/>
        </w:rPr>
        <w:t>“三品”战略实施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重要</w:t>
      </w:r>
      <w:r>
        <w:rPr>
          <w:rFonts w:ascii="Times New Roman" w:hAnsi="Times New Roman" w:eastAsia="仿宋_GB2312" w:cs="Times New Roman"/>
          <w:sz w:val="32"/>
          <w:szCs w:val="32"/>
        </w:rPr>
        <w:t>举措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及成效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二、申报城市特色优势产业概况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申报城市特色优势产业规模、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重点企业、</w:t>
      </w:r>
      <w:r>
        <w:rPr>
          <w:rFonts w:ascii="Times New Roman" w:hAnsi="Times New Roman" w:eastAsia="仿宋_GB2312" w:cs="Times New Roman"/>
          <w:sz w:val="32"/>
          <w:szCs w:val="32"/>
        </w:rPr>
        <w:t>新技术应用、新业态新模式、数字化绿色化协同发展、产业链供应链协同创新、主要产品国内与国际市场份额等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特色优势产业在“三品”战略实施中取得的成果、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典型</w:t>
      </w:r>
      <w:r>
        <w:rPr>
          <w:rFonts w:ascii="Times New Roman" w:hAnsi="Times New Roman" w:eastAsia="仿宋_GB2312" w:cs="Times New Roman"/>
          <w:sz w:val="32"/>
          <w:szCs w:val="32"/>
        </w:rPr>
        <w:t>经验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ascii="Times New Roman" w:hAnsi="Times New Roman" w:eastAsia="仿宋_GB2312" w:cs="Times New Roman"/>
          <w:sz w:val="32"/>
          <w:szCs w:val="32"/>
        </w:rPr>
        <w:t>对本地区经济社会发展的重要意义等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内容。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三、下一步工作安排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申报城市下一步在“三品”战略助力特色优势产业发展方面的工作思路、目标、重点方向及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ascii="Times New Roman" w:hAnsi="Times New Roman" w:eastAsia="仿宋_GB2312" w:cs="Times New Roman"/>
          <w:sz w:val="32"/>
          <w:szCs w:val="32"/>
        </w:rPr>
        <w:t>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等内容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注：申报城市有多个特色优势产业的，在发展报告中分别予以列明。发展报告不超过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5000字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附相关</w:t>
      </w:r>
      <w:r>
        <w:rPr>
          <w:rFonts w:ascii="Times New Roman" w:hAnsi="Times New Roman" w:eastAsia="仿宋_GB2312" w:cs="Times New Roman"/>
          <w:sz w:val="32"/>
          <w:szCs w:val="32"/>
        </w:rPr>
        <w:t>成果材料。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F7FEA1"/>
    <w:rsid w:val="53F71F2D"/>
    <w:rsid w:val="72EC0ED5"/>
    <w:rsid w:val="9EF7F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80" w:lineRule="exact"/>
      <w:ind w:firstLine="420" w:firstLineChars="200"/>
    </w:pPr>
    <w:rPr>
      <w:rFonts w:eastAsia="仿宋" w:cs="宋体"/>
      <w:sz w:val="32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2023-09-27T20:16:00Z</dcterms:created>
  <dc:creator>宋其森</dc:creator>
  <cp:lastModifiedBy>清欢</cp:lastModifiedBy>
  <dcterms:modified xsi:type="dcterms:W3CDTF">2023-10-19T08:19:20Z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EBFB12DB42EF46E4B586A51D60570DA4_13</vt:lpwstr>
  </property>
</Properties>
</file>