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eastAsia="zh-CN"/>
        </w:rPr>
      </w:pPr>
      <w:bookmarkStart w:id="0" w:name="_GoBack"/>
      <w:bookmarkEnd w:id="0"/>
      <w:r>
        <w:rPr>
          <w:rFonts w:hint="eastAsia" w:ascii="黑体" w:hAnsi="黑体" w:eastAsia="黑体"/>
          <w:sz w:val="36"/>
          <w:szCs w:val="36"/>
          <w:lang w:eastAsia="zh-CN"/>
        </w:rPr>
        <w:t>国家税务总局湖北省税务局贯彻落实</w:t>
      </w:r>
    </w:p>
    <w:p>
      <w:pPr>
        <w:jc w:val="center"/>
        <w:rPr>
          <w:rFonts w:ascii="黑体" w:eastAsia="黑体"/>
          <w:sz w:val="36"/>
          <w:szCs w:val="36"/>
        </w:rPr>
      </w:pPr>
      <w:r>
        <w:rPr>
          <w:rFonts w:hint="eastAsia" w:ascii="黑体" w:hAnsi="黑体" w:eastAsia="黑体"/>
          <w:sz w:val="36"/>
          <w:szCs w:val="36"/>
          <w:lang w:eastAsia="zh-CN"/>
        </w:rPr>
        <w:t>第二轮中央生态环境保护督察报告整改方案</w:t>
      </w:r>
    </w:p>
    <w:p>
      <w:pPr>
        <w:tabs>
          <w:tab w:val="left" w:pos="1106"/>
        </w:tabs>
        <w:jc w:val="left"/>
        <w:rPr>
          <w:rFonts w:ascii="仿宋_GB2312" w:eastAsia="仿宋_GB2312"/>
          <w:sz w:val="32"/>
          <w:szCs w:val="32"/>
        </w:rPr>
      </w:pP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为深入贯彻落实党中央、国务院和省委、省政府关于生态环境保护督察的决策部署，根据《湖北省贯彻落实第二轮中央生态环境保护督察报告整改方案》，切实抓好督察反馈问题整改工作，特制定本方案。</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一、指导思想</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以习近平新时代中国特色社会主义思想为指导，深入贯彻落实习近平生态文明思想和习近平总书记视察湖北重要讲话精神，牢固树立“绿水青山就是金山银山”的理念，自觉将第二轮中央生态环境保护督察反馈问题整改落实作为增强“四个意识”、坚定“四个自信”、做到“两个维护”的实际行动，积极履行部门职责，认真落实税收政策，持续强化税收征管，</w:t>
      </w:r>
      <w:r>
        <w:rPr>
          <w:rFonts w:hint="eastAsia" w:ascii="仿宋_GB2312" w:hAnsi="仿宋" w:eastAsia="仿宋_GB2312" w:cs="仿宋"/>
          <w:kern w:val="2"/>
          <w:sz w:val="32"/>
          <w:szCs w:val="32"/>
          <w:lang w:val="en-US" w:eastAsia="zh-CN" w:bidi="ar-SA"/>
        </w:rPr>
        <w:t>有效发挥税收职能作用，助力打好污染防治攻坚战，</w:t>
      </w:r>
      <w:r>
        <w:rPr>
          <w:rFonts w:hint="eastAsia" w:ascii="仿宋_GB2312" w:eastAsia="仿宋_GB2312"/>
          <w:sz w:val="32"/>
          <w:szCs w:val="32"/>
          <w:lang w:eastAsia="zh-CN"/>
        </w:rPr>
        <w:t>加快推动实现</w:t>
      </w:r>
      <w:r>
        <w:rPr>
          <w:rFonts w:hint="eastAsia" w:ascii="仿宋_GB2312" w:eastAsia="仿宋_GB2312"/>
          <w:sz w:val="32"/>
          <w:szCs w:val="32"/>
        </w:rPr>
        <w:t>绿色崛</w:t>
      </w:r>
      <w:r>
        <w:rPr>
          <w:rFonts w:hint="eastAsia" w:ascii="仿宋_GB2312" w:eastAsia="仿宋_GB2312"/>
          <w:sz w:val="32"/>
          <w:szCs w:val="32"/>
          <w:lang w:eastAsia="zh-CN"/>
        </w:rPr>
        <w:t>起</w:t>
      </w:r>
      <w:r>
        <w:rPr>
          <w:rFonts w:hint="eastAsia" w:ascii="仿宋_GB2312" w:hAnsi="仿宋" w:eastAsia="仿宋_GB2312"/>
          <w:sz w:val="32"/>
          <w:szCs w:val="32"/>
        </w:rPr>
        <w:t>和美丽湖北建设。</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二、工作目标</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认真践行习近平生态文明思想，全面贯彻新发展理念，切实增强生态环境保护的政治自觉、思想自觉和行动自觉。聚焦第二轮中央生态环境保护督察反馈问题，全力抓好整改落实，不断强化税收促进生态环境保护的作用。坚持</w:t>
      </w:r>
      <w:r>
        <w:rPr>
          <w:rFonts w:hint="eastAsia" w:ascii="仿宋_GB2312" w:eastAsia="仿宋_GB2312"/>
          <w:sz w:val="32"/>
          <w:szCs w:val="32"/>
        </w:rPr>
        <w:t>生态优先、绿色发展战略，</w:t>
      </w:r>
      <w:r>
        <w:rPr>
          <w:rFonts w:hint="eastAsia" w:ascii="仿宋_GB2312" w:eastAsia="仿宋_GB2312"/>
          <w:sz w:val="32"/>
          <w:szCs w:val="32"/>
          <w:lang w:eastAsia="zh-CN"/>
        </w:rPr>
        <w:t>统筹推进绿色税法实施，充分</w:t>
      </w:r>
      <w:r>
        <w:rPr>
          <w:rFonts w:hint="eastAsia" w:ascii="仿宋_GB2312" w:eastAsia="仿宋_GB2312"/>
          <w:sz w:val="32"/>
          <w:szCs w:val="32"/>
        </w:rPr>
        <w:t>发挥</w:t>
      </w:r>
      <w:r>
        <w:rPr>
          <w:rFonts w:hint="eastAsia" w:ascii="仿宋_GB2312" w:eastAsia="仿宋_GB2312"/>
          <w:sz w:val="32"/>
          <w:szCs w:val="32"/>
          <w:lang w:eastAsia="zh-CN"/>
        </w:rPr>
        <w:t>绿色税收政策效应，</w:t>
      </w:r>
      <w:r>
        <w:rPr>
          <w:rFonts w:hint="eastAsia" w:ascii="仿宋_GB2312" w:eastAsia="仿宋_GB2312"/>
          <w:sz w:val="32"/>
          <w:szCs w:val="32"/>
        </w:rPr>
        <w:t>促</w:t>
      </w:r>
      <w:r>
        <w:rPr>
          <w:rFonts w:hint="eastAsia" w:ascii="仿宋_GB2312" w:eastAsia="仿宋_GB2312"/>
          <w:sz w:val="32"/>
          <w:szCs w:val="32"/>
          <w:lang w:eastAsia="zh-CN"/>
        </w:rPr>
        <w:t>进治污</w:t>
      </w:r>
      <w:r>
        <w:rPr>
          <w:rFonts w:hint="eastAsia" w:ascii="仿宋_GB2312" w:eastAsia="仿宋_GB2312"/>
          <w:sz w:val="32"/>
          <w:szCs w:val="32"/>
        </w:rPr>
        <w:t>减排，</w:t>
      </w:r>
      <w:r>
        <w:rPr>
          <w:rFonts w:hint="eastAsia" w:ascii="仿宋_GB2312" w:eastAsia="仿宋_GB2312"/>
          <w:sz w:val="32"/>
          <w:szCs w:val="32"/>
          <w:lang w:eastAsia="zh-CN"/>
        </w:rPr>
        <w:t>引导绿色生产，协同推进实现经济高质量发展和生态环境高水平保护。</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三、主要措施</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坚决扛起生态文明建设政治责任。认真学习贯彻习近平生态文明思想，全面落实习近平总书记视察湖北、考察长江重要讲话精神，深刻认识加强生态文明建设的重大意义，把抓好督察反馈问题整改工作作为一项重要政治任务，坚持立行立改，确保问题整改见底见效。</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（二）积极践行绿色发展理念。坚持生态优先、绿色发展战略，</w:t>
      </w:r>
      <w:r>
        <w:rPr>
          <w:rFonts w:hint="eastAsia" w:ascii="仿宋_GB2312" w:hAnsi="仿宋" w:eastAsia="仿宋_GB2312" w:cs="仿宋"/>
          <w:kern w:val="2"/>
          <w:sz w:val="32"/>
          <w:szCs w:val="32"/>
          <w:lang w:val="en-US" w:eastAsia="zh-CN" w:bidi="ar-SA"/>
        </w:rPr>
        <w:t>紧紧围绕长江大保护、治污减排、转型升级、绿色发展，进一步优化税收服务，把督察反馈问题整改工作与完善绿色税收政策相结合，充分发挥税收职能作用，助力治污降碳协同增效，推进</w:t>
      </w:r>
      <w:r>
        <w:rPr>
          <w:rFonts w:hint="eastAsia" w:ascii="仿宋_GB2312" w:eastAsia="仿宋_GB2312"/>
          <w:sz w:val="32"/>
          <w:szCs w:val="32"/>
          <w:lang w:val="en-US" w:eastAsia="zh-CN"/>
        </w:rPr>
        <w:t>绿色低碳转型发展。</w:t>
      </w:r>
    </w:p>
    <w:p>
      <w:pPr>
        <w:spacing w:line="600" w:lineRule="exact"/>
        <w:ind w:firstLine="645"/>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（三）有效发挥税收政策效应。加强税收政策宣传，</w:t>
      </w:r>
      <w:r>
        <w:rPr>
          <w:rFonts w:hint="eastAsia" w:ascii="仿宋_GB2312" w:hAnsi="华文中宋" w:eastAsia="仿宋_GB2312"/>
          <w:sz w:val="32"/>
          <w:szCs w:val="32"/>
        </w:rPr>
        <w:t>认真落实环境保护</w:t>
      </w:r>
      <w:r>
        <w:rPr>
          <w:rFonts w:hint="eastAsia" w:ascii="仿宋_GB2312" w:hAnsi="华文中宋" w:eastAsia="仿宋_GB2312"/>
          <w:sz w:val="32"/>
          <w:szCs w:val="32"/>
          <w:lang w:eastAsia="zh-CN"/>
        </w:rPr>
        <w:t>、</w:t>
      </w:r>
      <w:r>
        <w:rPr>
          <w:rFonts w:hint="eastAsia" w:ascii="仿宋_GB2312" w:hAnsi="华文中宋" w:eastAsia="仿宋_GB2312"/>
          <w:sz w:val="32"/>
          <w:szCs w:val="32"/>
        </w:rPr>
        <w:t>节能减排、</w:t>
      </w:r>
      <w:r>
        <w:rPr>
          <w:rFonts w:hint="eastAsia" w:ascii="仿宋_GB2312" w:hAnsi="华文中宋" w:eastAsia="仿宋_GB2312"/>
          <w:sz w:val="32"/>
          <w:szCs w:val="32"/>
          <w:lang w:eastAsia="zh-CN"/>
        </w:rPr>
        <w:t>资源综合利用</w:t>
      </w:r>
      <w:r>
        <w:rPr>
          <w:rFonts w:hint="eastAsia" w:ascii="仿宋_GB2312" w:hAnsi="华文中宋" w:eastAsia="仿宋_GB2312"/>
          <w:sz w:val="32"/>
          <w:szCs w:val="32"/>
        </w:rPr>
        <w:t>等绿色税收政策，</w:t>
      </w:r>
      <w:r>
        <w:rPr>
          <w:rFonts w:hint="eastAsia" w:ascii="仿宋_GB2312" w:eastAsia="仿宋_GB2312"/>
          <w:sz w:val="32"/>
          <w:szCs w:val="32"/>
        </w:rPr>
        <w:t>鼓励企业</w:t>
      </w:r>
      <w:r>
        <w:rPr>
          <w:rFonts w:hint="eastAsia" w:ascii="仿宋_GB2312" w:eastAsia="仿宋_GB2312"/>
          <w:sz w:val="32"/>
          <w:szCs w:val="32"/>
          <w:lang w:eastAsia="zh-CN"/>
        </w:rPr>
        <w:t>加大资金投入，</w:t>
      </w:r>
      <w:r>
        <w:rPr>
          <w:rFonts w:hint="eastAsia" w:ascii="仿宋_GB2312" w:eastAsia="仿宋_GB2312"/>
          <w:sz w:val="32"/>
          <w:szCs w:val="32"/>
        </w:rPr>
        <w:t>加强技术创新，</w:t>
      </w:r>
      <w:r>
        <w:rPr>
          <w:rFonts w:hint="eastAsia" w:ascii="仿宋_GB2312" w:eastAsia="仿宋_GB2312"/>
          <w:sz w:val="32"/>
          <w:szCs w:val="32"/>
          <w:lang w:eastAsia="zh-CN"/>
        </w:rPr>
        <w:t>减少污染物排放，实现</w:t>
      </w:r>
      <w:r>
        <w:rPr>
          <w:rFonts w:hint="eastAsia" w:ascii="仿宋_GB2312" w:eastAsia="仿宋_GB2312"/>
          <w:sz w:val="32"/>
          <w:szCs w:val="32"/>
        </w:rPr>
        <w:t>资源综合利用，</w:t>
      </w:r>
      <w:r>
        <w:rPr>
          <w:rFonts w:hint="eastAsia" w:ascii="仿宋_GB2312" w:hAnsi="仿宋" w:eastAsia="仿宋_GB2312"/>
          <w:sz w:val="32"/>
          <w:szCs w:val="32"/>
        </w:rPr>
        <w:t>不断</w:t>
      </w:r>
      <w:r>
        <w:rPr>
          <w:rFonts w:hint="eastAsia" w:ascii="仿宋_GB2312" w:hAnsi="仿宋" w:eastAsia="仿宋_GB2312"/>
          <w:sz w:val="32"/>
          <w:szCs w:val="32"/>
          <w:lang w:eastAsia="zh-CN"/>
        </w:rPr>
        <w:t>提升</w:t>
      </w:r>
      <w:r>
        <w:rPr>
          <w:rFonts w:hint="eastAsia" w:ascii="仿宋_GB2312" w:hAnsi="仿宋" w:eastAsia="仿宋_GB2312"/>
          <w:sz w:val="32"/>
          <w:szCs w:val="32"/>
        </w:rPr>
        <w:t>污染治理水平</w:t>
      </w:r>
      <w:r>
        <w:rPr>
          <w:rFonts w:hint="eastAsia" w:ascii="仿宋_GB2312" w:hAnsi="仿宋" w:eastAsia="仿宋_GB2312"/>
          <w:sz w:val="32"/>
          <w:szCs w:val="32"/>
          <w:lang w:eastAsia="zh-CN"/>
        </w:rPr>
        <w:t>，</w:t>
      </w:r>
      <w:r>
        <w:rPr>
          <w:rFonts w:hint="eastAsia" w:ascii="仿宋_GB2312" w:eastAsia="仿宋_GB2312"/>
          <w:sz w:val="32"/>
          <w:szCs w:val="32"/>
        </w:rPr>
        <w:t>促进企业转型和产业升级</w:t>
      </w:r>
      <w:r>
        <w:rPr>
          <w:rFonts w:hint="eastAsia" w:ascii="仿宋_GB2312" w:hAnsi="仿宋"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四、保障措施</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（一）加强组织领导。国家税务总局湖北省税务局成立中央生态环境保护督察反馈问题整改工作领导小组，由省局局长任组长，省局分管副局长任副组长</w:t>
      </w:r>
      <w:r>
        <w:rPr>
          <w:rFonts w:hint="eastAsia" w:ascii="仿宋_GB2312" w:eastAsia="仿宋_GB2312"/>
          <w:sz w:val="32"/>
          <w:szCs w:val="32"/>
          <w:lang w:val="en-US" w:eastAsia="zh-CN"/>
        </w:rPr>
        <w:t>,统筹领导整改工作</w:t>
      </w:r>
      <w:r>
        <w:rPr>
          <w:rFonts w:hint="eastAsia" w:ascii="仿宋_GB2312" w:eastAsia="仿宋_GB2312"/>
          <w:sz w:val="32"/>
          <w:szCs w:val="32"/>
          <w:lang w:eastAsia="zh-CN"/>
        </w:rPr>
        <w:t>。省局有关处室负责对口衔接综合协调日常工作，具体落实相关整改任务。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强化责任落实。省局履行整改主体责任，局长负总责，分管副局长为第一责任人，统筹协调和推进督察反馈问题整改。全省各级税务机关主要负责同志要坚定扛起抓整改的政治责任，拧紧一级抓一级、层层抓落实的责任链条，凝聚推进落实工作强大合力。</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扎实有序推进。认真对照整改任务和工作要求，坚持问题导向、目标导向、结果导向，各尽其责，各尽其力，做到责任到位、措施到位、落实到位，全力推进问题整改，及时掌握整改进展情况，严格问题清单销号管理，强化跟踪问效，确保整改工作取得实效。</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附件：</w:t>
      </w:r>
      <w:r>
        <w:rPr>
          <w:rFonts w:hint="eastAsia" w:ascii="仿宋_GB2312" w:eastAsia="仿宋_GB2312"/>
          <w:sz w:val="32"/>
          <w:szCs w:val="32"/>
          <w:lang w:eastAsia="zh-CN"/>
        </w:rPr>
        <w:t>国家税务总局湖北省税务局贯彻落实第二轮中央生态环境保护督察报告整改措施清单</w:t>
      </w: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eastAsia="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国家税务总局湖北省税务局贯彻落实第二轮中央</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生态环境保护督察报告整改措施清单</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湖北省一些部门对部分重点领域工作统筹谋划不力，相关工作进展滞后。2015年，国家有关部门印发的《关于推进化肥行业转型发展的指导意见》提出，到</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年磷石膏综合利用率提高到</w:t>
      </w:r>
      <w:r>
        <w:rPr>
          <w:rFonts w:hint="default"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val="en-US" w:eastAsia="zh-CN"/>
        </w:rPr>
        <w:t>。但湖北省对磷石膏综合利用工作缺少顶层设计和系统谋划，省级层面既未系统研究磷石膏综合利用工作，也未对相关地市磷石膏综合利用目标任务提出明确要求。</w:t>
      </w:r>
      <w:r>
        <w:rPr>
          <w:rFonts w:hint="default"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val="en-US" w:eastAsia="zh-CN"/>
        </w:rPr>
        <w:t>年和</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年全省磷石膏综合利用率分别为</w:t>
      </w:r>
      <w:r>
        <w:rPr>
          <w:rFonts w:hint="default"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val="en-US" w:eastAsia="zh-CN"/>
        </w:rPr>
        <w:t>，远低于国家要求。（省清单序号十六）</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责任领导：省局分管副局长</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责任单位：资源和环境税处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责任人：资源和环境税处主要负责人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整改目标：依法对磷石膏按其他固体废物征收环境保护税，助力磷石膏规范堆存、合规处置、综合利用。</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整改时限：</w:t>
      </w:r>
      <w:r>
        <w:rPr>
          <w:rFonts w:hint="eastAsia" w:ascii="仿宋_GB2312" w:hAnsi="仿宋_GB2312" w:eastAsia="仿宋_GB2312" w:cs="仿宋_GB2312"/>
          <w:sz w:val="32"/>
          <w:szCs w:val="32"/>
          <w:lang w:val="en-US" w:eastAsia="zh-CN"/>
        </w:rPr>
        <w:t>2025年12月底前，持续推进</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整改措施：</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1、加强税收政策宣传，提升企业税法遵从度，压实企业</w:t>
      </w:r>
      <w:r>
        <w:rPr>
          <w:rFonts w:hint="eastAsia" w:ascii="仿宋_GB2312" w:hAnsi="仿宋_GB2312" w:eastAsia="仿宋_GB2312" w:cs="仿宋_GB2312"/>
          <w:sz w:val="32"/>
          <w:szCs w:val="32"/>
          <w:lang w:eastAsia="zh-CN"/>
        </w:rPr>
        <w:t>磷石膏治理主体责任。</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2、强化</w:t>
      </w:r>
      <w:r>
        <w:rPr>
          <w:rFonts w:hint="eastAsia" w:ascii="仿宋_GB2312" w:hAnsi="仿宋_GB2312" w:eastAsia="仿宋_GB2312" w:cs="仿宋_GB2312"/>
          <w:sz w:val="32"/>
          <w:szCs w:val="32"/>
          <w:lang w:eastAsia="zh-CN"/>
        </w:rPr>
        <w:t>税收政策落实，有效发挥税收政策杠杆作用</w:t>
      </w:r>
      <w:r>
        <w:rPr>
          <w:rFonts w:hint="eastAsia" w:ascii="仿宋_GB2312" w:hAnsi="仿宋_GB2312" w:eastAsia="仿宋_GB2312" w:cs="仿宋_GB2312"/>
          <w:sz w:val="32"/>
          <w:szCs w:val="32"/>
          <w:lang w:val="en-US" w:eastAsia="zh-CN"/>
        </w:rPr>
        <w:t>，引导企业加强</w:t>
      </w:r>
      <w:r>
        <w:rPr>
          <w:rFonts w:hint="eastAsia" w:ascii="仿宋_GB2312" w:hAnsi="仿宋_GB2312" w:eastAsia="仿宋_GB2312" w:cs="仿宋_GB2312"/>
          <w:sz w:val="32"/>
          <w:szCs w:val="32"/>
          <w:lang w:eastAsia="zh-CN"/>
        </w:rPr>
        <w:t>磷石膏规范堆存、合规处置、综合利用。</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3、配合</w:t>
      </w:r>
      <w:r>
        <w:rPr>
          <w:rFonts w:hint="eastAsia" w:ascii="仿宋_GB2312" w:hAnsi="仿宋_GB2312" w:eastAsia="仿宋_GB2312" w:cs="仿宋_GB2312"/>
          <w:sz w:val="32"/>
          <w:szCs w:val="32"/>
          <w:lang w:eastAsia="zh-CN"/>
        </w:rPr>
        <w:t>做好磷石膏纳入环境保护税其他固体废物税目范围立法调研准备工作，积极探索行之有效的管理办法，</w:t>
      </w:r>
      <w:r>
        <w:rPr>
          <w:rFonts w:hint="eastAsia" w:ascii="仿宋_GB2312" w:hAnsi="仿宋_GB2312" w:eastAsia="仿宋_GB2312" w:cs="仿宋_GB2312"/>
          <w:sz w:val="32"/>
          <w:szCs w:val="32"/>
          <w:lang w:val="en-US" w:eastAsia="zh-CN"/>
        </w:rPr>
        <w:t>依法做好</w:t>
      </w:r>
      <w:r>
        <w:rPr>
          <w:rFonts w:hint="eastAsia" w:ascii="仿宋_GB2312" w:hAnsi="仿宋_GB2312" w:eastAsia="仿宋_GB2312" w:cs="仿宋_GB2312"/>
          <w:sz w:val="32"/>
          <w:szCs w:val="32"/>
          <w:lang w:eastAsia="zh-CN"/>
        </w:rPr>
        <w:t>磷石膏环境保护税征收管理。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二、湖北省磷石膏库（含在用、闭库和停用）共37座，</w:t>
      </w:r>
      <w:r>
        <w:rPr>
          <w:rFonts w:hint="eastAsia" w:ascii="仿宋_GB2312" w:hAnsi="仿宋_GB2312" w:eastAsia="仿宋_GB2312" w:cs="仿宋_GB2312"/>
          <w:sz w:val="32"/>
          <w:szCs w:val="32"/>
          <w:lang w:eastAsia="zh-CN"/>
        </w:rPr>
        <w:t>磷石膏累计堆存</w:t>
      </w:r>
      <w:r>
        <w:rPr>
          <w:rFonts w:hint="eastAsia" w:ascii="仿宋_GB2312" w:hAnsi="仿宋_GB2312" w:eastAsia="仿宋_GB2312" w:cs="仿宋_GB2312"/>
          <w:kern w:val="2"/>
          <w:sz w:val="32"/>
          <w:szCs w:val="32"/>
          <w:lang w:val="en-US" w:eastAsia="zh-CN" w:bidi="ar-SA"/>
        </w:rPr>
        <w:t>量达2.96亿吨，其中有18座距长江和汉江干流不足5公里，对长江水环境安全构成较大风险隐患。部分磷石膏库由于管理不到位已发生渗漏，污染周边水体。</w:t>
      </w:r>
      <w:r>
        <w:rPr>
          <w:rFonts w:hint="eastAsia" w:ascii="仿宋_GB2312" w:hAnsi="仿宋_GB2312" w:eastAsia="仿宋_GB2312" w:cs="仿宋_GB2312"/>
          <w:sz w:val="32"/>
          <w:szCs w:val="32"/>
          <w:lang w:val="en-US" w:eastAsia="zh-CN"/>
        </w:rPr>
        <w:t>（省清单序号三十七）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责任领导：省局分管副局长</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责任单位：财产和行为税处、资源和环境税处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责任人：财产和行为税处、资源和环境税处主要负责人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整改目标：</w:t>
      </w:r>
      <w:r>
        <w:rPr>
          <w:rFonts w:hint="eastAsia" w:ascii="仿宋_GB2312" w:hAnsi="仿宋_GB2312" w:eastAsia="仿宋_GB2312" w:cs="仿宋_GB2312"/>
          <w:sz w:val="32"/>
          <w:szCs w:val="32"/>
          <w:lang w:val="en-US" w:eastAsia="zh-CN"/>
        </w:rPr>
        <w:t>依法做好</w:t>
      </w:r>
      <w:r>
        <w:rPr>
          <w:rFonts w:hint="eastAsia" w:ascii="仿宋_GB2312" w:hAnsi="仿宋_GB2312" w:eastAsia="仿宋_GB2312" w:cs="仿宋_GB2312"/>
          <w:sz w:val="32"/>
          <w:szCs w:val="32"/>
          <w:lang w:eastAsia="zh-CN"/>
        </w:rPr>
        <w:t>磷石膏库环境保护税、耕地占用税、城镇土地使用税征收工作，助力磷石膏库污染治理、环境改善。</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整改时限：立即整改，长期坚持</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整改措施：</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强化税收政策宣传，提升企业税法遵从度，助推企业增强</w:t>
      </w:r>
      <w:r>
        <w:rPr>
          <w:rFonts w:hint="eastAsia" w:ascii="仿宋_GB2312" w:hAnsi="仿宋_GB2312" w:eastAsia="仿宋_GB2312" w:cs="仿宋_GB2312"/>
          <w:sz w:val="32"/>
          <w:szCs w:val="32"/>
          <w:lang w:eastAsia="zh-CN"/>
        </w:rPr>
        <w:t>磷石膏库生态环保意识。</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2、强化</w:t>
      </w:r>
      <w:r>
        <w:rPr>
          <w:rFonts w:hint="eastAsia" w:ascii="仿宋_GB2312" w:hAnsi="仿宋_GB2312" w:eastAsia="仿宋_GB2312" w:cs="仿宋_GB2312"/>
          <w:sz w:val="32"/>
          <w:szCs w:val="32"/>
          <w:lang w:eastAsia="zh-CN"/>
        </w:rPr>
        <w:t>税收政策落实，充分发挥税收政策效应作用</w:t>
      </w:r>
      <w:r>
        <w:rPr>
          <w:rFonts w:hint="eastAsia" w:ascii="仿宋_GB2312" w:hAnsi="仿宋_GB2312" w:eastAsia="仿宋_GB2312" w:cs="仿宋_GB2312"/>
          <w:sz w:val="32"/>
          <w:szCs w:val="32"/>
          <w:lang w:val="en-US" w:eastAsia="zh-CN"/>
        </w:rPr>
        <w:t>，引导企业加强</w:t>
      </w:r>
      <w:r>
        <w:rPr>
          <w:rFonts w:hint="eastAsia" w:ascii="仿宋_GB2312" w:hAnsi="仿宋_GB2312" w:eastAsia="仿宋_GB2312" w:cs="仿宋_GB2312"/>
          <w:sz w:val="32"/>
          <w:szCs w:val="32"/>
          <w:lang w:eastAsia="zh-CN"/>
        </w:rPr>
        <w:t>磷石膏库污染治理、减少污染物排放。</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3、强化</w:t>
      </w:r>
      <w:r>
        <w:rPr>
          <w:rFonts w:hint="eastAsia" w:ascii="仿宋_GB2312" w:hAnsi="仿宋_GB2312" w:eastAsia="仿宋_GB2312" w:cs="仿宋_GB2312"/>
          <w:sz w:val="32"/>
          <w:szCs w:val="32"/>
          <w:lang w:eastAsia="zh-CN"/>
        </w:rPr>
        <w:t>税收征收管理，全面开展摸底调查，建立磷石膏库税收管理清册，</w:t>
      </w:r>
      <w:r>
        <w:rPr>
          <w:rFonts w:hint="eastAsia" w:ascii="仿宋_GB2312" w:hAnsi="仿宋_GB2312" w:eastAsia="仿宋_GB2312" w:cs="仿宋_GB2312"/>
          <w:sz w:val="32"/>
          <w:szCs w:val="32"/>
          <w:lang w:val="en-US" w:eastAsia="zh-CN"/>
        </w:rPr>
        <w:t>依法做好</w:t>
      </w:r>
      <w:r>
        <w:rPr>
          <w:rFonts w:hint="eastAsia" w:ascii="仿宋_GB2312" w:hAnsi="仿宋_GB2312" w:eastAsia="仿宋_GB2312" w:cs="仿宋_GB2312"/>
          <w:sz w:val="32"/>
          <w:szCs w:val="32"/>
          <w:lang w:eastAsia="zh-CN"/>
        </w:rPr>
        <w:t>磷石膏库环境保护税、耕地占用税、城镇土地使用税征收工作，促进磷石膏库污染治理、环境改善。</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57FC6D"/>
    <w:multiLevelType w:val="singleLevel"/>
    <w:tmpl w:val="DE57FC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99"/>
    <w:rsid w:val="000020A2"/>
    <w:rsid w:val="00002545"/>
    <w:rsid w:val="00003CA7"/>
    <w:rsid w:val="000060B7"/>
    <w:rsid w:val="000063BF"/>
    <w:rsid w:val="0001093B"/>
    <w:rsid w:val="000127C7"/>
    <w:rsid w:val="000134DE"/>
    <w:rsid w:val="00014615"/>
    <w:rsid w:val="00021830"/>
    <w:rsid w:val="00022A75"/>
    <w:rsid w:val="00023C85"/>
    <w:rsid w:val="00024846"/>
    <w:rsid w:val="000265DC"/>
    <w:rsid w:val="00026CC9"/>
    <w:rsid w:val="00030F3D"/>
    <w:rsid w:val="00032584"/>
    <w:rsid w:val="000336F5"/>
    <w:rsid w:val="0003486D"/>
    <w:rsid w:val="00040293"/>
    <w:rsid w:val="00041CC2"/>
    <w:rsid w:val="0004374A"/>
    <w:rsid w:val="00044CF8"/>
    <w:rsid w:val="00046B6C"/>
    <w:rsid w:val="000506AD"/>
    <w:rsid w:val="00052CA1"/>
    <w:rsid w:val="0005529E"/>
    <w:rsid w:val="00055319"/>
    <w:rsid w:val="000570EA"/>
    <w:rsid w:val="00060432"/>
    <w:rsid w:val="00060CBA"/>
    <w:rsid w:val="00060F53"/>
    <w:rsid w:val="000614ED"/>
    <w:rsid w:val="00063272"/>
    <w:rsid w:val="00065D1B"/>
    <w:rsid w:val="00075482"/>
    <w:rsid w:val="000764F4"/>
    <w:rsid w:val="00082491"/>
    <w:rsid w:val="00085339"/>
    <w:rsid w:val="000868B9"/>
    <w:rsid w:val="00086FAF"/>
    <w:rsid w:val="000873AA"/>
    <w:rsid w:val="00092722"/>
    <w:rsid w:val="00092BD0"/>
    <w:rsid w:val="000937E3"/>
    <w:rsid w:val="00096332"/>
    <w:rsid w:val="00096417"/>
    <w:rsid w:val="0009680B"/>
    <w:rsid w:val="00097605"/>
    <w:rsid w:val="000A26DD"/>
    <w:rsid w:val="000A300B"/>
    <w:rsid w:val="000A6167"/>
    <w:rsid w:val="000A7A14"/>
    <w:rsid w:val="000B003F"/>
    <w:rsid w:val="000B0205"/>
    <w:rsid w:val="000B043C"/>
    <w:rsid w:val="000B0708"/>
    <w:rsid w:val="000B3020"/>
    <w:rsid w:val="000B5F6A"/>
    <w:rsid w:val="000B6497"/>
    <w:rsid w:val="000B675A"/>
    <w:rsid w:val="000C432F"/>
    <w:rsid w:val="000C5061"/>
    <w:rsid w:val="000D355D"/>
    <w:rsid w:val="000D4A3E"/>
    <w:rsid w:val="000D5285"/>
    <w:rsid w:val="000D7086"/>
    <w:rsid w:val="000E1550"/>
    <w:rsid w:val="000E1C9C"/>
    <w:rsid w:val="000E2320"/>
    <w:rsid w:val="000E319F"/>
    <w:rsid w:val="000F16A0"/>
    <w:rsid w:val="000F24EF"/>
    <w:rsid w:val="000F3452"/>
    <w:rsid w:val="000F4349"/>
    <w:rsid w:val="000F53B4"/>
    <w:rsid w:val="00105E85"/>
    <w:rsid w:val="001070C2"/>
    <w:rsid w:val="00112A14"/>
    <w:rsid w:val="0011760D"/>
    <w:rsid w:val="00120935"/>
    <w:rsid w:val="0012375C"/>
    <w:rsid w:val="00124626"/>
    <w:rsid w:val="00125814"/>
    <w:rsid w:val="0013296C"/>
    <w:rsid w:val="00137EFF"/>
    <w:rsid w:val="001402A8"/>
    <w:rsid w:val="001403CD"/>
    <w:rsid w:val="00140716"/>
    <w:rsid w:val="00141C50"/>
    <w:rsid w:val="001444FA"/>
    <w:rsid w:val="00144550"/>
    <w:rsid w:val="00144DE4"/>
    <w:rsid w:val="00147BD5"/>
    <w:rsid w:val="00150A1F"/>
    <w:rsid w:val="00150C01"/>
    <w:rsid w:val="00151BBB"/>
    <w:rsid w:val="001554F0"/>
    <w:rsid w:val="00160177"/>
    <w:rsid w:val="00160FEB"/>
    <w:rsid w:val="00161F94"/>
    <w:rsid w:val="00162438"/>
    <w:rsid w:val="0016340A"/>
    <w:rsid w:val="00163C55"/>
    <w:rsid w:val="00166D69"/>
    <w:rsid w:val="00167E4B"/>
    <w:rsid w:val="0017108B"/>
    <w:rsid w:val="001720A2"/>
    <w:rsid w:val="00172885"/>
    <w:rsid w:val="00172B42"/>
    <w:rsid w:val="00173140"/>
    <w:rsid w:val="00176921"/>
    <w:rsid w:val="001775B0"/>
    <w:rsid w:val="001812C1"/>
    <w:rsid w:val="001818CE"/>
    <w:rsid w:val="00181D47"/>
    <w:rsid w:val="0018628E"/>
    <w:rsid w:val="00186525"/>
    <w:rsid w:val="00191777"/>
    <w:rsid w:val="001952DF"/>
    <w:rsid w:val="001A0DFA"/>
    <w:rsid w:val="001A154D"/>
    <w:rsid w:val="001A1CDD"/>
    <w:rsid w:val="001A4105"/>
    <w:rsid w:val="001B1895"/>
    <w:rsid w:val="001B3C89"/>
    <w:rsid w:val="001B463D"/>
    <w:rsid w:val="001B5A72"/>
    <w:rsid w:val="001B6B20"/>
    <w:rsid w:val="001C00F3"/>
    <w:rsid w:val="001C27BB"/>
    <w:rsid w:val="001C2EF7"/>
    <w:rsid w:val="001D0B37"/>
    <w:rsid w:val="001D1DBD"/>
    <w:rsid w:val="001D3452"/>
    <w:rsid w:val="001D656E"/>
    <w:rsid w:val="001D7842"/>
    <w:rsid w:val="001E0F30"/>
    <w:rsid w:val="001E1E12"/>
    <w:rsid w:val="001E2AA7"/>
    <w:rsid w:val="001F16DF"/>
    <w:rsid w:val="001F293F"/>
    <w:rsid w:val="001F67D2"/>
    <w:rsid w:val="001F7BB5"/>
    <w:rsid w:val="0020027D"/>
    <w:rsid w:val="002007F3"/>
    <w:rsid w:val="00201FB9"/>
    <w:rsid w:val="002029F8"/>
    <w:rsid w:val="0020329B"/>
    <w:rsid w:val="002042B7"/>
    <w:rsid w:val="00205DEC"/>
    <w:rsid w:val="00210915"/>
    <w:rsid w:val="00211605"/>
    <w:rsid w:val="00212193"/>
    <w:rsid w:val="00212C3A"/>
    <w:rsid w:val="00214D37"/>
    <w:rsid w:val="00217F73"/>
    <w:rsid w:val="002217F6"/>
    <w:rsid w:val="00221878"/>
    <w:rsid w:val="00221C45"/>
    <w:rsid w:val="00223DAE"/>
    <w:rsid w:val="00224E5C"/>
    <w:rsid w:val="00231CB6"/>
    <w:rsid w:val="0023445E"/>
    <w:rsid w:val="00236060"/>
    <w:rsid w:val="00236A58"/>
    <w:rsid w:val="00236AFA"/>
    <w:rsid w:val="00236CC9"/>
    <w:rsid w:val="002375B7"/>
    <w:rsid w:val="002376BB"/>
    <w:rsid w:val="002401FA"/>
    <w:rsid w:val="002407E1"/>
    <w:rsid w:val="0024316B"/>
    <w:rsid w:val="00243206"/>
    <w:rsid w:val="002452AF"/>
    <w:rsid w:val="002465ED"/>
    <w:rsid w:val="002474BB"/>
    <w:rsid w:val="0025121D"/>
    <w:rsid w:val="00251F97"/>
    <w:rsid w:val="002569A3"/>
    <w:rsid w:val="002609A4"/>
    <w:rsid w:val="002615B1"/>
    <w:rsid w:val="00261B28"/>
    <w:rsid w:val="00264E52"/>
    <w:rsid w:val="00266716"/>
    <w:rsid w:val="00266E14"/>
    <w:rsid w:val="00266F1B"/>
    <w:rsid w:val="00274916"/>
    <w:rsid w:val="00275037"/>
    <w:rsid w:val="0027551D"/>
    <w:rsid w:val="002772CF"/>
    <w:rsid w:val="002803C8"/>
    <w:rsid w:val="00281FD4"/>
    <w:rsid w:val="00282425"/>
    <w:rsid w:val="0028298D"/>
    <w:rsid w:val="00283376"/>
    <w:rsid w:val="0028434B"/>
    <w:rsid w:val="002861B2"/>
    <w:rsid w:val="00290412"/>
    <w:rsid w:val="0029052C"/>
    <w:rsid w:val="00291727"/>
    <w:rsid w:val="00291CBA"/>
    <w:rsid w:val="00292415"/>
    <w:rsid w:val="00292433"/>
    <w:rsid w:val="002939B2"/>
    <w:rsid w:val="0029655A"/>
    <w:rsid w:val="00296FD2"/>
    <w:rsid w:val="00297ADA"/>
    <w:rsid w:val="002A2E92"/>
    <w:rsid w:val="002A2EF9"/>
    <w:rsid w:val="002B265E"/>
    <w:rsid w:val="002B3043"/>
    <w:rsid w:val="002B51DD"/>
    <w:rsid w:val="002B590B"/>
    <w:rsid w:val="002B6C37"/>
    <w:rsid w:val="002B748B"/>
    <w:rsid w:val="002C181F"/>
    <w:rsid w:val="002C202A"/>
    <w:rsid w:val="002C2269"/>
    <w:rsid w:val="002C2924"/>
    <w:rsid w:val="002C35EA"/>
    <w:rsid w:val="002C58EE"/>
    <w:rsid w:val="002D2452"/>
    <w:rsid w:val="002D2880"/>
    <w:rsid w:val="002D4220"/>
    <w:rsid w:val="002D5C39"/>
    <w:rsid w:val="002E1528"/>
    <w:rsid w:val="002E1582"/>
    <w:rsid w:val="002E1ABB"/>
    <w:rsid w:val="002E2481"/>
    <w:rsid w:val="002E40F2"/>
    <w:rsid w:val="002E48E0"/>
    <w:rsid w:val="002F055B"/>
    <w:rsid w:val="002F15DF"/>
    <w:rsid w:val="002F22E7"/>
    <w:rsid w:val="002F4904"/>
    <w:rsid w:val="002F6A5E"/>
    <w:rsid w:val="002F7054"/>
    <w:rsid w:val="002F7A02"/>
    <w:rsid w:val="003018BD"/>
    <w:rsid w:val="00302A92"/>
    <w:rsid w:val="00304C91"/>
    <w:rsid w:val="003062E0"/>
    <w:rsid w:val="0030634A"/>
    <w:rsid w:val="003077E4"/>
    <w:rsid w:val="003114D1"/>
    <w:rsid w:val="00313C91"/>
    <w:rsid w:val="00314C26"/>
    <w:rsid w:val="00315867"/>
    <w:rsid w:val="00315881"/>
    <w:rsid w:val="00315AC7"/>
    <w:rsid w:val="00320F19"/>
    <w:rsid w:val="003210B1"/>
    <w:rsid w:val="00321720"/>
    <w:rsid w:val="00321B2A"/>
    <w:rsid w:val="00322CE9"/>
    <w:rsid w:val="00326EEF"/>
    <w:rsid w:val="00332A31"/>
    <w:rsid w:val="00333CFB"/>
    <w:rsid w:val="0033415B"/>
    <w:rsid w:val="00334282"/>
    <w:rsid w:val="00334592"/>
    <w:rsid w:val="00334643"/>
    <w:rsid w:val="00341A40"/>
    <w:rsid w:val="00345AA7"/>
    <w:rsid w:val="00345DEF"/>
    <w:rsid w:val="00346014"/>
    <w:rsid w:val="00346240"/>
    <w:rsid w:val="0035208A"/>
    <w:rsid w:val="00353256"/>
    <w:rsid w:val="0035395C"/>
    <w:rsid w:val="00354416"/>
    <w:rsid w:val="00356AF9"/>
    <w:rsid w:val="00360E9F"/>
    <w:rsid w:val="003638A6"/>
    <w:rsid w:val="00373C6F"/>
    <w:rsid w:val="00375B3E"/>
    <w:rsid w:val="003768FE"/>
    <w:rsid w:val="00381D15"/>
    <w:rsid w:val="00382E52"/>
    <w:rsid w:val="00383B3A"/>
    <w:rsid w:val="00384B3D"/>
    <w:rsid w:val="00384DC9"/>
    <w:rsid w:val="00384F5E"/>
    <w:rsid w:val="003922FA"/>
    <w:rsid w:val="003924FB"/>
    <w:rsid w:val="00396FAB"/>
    <w:rsid w:val="003A0A60"/>
    <w:rsid w:val="003A0C8E"/>
    <w:rsid w:val="003A3838"/>
    <w:rsid w:val="003A487F"/>
    <w:rsid w:val="003A789E"/>
    <w:rsid w:val="003A7BC5"/>
    <w:rsid w:val="003B0CB0"/>
    <w:rsid w:val="003B2484"/>
    <w:rsid w:val="003C08DB"/>
    <w:rsid w:val="003C2DA1"/>
    <w:rsid w:val="003C2F6B"/>
    <w:rsid w:val="003C3499"/>
    <w:rsid w:val="003C350E"/>
    <w:rsid w:val="003C57D3"/>
    <w:rsid w:val="003C6326"/>
    <w:rsid w:val="003D0135"/>
    <w:rsid w:val="003D09FA"/>
    <w:rsid w:val="003D355E"/>
    <w:rsid w:val="003D3AAC"/>
    <w:rsid w:val="003D7978"/>
    <w:rsid w:val="003E380A"/>
    <w:rsid w:val="003E3958"/>
    <w:rsid w:val="003E481E"/>
    <w:rsid w:val="003E564C"/>
    <w:rsid w:val="003F5D5A"/>
    <w:rsid w:val="003F626C"/>
    <w:rsid w:val="00404201"/>
    <w:rsid w:val="004057B5"/>
    <w:rsid w:val="00405E0A"/>
    <w:rsid w:val="00407665"/>
    <w:rsid w:val="00412531"/>
    <w:rsid w:val="00415C4E"/>
    <w:rsid w:val="00415D03"/>
    <w:rsid w:val="004173C5"/>
    <w:rsid w:val="00420817"/>
    <w:rsid w:val="00421264"/>
    <w:rsid w:val="00422450"/>
    <w:rsid w:val="004225B4"/>
    <w:rsid w:val="00422649"/>
    <w:rsid w:val="00422D59"/>
    <w:rsid w:val="00423CAF"/>
    <w:rsid w:val="004271E9"/>
    <w:rsid w:val="004272FC"/>
    <w:rsid w:val="00430C68"/>
    <w:rsid w:val="004327A0"/>
    <w:rsid w:val="00432912"/>
    <w:rsid w:val="0043337A"/>
    <w:rsid w:val="004333C9"/>
    <w:rsid w:val="004339BD"/>
    <w:rsid w:val="00442ADE"/>
    <w:rsid w:val="00442B35"/>
    <w:rsid w:val="0044541C"/>
    <w:rsid w:val="00446A44"/>
    <w:rsid w:val="00450F77"/>
    <w:rsid w:val="00455857"/>
    <w:rsid w:val="00455A60"/>
    <w:rsid w:val="00457966"/>
    <w:rsid w:val="004608F8"/>
    <w:rsid w:val="0046279A"/>
    <w:rsid w:val="00462E7F"/>
    <w:rsid w:val="004650E6"/>
    <w:rsid w:val="00472507"/>
    <w:rsid w:val="00473183"/>
    <w:rsid w:val="0047345A"/>
    <w:rsid w:val="00474F94"/>
    <w:rsid w:val="00485391"/>
    <w:rsid w:val="004854F3"/>
    <w:rsid w:val="00485505"/>
    <w:rsid w:val="00486535"/>
    <w:rsid w:val="00486722"/>
    <w:rsid w:val="00493A2A"/>
    <w:rsid w:val="00495293"/>
    <w:rsid w:val="004970AD"/>
    <w:rsid w:val="00497A15"/>
    <w:rsid w:val="004A3305"/>
    <w:rsid w:val="004A3BAD"/>
    <w:rsid w:val="004A49B4"/>
    <w:rsid w:val="004A5D9D"/>
    <w:rsid w:val="004A7ED8"/>
    <w:rsid w:val="004B4E9A"/>
    <w:rsid w:val="004B6396"/>
    <w:rsid w:val="004C0747"/>
    <w:rsid w:val="004C0D1B"/>
    <w:rsid w:val="004C2E75"/>
    <w:rsid w:val="004C4373"/>
    <w:rsid w:val="004C487E"/>
    <w:rsid w:val="004C4AA0"/>
    <w:rsid w:val="004C5E8D"/>
    <w:rsid w:val="004C609F"/>
    <w:rsid w:val="004C697C"/>
    <w:rsid w:val="004C7431"/>
    <w:rsid w:val="004C759D"/>
    <w:rsid w:val="004C7B1A"/>
    <w:rsid w:val="004D027D"/>
    <w:rsid w:val="004D02DA"/>
    <w:rsid w:val="004D3EC9"/>
    <w:rsid w:val="004D53A9"/>
    <w:rsid w:val="004D7B3E"/>
    <w:rsid w:val="004E1D05"/>
    <w:rsid w:val="004E3A32"/>
    <w:rsid w:val="004E7493"/>
    <w:rsid w:val="004E7957"/>
    <w:rsid w:val="004F1CEE"/>
    <w:rsid w:val="004F337A"/>
    <w:rsid w:val="004F3A06"/>
    <w:rsid w:val="004F46C2"/>
    <w:rsid w:val="004F5B7B"/>
    <w:rsid w:val="004F66B2"/>
    <w:rsid w:val="0050090B"/>
    <w:rsid w:val="00501A1C"/>
    <w:rsid w:val="00504D0F"/>
    <w:rsid w:val="00507932"/>
    <w:rsid w:val="00510F6D"/>
    <w:rsid w:val="00513777"/>
    <w:rsid w:val="005137FD"/>
    <w:rsid w:val="00513AC2"/>
    <w:rsid w:val="00514ECC"/>
    <w:rsid w:val="00515762"/>
    <w:rsid w:val="00517FDA"/>
    <w:rsid w:val="00522691"/>
    <w:rsid w:val="00524146"/>
    <w:rsid w:val="005260DC"/>
    <w:rsid w:val="005274F8"/>
    <w:rsid w:val="00531EF0"/>
    <w:rsid w:val="005324BB"/>
    <w:rsid w:val="005331AD"/>
    <w:rsid w:val="00535630"/>
    <w:rsid w:val="00540DF6"/>
    <w:rsid w:val="00541788"/>
    <w:rsid w:val="00542784"/>
    <w:rsid w:val="005437B8"/>
    <w:rsid w:val="00546173"/>
    <w:rsid w:val="00547257"/>
    <w:rsid w:val="005476C1"/>
    <w:rsid w:val="00552DFF"/>
    <w:rsid w:val="00555089"/>
    <w:rsid w:val="00556A68"/>
    <w:rsid w:val="005570DB"/>
    <w:rsid w:val="00557A7A"/>
    <w:rsid w:val="00560507"/>
    <w:rsid w:val="00562343"/>
    <w:rsid w:val="00563571"/>
    <w:rsid w:val="00567FF2"/>
    <w:rsid w:val="00571975"/>
    <w:rsid w:val="00577759"/>
    <w:rsid w:val="00583E3D"/>
    <w:rsid w:val="005848AB"/>
    <w:rsid w:val="0058759F"/>
    <w:rsid w:val="00587DCD"/>
    <w:rsid w:val="00587F45"/>
    <w:rsid w:val="00593AE2"/>
    <w:rsid w:val="00593C59"/>
    <w:rsid w:val="00594DCB"/>
    <w:rsid w:val="00595045"/>
    <w:rsid w:val="005A0F71"/>
    <w:rsid w:val="005A2699"/>
    <w:rsid w:val="005A2911"/>
    <w:rsid w:val="005A2920"/>
    <w:rsid w:val="005A2F65"/>
    <w:rsid w:val="005A45D5"/>
    <w:rsid w:val="005A50CF"/>
    <w:rsid w:val="005A5BF6"/>
    <w:rsid w:val="005A5C3A"/>
    <w:rsid w:val="005B0031"/>
    <w:rsid w:val="005B2957"/>
    <w:rsid w:val="005B2B8C"/>
    <w:rsid w:val="005B51EF"/>
    <w:rsid w:val="005B7EAE"/>
    <w:rsid w:val="005C2F03"/>
    <w:rsid w:val="005C40CB"/>
    <w:rsid w:val="005C4CC3"/>
    <w:rsid w:val="005C68B0"/>
    <w:rsid w:val="005D3263"/>
    <w:rsid w:val="005D3B84"/>
    <w:rsid w:val="005D56B0"/>
    <w:rsid w:val="005D65C0"/>
    <w:rsid w:val="005D7C7A"/>
    <w:rsid w:val="005E2BC6"/>
    <w:rsid w:val="005E396F"/>
    <w:rsid w:val="005E7353"/>
    <w:rsid w:val="005F0E69"/>
    <w:rsid w:val="005F13CD"/>
    <w:rsid w:val="005F1446"/>
    <w:rsid w:val="005F151D"/>
    <w:rsid w:val="006011D6"/>
    <w:rsid w:val="006012F6"/>
    <w:rsid w:val="00601B13"/>
    <w:rsid w:val="006022D3"/>
    <w:rsid w:val="00602E5A"/>
    <w:rsid w:val="00610326"/>
    <w:rsid w:val="00610D0D"/>
    <w:rsid w:val="006115CD"/>
    <w:rsid w:val="00611B67"/>
    <w:rsid w:val="00612CD7"/>
    <w:rsid w:val="00615094"/>
    <w:rsid w:val="0061574D"/>
    <w:rsid w:val="00615ECD"/>
    <w:rsid w:val="00616288"/>
    <w:rsid w:val="006224AB"/>
    <w:rsid w:val="00623874"/>
    <w:rsid w:val="006243D3"/>
    <w:rsid w:val="006266C9"/>
    <w:rsid w:val="00626731"/>
    <w:rsid w:val="006310B9"/>
    <w:rsid w:val="00631598"/>
    <w:rsid w:val="006349A0"/>
    <w:rsid w:val="0063795E"/>
    <w:rsid w:val="00642756"/>
    <w:rsid w:val="00642FBB"/>
    <w:rsid w:val="00652D3A"/>
    <w:rsid w:val="00656BFF"/>
    <w:rsid w:val="00657C59"/>
    <w:rsid w:val="00657D25"/>
    <w:rsid w:val="00660FB1"/>
    <w:rsid w:val="00661389"/>
    <w:rsid w:val="006617F6"/>
    <w:rsid w:val="0066557B"/>
    <w:rsid w:val="00665CE3"/>
    <w:rsid w:val="006674C4"/>
    <w:rsid w:val="006677EC"/>
    <w:rsid w:val="00667932"/>
    <w:rsid w:val="0067124F"/>
    <w:rsid w:val="00673C9A"/>
    <w:rsid w:val="0067426E"/>
    <w:rsid w:val="0067506F"/>
    <w:rsid w:val="006771BC"/>
    <w:rsid w:val="006837BF"/>
    <w:rsid w:val="0068558C"/>
    <w:rsid w:val="00687A09"/>
    <w:rsid w:val="00690561"/>
    <w:rsid w:val="0069239A"/>
    <w:rsid w:val="006A0AC9"/>
    <w:rsid w:val="006A1132"/>
    <w:rsid w:val="006A2B0D"/>
    <w:rsid w:val="006A6ACD"/>
    <w:rsid w:val="006B0A4C"/>
    <w:rsid w:val="006B0A75"/>
    <w:rsid w:val="006B0F77"/>
    <w:rsid w:val="006B120E"/>
    <w:rsid w:val="006B3686"/>
    <w:rsid w:val="006B5105"/>
    <w:rsid w:val="006B5C7C"/>
    <w:rsid w:val="006C0328"/>
    <w:rsid w:val="006C0503"/>
    <w:rsid w:val="006C0725"/>
    <w:rsid w:val="006C2D45"/>
    <w:rsid w:val="006C7944"/>
    <w:rsid w:val="006D2C88"/>
    <w:rsid w:val="006D4E6A"/>
    <w:rsid w:val="006E4398"/>
    <w:rsid w:val="006E50B2"/>
    <w:rsid w:val="006E665C"/>
    <w:rsid w:val="006F0437"/>
    <w:rsid w:val="006F09E0"/>
    <w:rsid w:val="006F1184"/>
    <w:rsid w:val="006F1A0A"/>
    <w:rsid w:val="006F21F7"/>
    <w:rsid w:val="006F2B67"/>
    <w:rsid w:val="006F3564"/>
    <w:rsid w:val="006F4C5D"/>
    <w:rsid w:val="00701085"/>
    <w:rsid w:val="00702C67"/>
    <w:rsid w:val="007040DA"/>
    <w:rsid w:val="007042D3"/>
    <w:rsid w:val="0070545E"/>
    <w:rsid w:val="00707620"/>
    <w:rsid w:val="007104D6"/>
    <w:rsid w:val="00711EAF"/>
    <w:rsid w:val="007167FA"/>
    <w:rsid w:val="00716AF3"/>
    <w:rsid w:val="00716CEA"/>
    <w:rsid w:val="0071733B"/>
    <w:rsid w:val="00720506"/>
    <w:rsid w:val="0072552D"/>
    <w:rsid w:val="007258B5"/>
    <w:rsid w:val="00725D13"/>
    <w:rsid w:val="0072779C"/>
    <w:rsid w:val="00730793"/>
    <w:rsid w:val="00731DAF"/>
    <w:rsid w:val="007331A6"/>
    <w:rsid w:val="00733D62"/>
    <w:rsid w:val="00734292"/>
    <w:rsid w:val="00740A0A"/>
    <w:rsid w:val="00741713"/>
    <w:rsid w:val="007469D6"/>
    <w:rsid w:val="00747DD8"/>
    <w:rsid w:val="00747EEC"/>
    <w:rsid w:val="007517B8"/>
    <w:rsid w:val="0075427B"/>
    <w:rsid w:val="007549C5"/>
    <w:rsid w:val="00754D53"/>
    <w:rsid w:val="00755945"/>
    <w:rsid w:val="00760E37"/>
    <w:rsid w:val="0076153C"/>
    <w:rsid w:val="007643E6"/>
    <w:rsid w:val="007676A5"/>
    <w:rsid w:val="00770584"/>
    <w:rsid w:val="00770CE2"/>
    <w:rsid w:val="007724BC"/>
    <w:rsid w:val="00772F52"/>
    <w:rsid w:val="00775837"/>
    <w:rsid w:val="00775C6C"/>
    <w:rsid w:val="007762A6"/>
    <w:rsid w:val="00777B2B"/>
    <w:rsid w:val="00784178"/>
    <w:rsid w:val="007842A4"/>
    <w:rsid w:val="007846B0"/>
    <w:rsid w:val="00784748"/>
    <w:rsid w:val="007854D9"/>
    <w:rsid w:val="00785D49"/>
    <w:rsid w:val="00786F15"/>
    <w:rsid w:val="00790AE0"/>
    <w:rsid w:val="007910E7"/>
    <w:rsid w:val="00791CE1"/>
    <w:rsid w:val="00792F4D"/>
    <w:rsid w:val="0079390A"/>
    <w:rsid w:val="0079478D"/>
    <w:rsid w:val="007978FE"/>
    <w:rsid w:val="007A002B"/>
    <w:rsid w:val="007A0159"/>
    <w:rsid w:val="007A0161"/>
    <w:rsid w:val="007A4218"/>
    <w:rsid w:val="007A6035"/>
    <w:rsid w:val="007A6059"/>
    <w:rsid w:val="007A6F54"/>
    <w:rsid w:val="007B00C9"/>
    <w:rsid w:val="007B0DD6"/>
    <w:rsid w:val="007B0F6D"/>
    <w:rsid w:val="007B2C79"/>
    <w:rsid w:val="007B39EB"/>
    <w:rsid w:val="007B5430"/>
    <w:rsid w:val="007B5B46"/>
    <w:rsid w:val="007B67F8"/>
    <w:rsid w:val="007B742C"/>
    <w:rsid w:val="007C0EC6"/>
    <w:rsid w:val="007C32C4"/>
    <w:rsid w:val="007C4101"/>
    <w:rsid w:val="007C6A45"/>
    <w:rsid w:val="007D10C3"/>
    <w:rsid w:val="007D1493"/>
    <w:rsid w:val="007D1987"/>
    <w:rsid w:val="007D3496"/>
    <w:rsid w:val="007D3E88"/>
    <w:rsid w:val="007D440D"/>
    <w:rsid w:val="007E2BE1"/>
    <w:rsid w:val="007E4865"/>
    <w:rsid w:val="007E516F"/>
    <w:rsid w:val="007E56B7"/>
    <w:rsid w:val="007E78B7"/>
    <w:rsid w:val="007F0517"/>
    <w:rsid w:val="007F09EF"/>
    <w:rsid w:val="007F0DD0"/>
    <w:rsid w:val="007F17DF"/>
    <w:rsid w:val="007F1A97"/>
    <w:rsid w:val="007F1E6B"/>
    <w:rsid w:val="007F1F27"/>
    <w:rsid w:val="007F2B3F"/>
    <w:rsid w:val="007F540F"/>
    <w:rsid w:val="00802E24"/>
    <w:rsid w:val="00804E59"/>
    <w:rsid w:val="00812CBC"/>
    <w:rsid w:val="00816F56"/>
    <w:rsid w:val="00822F3C"/>
    <w:rsid w:val="008231A7"/>
    <w:rsid w:val="00830140"/>
    <w:rsid w:val="00831F8D"/>
    <w:rsid w:val="00832403"/>
    <w:rsid w:val="00832D5A"/>
    <w:rsid w:val="00832D9D"/>
    <w:rsid w:val="00833EE9"/>
    <w:rsid w:val="00836523"/>
    <w:rsid w:val="008456B3"/>
    <w:rsid w:val="00845FCF"/>
    <w:rsid w:val="00846E45"/>
    <w:rsid w:val="00846F77"/>
    <w:rsid w:val="008476CE"/>
    <w:rsid w:val="00850C54"/>
    <w:rsid w:val="00852532"/>
    <w:rsid w:val="00852609"/>
    <w:rsid w:val="00853A42"/>
    <w:rsid w:val="00854B80"/>
    <w:rsid w:val="00856196"/>
    <w:rsid w:val="0086179F"/>
    <w:rsid w:val="00863822"/>
    <w:rsid w:val="008642B6"/>
    <w:rsid w:val="00872BA8"/>
    <w:rsid w:val="00873800"/>
    <w:rsid w:val="00875096"/>
    <w:rsid w:val="00875AFD"/>
    <w:rsid w:val="00875DF2"/>
    <w:rsid w:val="0087606A"/>
    <w:rsid w:val="00876EFC"/>
    <w:rsid w:val="008772C6"/>
    <w:rsid w:val="008774D3"/>
    <w:rsid w:val="00877871"/>
    <w:rsid w:val="00877D47"/>
    <w:rsid w:val="00877EB6"/>
    <w:rsid w:val="008812D4"/>
    <w:rsid w:val="008821F1"/>
    <w:rsid w:val="00892161"/>
    <w:rsid w:val="00892ADC"/>
    <w:rsid w:val="008939F6"/>
    <w:rsid w:val="00893D26"/>
    <w:rsid w:val="00894AE1"/>
    <w:rsid w:val="0089642F"/>
    <w:rsid w:val="008977DB"/>
    <w:rsid w:val="008A1FC7"/>
    <w:rsid w:val="008A312F"/>
    <w:rsid w:val="008A3939"/>
    <w:rsid w:val="008A41A2"/>
    <w:rsid w:val="008A5B7B"/>
    <w:rsid w:val="008A77ED"/>
    <w:rsid w:val="008B0ACF"/>
    <w:rsid w:val="008B144A"/>
    <w:rsid w:val="008B1B73"/>
    <w:rsid w:val="008B1E02"/>
    <w:rsid w:val="008B29D4"/>
    <w:rsid w:val="008B2BD0"/>
    <w:rsid w:val="008B2EB1"/>
    <w:rsid w:val="008B5530"/>
    <w:rsid w:val="008B569E"/>
    <w:rsid w:val="008B7637"/>
    <w:rsid w:val="008C1CBB"/>
    <w:rsid w:val="008C67ED"/>
    <w:rsid w:val="008C7FC6"/>
    <w:rsid w:val="008D1806"/>
    <w:rsid w:val="008D5BAB"/>
    <w:rsid w:val="008D5BF0"/>
    <w:rsid w:val="008D6705"/>
    <w:rsid w:val="008D7379"/>
    <w:rsid w:val="008D7995"/>
    <w:rsid w:val="008E201A"/>
    <w:rsid w:val="008E2F35"/>
    <w:rsid w:val="008E4807"/>
    <w:rsid w:val="008E54DC"/>
    <w:rsid w:val="008E5DAF"/>
    <w:rsid w:val="008E5EF3"/>
    <w:rsid w:val="008E6A24"/>
    <w:rsid w:val="008E6F88"/>
    <w:rsid w:val="008E7754"/>
    <w:rsid w:val="008F4E82"/>
    <w:rsid w:val="008F64A2"/>
    <w:rsid w:val="00900817"/>
    <w:rsid w:val="00900C5A"/>
    <w:rsid w:val="00902564"/>
    <w:rsid w:val="0090290B"/>
    <w:rsid w:val="009112B0"/>
    <w:rsid w:val="00914FCA"/>
    <w:rsid w:val="009227AA"/>
    <w:rsid w:val="0092383B"/>
    <w:rsid w:val="00923D81"/>
    <w:rsid w:val="00930B59"/>
    <w:rsid w:val="009356AB"/>
    <w:rsid w:val="009358A1"/>
    <w:rsid w:val="00935F71"/>
    <w:rsid w:val="00936088"/>
    <w:rsid w:val="00936BDE"/>
    <w:rsid w:val="009411A6"/>
    <w:rsid w:val="00942A9D"/>
    <w:rsid w:val="00947562"/>
    <w:rsid w:val="00951764"/>
    <w:rsid w:val="009522F7"/>
    <w:rsid w:val="00962523"/>
    <w:rsid w:val="0096517A"/>
    <w:rsid w:val="00965808"/>
    <w:rsid w:val="0096607B"/>
    <w:rsid w:val="00966857"/>
    <w:rsid w:val="0096744F"/>
    <w:rsid w:val="00967C0A"/>
    <w:rsid w:val="009701CB"/>
    <w:rsid w:val="009710F9"/>
    <w:rsid w:val="0097157B"/>
    <w:rsid w:val="00971BE1"/>
    <w:rsid w:val="009720F3"/>
    <w:rsid w:val="00973A93"/>
    <w:rsid w:val="00973DD3"/>
    <w:rsid w:val="0097585A"/>
    <w:rsid w:val="0097697C"/>
    <w:rsid w:val="00976B64"/>
    <w:rsid w:val="0098658D"/>
    <w:rsid w:val="00987F39"/>
    <w:rsid w:val="00990D63"/>
    <w:rsid w:val="00992AA6"/>
    <w:rsid w:val="0099470E"/>
    <w:rsid w:val="0099474E"/>
    <w:rsid w:val="00994822"/>
    <w:rsid w:val="009A2E69"/>
    <w:rsid w:val="009A5577"/>
    <w:rsid w:val="009B0349"/>
    <w:rsid w:val="009B2F96"/>
    <w:rsid w:val="009B47A5"/>
    <w:rsid w:val="009B5E99"/>
    <w:rsid w:val="009B65E6"/>
    <w:rsid w:val="009B6D35"/>
    <w:rsid w:val="009C299F"/>
    <w:rsid w:val="009C341F"/>
    <w:rsid w:val="009D1FB0"/>
    <w:rsid w:val="009D29E4"/>
    <w:rsid w:val="009D3DEC"/>
    <w:rsid w:val="009E04B1"/>
    <w:rsid w:val="009E0BF7"/>
    <w:rsid w:val="009E2BBC"/>
    <w:rsid w:val="009E3A04"/>
    <w:rsid w:val="009E4458"/>
    <w:rsid w:val="009E6398"/>
    <w:rsid w:val="009F1EC9"/>
    <w:rsid w:val="009F4FAA"/>
    <w:rsid w:val="009F6BD0"/>
    <w:rsid w:val="00A00216"/>
    <w:rsid w:val="00A02F2C"/>
    <w:rsid w:val="00A05364"/>
    <w:rsid w:val="00A05FD8"/>
    <w:rsid w:val="00A1269C"/>
    <w:rsid w:val="00A16D47"/>
    <w:rsid w:val="00A20C4D"/>
    <w:rsid w:val="00A22256"/>
    <w:rsid w:val="00A22861"/>
    <w:rsid w:val="00A23A57"/>
    <w:rsid w:val="00A25861"/>
    <w:rsid w:val="00A311C8"/>
    <w:rsid w:val="00A3511C"/>
    <w:rsid w:val="00A35A77"/>
    <w:rsid w:val="00A36133"/>
    <w:rsid w:val="00A36B7D"/>
    <w:rsid w:val="00A36E7E"/>
    <w:rsid w:val="00A413DA"/>
    <w:rsid w:val="00A42AE9"/>
    <w:rsid w:val="00A475BD"/>
    <w:rsid w:val="00A50573"/>
    <w:rsid w:val="00A50795"/>
    <w:rsid w:val="00A52624"/>
    <w:rsid w:val="00A52B58"/>
    <w:rsid w:val="00A52C62"/>
    <w:rsid w:val="00A53D81"/>
    <w:rsid w:val="00A57C4F"/>
    <w:rsid w:val="00A60C61"/>
    <w:rsid w:val="00A611D0"/>
    <w:rsid w:val="00A636EA"/>
    <w:rsid w:val="00A64818"/>
    <w:rsid w:val="00A64840"/>
    <w:rsid w:val="00A65177"/>
    <w:rsid w:val="00A65490"/>
    <w:rsid w:val="00A659E8"/>
    <w:rsid w:val="00A71A22"/>
    <w:rsid w:val="00A7209D"/>
    <w:rsid w:val="00A7342B"/>
    <w:rsid w:val="00A75169"/>
    <w:rsid w:val="00A75F3E"/>
    <w:rsid w:val="00A75FC4"/>
    <w:rsid w:val="00A76568"/>
    <w:rsid w:val="00A7707C"/>
    <w:rsid w:val="00A822D0"/>
    <w:rsid w:val="00A8513F"/>
    <w:rsid w:val="00A86F2A"/>
    <w:rsid w:val="00A87561"/>
    <w:rsid w:val="00A90BED"/>
    <w:rsid w:val="00A941D2"/>
    <w:rsid w:val="00A94D0C"/>
    <w:rsid w:val="00A9608B"/>
    <w:rsid w:val="00A97B35"/>
    <w:rsid w:val="00AA5694"/>
    <w:rsid w:val="00AA6CAB"/>
    <w:rsid w:val="00AA765A"/>
    <w:rsid w:val="00AA7D63"/>
    <w:rsid w:val="00AB06B6"/>
    <w:rsid w:val="00AB09C3"/>
    <w:rsid w:val="00AB0BC6"/>
    <w:rsid w:val="00AB2D76"/>
    <w:rsid w:val="00AB3AE2"/>
    <w:rsid w:val="00AB3F12"/>
    <w:rsid w:val="00AB4791"/>
    <w:rsid w:val="00AB7385"/>
    <w:rsid w:val="00AC06CB"/>
    <w:rsid w:val="00AC0F4C"/>
    <w:rsid w:val="00AC14D7"/>
    <w:rsid w:val="00AC6A6E"/>
    <w:rsid w:val="00AD39D6"/>
    <w:rsid w:val="00AE05BB"/>
    <w:rsid w:val="00AE083C"/>
    <w:rsid w:val="00AE309E"/>
    <w:rsid w:val="00AE4B27"/>
    <w:rsid w:val="00AE5ABC"/>
    <w:rsid w:val="00AF145F"/>
    <w:rsid w:val="00AF27E1"/>
    <w:rsid w:val="00AF6097"/>
    <w:rsid w:val="00AF7BF4"/>
    <w:rsid w:val="00B03C08"/>
    <w:rsid w:val="00B04C92"/>
    <w:rsid w:val="00B057C5"/>
    <w:rsid w:val="00B05B57"/>
    <w:rsid w:val="00B076D7"/>
    <w:rsid w:val="00B07D84"/>
    <w:rsid w:val="00B07E25"/>
    <w:rsid w:val="00B11953"/>
    <w:rsid w:val="00B12F87"/>
    <w:rsid w:val="00B164A5"/>
    <w:rsid w:val="00B17607"/>
    <w:rsid w:val="00B26826"/>
    <w:rsid w:val="00B3165F"/>
    <w:rsid w:val="00B331BD"/>
    <w:rsid w:val="00B358EB"/>
    <w:rsid w:val="00B36FB4"/>
    <w:rsid w:val="00B37533"/>
    <w:rsid w:val="00B40089"/>
    <w:rsid w:val="00B42135"/>
    <w:rsid w:val="00B47D7B"/>
    <w:rsid w:val="00B47FEC"/>
    <w:rsid w:val="00B53412"/>
    <w:rsid w:val="00B5351A"/>
    <w:rsid w:val="00B56779"/>
    <w:rsid w:val="00B57441"/>
    <w:rsid w:val="00B60630"/>
    <w:rsid w:val="00B62B1A"/>
    <w:rsid w:val="00B63643"/>
    <w:rsid w:val="00B642CA"/>
    <w:rsid w:val="00B648E2"/>
    <w:rsid w:val="00B64E6F"/>
    <w:rsid w:val="00B65D69"/>
    <w:rsid w:val="00B6661A"/>
    <w:rsid w:val="00B70850"/>
    <w:rsid w:val="00B731A7"/>
    <w:rsid w:val="00B740B7"/>
    <w:rsid w:val="00B76635"/>
    <w:rsid w:val="00B76BA8"/>
    <w:rsid w:val="00B77ECC"/>
    <w:rsid w:val="00B81E2B"/>
    <w:rsid w:val="00B85C08"/>
    <w:rsid w:val="00B93127"/>
    <w:rsid w:val="00B951AC"/>
    <w:rsid w:val="00BA1B1B"/>
    <w:rsid w:val="00BA5D05"/>
    <w:rsid w:val="00BA6109"/>
    <w:rsid w:val="00BA6534"/>
    <w:rsid w:val="00BB1C82"/>
    <w:rsid w:val="00BB2D88"/>
    <w:rsid w:val="00BB3163"/>
    <w:rsid w:val="00BB3BE9"/>
    <w:rsid w:val="00BB4095"/>
    <w:rsid w:val="00BB459C"/>
    <w:rsid w:val="00BB5C7D"/>
    <w:rsid w:val="00BB7ADE"/>
    <w:rsid w:val="00BB7F49"/>
    <w:rsid w:val="00BC0AB2"/>
    <w:rsid w:val="00BC20E9"/>
    <w:rsid w:val="00BC2624"/>
    <w:rsid w:val="00BC279B"/>
    <w:rsid w:val="00BC6861"/>
    <w:rsid w:val="00BC7D0C"/>
    <w:rsid w:val="00BC7EF2"/>
    <w:rsid w:val="00BD2065"/>
    <w:rsid w:val="00BD4F07"/>
    <w:rsid w:val="00BD5E03"/>
    <w:rsid w:val="00BE59D7"/>
    <w:rsid w:val="00BE6599"/>
    <w:rsid w:val="00BE6C11"/>
    <w:rsid w:val="00BE7F37"/>
    <w:rsid w:val="00BF04C4"/>
    <w:rsid w:val="00BF2892"/>
    <w:rsid w:val="00BF4312"/>
    <w:rsid w:val="00BF6717"/>
    <w:rsid w:val="00C004D0"/>
    <w:rsid w:val="00C02D09"/>
    <w:rsid w:val="00C10564"/>
    <w:rsid w:val="00C13567"/>
    <w:rsid w:val="00C14EAD"/>
    <w:rsid w:val="00C16342"/>
    <w:rsid w:val="00C25018"/>
    <w:rsid w:val="00C25424"/>
    <w:rsid w:val="00C3247F"/>
    <w:rsid w:val="00C32C71"/>
    <w:rsid w:val="00C33D01"/>
    <w:rsid w:val="00C34D5B"/>
    <w:rsid w:val="00C34DAD"/>
    <w:rsid w:val="00C4110C"/>
    <w:rsid w:val="00C41DFF"/>
    <w:rsid w:val="00C4275D"/>
    <w:rsid w:val="00C434C4"/>
    <w:rsid w:val="00C43A48"/>
    <w:rsid w:val="00C47C27"/>
    <w:rsid w:val="00C47D82"/>
    <w:rsid w:val="00C50EF7"/>
    <w:rsid w:val="00C52158"/>
    <w:rsid w:val="00C536EC"/>
    <w:rsid w:val="00C5607D"/>
    <w:rsid w:val="00C5773B"/>
    <w:rsid w:val="00C6025D"/>
    <w:rsid w:val="00C60396"/>
    <w:rsid w:val="00C60530"/>
    <w:rsid w:val="00C61220"/>
    <w:rsid w:val="00C66308"/>
    <w:rsid w:val="00C6657A"/>
    <w:rsid w:val="00C71021"/>
    <w:rsid w:val="00C73CE8"/>
    <w:rsid w:val="00C7463D"/>
    <w:rsid w:val="00C84432"/>
    <w:rsid w:val="00C84609"/>
    <w:rsid w:val="00C86396"/>
    <w:rsid w:val="00C8693F"/>
    <w:rsid w:val="00C90867"/>
    <w:rsid w:val="00C93148"/>
    <w:rsid w:val="00C9399F"/>
    <w:rsid w:val="00C93F40"/>
    <w:rsid w:val="00C943E0"/>
    <w:rsid w:val="00C9669B"/>
    <w:rsid w:val="00C96D06"/>
    <w:rsid w:val="00CA07DC"/>
    <w:rsid w:val="00CA162B"/>
    <w:rsid w:val="00CA58A6"/>
    <w:rsid w:val="00CA62E0"/>
    <w:rsid w:val="00CA66C1"/>
    <w:rsid w:val="00CA6C23"/>
    <w:rsid w:val="00CB20A6"/>
    <w:rsid w:val="00CB6DDB"/>
    <w:rsid w:val="00CC360A"/>
    <w:rsid w:val="00CC4EAE"/>
    <w:rsid w:val="00CD031C"/>
    <w:rsid w:val="00CD2FFC"/>
    <w:rsid w:val="00CD31A3"/>
    <w:rsid w:val="00CD36A5"/>
    <w:rsid w:val="00CD4986"/>
    <w:rsid w:val="00CD5FC2"/>
    <w:rsid w:val="00CD67D4"/>
    <w:rsid w:val="00CD6E85"/>
    <w:rsid w:val="00CD6EFD"/>
    <w:rsid w:val="00CE2CB5"/>
    <w:rsid w:val="00CE748C"/>
    <w:rsid w:val="00CF09F7"/>
    <w:rsid w:val="00CF2E0A"/>
    <w:rsid w:val="00CF6681"/>
    <w:rsid w:val="00CF7486"/>
    <w:rsid w:val="00D00923"/>
    <w:rsid w:val="00D031F7"/>
    <w:rsid w:val="00D059C4"/>
    <w:rsid w:val="00D07AA7"/>
    <w:rsid w:val="00D106EF"/>
    <w:rsid w:val="00D11F02"/>
    <w:rsid w:val="00D156C3"/>
    <w:rsid w:val="00D17EEE"/>
    <w:rsid w:val="00D204EF"/>
    <w:rsid w:val="00D23A83"/>
    <w:rsid w:val="00D259E5"/>
    <w:rsid w:val="00D3053B"/>
    <w:rsid w:val="00D3082D"/>
    <w:rsid w:val="00D32DBD"/>
    <w:rsid w:val="00D3353F"/>
    <w:rsid w:val="00D336D0"/>
    <w:rsid w:val="00D33CF8"/>
    <w:rsid w:val="00D34544"/>
    <w:rsid w:val="00D348A2"/>
    <w:rsid w:val="00D37138"/>
    <w:rsid w:val="00D41B10"/>
    <w:rsid w:val="00D4501A"/>
    <w:rsid w:val="00D4556F"/>
    <w:rsid w:val="00D46856"/>
    <w:rsid w:val="00D475C3"/>
    <w:rsid w:val="00D47D0E"/>
    <w:rsid w:val="00D53AF9"/>
    <w:rsid w:val="00D54C30"/>
    <w:rsid w:val="00D60D50"/>
    <w:rsid w:val="00D6134B"/>
    <w:rsid w:val="00D639BC"/>
    <w:rsid w:val="00D64D51"/>
    <w:rsid w:val="00D71DA6"/>
    <w:rsid w:val="00D72E3F"/>
    <w:rsid w:val="00D7446B"/>
    <w:rsid w:val="00D74590"/>
    <w:rsid w:val="00D75309"/>
    <w:rsid w:val="00D80021"/>
    <w:rsid w:val="00D80DC6"/>
    <w:rsid w:val="00D8135A"/>
    <w:rsid w:val="00D8144C"/>
    <w:rsid w:val="00D85627"/>
    <w:rsid w:val="00D85AB6"/>
    <w:rsid w:val="00D85EB7"/>
    <w:rsid w:val="00D8697E"/>
    <w:rsid w:val="00D86A0C"/>
    <w:rsid w:val="00D90454"/>
    <w:rsid w:val="00D912F6"/>
    <w:rsid w:val="00D913D5"/>
    <w:rsid w:val="00D914FF"/>
    <w:rsid w:val="00D92017"/>
    <w:rsid w:val="00D92717"/>
    <w:rsid w:val="00D94309"/>
    <w:rsid w:val="00D944F2"/>
    <w:rsid w:val="00D94C34"/>
    <w:rsid w:val="00D97903"/>
    <w:rsid w:val="00DA485D"/>
    <w:rsid w:val="00DA52AB"/>
    <w:rsid w:val="00DA65B0"/>
    <w:rsid w:val="00DB0CBA"/>
    <w:rsid w:val="00DB17C1"/>
    <w:rsid w:val="00DB1BB2"/>
    <w:rsid w:val="00DB2042"/>
    <w:rsid w:val="00DB2D9F"/>
    <w:rsid w:val="00DB6B41"/>
    <w:rsid w:val="00DB7C3A"/>
    <w:rsid w:val="00DC2830"/>
    <w:rsid w:val="00DC5A96"/>
    <w:rsid w:val="00DC7F0D"/>
    <w:rsid w:val="00DD0F23"/>
    <w:rsid w:val="00DD26BC"/>
    <w:rsid w:val="00DD3B93"/>
    <w:rsid w:val="00DD4542"/>
    <w:rsid w:val="00DD4CA3"/>
    <w:rsid w:val="00DD4DD6"/>
    <w:rsid w:val="00DD78BE"/>
    <w:rsid w:val="00DD795A"/>
    <w:rsid w:val="00DE020C"/>
    <w:rsid w:val="00DE0877"/>
    <w:rsid w:val="00DE4A70"/>
    <w:rsid w:val="00DE54F7"/>
    <w:rsid w:val="00DE77BB"/>
    <w:rsid w:val="00DE7931"/>
    <w:rsid w:val="00DF1E26"/>
    <w:rsid w:val="00DF2867"/>
    <w:rsid w:val="00DF3B07"/>
    <w:rsid w:val="00DF3C80"/>
    <w:rsid w:val="00DF40FC"/>
    <w:rsid w:val="00DF7F51"/>
    <w:rsid w:val="00E0165F"/>
    <w:rsid w:val="00E01C93"/>
    <w:rsid w:val="00E0359F"/>
    <w:rsid w:val="00E037BA"/>
    <w:rsid w:val="00E04B44"/>
    <w:rsid w:val="00E04D1A"/>
    <w:rsid w:val="00E05361"/>
    <w:rsid w:val="00E07E72"/>
    <w:rsid w:val="00E11E90"/>
    <w:rsid w:val="00E13688"/>
    <w:rsid w:val="00E142AE"/>
    <w:rsid w:val="00E16B77"/>
    <w:rsid w:val="00E1758C"/>
    <w:rsid w:val="00E17C00"/>
    <w:rsid w:val="00E20A7E"/>
    <w:rsid w:val="00E21C9D"/>
    <w:rsid w:val="00E2200D"/>
    <w:rsid w:val="00E24AE6"/>
    <w:rsid w:val="00E24E81"/>
    <w:rsid w:val="00E27630"/>
    <w:rsid w:val="00E30345"/>
    <w:rsid w:val="00E3100E"/>
    <w:rsid w:val="00E31516"/>
    <w:rsid w:val="00E3164D"/>
    <w:rsid w:val="00E33AE1"/>
    <w:rsid w:val="00E361DE"/>
    <w:rsid w:val="00E429ED"/>
    <w:rsid w:val="00E4335B"/>
    <w:rsid w:val="00E47501"/>
    <w:rsid w:val="00E5521E"/>
    <w:rsid w:val="00E55B4F"/>
    <w:rsid w:val="00E6146B"/>
    <w:rsid w:val="00E66768"/>
    <w:rsid w:val="00E671BC"/>
    <w:rsid w:val="00E67391"/>
    <w:rsid w:val="00E71E0A"/>
    <w:rsid w:val="00E720E6"/>
    <w:rsid w:val="00E73380"/>
    <w:rsid w:val="00E7382C"/>
    <w:rsid w:val="00E76439"/>
    <w:rsid w:val="00E765E1"/>
    <w:rsid w:val="00E77A87"/>
    <w:rsid w:val="00E77BA8"/>
    <w:rsid w:val="00E80D55"/>
    <w:rsid w:val="00E820A4"/>
    <w:rsid w:val="00E829CD"/>
    <w:rsid w:val="00E83367"/>
    <w:rsid w:val="00E85281"/>
    <w:rsid w:val="00E8691F"/>
    <w:rsid w:val="00E90A56"/>
    <w:rsid w:val="00E9330E"/>
    <w:rsid w:val="00E93D7B"/>
    <w:rsid w:val="00E94A80"/>
    <w:rsid w:val="00E95AC2"/>
    <w:rsid w:val="00E95FF0"/>
    <w:rsid w:val="00E96442"/>
    <w:rsid w:val="00EA46BD"/>
    <w:rsid w:val="00EA7956"/>
    <w:rsid w:val="00EB28C9"/>
    <w:rsid w:val="00EB48B3"/>
    <w:rsid w:val="00EB5E78"/>
    <w:rsid w:val="00EB77AB"/>
    <w:rsid w:val="00EC0BE3"/>
    <w:rsid w:val="00EC15C7"/>
    <w:rsid w:val="00EC4697"/>
    <w:rsid w:val="00EC7009"/>
    <w:rsid w:val="00ED0A97"/>
    <w:rsid w:val="00ED146B"/>
    <w:rsid w:val="00ED3A86"/>
    <w:rsid w:val="00ED4A69"/>
    <w:rsid w:val="00ED503A"/>
    <w:rsid w:val="00ED572D"/>
    <w:rsid w:val="00ED683A"/>
    <w:rsid w:val="00EE1BFE"/>
    <w:rsid w:val="00EE306A"/>
    <w:rsid w:val="00EE3468"/>
    <w:rsid w:val="00EE7B8A"/>
    <w:rsid w:val="00EF39A4"/>
    <w:rsid w:val="00EF406F"/>
    <w:rsid w:val="00EF56A0"/>
    <w:rsid w:val="00F00697"/>
    <w:rsid w:val="00F0376C"/>
    <w:rsid w:val="00F048E2"/>
    <w:rsid w:val="00F10225"/>
    <w:rsid w:val="00F10A34"/>
    <w:rsid w:val="00F122D9"/>
    <w:rsid w:val="00F17E5B"/>
    <w:rsid w:val="00F22730"/>
    <w:rsid w:val="00F23969"/>
    <w:rsid w:val="00F2483B"/>
    <w:rsid w:val="00F259E2"/>
    <w:rsid w:val="00F25C3C"/>
    <w:rsid w:val="00F27A21"/>
    <w:rsid w:val="00F312B8"/>
    <w:rsid w:val="00F33898"/>
    <w:rsid w:val="00F36033"/>
    <w:rsid w:val="00F3792E"/>
    <w:rsid w:val="00F417B4"/>
    <w:rsid w:val="00F4368E"/>
    <w:rsid w:val="00F44DB1"/>
    <w:rsid w:val="00F46B53"/>
    <w:rsid w:val="00F5212E"/>
    <w:rsid w:val="00F53C80"/>
    <w:rsid w:val="00F540BD"/>
    <w:rsid w:val="00F55713"/>
    <w:rsid w:val="00F6039A"/>
    <w:rsid w:val="00F6063E"/>
    <w:rsid w:val="00F6067F"/>
    <w:rsid w:val="00F606B0"/>
    <w:rsid w:val="00F629E6"/>
    <w:rsid w:val="00F63D97"/>
    <w:rsid w:val="00F66109"/>
    <w:rsid w:val="00F72678"/>
    <w:rsid w:val="00F7458D"/>
    <w:rsid w:val="00F803D3"/>
    <w:rsid w:val="00F81EE9"/>
    <w:rsid w:val="00F839BB"/>
    <w:rsid w:val="00F85D4A"/>
    <w:rsid w:val="00F85F43"/>
    <w:rsid w:val="00F91650"/>
    <w:rsid w:val="00F93C37"/>
    <w:rsid w:val="00F9533A"/>
    <w:rsid w:val="00F96A05"/>
    <w:rsid w:val="00F96E3D"/>
    <w:rsid w:val="00FA0008"/>
    <w:rsid w:val="00FA0B5E"/>
    <w:rsid w:val="00FA1656"/>
    <w:rsid w:val="00FA18D8"/>
    <w:rsid w:val="00FA1C50"/>
    <w:rsid w:val="00FA4110"/>
    <w:rsid w:val="00FA4775"/>
    <w:rsid w:val="00FA54D5"/>
    <w:rsid w:val="00FB0AF6"/>
    <w:rsid w:val="00FB414C"/>
    <w:rsid w:val="00FB6B4D"/>
    <w:rsid w:val="00FC22AC"/>
    <w:rsid w:val="00FC2427"/>
    <w:rsid w:val="00FC2AF3"/>
    <w:rsid w:val="00FC560C"/>
    <w:rsid w:val="00FC6B75"/>
    <w:rsid w:val="00FC744A"/>
    <w:rsid w:val="00FD101D"/>
    <w:rsid w:val="00FD2337"/>
    <w:rsid w:val="00FD7F10"/>
    <w:rsid w:val="00FE13B4"/>
    <w:rsid w:val="00FE4EEB"/>
    <w:rsid w:val="00FE54C7"/>
    <w:rsid w:val="00FE745B"/>
    <w:rsid w:val="00FE78E8"/>
    <w:rsid w:val="00FF1B73"/>
    <w:rsid w:val="00FF2F1D"/>
    <w:rsid w:val="00FF3629"/>
    <w:rsid w:val="00FF3C81"/>
    <w:rsid w:val="00FF6580"/>
    <w:rsid w:val="00FF6C4D"/>
    <w:rsid w:val="00FF6F71"/>
    <w:rsid w:val="00FF7E7A"/>
    <w:rsid w:val="0B3F18F4"/>
    <w:rsid w:val="0C53494C"/>
    <w:rsid w:val="0FFF797E"/>
    <w:rsid w:val="116356CC"/>
    <w:rsid w:val="1439DEDD"/>
    <w:rsid w:val="1B5FD1D1"/>
    <w:rsid w:val="1BCF3BC8"/>
    <w:rsid w:val="1BDE7418"/>
    <w:rsid w:val="1DB3266B"/>
    <w:rsid w:val="1DFB8D85"/>
    <w:rsid w:val="1FBEB285"/>
    <w:rsid w:val="1FF7803E"/>
    <w:rsid w:val="202ACAFB"/>
    <w:rsid w:val="2192E724"/>
    <w:rsid w:val="23FDD732"/>
    <w:rsid w:val="27A70389"/>
    <w:rsid w:val="2C7A21F7"/>
    <w:rsid w:val="2E7F7A35"/>
    <w:rsid w:val="2FAF5907"/>
    <w:rsid w:val="2FBF8C17"/>
    <w:rsid w:val="2FCB8C52"/>
    <w:rsid w:val="2FDD6FA5"/>
    <w:rsid w:val="30FD5760"/>
    <w:rsid w:val="36BAF24B"/>
    <w:rsid w:val="373F8B4B"/>
    <w:rsid w:val="3777491C"/>
    <w:rsid w:val="37F99488"/>
    <w:rsid w:val="37FB50CD"/>
    <w:rsid w:val="39CFE42E"/>
    <w:rsid w:val="3C7F47FE"/>
    <w:rsid w:val="3C7F7E6B"/>
    <w:rsid w:val="3DDE7178"/>
    <w:rsid w:val="3E7D4874"/>
    <w:rsid w:val="3F3FC3BF"/>
    <w:rsid w:val="3F68E0B4"/>
    <w:rsid w:val="3F750E78"/>
    <w:rsid w:val="3F77ABF0"/>
    <w:rsid w:val="3FEB9CFB"/>
    <w:rsid w:val="3FEBF11F"/>
    <w:rsid w:val="3FFD14EA"/>
    <w:rsid w:val="4049417E"/>
    <w:rsid w:val="45DFEF06"/>
    <w:rsid w:val="47EFDDEF"/>
    <w:rsid w:val="47F769CF"/>
    <w:rsid w:val="499F40DE"/>
    <w:rsid w:val="4DF3C466"/>
    <w:rsid w:val="4FEE948F"/>
    <w:rsid w:val="4FFF0442"/>
    <w:rsid w:val="50F7C311"/>
    <w:rsid w:val="527BD867"/>
    <w:rsid w:val="52BE5FCB"/>
    <w:rsid w:val="5377D1EE"/>
    <w:rsid w:val="547D3FDF"/>
    <w:rsid w:val="56BF1864"/>
    <w:rsid w:val="573FA287"/>
    <w:rsid w:val="57755DEB"/>
    <w:rsid w:val="57BC17C5"/>
    <w:rsid w:val="57D7963D"/>
    <w:rsid w:val="57FF26B2"/>
    <w:rsid w:val="59FE8872"/>
    <w:rsid w:val="5AAD8393"/>
    <w:rsid w:val="5BEF9374"/>
    <w:rsid w:val="5BF902EF"/>
    <w:rsid w:val="5BFB7B33"/>
    <w:rsid w:val="5BFD8BF6"/>
    <w:rsid w:val="5D2F8509"/>
    <w:rsid w:val="5DD7B4EA"/>
    <w:rsid w:val="5DEFBACC"/>
    <w:rsid w:val="5DFF0F51"/>
    <w:rsid w:val="5E32E6DB"/>
    <w:rsid w:val="5EDEF5A9"/>
    <w:rsid w:val="5EFB57BC"/>
    <w:rsid w:val="5EFFE2DB"/>
    <w:rsid w:val="5F5FCC44"/>
    <w:rsid w:val="5F8F8236"/>
    <w:rsid w:val="5F99772C"/>
    <w:rsid w:val="5F9DF2F0"/>
    <w:rsid w:val="5FBFC5B5"/>
    <w:rsid w:val="5FDF9E8B"/>
    <w:rsid w:val="5FDFF5F4"/>
    <w:rsid w:val="5FEFB8F5"/>
    <w:rsid w:val="5FFDA569"/>
    <w:rsid w:val="64FF649E"/>
    <w:rsid w:val="656F7DFC"/>
    <w:rsid w:val="65B79344"/>
    <w:rsid w:val="66DF4504"/>
    <w:rsid w:val="67CFCF4F"/>
    <w:rsid w:val="697F6027"/>
    <w:rsid w:val="69BE8B13"/>
    <w:rsid w:val="69FF22EF"/>
    <w:rsid w:val="6B9F402E"/>
    <w:rsid w:val="6BFDB8DA"/>
    <w:rsid w:val="6D7F8FA1"/>
    <w:rsid w:val="6E50D06C"/>
    <w:rsid w:val="6EEF82B3"/>
    <w:rsid w:val="6EFD63C3"/>
    <w:rsid w:val="6EFFF226"/>
    <w:rsid w:val="6F55CEC7"/>
    <w:rsid w:val="6F77100A"/>
    <w:rsid w:val="6FD35D91"/>
    <w:rsid w:val="6FEADC1C"/>
    <w:rsid w:val="6FF9A1A4"/>
    <w:rsid w:val="6FFF3F71"/>
    <w:rsid w:val="6FFF71B0"/>
    <w:rsid w:val="6FFFA628"/>
    <w:rsid w:val="74DF5467"/>
    <w:rsid w:val="74FD719D"/>
    <w:rsid w:val="755E68DB"/>
    <w:rsid w:val="756F39CF"/>
    <w:rsid w:val="757FA6BA"/>
    <w:rsid w:val="75E781D9"/>
    <w:rsid w:val="75F738E0"/>
    <w:rsid w:val="76EC8272"/>
    <w:rsid w:val="76FD65A3"/>
    <w:rsid w:val="777F4BFE"/>
    <w:rsid w:val="777FB712"/>
    <w:rsid w:val="77B7C5F4"/>
    <w:rsid w:val="77BB8359"/>
    <w:rsid w:val="77EA891E"/>
    <w:rsid w:val="77EB665E"/>
    <w:rsid w:val="77EF8B70"/>
    <w:rsid w:val="77F51866"/>
    <w:rsid w:val="7973B5A4"/>
    <w:rsid w:val="79D3D500"/>
    <w:rsid w:val="79FDFC81"/>
    <w:rsid w:val="7A77C23D"/>
    <w:rsid w:val="7ACD40E3"/>
    <w:rsid w:val="7BDDA2BB"/>
    <w:rsid w:val="7BFB0956"/>
    <w:rsid w:val="7BFF096D"/>
    <w:rsid w:val="7CB7982A"/>
    <w:rsid w:val="7D3F67CE"/>
    <w:rsid w:val="7DD347FC"/>
    <w:rsid w:val="7DFE654A"/>
    <w:rsid w:val="7DFF8287"/>
    <w:rsid w:val="7E68AD7B"/>
    <w:rsid w:val="7E7D0C79"/>
    <w:rsid w:val="7E9F8DB6"/>
    <w:rsid w:val="7EAF6F95"/>
    <w:rsid w:val="7EBFA9D7"/>
    <w:rsid w:val="7EDE8465"/>
    <w:rsid w:val="7EDF66BB"/>
    <w:rsid w:val="7EF273A1"/>
    <w:rsid w:val="7EF32437"/>
    <w:rsid w:val="7EFEC93D"/>
    <w:rsid w:val="7EFF58DB"/>
    <w:rsid w:val="7EFFF51E"/>
    <w:rsid w:val="7F07926A"/>
    <w:rsid w:val="7F3542C6"/>
    <w:rsid w:val="7F38B92E"/>
    <w:rsid w:val="7F4A5512"/>
    <w:rsid w:val="7F590DA6"/>
    <w:rsid w:val="7F5961A6"/>
    <w:rsid w:val="7F5D9D4E"/>
    <w:rsid w:val="7F9C7173"/>
    <w:rsid w:val="7F9DF71D"/>
    <w:rsid w:val="7FB72E6A"/>
    <w:rsid w:val="7FBB829C"/>
    <w:rsid w:val="7FBBA7ED"/>
    <w:rsid w:val="7FBEBF30"/>
    <w:rsid w:val="7FD77F09"/>
    <w:rsid w:val="7FD98A60"/>
    <w:rsid w:val="7FDB2994"/>
    <w:rsid w:val="7FDF61D3"/>
    <w:rsid w:val="7FEB9CA3"/>
    <w:rsid w:val="7FF2403A"/>
    <w:rsid w:val="7FF73DF8"/>
    <w:rsid w:val="7FFDADFF"/>
    <w:rsid w:val="7FFDB96B"/>
    <w:rsid w:val="7FFF07ED"/>
    <w:rsid w:val="7FFF4626"/>
    <w:rsid w:val="86FBE0F8"/>
    <w:rsid w:val="8DFAD079"/>
    <w:rsid w:val="8EC75FB8"/>
    <w:rsid w:val="8F37CA14"/>
    <w:rsid w:val="8F3F14D9"/>
    <w:rsid w:val="8FFF281D"/>
    <w:rsid w:val="96DD1D3D"/>
    <w:rsid w:val="9AB3685C"/>
    <w:rsid w:val="9D90DECA"/>
    <w:rsid w:val="9EB449C7"/>
    <w:rsid w:val="9EFD383E"/>
    <w:rsid w:val="9EFF8144"/>
    <w:rsid w:val="9F4BC001"/>
    <w:rsid w:val="9F84663A"/>
    <w:rsid w:val="A5F761CB"/>
    <w:rsid w:val="A6BAB403"/>
    <w:rsid w:val="A7FFE4B5"/>
    <w:rsid w:val="A915F520"/>
    <w:rsid w:val="AEE745A4"/>
    <w:rsid w:val="AF5FDCAB"/>
    <w:rsid w:val="AFBF2AD1"/>
    <w:rsid w:val="AFC66DEA"/>
    <w:rsid w:val="AFDFB2A5"/>
    <w:rsid w:val="AFF79A3A"/>
    <w:rsid w:val="AFFBCFE7"/>
    <w:rsid w:val="AFFFC53C"/>
    <w:rsid w:val="B1F51AA1"/>
    <w:rsid w:val="B3B71F17"/>
    <w:rsid w:val="B5FEA18C"/>
    <w:rsid w:val="B7BF96C6"/>
    <w:rsid w:val="B95D7B55"/>
    <w:rsid w:val="B9F6E216"/>
    <w:rsid w:val="BAFED679"/>
    <w:rsid w:val="BBDFD77C"/>
    <w:rsid w:val="BCFF8C2A"/>
    <w:rsid w:val="BDFD4730"/>
    <w:rsid w:val="BDFF2ECE"/>
    <w:rsid w:val="BF5F82FD"/>
    <w:rsid w:val="BF6B485C"/>
    <w:rsid w:val="BF7BD553"/>
    <w:rsid w:val="BF8FD56B"/>
    <w:rsid w:val="BFBF7AE2"/>
    <w:rsid w:val="BFD6186C"/>
    <w:rsid w:val="BFDA5F39"/>
    <w:rsid w:val="BFDE3F61"/>
    <w:rsid w:val="BFDF4C33"/>
    <w:rsid w:val="BFDF5C9F"/>
    <w:rsid w:val="BFEE7EED"/>
    <w:rsid w:val="BFFA94CB"/>
    <w:rsid w:val="BFFBD4F0"/>
    <w:rsid w:val="BFFD67E0"/>
    <w:rsid w:val="C5EA0880"/>
    <w:rsid w:val="C6FFE462"/>
    <w:rsid w:val="C7DD4308"/>
    <w:rsid w:val="C9EAA1D8"/>
    <w:rsid w:val="CBE79A6C"/>
    <w:rsid w:val="CF5ABED1"/>
    <w:rsid w:val="CF7FB2DD"/>
    <w:rsid w:val="CF9B1D51"/>
    <w:rsid w:val="CFDBC4E3"/>
    <w:rsid w:val="D29E0294"/>
    <w:rsid w:val="D2ADA74D"/>
    <w:rsid w:val="D3DF776C"/>
    <w:rsid w:val="D3FFBCBC"/>
    <w:rsid w:val="D669EA82"/>
    <w:rsid w:val="D7BFE27B"/>
    <w:rsid w:val="D7C3B45D"/>
    <w:rsid w:val="D7DC4155"/>
    <w:rsid w:val="D7FF064F"/>
    <w:rsid w:val="DB5D1058"/>
    <w:rsid w:val="DB7DFF50"/>
    <w:rsid w:val="DC413703"/>
    <w:rsid w:val="DC8FFA28"/>
    <w:rsid w:val="DCD372D9"/>
    <w:rsid w:val="DCFB7F65"/>
    <w:rsid w:val="DD7FBC38"/>
    <w:rsid w:val="DE7F7D5E"/>
    <w:rsid w:val="DEDCF1C1"/>
    <w:rsid w:val="DF19E694"/>
    <w:rsid w:val="DF55D689"/>
    <w:rsid w:val="DF6B34F5"/>
    <w:rsid w:val="DFB3A882"/>
    <w:rsid w:val="DFBF2A55"/>
    <w:rsid w:val="DFDB4CB7"/>
    <w:rsid w:val="DFDFCC92"/>
    <w:rsid w:val="DFF629E7"/>
    <w:rsid w:val="DFFF2EC4"/>
    <w:rsid w:val="DFFF54CC"/>
    <w:rsid w:val="E3EF6F90"/>
    <w:rsid w:val="E57F00E0"/>
    <w:rsid w:val="E5BDEF7B"/>
    <w:rsid w:val="E7FF8A19"/>
    <w:rsid w:val="E8AFA71A"/>
    <w:rsid w:val="E97FDA49"/>
    <w:rsid w:val="EB7CAA74"/>
    <w:rsid w:val="EBA7CA17"/>
    <w:rsid w:val="EBD33DC0"/>
    <w:rsid w:val="EBD7323D"/>
    <w:rsid w:val="EC4C79D5"/>
    <w:rsid w:val="ED7FFB0C"/>
    <w:rsid w:val="EDBF8BDC"/>
    <w:rsid w:val="EDCD02F3"/>
    <w:rsid w:val="EDF64986"/>
    <w:rsid w:val="EDFFB0CC"/>
    <w:rsid w:val="EEDF6C8F"/>
    <w:rsid w:val="EF3FFD02"/>
    <w:rsid w:val="EFD96D1C"/>
    <w:rsid w:val="EFE3D026"/>
    <w:rsid w:val="EFE552B1"/>
    <w:rsid w:val="EFEF2442"/>
    <w:rsid w:val="EFEFF3FC"/>
    <w:rsid w:val="EFFD4930"/>
    <w:rsid w:val="EFFEE8B6"/>
    <w:rsid w:val="EFFF0357"/>
    <w:rsid w:val="F2DEF3BF"/>
    <w:rsid w:val="F3AC2E74"/>
    <w:rsid w:val="F3FF82F0"/>
    <w:rsid w:val="F4CF7A19"/>
    <w:rsid w:val="F4EFC7B0"/>
    <w:rsid w:val="F5CD03C2"/>
    <w:rsid w:val="F5DB2478"/>
    <w:rsid w:val="F6C74E1F"/>
    <w:rsid w:val="F6CF45BE"/>
    <w:rsid w:val="F73F66E4"/>
    <w:rsid w:val="F76F17D3"/>
    <w:rsid w:val="F777B105"/>
    <w:rsid w:val="F77DB54C"/>
    <w:rsid w:val="F77F302C"/>
    <w:rsid w:val="F7BFC9DB"/>
    <w:rsid w:val="F7D20E30"/>
    <w:rsid w:val="F7D654E1"/>
    <w:rsid w:val="F7F7996E"/>
    <w:rsid w:val="F7FA4284"/>
    <w:rsid w:val="F7FB1771"/>
    <w:rsid w:val="F7FF8147"/>
    <w:rsid w:val="F9E5AD31"/>
    <w:rsid w:val="FAFD4D35"/>
    <w:rsid w:val="FAFF2AEF"/>
    <w:rsid w:val="FBB9D961"/>
    <w:rsid w:val="FBBEDCAF"/>
    <w:rsid w:val="FBEE8213"/>
    <w:rsid w:val="FC7DD115"/>
    <w:rsid w:val="FCB6AD24"/>
    <w:rsid w:val="FCFBCCD2"/>
    <w:rsid w:val="FCFF1155"/>
    <w:rsid w:val="FD778B85"/>
    <w:rsid w:val="FDBFB213"/>
    <w:rsid w:val="FDC24A47"/>
    <w:rsid w:val="FDDC889D"/>
    <w:rsid w:val="FDDF1DE8"/>
    <w:rsid w:val="FDFF5215"/>
    <w:rsid w:val="FDFFEFC5"/>
    <w:rsid w:val="FDFFF20D"/>
    <w:rsid w:val="FEC32EF8"/>
    <w:rsid w:val="FEDFF211"/>
    <w:rsid w:val="FEE1BD22"/>
    <w:rsid w:val="FEEDF940"/>
    <w:rsid w:val="FEEE6AD5"/>
    <w:rsid w:val="FEF71C2A"/>
    <w:rsid w:val="FEFF0210"/>
    <w:rsid w:val="FF5F638C"/>
    <w:rsid w:val="FF6E9F75"/>
    <w:rsid w:val="FF7A9613"/>
    <w:rsid w:val="FF7B99E7"/>
    <w:rsid w:val="FF971AA0"/>
    <w:rsid w:val="FFA7DCCE"/>
    <w:rsid w:val="FFAAEF80"/>
    <w:rsid w:val="FFAD255F"/>
    <w:rsid w:val="FFAE9C7A"/>
    <w:rsid w:val="FFBD8AF5"/>
    <w:rsid w:val="FFCBB63C"/>
    <w:rsid w:val="FFCE3FE2"/>
    <w:rsid w:val="FFCF2FDA"/>
    <w:rsid w:val="FFD4CA84"/>
    <w:rsid w:val="FFD7CF1B"/>
    <w:rsid w:val="FFDD1DBF"/>
    <w:rsid w:val="FFDF7544"/>
    <w:rsid w:val="FFDFC39F"/>
    <w:rsid w:val="FFE7F97A"/>
    <w:rsid w:val="FFF93D8E"/>
    <w:rsid w:val="FFFB674E"/>
    <w:rsid w:val="FFFBF206"/>
    <w:rsid w:val="FFFE1A00"/>
    <w:rsid w:val="FFFE2D75"/>
    <w:rsid w:val="FFFE3E9E"/>
    <w:rsid w:val="FFFE6395"/>
    <w:rsid w:val="FFFE89BF"/>
    <w:rsid w:val="FFFF07BF"/>
    <w:rsid w:val="FFFF184A"/>
    <w:rsid w:val="FFFF9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Body Text First Indent 2"/>
    <w:basedOn w:val="2"/>
    <w:unhideWhenUsed/>
    <w:qFormat/>
    <w:uiPriority w:val="99"/>
    <w:pPr>
      <w:ind w:firstLine="420" w:firstLineChars="200"/>
    </w:p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58</Words>
  <Characters>336</Characters>
  <Lines>2</Lines>
  <Paragraphs>1</Paragraphs>
  <TotalTime>1</TotalTime>
  <ScaleCrop>false</ScaleCrop>
  <LinksUpToDate>false</LinksUpToDate>
  <CharactersWithSpaces>393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2019-04-15T17:58:00Z</dcterms:created>
  <dc:creator>桂卓</dc:creator>
  <cp:lastModifiedBy> </cp:lastModifiedBy>
  <cp:lastPrinted>2021-12-31T10:22:00Z</cp:lastPrinted>
  <dcterms:modified xsi:type="dcterms:W3CDTF">2022-05-31T09:07:18Z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