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7A" w:rsidRDefault="00F4217A">
      <w:pPr>
        <w:spacing w:line="600" w:lineRule="exact"/>
        <w:rPr>
          <w:rFonts w:ascii="宋体" w:eastAsia="宋体" w:hAnsi="宋体" w:cs="宋体"/>
        </w:rPr>
      </w:pPr>
    </w:p>
    <w:p w:rsidR="00541719" w:rsidRPr="002C64E4" w:rsidRDefault="00541719" w:rsidP="00541719">
      <w:pPr>
        <w:spacing w:line="578" w:lineRule="exact"/>
        <w:jc w:val="center"/>
        <w:rPr>
          <w:rFonts w:eastAsia="方正小标宋_GBK"/>
          <w:sz w:val="44"/>
          <w:szCs w:val="44"/>
        </w:rPr>
      </w:pPr>
      <w:r w:rsidRPr="002C64E4">
        <w:rPr>
          <w:rFonts w:eastAsia="方正小标宋_GBK" w:hint="eastAsia"/>
          <w:sz w:val="44"/>
          <w:szCs w:val="44"/>
        </w:rPr>
        <w:t>重庆市</w:t>
      </w:r>
      <w:r w:rsidRPr="002C64E4">
        <w:rPr>
          <w:rFonts w:eastAsia="方正小标宋_GBK"/>
          <w:sz w:val="44"/>
          <w:szCs w:val="44"/>
        </w:rPr>
        <w:t>财政局</w:t>
      </w:r>
      <w:r w:rsidRPr="002C64E4">
        <w:rPr>
          <w:rFonts w:eastAsia="方正小标宋_GBK" w:hint="eastAsia"/>
          <w:sz w:val="44"/>
          <w:szCs w:val="44"/>
        </w:rPr>
        <w:t>关于电子非税</w:t>
      </w:r>
      <w:r w:rsidRPr="002C64E4">
        <w:rPr>
          <w:rFonts w:eastAsia="方正小标宋_GBK"/>
          <w:sz w:val="44"/>
          <w:szCs w:val="44"/>
        </w:rPr>
        <w:t>收入一般</w:t>
      </w:r>
      <w:r w:rsidRPr="002C64E4">
        <w:rPr>
          <w:rFonts w:eastAsia="方正小标宋_GBK" w:hint="eastAsia"/>
          <w:sz w:val="44"/>
          <w:szCs w:val="44"/>
        </w:rPr>
        <w:t>缴款书</w:t>
      </w:r>
    </w:p>
    <w:p w:rsidR="00541719" w:rsidRDefault="00541719" w:rsidP="00541719">
      <w:pPr>
        <w:spacing w:line="578" w:lineRule="exact"/>
        <w:jc w:val="center"/>
        <w:rPr>
          <w:rFonts w:eastAsia="方正小标宋_GBK"/>
          <w:sz w:val="44"/>
          <w:szCs w:val="44"/>
        </w:rPr>
      </w:pPr>
      <w:r w:rsidRPr="002C64E4">
        <w:rPr>
          <w:rFonts w:eastAsia="方正小标宋_GBK" w:hint="eastAsia"/>
          <w:sz w:val="44"/>
          <w:szCs w:val="44"/>
        </w:rPr>
        <w:t>实施情况自查的通知</w:t>
      </w:r>
    </w:p>
    <w:p w:rsidR="00541719" w:rsidRPr="00541719" w:rsidRDefault="00541719" w:rsidP="00541719">
      <w:pPr>
        <w:spacing w:line="578" w:lineRule="exact"/>
        <w:jc w:val="center"/>
        <w:rPr>
          <w:rFonts w:ascii="楷体" w:eastAsia="楷体" w:hAnsi="楷体" w:hint="eastAsia"/>
        </w:rPr>
      </w:pPr>
      <w:r w:rsidRPr="00541719">
        <w:rPr>
          <w:rFonts w:ascii="楷体" w:eastAsia="楷体" w:hAnsi="楷体" w:hint="eastAsia"/>
        </w:rPr>
        <w:t>渝财非税〔2023〕7号</w:t>
      </w:r>
      <w:bookmarkStart w:id="0" w:name="_GoBack"/>
      <w:bookmarkEnd w:id="0"/>
    </w:p>
    <w:p w:rsidR="00541719" w:rsidRPr="002C64E4" w:rsidRDefault="00541719" w:rsidP="00541719">
      <w:pPr>
        <w:spacing w:line="578" w:lineRule="exact"/>
        <w:jc w:val="center"/>
        <w:rPr>
          <w:rFonts w:eastAsia="方正小标宋_GBK" w:hint="eastAsia"/>
          <w:sz w:val="44"/>
          <w:szCs w:val="44"/>
        </w:rPr>
      </w:pPr>
    </w:p>
    <w:p w:rsidR="00541719" w:rsidRPr="002C64E4" w:rsidRDefault="00541719" w:rsidP="00541719">
      <w:pPr>
        <w:spacing w:line="578" w:lineRule="exact"/>
      </w:pPr>
      <w:r w:rsidRPr="002C64E4">
        <w:rPr>
          <w:rFonts w:hint="eastAsia"/>
        </w:rPr>
        <w:t>各区县（自治县）财政局，两江新区、西部科学城重庆高新区、万盛经开区财政局</w:t>
      </w:r>
      <w:r w:rsidRPr="002C64E4">
        <w:t>，有关市级部门和单位</w:t>
      </w:r>
      <w:r w:rsidRPr="002C64E4">
        <w:rPr>
          <w:rFonts w:hint="eastAsia"/>
        </w:rPr>
        <w:t>：</w:t>
      </w:r>
    </w:p>
    <w:p w:rsidR="00541719" w:rsidRPr="002C64E4" w:rsidRDefault="00541719" w:rsidP="00541719">
      <w:pPr>
        <w:spacing w:line="578" w:lineRule="exact"/>
        <w:ind w:firstLineChars="200" w:firstLine="640"/>
      </w:pPr>
      <w:r w:rsidRPr="002C64E4">
        <w:rPr>
          <w:rFonts w:hint="eastAsia"/>
        </w:rPr>
        <w:t>根据全国财政国库工作会议有关精神</w:t>
      </w:r>
      <w:r w:rsidRPr="002C64E4">
        <w:t>，财政部将</w:t>
      </w:r>
      <w:r w:rsidRPr="002C64E4">
        <w:rPr>
          <w:rFonts w:hint="eastAsia"/>
        </w:rPr>
        <w:t>开展地方电子非税收入</w:t>
      </w:r>
      <w:r w:rsidRPr="002C64E4">
        <w:t>一般缴款书</w:t>
      </w:r>
      <w:r w:rsidRPr="002C64E4">
        <w:rPr>
          <w:rFonts w:hint="eastAsia"/>
        </w:rPr>
        <w:t>（以下</w:t>
      </w:r>
      <w:r w:rsidRPr="002C64E4">
        <w:t>简称电子缴款书</w:t>
      </w:r>
      <w:r w:rsidRPr="002C64E4">
        <w:rPr>
          <w:rFonts w:hint="eastAsia"/>
        </w:rPr>
        <w:t>）实施</w:t>
      </w:r>
      <w:r w:rsidRPr="002C64E4">
        <w:t>情况督查。</w:t>
      </w:r>
      <w:r w:rsidRPr="002C64E4">
        <w:rPr>
          <w:rFonts w:hint="eastAsia"/>
        </w:rPr>
        <w:t>为全面落实</w:t>
      </w:r>
      <w:r w:rsidRPr="002C64E4">
        <w:t>电子缴款书</w:t>
      </w:r>
      <w:r w:rsidRPr="002C64E4">
        <w:rPr>
          <w:rFonts w:hint="eastAsia"/>
        </w:rPr>
        <w:t>在</w:t>
      </w:r>
      <w:r w:rsidRPr="002C64E4">
        <w:t>我市的实施</w:t>
      </w:r>
      <w:r w:rsidRPr="002C64E4">
        <w:rPr>
          <w:rFonts w:hint="eastAsia"/>
        </w:rPr>
        <w:t>和应用</w:t>
      </w:r>
      <w:r w:rsidRPr="002C64E4">
        <w:t>，现将有关事项通知如下：</w:t>
      </w:r>
    </w:p>
    <w:p w:rsidR="00541719" w:rsidRPr="002C64E4" w:rsidRDefault="00541719" w:rsidP="00541719">
      <w:pPr>
        <w:spacing w:line="578" w:lineRule="exact"/>
        <w:ind w:firstLineChars="200" w:firstLine="640"/>
      </w:pPr>
      <w:r w:rsidRPr="002C64E4">
        <w:rPr>
          <w:rFonts w:hint="eastAsia"/>
        </w:rPr>
        <w:t>一</w:t>
      </w:r>
      <w:r w:rsidRPr="002C64E4">
        <w:t>、电子缴款书</w:t>
      </w:r>
      <w:r w:rsidRPr="002C64E4">
        <w:rPr>
          <w:rFonts w:hint="eastAsia"/>
        </w:rPr>
        <w:t>是</w:t>
      </w:r>
      <w:r w:rsidRPr="002C64E4">
        <w:t>非税收入</w:t>
      </w:r>
      <w:r w:rsidRPr="002C64E4">
        <w:rPr>
          <w:rFonts w:hint="eastAsia"/>
        </w:rPr>
        <w:t>国库</w:t>
      </w:r>
      <w:r w:rsidRPr="002C64E4">
        <w:t>集中收缴管理</w:t>
      </w:r>
      <w:r w:rsidRPr="002C64E4">
        <w:rPr>
          <w:rFonts w:hint="eastAsia"/>
        </w:rPr>
        <w:t>通用凭证</w:t>
      </w:r>
      <w:r w:rsidRPr="002C64E4">
        <w:t>，</w:t>
      </w:r>
      <w:r w:rsidRPr="002C64E4">
        <w:rPr>
          <w:rFonts w:hint="eastAsia"/>
        </w:rPr>
        <w:t>是</w:t>
      </w:r>
      <w:r w:rsidRPr="002C64E4">
        <w:t>分类编码为</w:t>
      </w:r>
      <w:r w:rsidRPr="002C64E4">
        <w:rPr>
          <w:rFonts w:hint="eastAsia"/>
        </w:rPr>
        <w:t>0</w:t>
      </w:r>
      <w:r w:rsidRPr="002C64E4">
        <w:t>3</w:t>
      </w:r>
      <w:r w:rsidRPr="002C64E4">
        <w:rPr>
          <w:rFonts w:hint="eastAsia"/>
        </w:rPr>
        <w:t>种类</w:t>
      </w:r>
      <w:r w:rsidRPr="002C64E4">
        <w:t>编码为</w:t>
      </w:r>
      <w:r w:rsidRPr="002C64E4">
        <w:rPr>
          <w:rFonts w:hint="eastAsia"/>
        </w:rPr>
        <w:t>0</w:t>
      </w:r>
      <w:r w:rsidRPr="002C64E4">
        <w:t>1</w:t>
      </w:r>
      <w:r w:rsidRPr="002C64E4">
        <w:rPr>
          <w:rFonts w:hint="eastAsia"/>
        </w:rPr>
        <w:t>的</w:t>
      </w:r>
      <w:r w:rsidRPr="002C64E4">
        <w:t>财政电子票据</w:t>
      </w:r>
      <w:r w:rsidRPr="002C64E4">
        <w:rPr>
          <w:rFonts w:hint="eastAsia"/>
        </w:rPr>
        <w:t>，</w:t>
      </w:r>
      <w:r w:rsidRPr="002C64E4">
        <w:t>其数据</w:t>
      </w:r>
      <w:r w:rsidRPr="002C64E4">
        <w:rPr>
          <w:rFonts w:hint="eastAsia"/>
        </w:rPr>
        <w:t>规范</w:t>
      </w:r>
      <w:r w:rsidRPr="002C64E4">
        <w:t>、</w:t>
      </w:r>
      <w:r w:rsidRPr="002C64E4">
        <w:rPr>
          <w:rFonts w:hint="eastAsia"/>
        </w:rPr>
        <w:t>技术</w:t>
      </w:r>
      <w:r w:rsidRPr="002C64E4">
        <w:t>标准</w:t>
      </w:r>
      <w:r w:rsidRPr="002C64E4">
        <w:rPr>
          <w:rFonts w:hint="eastAsia"/>
        </w:rPr>
        <w:t>和版式</w:t>
      </w:r>
      <w:r w:rsidRPr="002C64E4">
        <w:t>文件</w:t>
      </w:r>
      <w:r w:rsidRPr="002C64E4">
        <w:rPr>
          <w:rFonts w:hint="eastAsia"/>
        </w:rPr>
        <w:t>样式由</w:t>
      </w:r>
      <w:r w:rsidRPr="002C64E4">
        <w:t>财政部统一负责制定。</w:t>
      </w:r>
    </w:p>
    <w:p w:rsidR="00541719" w:rsidRPr="002C64E4" w:rsidRDefault="00541719" w:rsidP="00541719">
      <w:pPr>
        <w:spacing w:line="578" w:lineRule="exact"/>
        <w:ind w:firstLineChars="200" w:firstLine="640"/>
      </w:pPr>
      <w:r w:rsidRPr="002C64E4">
        <w:rPr>
          <w:rFonts w:hint="eastAsia"/>
        </w:rPr>
        <w:t>执收</w:t>
      </w:r>
      <w:r w:rsidRPr="002C64E4">
        <w:t>单位</w:t>
      </w:r>
      <w:r w:rsidRPr="002C64E4">
        <w:rPr>
          <w:rFonts w:hint="eastAsia"/>
        </w:rPr>
        <w:t>按照</w:t>
      </w:r>
      <w:r w:rsidRPr="002C64E4">
        <w:t>《</w:t>
      </w:r>
      <w:r w:rsidRPr="002C64E4">
        <w:rPr>
          <w:rFonts w:hint="eastAsia"/>
        </w:rPr>
        <w:t>重庆市</w:t>
      </w:r>
      <w:r w:rsidRPr="002C64E4">
        <w:t>财政局关于印发</w:t>
      </w:r>
      <w:r w:rsidRPr="002C64E4">
        <w:rPr>
          <w:rFonts w:hint="eastAsia"/>
        </w:rPr>
        <w:t>〈重庆市</w:t>
      </w:r>
      <w:r w:rsidRPr="002C64E4">
        <w:t>电子非税收入一般缴款书</w:t>
      </w:r>
      <w:r w:rsidRPr="002C64E4">
        <w:rPr>
          <w:rFonts w:hint="eastAsia"/>
        </w:rPr>
        <w:t>赋码和</w:t>
      </w:r>
      <w:r w:rsidRPr="002C64E4">
        <w:t>自动核销</w:t>
      </w:r>
      <w:r w:rsidRPr="002C64E4">
        <w:rPr>
          <w:rFonts w:hint="eastAsia"/>
        </w:rPr>
        <w:t>规则〉的</w:t>
      </w:r>
      <w:r w:rsidRPr="002C64E4">
        <w:t>通知》</w:t>
      </w:r>
      <w:r w:rsidRPr="002C64E4">
        <w:rPr>
          <w:rFonts w:hint="eastAsia"/>
        </w:rPr>
        <w:t>（渝</w:t>
      </w:r>
      <w:r w:rsidRPr="002C64E4">
        <w:t>财非税</w:t>
      </w:r>
      <w:r w:rsidRPr="002C64E4">
        <w:rPr>
          <w:rFonts w:hint="eastAsia"/>
        </w:rPr>
        <w:t>〔</w:t>
      </w:r>
      <w:r w:rsidRPr="002C64E4">
        <w:rPr>
          <w:rFonts w:hint="eastAsia"/>
        </w:rPr>
        <w:t>2022</w:t>
      </w:r>
      <w:r w:rsidRPr="002C64E4">
        <w:rPr>
          <w:rFonts w:hint="eastAsia"/>
        </w:rPr>
        <w:t>〕</w:t>
      </w:r>
      <w:r w:rsidRPr="002C64E4">
        <w:rPr>
          <w:rFonts w:hint="eastAsia"/>
        </w:rPr>
        <w:t>7</w:t>
      </w:r>
      <w:r w:rsidRPr="002C64E4">
        <w:rPr>
          <w:rFonts w:hint="eastAsia"/>
        </w:rPr>
        <w:t>号）管理</w:t>
      </w:r>
      <w:r w:rsidRPr="002C64E4">
        <w:t>和使用电子缴款书，不</w:t>
      </w:r>
      <w:r w:rsidRPr="002C64E4">
        <w:rPr>
          <w:rFonts w:hint="eastAsia"/>
        </w:rPr>
        <w:t>再需要人工</w:t>
      </w:r>
      <w:r w:rsidRPr="002C64E4">
        <w:t>申领</w:t>
      </w:r>
      <w:r w:rsidRPr="002C64E4">
        <w:rPr>
          <w:rFonts w:hint="eastAsia"/>
        </w:rPr>
        <w:t>票据</w:t>
      </w:r>
      <w:r w:rsidRPr="002C64E4">
        <w:t>号码段</w:t>
      </w:r>
      <w:r w:rsidRPr="002C64E4">
        <w:rPr>
          <w:rFonts w:hint="eastAsia"/>
        </w:rPr>
        <w:t>和逐级下</w:t>
      </w:r>
      <w:r w:rsidRPr="002C64E4">
        <w:t>发</w:t>
      </w:r>
      <w:r w:rsidRPr="002C64E4">
        <w:rPr>
          <w:rFonts w:hint="eastAsia"/>
        </w:rPr>
        <w:t>，系统自动</w:t>
      </w:r>
      <w:r w:rsidRPr="002C64E4">
        <w:t>登记</w:t>
      </w:r>
      <w:r w:rsidRPr="002C64E4">
        <w:rPr>
          <w:rFonts w:hint="eastAsia"/>
        </w:rPr>
        <w:t>使用</w:t>
      </w:r>
      <w:r w:rsidRPr="002C64E4">
        <w:t>台账，</w:t>
      </w:r>
      <w:r w:rsidRPr="002C64E4">
        <w:rPr>
          <w:rFonts w:hint="eastAsia"/>
        </w:rPr>
        <w:t>不再</w:t>
      </w:r>
      <w:r w:rsidRPr="002C64E4">
        <w:t>产生票据库存，电子缴款书</w:t>
      </w:r>
      <w:r w:rsidRPr="002C64E4">
        <w:rPr>
          <w:rFonts w:hint="eastAsia"/>
        </w:rPr>
        <w:t>已经</w:t>
      </w:r>
      <w:r w:rsidRPr="002C64E4">
        <w:t>实现零跑腿式管理。</w:t>
      </w:r>
    </w:p>
    <w:p w:rsidR="00541719" w:rsidRPr="002C64E4" w:rsidRDefault="00541719" w:rsidP="00541719">
      <w:pPr>
        <w:spacing w:line="578" w:lineRule="exact"/>
        <w:ind w:firstLineChars="200" w:firstLine="640"/>
      </w:pPr>
      <w:r w:rsidRPr="002C64E4">
        <w:rPr>
          <w:rFonts w:hint="eastAsia"/>
        </w:rPr>
        <w:t>二</w:t>
      </w:r>
      <w:r w:rsidRPr="002C64E4">
        <w:t>、</w:t>
      </w:r>
      <w:r w:rsidRPr="002C64E4">
        <w:rPr>
          <w:rFonts w:hint="eastAsia"/>
        </w:rPr>
        <w:t>各</w:t>
      </w:r>
      <w:r w:rsidRPr="002C64E4">
        <w:t>区县</w:t>
      </w:r>
      <w:r w:rsidRPr="002C64E4">
        <w:rPr>
          <w:rFonts w:hint="eastAsia"/>
        </w:rPr>
        <w:t>财政</w:t>
      </w:r>
      <w:r w:rsidRPr="002C64E4">
        <w:t>部门和</w:t>
      </w:r>
      <w:r w:rsidRPr="002C64E4">
        <w:rPr>
          <w:rFonts w:hint="eastAsia"/>
        </w:rPr>
        <w:t>有关</w:t>
      </w:r>
      <w:r w:rsidRPr="002C64E4">
        <w:t>市级</w:t>
      </w:r>
      <w:r w:rsidRPr="002C64E4">
        <w:rPr>
          <w:rFonts w:hint="eastAsia"/>
        </w:rPr>
        <w:t>单位</w:t>
      </w:r>
      <w:r w:rsidRPr="002C64E4">
        <w:t>要</w:t>
      </w:r>
      <w:r w:rsidRPr="002C64E4">
        <w:rPr>
          <w:rFonts w:hint="eastAsia"/>
        </w:rPr>
        <w:t>开展</w:t>
      </w:r>
      <w:r w:rsidRPr="002C64E4">
        <w:t>电子缴款书实施</w:t>
      </w:r>
      <w:r w:rsidRPr="002C64E4">
        <w:lastRenderedPageBreak/>
        <w:t>情况自查自纠</w:t>
      </w:r>
      <w:r w:rsidRPr="002C64E4">
        <w:rPr>
          <w:rFonts w:hint="eastAsia"/>
        </w:rPr>
        <w:t>工作</w:t>
      </w:r>
      <w:r w:rsidRPr="002C64E4">
        <w:t>，</w:t>
      </w:r>
      <w:r w:rsidRPr="002C64E4">
        <w:rPr>
          <w:rFonts w:hint="eastAsia"/>
        </w:rPr>
        <w:t>要在</w:t>
      </w:r>
      <w:r w:rsidRPr="002C64E4">
        <w:t>6</w:t>
      </w:r>
      <w:r w:rsidRPr="002C64E4">
        <w:rPr>
          <w:rFonts w:hint="eastAsia"/>
        </w:rPr>
        <w:t>月</w:t>
      </w:r>
      <w:r w:rsidRPr="002C64E4">
        <w:t>3</w:t>
      </w:r>
      <w:r w:rsidRPr="002C64E4">
        <w:rPr>
          <w:rFonts w:hint="eastAsia"/>
        </w:rPr>
        <w:t>0</w:t>
      </w:r>
      <w:r w:rsidRPr="002C64E4">
        <w:rPr>
          <w:rFonts w:hint="eastAsia"/>
        </w:rPr>
        <w:t>日</w:t>
      </w:r>
      <w:r w:rsidRPr="002C64E4">
        <w:t>前完成《</w:t>
      </w:r>
      <w:r w:rsidRPr="002C64E4">
        <w:rPr>
          <w:rFonts w:hint="eastAsia"/>
        </w:rPr>
        <w:t>未</w:t>
      </w:r>
      <w:r w:rsidRPr="002C64E4">
        <w:t>实施</w:t>
      </w:r>
      <w:r w:rsidRPr="002C64E4">
        <w:rPr>
          <w:rFonts w:hint="eastAsia"/>
        </w:rPr>
        <w:t>电子</w:t>
      </w:r>
      <w:r w:rsidRPr="002C64E4">
        <w:t>缴款书情况</w:t>
      </w:r>
      <w:r w:rsidRPr="002C64E4">
        <w:rPr>
          <w:rFonts w:hint="eastAsia"/>
        </w:rPr>
        <w:t>登记</w:t>
      </w:r>
      <w:r w:rsidRPr="002C64E4">
        <w:t>表》</w:t>
      </w:r>
      <w:r w:rsidRPr="002C64E4">
        <w:rPr>
          <w:rFonts w:hint="eastAsia"/>
        </w:rPr>
        <w:t>（详见附件）的填报。</w:t>
      </w:r>
    </w:p>
    <w:p w:rsidR="00541719" w:rsidRPr="002C64E4" w:rsidRDefault="00541719" w:rsidP="00541719">
      <w:pPr>
        <w:spacing w:line="578" w:lineRule="exact"/>
        <w:ind w:firstLineChars="200" w:firstLine="640"/>
      </w:pPr>
      <w:r w:rsidRPr="002C64E4">
        <w:rPr>
          <w:rFonts w:hint="eastAsia"/>
        </w:rPr>
        <w:t>三、仍未</w:t>
      </w:r>
      <w:r w:rsidRPr="002C64E4">
        <w:t>实施电子缴款书的要</w:t>
      </w:r>
      <w:r w:rsidRPr="002C64E4">
        <w:rPr>
          <w:rFonts w:hint="eastAsia"/>
        </w:rPr>
        <w:t>拟定</w:t>
      </w:r>
      <w:r w:rsidRPr="002C64E4">
        <w:t>计划按时</w:t>
      </w:r>
      <w:r w:rsidRPr="002C64E4">
        <w:rPr>
          <w:rFonts w:hint="eastAsia"/>
        </w:rPr>
        <w:t>整改</w:t>
      </w:r>
      <w:r w:rsidRPr="002C64E4">
        <w:t>，</w:t>
      </w:r>
      <w:r w:rsidRPr="002C64E4">
        <w:rPr>
          <w:rFonts w:hint="eastAsia"/>
        </w:rPr>
        <w:t>通过对接</w:t>
      </w:r>
      <w:r w:rsidRPr="002C64E4">
        <w:t>方式</w:t>
      </w:r>
      <w:r w:rsidRPr="002C64E4">
        <w:rPr>
          <w:rFonts w:hint="eastAsia"/>
        </w:rPr>
        <w:t>实施</w:t>
      </w:r>
      <w:r w:rsidRPr="002C64E4">
        <w:t>电子缴款书的部门和单位，要</w:t>
      </w:r>
      <w:r w:rsidRPr="002C64E4">
        <w:rPr>
          <w:rFonts w:hint="eastAsia"/>
        </w:rPr>
        <w:t>综合</w:t>
      </w:r>
      <w:r w:rsidRPr="002C64E4">
        <w:t>利用</w:t>
      </w:r>
      <w:r w:rsidRPr="002C64E4">
        <w:rPr>
          <w:rFonts w:hint="eastAsia"/>
        </w:rPr>
        <w:t>《重庆市</w:t>
      </w:r>
      <w:r w:rsidRPr="002C64E4">
        <w:t>财政局</w:t>
      </w:r>
      <w:r w:rsidRPr="002C64E4">
        <w:rPr>
          <w:rFonts w:hint="eastAsia"/>
        </w:rPr>
        <w:t>关于</w:t>
      </w:r>
      <w:r w:rsidRPr="002C64E4">
        <w:t>开通</w:t>
      </w:r>
      <w:r w:rsidRPr="002C64E4">
        <w:rPr>
          <w:rFonts w:hint="eastAsia"/>
        </w:rPr>
        <w:t>使用非税收入收缴行业</w:t>
      </w:r>
      <w:r w:rsidRPr="002C64E4">
        <w:t>二维码</w:t>
      </w:r>
      <w:r w:rsidRPr="002C64E4">
        <w:rPr>
          <w:rFonts w:hint="eastAsia"/>
        </w:rPr>
        <w:t>的</w:t>
      </w:r>
      <w:r w:rsidRPr="002C64E4">
        <w:t>通知</w:t>
      </w:r>
      <w:r w:rsidRPr="002C64E4">
        <w:rPr>
          <w:rFonts w:hint="eastAsia"/>
        </w:rPr>
        <w:t>》（渝</w:t>
      </w:r>
      <w:r w:rsidRPr="002C64E4">
        <w:t>财非税</w:t>
      </w:r>
      <w:r w:rsidRPr="002C64E4">
        <w:rPr>
          <w:rFonts w:hint="eastAsia"/>
        </w:rPr>
        <w:t>〔</w:t>
      </w:r>
      <w:r w:rsidRPr="002C64E4">
        <w:rPr>
          <w:rFonts w:hint="eastAsia"/>
        </w:rPr>
        <w:t>2021</w:t>
      </w:r>
      <w:r w:rsidRPr="002C64E4">
        <w:rPr>
          <w:rFonts w:hint="eastAsia"/>
        </w:rPr>
        <w:t>〕</w:t>
      </w:r>
      <w:r w:rsidRPr="002C64E4">
        <w:rPr>
          <w:rFonts w:hint="eastAsia"/>
        </w:rPr>
        <w:t>1</w:t>
      </w:r>
      <w:r w:rsidRPr="002C64E4">
        <w:rPr>
          <w:rFonts w:hint="eastAsia"/>
        </w:rPr>
        <w:t>号）、《重庆市</w:t>
      </w:r>
      <w:r w:rsidRPr="002C64E4">
        <w:t>财政局关于非税收入收缴电子化全国统一标准系统简版对接方式的通知</w:t>
      </w:r>
      <w:r w:rsidRPr="002C64E4">
        <w:rPr>
          <w:rFonts w:hint="eastAsia"/>
        </w:rPr>
        <w:t>》（渝</w:t>
      </w:r>
      <w:r w:rsidRPr="002C64E4">
        <w:t>财</w:t>
      </w:r>
      <w:r w:rsidRPr="002C64E4">
        <w:rPr>
          <w:rFonts w:hint="eastAsia"/>
        </w:rPr>
        <w:t>非税〔</w:t>
      </w:r>
      <w:r w:rsidRPr="002C64E4">
        <w:rPr>
          <w:rFonts w:hint="eastAsia"/>
        </w:rPr>
        <w:t>2021</w:t>
      </w:r>
      <w:r w:rsidRPr="002C64E4">
        <w:rPr>
          <w:rFonts w:hint="eastAsia"/>
        </w:rPr>
        <w:t>〕</w:t>
      </w:r>
      <w:r w:rsidRPr="002C64E4">
        <w:rPr>
          <w:rFonts w:hint="eastAsia"/>
        </w:rPr>
        <w:t>9</w:t>
      </w:r>
      <w:r w:rsidRPr="002C64E4">
        <w:rPr>
          <w:rFonts w:hint="eastAsia"/>
        </w:rPr>
        <w:t>号）、</w:t>
      </w:r>
      <w:r w:rsidRPr="002C64E4">
        <w:t>《</w:t>
      </w:r>
      <w:r w:rsidRPr="002C64E4">
        <w:rPr>
          <w:rFonts w:hint="eastAsia"/>
        </w:rPr>
        <w:t>重庆市</w:t>
      </w:r>
      <w:r w:rsidRPr="002C64E4">
        <w:t>财政局</w:t>
      </w:r>
      <w:r w:rsidRPr="002C64E4">
        <w:rPr>
          <w:rFonts w:hint="eastAsia"/>
        </w:rPr>
        <w:t>关于修订〈非税收入</w:t>
      </w:r>
      <w:r w:rsidRPr="002C64E4">
        <w:t>收缴电子化全国统一标准系统单位接口规范（</w:t>
      </w:r>
      <w:r w:rsidRPr="002C64E4">
        <w:rPr>
          <w:rFonts w:hint="eastAsia"/>
        </w:rPr>
        <w:t>2021</w:t>
      </w:r>
      <w:r w:rsidRPr="002C64E4">
        <w:t>）</w:t>
      </w:r>
      <w:r w:rsidRPr="002C64E4">
        <w:rPr>
          <w:rFonts w:hint="eastAsia"/>
        </w:rPr>
        <w:t>〉的</w:t>
      </w:r>
      <w:r w:rsidRPr="002C64E4">
        <w:t>通知》</w:t>
      </w:r>
      <w:r w:rsidRPr="002C64E4">
        <w:rPr>
          <w:rFonts w:hint="eastAsia"/>
        </w:rPr>
        <w:t>（渝</w:t>
      </w:r>
      <w:r w:rsidRPr="002C64E4">
        <w:t>财非税</w:t>
      </w:r>
      <w:r w:rsidRPr="002C64E4">
        <w:rPr>
          <w:rFonts w:hint="eastAsia"/>
        </w:rPr>
        <w:t>〔</w:t>
      </w:r>
      <w:r w:rsidRPr="002C64E4">
        <w:rPr>
          <w:rFonts w:hint="eastAsia"/>
        </w:rPr>
        <w:t>2022</w:t>
      </w:r>
      <w:r w:rsidRPr="002C64E4">
        <w:rPr>
          <w:rFonts w:hint="eastAsia"/>
        </w:rPr>
        <w:t>〕</w:t>
      </w:r>
      <w:r w:rsidRPr="002C64E4">
        <w:t>13</w:t>
      </w:r>
      <w:r w:rsidRPr="002C64E4">
        <w:rPr>
          <w:rFonts w:hint="eastAsia"/>
        </w:rPr>
        <w:t>号）和</w:t>
      </w:r>
      <w:r w:rsidRPr="002C64E4">
        <w:t>《</w:t>
      </w:r>
      <w:r w:rsidRPr="002C64E4">
        <w:rPr>
          <w:rFonts w:hint="eastAsia"/>
        </w:rPr>
        <w:t>重庆市</w:t>
      </w:r>
      <w:r w:rsidRPr="002C64E4">
        <w:t>财政局关于非税收入应急收缴工作的通知》</w:t>
      </w:r>
      <w:r w:rsidRPr="002C64E4">
        <w:rPr>
          <w:rFonts w:hint="eastAsia"/>
        </w:rPr>
        <w:t>（渝</w:t>
      </w:r>
      <w:r w:rsidRPr="002C64E4">
        <w:t>财非税</w:t>
      </w:r>
      <w:r w:rsidRPr="002C64E4">
        <w:rPr>
          <w:rFonts w:hint="eastAsia"/>
        </w:rPr>
        <w:t>〔</w:t>
      </w:r>
      <w:r w:rsidRPr="002C64E4">
        <w:rPr>
          <w:rFonts w:hint="eastAsia"/>
        </w:rPr>
        <w:t>2022</w:t>
      </w:r>
      <w:r w:rsidRPr="002C64E4">
        <w:rPr>
          <w:rFonts w:hint="eastAsia"/>
        </w:rPr>
        <w:t>〕</w:t>
      </w:r>
      <w:r w:rsidRPr="002C64E4">
        <w:rPr>
          <w:rFonts w:hint="eastAsia"/>
        </w:rPr>
        <w:t>14</w:t>
      </w:r>
      <w:r w:rsidRPr="002C64E4">
        <w:rPr>
          <w:rFonts w:hint="eastAsia"/>
        </w:rPr>
        <w:t>号）等</w:t>
      </w:r>
      <w:r w:rsidRPr="002C64E4">
        <w:t>文件，在</w:t>
      </w:r>
      <w:r w:rsidRPr="002C64E4">
        <w:t>12</w:t>
      </w:r>
      <w:r w:rsidRPr="002C64E4">
        <w:rPr>
          <w:rFonts w:hint="eastAsia"/>
        </w:rPr>
        <w:t>月</w:t>
      </w:r>
      <w:r w:rsidRPr="002C64E4">
        <w:rPr>
          <w:rFonts w:hint="eastAsia"/>
        </w:rPr>
        <w:t>3</w:t>
      </w:r>
      <w:r w:rsidRPr="002C64E4">
        <w:t>1</w:t>
      </w:r>
      <w:r w:rsidRPr="002C64E4">
        <w:rPr>
          <w:rFonts w:hint="eastAsia"/>
        </w:rPr>
        <w:t>日</w:t>
      </w:r>
      <w:r w:rsidRPr="002C64E4">
        <w:t>前完成实施。</w:t>
      </w:r>
    </w:p>
    <w:p w:rsidR="00541719" w:rsidRPr="002C64E4" w:rsidRDefault="00541719" w:rsidP="00541719">
      <w:pPr>
        <w:spacing w:line="578" w:lineRule="exact"/>
        <w:ind w:firstLineChars="200" w:firstLine="640"/>
      </w:pPr>
      <w:r w:rsidRPr="002C64E4">
        <w:rPr>
          <w:rFonts w:hint="eastAsia"/>
        </w:rPr>
        <w:t>四</w:t>
      </w:r>
      <w:r w:rsidRPr="002C64E4">
        <w:t>、</w:t>
      </w:r>
      <w:r w:rsidRPr="002C64E4">
        <w:rPr>
          <w:rFonts w:hint="eastAsia"/>
        </w:rPr>
        <w:t>自</w:t>
      </w:r>
      <w:r w:rsidRPr="002C64E4">
        <w:rPr>
          <w:rFonts w:hint="eastAsia"/>
        </w:rPr>
        <w:t>2024</w:t>
      </w:r>
      <w:r w:rsidRPr="002C64E4">
        <w:rPr>
          <w:rFonts w:hint="eastAsia"/>
        </w:rPr>
        <w:t>年</w:t>
      </w:r>
      <w:r w:rsidRPr="002C64E4">
        <w:rPr>
          <w:rFonts w:hint="eastAsia"/>
        </w:rPr>
        <w:t>1</w:t>
      </w:r>
      <w:r w:rsidRPr="002C64E4">
        <w:rPr>
          <w:rFonts w:hint="eastAsia"/>
        </w:rPr>
        <w:t>月</w:t>
      </w:r>
      <w:r w:rsidRPr="002C64E4">
        <w:rPr>
          <w:rFonts w:hint="eastAsia"/>
        </w:rPr>
        <w:t>1</w:t>
      </w:r>
      <w:r w:rsidRPr="002C64E4">
        <w:rPr>
          <w:rFonts w:hint="eastAsia"/>
        </w:rPr>
        <w:t>日</w:t>
      </w:r>
      <w:r w:rsidRPr="002C64E4">
        <w:t>起，</w:t>
      </w:r>
      <w:r w:rsidRPr="002C64E4">
        <w:rPr>
          <w:rFonts w:hint="eastAsia"/>
        </w:rPr>
        <w:t>继续申领</w:t>
      </w:r>
      <w:r w:rsidRPr="002C64E4">
        <w:t>使用纸质《</w:t>
      </w:r>
      <w:r w:rsidRPr="002C64E4">
        <w:rPr>
          <w:rFonts w:hint="eastAsia"/>
        </w:rPr>
        <w:t>非税收入</w:t>
      </w:r>
      <w:r w:rsidRPr="002C64E4">
        <w:t>一般缴款书》《</w:t>
      </w:r>
      <w:r w:rsidRPr="002C64E4">
        <w:rPr>
          <w:rFonts w:hint="eastAsia"/>
        </w:rPr>
        <w:t>重庆市</w:t>
      </w:r>
      <w:r w:rsidRPr="002C64E4">
        <w:t>政府非税收入</w:t>
      </w:r>
      <w:r w:rsidRPr="002C64E4">
        <w:rPr>
          <w:rFonts w:hint="eastAsia"/>
        </w:rPr>
        <w:t>电子</w:t>
      </w:r>
      <w:r w:rsidRPr="002C64E4">
        <w:t>缴款专用收据》《</w:t>
      </w:r>
      <w:r w:rsidRPr="002C64E4">
        <w:rPr>
          <w:rFonts w:hint="eastAsia"/>
        </w:rPr>
        <w:t>重庆市非税收入</w:t>
      </w:r>
      <w:r w:rsidRPr="002C64E4">
        <w:t>统一票据》</w:t>
      </w:r>
      <w:r w:rsidRPr="002C64E4">
        <w:rPr>
          <w:rFonts w:hint="eastAsia"/>
        </w:rPr>
        <w:t>需持财政票据</w:t>
      </w:r>
      <w:r w:rsidRPr="002C64E4">
        <w:t>领用证和</w:t>
      </w:r>
      <w:r w:rsidRPr="002C64E4">
        <w:rPr>
          <w:rFonts w:hint="eastAsia"/>
        </w:rPr>
        <w:t>公函办理。</w:t>
      </w:r>
    </w:p>
    <w:p w:rsidR="00541719" w:rsidRPr="002C64E4" w:rsidRDefault="00541719" w:rsidP="00541719">
      <w:pPr>
        <w:spacing w:line="578" w:lineRule="exact"/>
        <w:rPr>
          <w:rFonts w:hint="eastAsia"/>
        </w:rPr>
      </w:pPr>
    </w:p>
    <w:p w:rsidR="00541719" w:rsidRPr="002C64E4" w:rsidRDefault="00541719" w:rsidP="00541719">
      <w:pPr>
        <w:spacing w:line="578" w:lineRule="exact"/>
        <w:ind w:firstLineChars="200" w:firstLine="640"/>
      </w:pPr>
      <w:r w:rsidRPr="002C64E4">
        <w:rPr>
          <w:rFonts w:hint="eastAsia"/>
        </w:rPr>
        <w:t>附件</w:t>
      </w:r>
      <w:r w:rsidRPr="002C64E4">
        <w:t>：</w:t>
      </w:r>
      <w:r w:rsidRPr="002C64E4">
        <w:rPr>
          <w:rFonts w:hint="eastAsia"/>
        </w:rPr>
        <w:t>未</w:t>
      </w:r>
      <w:r w:rsidRPr="002C64E4">
        <w:t>实施</w:t>
      </w:r>
      <w:r w:rsidRPr="002C64E4">
        <w:rPr>
          <w:rFonts w:hint="eastAsia"/>
        </w:rPr>
        <w:t>电子</w:t>
      </w:r>
      <w:r w:rsidRPr="002C64E4">
        <w:t>缴款书情况</w:t>
      </w:r>
      <w:r w:rsidRPr="002C64E4">
        <w:rPr>
          <w:rFonts w:hint="eastAsia"/>
        </w:rPr>
        <w:t>登记</w:t>
      </w:r>
      <w:r w:rsidRPr="002C64E4">
        <w:t>表</w:t>
      </w:r>
    </w:p>
    <w:p w:rsidR="00541719" w:rsidRDefault="00541719" w:rsidP="00541719">
      <w:pPr>
        <w:spacing w:line="578" w:lineRule="exact"/>
        <w:ind w:firstLineChars="200" w:firstLine="640"/>
      </w:pPr>
    </w:p>
    <w:p w:rsidR="00541719" w:rsidRDefault="00541719" w:rsidP="00541719">
      <w:pPr>
        <w:spacing w:line="578" w:lineRule="exact"/>
        <w:rPr>
          <w:rFonts w:hint="eastAsia"/>
        </w:rPr>
      </w:pPr>
    </w:p>
    <w:p w:rsidR="00541719" w:rsidRDefault="00541719" w:rsidP="00541719">
      <w:pPr>
        <w:spacing w:line="578" w:lineRule="exact"/>
        <w:ind w:firstLineChars="1618" w:firstLine="5178"/>
      </w:pPr>
      <w:r>
        <w:rPr>
          <w:rFonts w:hint="eastAsia"/>
        </w:rPr>
        <w:t>重庆市财政局</w:t>
      </w:r>
    </w:p>
    <w:p w:rsidR="00541719" w:rsidRDefault="00541719" w:rsidP="00541719">
      <w:pPr>
        <w:spacing w:line="578" w:lineRule="exact"/>
        <w:ind w:firstLineChars="1550" w:firstLine="4960"/>
      </w:pPr>
      <w:r>
        <w:rPr>
          <w:rFonts w:hint="eastAsia"/>
        </w:rPr>
        <w:t>20</w:t>
      </w:r>
      <w:r>
        <w:t>23</w:t>
      </w:r>
      <w:r>
        <w:rPr>
          <w:rFonts w:hint="eastAsia"/>
        </w:rPr>
        <w:t>年</w:t>
      </w:r>
      <w:r>
        <w:t>6</w:t>
      </w:r>
      <w:r>
        <w:rPr>
          <w:rFonts w:hint="eastAsia"/>
        </w:rPr>
        <w:t>月</w:t>
      </w:r>
      <w:r>
        <w:t>21</w:t>
      </w:r>
      <w:r>
        <w:rPr>
          <w:rFonts w:hint="eastAsia"/>
        </w:rPr>
        <w:t>日</w:t>
      </w:r>
    </w:p>
    <w:p w:rsidR="00F4217A" w:rsidRDefault="00541719" w:rsidP="00541719">
      <w:pPr>
        <w:spacing w:line="600" w:lineRule="exact"/>
        <w:jc w:val="left"/>
      </w:pPr>
      <w:r>
        <w:rPr>
          <w:rFonts w:hint="eastAsia"/>
        </w:rPr>
        <w:lastRenderedPageBreak/>
        <w:t>（此件主动公开</w:t>
      </w:r>
      <w:r>
        <w:t>）</w:t>
      </w:r>
    </w:p>
    <w:sectPr w:rsidR="00F4217A">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F89" w:rsidRDefault="00C30F89">
      <w:pPr>
        <w:spacing w:line="240" w:lineRule="auto"/>
      </w:pPr>
      <w:r>
        <w:separator/>
      </w:r>
    </w:p>
  </w:endnote>
  <w:endnote w:type="continuationSeparator" w:id="0">
    <w:p w:rsidR="00C30F89" w:rsidRDefault="00C30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CBB1025E-25A1-424D-99A5-6CC035F6BA37}"/>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DEAED67C-78C8-4118-AC4C-CBD6BD9731BE}"/>
  </w:font>
  <w:font w:name="楷体">
    <w:charset w:val="86"/>
    <w:family w:val="modern"/>
    <w:pitch w:val="fixed"/>
    <w:sig w:usb0="800002BF" w:usb1="38CF7CFA" w:usb2="00000016" w:usb3="00000000" w:csb0="00040001" w:csb1="00000000"/>
    <w:embedRegular r:id="rId3" w:subsetted="1" w:fontKey="{A4B6F5E9-8338-47D7-9849-98596C83C261}"/>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7A" w:rsidRDefault="00182268">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4217A" w:rsidRDefault="00182268">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4171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F4217A" w:rsidRDefault="00182268">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4171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4217A" w:rsidRDefault="00182268">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6C396402"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F4217A" w:rsidRDefault="00F4217A">
    <w:pPr>
      <w:pStyle w:val="a7"/>
      <w:ind w:leftChars="1803" w:left="5770" w:firstLineChars="2312" w:firstLine="6499"/>
      <w:jc w:val="left"/>
      <w:rPr>
        <w:rFonts w:ascii="宋体" w:eastAsia="宋体" w:hAnsi="宋体" w:cs="宋体"/>
        <w:b/>
        <w:bCs/>
        <w:color w:val="005192"/>
        <w:szCs w:val="28"/>
      </w:rPr>
    </w:pPr>
  </w:p>
  <w:p w:rsidR="00F4217A" w:rsidRDefault="00F4217A">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F89" w:rsidRDefault="00C30F89">
      <w:pPr>
        <w:spacing w:line="240" w:lineRule="auto"/>
      </w:pPr>
      <w:r>
        <w:separator/>
      </w:r>
    </w:p>
  </w:footnote>
  <w:footnote w:type="continuationSeparator" w:id="0">
    <w:p w:rsidR="00C30F89" w:rsidRDefault="00C30F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7A" w:rsidRDefault="00182268">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579650B5"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F4217A" w:rsidRDefault="00182268">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F05B4F69"/>
    <w:rsid w:val="F97D9566"/>
    <w:rsid w:val="FDFF411C"/>
    <w:rsid w:val="00107300"/>
    <w:rsid w:val="00144735"/>
    <w:rsid w:val="00172A27"/>
    <w:rsid w:val="00182268"/>
    <w:rsid w:val="00541719"/>
    <w:rsid w:val="00681EE3"/>
    <w:rsid w:val="006A23EA"/>
    <w:rsid w:val="0071528F"/>
    <w:rsid w:val="009A7CA4"/>
    <w:rsid w:val="00A97621"/>
    <w:rsid w:val="00AB5665"/>
    <w:rsid w:val="00BF5523"/>
    <w:rsid w:val="00C30F89"/>
    <w:rsid w:val="00C820DA"/>
    <w:rsid w:val="00ED76F8"/>
    <w:rsid w:val="00F4217A"/>
    <w:rsid w:val="00F55351"/>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60337E1"/>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FD370"/>
  <w15:docId w15:val="{FC9F3CEF-BD35-46B3-AA7C-F820D618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ac"/>
    <w:rsid w:val="009A7CA4"/>
    <w:pPr>
      <w:ind w:leftChars="2500" w:left="100"/>
    </w:pPr>
  </w:style>
  <w:style w:type="character" w:customStyle="1" w:styleId="ac">
    <w:name w:val="日期 字符"/>
    <w:basedOn w:val="a1"/>
    <w:link w:val="ab"/>
    <w:rsid w:val="009A7CA4"/>
    <w:rPr>
      <w:rFonts w:eastAsia="方正仿宋_GBK"/>
      <w:sz w:val="32"/>
      <w:szCs w:val="32"/>
    </w:rPr>
  </w:style>
  <w:style w:type="paragraph" w:styleId="HTML">
    <w:name w:val="HTML Preformatted"/>
    <w:basedOn w:val="a"/>
    <w:link w:val="HTML0"/>
    <w:uiPriority w:val="99"/>
    <w:unhideWhenUsed/>
    <w:rsid w:val="00C8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eastAsia="宋体" w:hAnsi="宋体" w:cs="宋体"/>
      <w:sz w:val="24"/>
      <w:szCs w:val="24"/>
    </w:rPr>
  </w:style>
  <w:style w:type="character" w:customStyle="1" w:styleId="HTML0">
    <w:name w:val="HTML 预设格式 字符"/>
    <w:basedOn w:val="a1"/>
    <w:link w:val="HTML"/>
    <w:uiPriority w:val="99"/>
    <w:rsid w:val="00C820DA"/>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Words>
  <Characters>716</Characters>
  <Application>Microsoft Office Word</Application>
  <DocSecurity>0</DocSecurity>
  <Lines>5</Lines>
  <Paragraphs>1</Paragraphs>
  <ScaleCrop>false</ScaleCrop>
  <Company>Microsoft</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2023-06-21T09:38:00Z</dcterms:created>
  <dcterms:modified xsi:type="dcterms:W3CDTF">2023-06-21T09:38:00Z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CF834E65221244D49680E47CB9597CCE</vt:lpwstr>
  </property>
</Properties>
</file>