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ind w:firstLine="0"/>
        <w:jc w:val="both"/>
        <w:rPr>
          <w:rFonts w:hint="eastAsia" w:ascii="黑体" w:hAnsi="黑体" w:eastAsia="黑体"/>
          <w:snapToGrid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/>
          <w:snapToGrid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napToGrid/>
          <w:sz w:val="32"/>
          <w:szCs w:val="32"/>
          <w:lang w:val="en-US" w:eastAsia="zh-CN"/>
        </w:rPr>
        <w:t>2</w:t>
      </w:r>
    </w:p>
    <w:p>
      <w:pPr>
        <w:spacing w:line="7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snapToGrid/>
          <w:sz w:val="44"/>
          <w:szCs w:val="44"/>
        </w:rPr>
      </w:pPr>
      <w:r>
        <w:rPr>
          <w:rFonts w:hint="eastAsia" w:ascii="方正小标宋简体" w:hAnsi="方正小标宋简体" w:eastAsia="方正小标宋简体"/>
          <w:snapToGrid/>
          <w:sz w:val="44"/>
          <w:szCs w:val="44"/>
        </w:rPr>
        <w:t>名单汇总情况表</w:t>
      </w:r>
    </w:p>
    <w:p>
      <w:pPr>
        <w:spacing w:line="700" w:lineRule="exact"/>
        <w:ind w:firstLine="0"/>
        <w:jc w:val="center"/>
        <w:rPr>
          <w:rFonts w:hint="eastAsia" w:ascii="楷体_GB2312" w:hAnsi="楷体_GB2312" w:eastAsia="楷体_GB2312"/>
          <w:snapToGrid/>
          <w:sz w:val="32"/>
          <w:szCs w:val="32"/>
        </w:rPr>
      </w:pPr>
      <w:r>
        <w:rPr>
          <w:rFonts w:hint="eastAsia" w:ascii="楷体_GB2312" w:hAnsi="楷体_GB2312" w:eastAsia="楷体_GB2312"/>
          <w:snapToGrid/>
          <w:sz w:val="32"/>
          <w:szCs w:val="32"/>
        </w:rPr>
        <w:t>（主管部门/市科技局填写）</w:t>
      </w:r>
    </w:p>
    <w:p>
      <w:pPr>
        <w:spacing w:line="590" w:lineRule="exact"/>
        <w:ind w:firstLine="0"/>
        <w:jc w:val="left"/>
        <w:rPr>
          <w:rFonts w:hint="eastAsia"/>
          <w:szCs w:val="32"/>
        </w:rPr>
      </w:pPr>
    </w:p>
    <w:p>
      <w:pPr>
        <w:spacing w:line="700" w:lineRule="exact"/>
        <w:ind w:firstLine="0"/>
        <w:jc w:val="left"/>
        <w:rPr>
          <w:rFonts w:ascii="黑体" w:hAnsi="黑体" w:eastAsia="黑体"/>
          <w:snapToGrid/>
          <w:szCs w:val="32"/>
        </w:rPr>
      </w:pPr>
      <w:r>
        <w:rPr>
          <w:rFonts w:hint="eastAsia" w:ascii="黑体" w:hAnsi="黑体" w:eastAsia="黑体"/>
          <w:snapToGrid/>
          <w:szCs w:val="32"/>
        </w:rPr>
        <w:t>填报单位：_</w:t>
      </w:r>
      <w:r>
        <w:rPr>
          <w:rFonts w:ascii="黑体" w:hAnsi="黑体" w:eastAsia="黑体"/>
          <w:snapToGrid/>
          <w:szCs w:val="32"/>
        </w:rPr>
        <w:t>_</w:t>
      </w:r>
      <w:r>
        <w:rPr>
          <w:rFonts w:hint="eastAsia" w:ascii="黑体" w:hAnsi="黑体" w:eastAsia="黑体"/>
          <w:snapToGrid/>
          <w:szCs w:val="32"/>
        </w:rPr>
        <w:t>__________（盖章）</w:t>
      </w:r>
    </w:p>
    <w:p>
      <w:pPr>
        <w:spacing w:line="240" w:lineRule="auto"/>
        <w:ind w:firstLine="0"/>
        <w:jc w:val="center"/>
        <w:rPr>
          <w:rFonts w:hint="eastAsia"/>
          <w:szCs w:val="32"/>
        </w:rPr>
      </w:pPr>
      <w:bookmarkStart w:id="0" w:name="_Hlk75873381"/>
    </w:p>
    <w:tbl>
      <w:tblPr>
        <w:tblStyle w:val="12"/>
        <w:tblpPr w:leftFromText="180" w:rightFromText="180" w:vertAnchor="text" w:horzAnchor="margin" w:tblpXSpec="center" w:tblpY="-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195"/>
        <w:gridCol w:w="1113"/>
        <w:gridCol w:w="851"/>
        <w:gridCol w:w="850"/>
        <w:gridCol w:w="904"/>
        <w:gridCol w:w="1222"/>
        <w:gridCol w:w="1418"/>
        <w:gridCol w:w="992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77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序号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机构名称（注册登记名）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统一社会信用代码（18位）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所属市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上年度主营业务收入（万元）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专业技术人员数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77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777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  <w:r>
              <w:rPr>
                <w:rFonts w:hint="eastAsia"/>
                <w:sz w:val="28"/>
                <w:szCs w:val="28"/>
                <w:lang w:bidi="en-US"/>
              </w:rPr>
              <w:t>……</w:t>
            </w:r>
          </w:p>
        </w:tc>
        <w:tc>
          <w:tcPr>
            <w:tcW w:w="1195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04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  <w:tc>
          <w:tcPr>
            <w:tcW w:w="793" w:type="dxa"/>
            <w:noWrap w:val="0"/>
            <w:vAlign w:val="top"/>
          </w:tcPr>
          <w:p>
            <w:pPr>
              <w:autoSpaceDE/>
              <w:autoSpaceDN/>
              <w:snapToGrid/>
              <w:spacing w:line="590" w:lineRule="exact"/>
              <w:ind w:firstLine="0"/>
              <w:rPr>
                <w:sz w:val="28"/>
                <w:szCs w:val="28"/>
                <w:lang w:bidi="en-US"/>
              </w:rPr>
            </w:pPr>
          </w:p>
        </w:tc>
      </w:tr>
      <w:bookmarkEnd w:id="0"/>
    </w:tbl>
    <w:p>
      <w:pPr>
        <w:spacing w:before="156" w:beforeLines="50" w:line="500" w:lineRule="exact"/>
      </w:pPr>
    </w:p>
    <w:p>
      <w:pPr>
        <w:spacing w:before="156" w:beforeLines="50" w:line="500" w:lineRule="exact"/>
      </w:pPr>
    </w:p>
    <w:p>
      <w:pPr>
        <w:spacing w:before="156" w:beforeLines="50" w:line="500" w:lineRule="exact"/>
      </w:pPr>
    </w:p>
    <w:p>
      <w:pPr>
        <w:spacing w:before="156" w:beforeLines="50" w:line="500" w:lineRule="exact"/>
      </w:pPr>
    </w:p>
    <w:p>
      <w:pPr>
        <w:spacing w:before="156" w:beforeLines="50" w:line="500" w:lineRule="exact"/>
      </w:pPr>
    </w:p>
    <w:p>
      <w:pPr>
        <w:spacing w:line="380" w:lineRule="exact"/>
        <w:rPr>
          <w:rFonts w:hint="eastAsia"/>
        </w:rPr>
      </w:pPr>
    </w:p>
    <w:p>
      <w:pPr>
        <w:spacing w:line="560" w:lineRule="exact"/>
        <w:rPr>
          <w:rFonts w:hint="eastAsia" w:ascii="仿宋_GB2312" w:eastAsia="仿宋_GB2312"/>
          <w:spacing w:val="-4"/>
          <w:sz w:val="32"/>
        </w:rPr>
      </w:pPr>
    </w:p>
    <w:p>
      <w:pPr>
        <w:spacing w:line="560" w:lineRule="exact"/>
        <w:rPr>
          <w:rFonts w:hint="eastAsia" w:ascii="仿宋_GB2312" w:eastAsia="仿宋_GB2312"/>
          <w:spacing w:val="-4"/>
          <w:sz w:val="32"/>
        </w:rPr>
      </w:pPr>
      <w:r>
        <w:rPr>
          <w:rFonts w:hint="eastAsia" w:ascii="仿宋_GB2312" w:eastAsia="仿宋_GB2312"/>
          <w:spacing w:val="-4"/>
          <w:sz w:val="32"/>
        </w:rPr>
        <w:tab/>
      </w:r>
      <w:r>
        <w:rPr>
          <w:rFonts w:hint="eastAsia" w:ascii="仿宋_GB2312" w:eastAsia="仿宋_GB2312"/>
          <w:spacing w:val="-4"/>
          <w:sz w:val="32"/>
        </w:rPr>
        <w:tab/>
      </w:r>
      <w:r>
        <w:rPr>
          <w:rFonts w:hint="eastAsia" w:ascii="仿宋_GB2312" w:eastAsia="仿宋_GB2312"/>
          <w:spacing w:val="-4"/>
          <w:sz w:val="32"/>
        </w:rPr>
        <w:tab/>
      </w:r>
      <w:r>
        <w:rPr>
          <w:rFonts w:hint="eastAsia" w:ascii="仿宋_GB2312" w:eastAsia="仿宋_GB2312"/>
          <w:spacing w:val="-4"/>
          <w:sz w:val="32"/>
        </w:rPr>
        <w:tab/>
      </w:r>
    </w:p>
    <w:sectPr>
      <w:footerReference r:id="rId5" w:type="first"/>
      <w:footerReference r:id="rId3" w:type="default"/>
      <w:footerReference r:id="rId4" w:type="even"/>
      <w:pgSz w:w="11905" w:h="16837"/>
      <w:pgMar w:top="2098" w:right="1474" w:bottom="1701" w:left="1588" w:header="851" w:footer="136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永中黑体">
    <w:altName w:val="黑体"/>
    <w:panose1 w:val="02010600030101010101"/>
    <w:charset w:val="86"/>
    <w:family w:val="roma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420" w:firstLine="360"/>
      <w:jc w:val="right"/>
      <w:rPr>
        <w:rFonts w:hint="eastAsia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280" w:firstLineChars="100"/>
      <w:rPr>
        <w:rFonts w:hint="eastAsia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ind w:right="420" w:firstLine="360"/>
      <w:jc w:val="right"/>
      <w:rPr>
        <w:rFonts w:hint="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C761F"/>
    <w:rsid w:val="7ADE5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color w:val="000000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340" w:beforeLines="0" w:after="320" w:afterLines="0"/>
      <w:jc w:val="both"/>
      <w:outlineLvl w:val="0"/>
    </w:pPr>
    <w:rPr>
      <w:rFonts w:eastAsia="宋体"/>
      <w:b/>
      <w:color w:val="000000"/>
      <w:sz w:val="44"/>
    </w:rPr>
  </w:style>
  <w:style w:type="paragraph" w:styleId="3">
    <w:name w:val="heading 2"/>
    <w:basedOn w:val="1"/>
    <w:next w:val="1"/>
    <w:uiPriority w:val="0"/>
    <w:pPr>
      <w:spacing w:before="260" w:beforeLines="0" w:after="260" w:afterLines="0"/>
      <w:jc w:val="both"/>
      <w:outlineLvl w:val="1"/>
    </w:pPr>
    <w:rPr>
      <w:rFonts w:ascii="Arial" w:hAnsi="Arial" w:eastAsia="永中黑体"/>
      <w:b/>
      <w:color w:val="000000"/>
      <w:sz w:val="32"/>
    </w:rPr>
  </w:style>
  <w:style w:type="paragraph" w:styleId="4">
    <w:name w:val="heading 3"/>
    <w:basedOn w:val="1"/>
    <w:next w:val="1"/>
    <w:uiPriority w:val="0"/>
    <w:pPr>
      <w:spacing w:before="260" w:beforeLines="0" w:after="260" w:afterLines="0"/>
      <w:jc w:val="both"/>
      <w:outlineLvl w:val="2"/>
    </w:pPr>
    <w:rPr>
      <w:rFonts w:eastAsia="宋体"/>
      <w:b/>
      <w:color w:val="000000"/>
      <w:sz w:val="32"/>
    </w:rPr>
  </w:style>
  <w:style w:type="paragraph" w:styleId="5">
    <w:name w:val="heading 4"/>
    <w:basedOn w:val="1"/>
    <w:next w:val="1"/>
    <w:uiPriority w:val="0"/>
    <w:pPr>
      <w:spacing w:before="260" w:beforeLines="0" w:after="260" w:afterLines="0"/>
      <w:jc w:val="both"/>
      <w:outlineLvl w:val="3"/>
    </w:pPr>
    <w:rPr>
      <w:rFonts w:ascii="Arial" w:hAnsi="Arial" w:eastAsia="永中黑体"/>
      <w:b/>
      <w:color w:val="000000"/>
      <w:sz w:val="28"/>
    </w:rPr>
  </w:style>
  <w:style w:type="paragraph" w:styleId="6">
    <w:name w:val="heading 5"/>
    <w:basedOn w:val="1"/>
    <w:next w:val="1"/>
    <w:uiPriority w:val="0"/>
    <w:pPr>
      <w:spacing w:before="260" w:beforeLines="0" w:after="260" w:afterLines="0"/>
      <w:jc w:val="both"/>
      <w:outlineLvl w:val="4"/>
    </w:pPr>
    <w:rPr>
      <w:rFonts w:eastAsia="宋体"/>
      <w:b/>
      <w:color w:val="000000"/>
      <w:sz w:val="28"/>
    </w:rPr>
  </w:style>
  <w:style w:type="paragraph" w:styleId="7">
    <w:name w:val="heading 6"/>
    <w:basedOn w:val="1"/>
    <w:next w:val="1"/>
    <w:uiPriority w:val="0"/>
    <w:pPr>
      <w:spacing w:before="240" w:beforeLines="0" w:after="60" w:afterLines="0"/>
      <w:jc w:val="both"/>
      <w:outlineLvl w:val="5"/>
    </w:pPr>
    <w:rPr>
      <w:rFonts w:ascii="Arial" w:hAnsi="Arial" w:eastAsia="永中黑体"/>
      <w:b/>
      <w:color w:val="000000"/>
      <w:sz w:val="21"/>
    </w:rPr>
  </w:style>
  <w:style w:type="paragraph" w:styleId="8">
    <w:name w:val="heading 7"/>
    <w:basedOn w:val="1"/>
    <w:next w:val="1"/>
    <w:uiPriority w:val="0"/>
    <w:pPr>
      <w:spacing w:before="240" w:beforeLines="0" w:after="60" w:afterLines="0"/>
      <w:jc w:val="both"/>
      <w:outlineLvl w:val="6"/>
    </w:pPr>
    <w:rPr>
      <w:rFonts w:eastAsia="宋体"/>
      <w:b/>
      <w:color w:val="000000"/>
      <w:sz w:val="21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ody Text"/>
    <w:basedOn w:val="1"/>
    <w:next w:val="1"/>
    <w:uiPriority w:val="0"/>
    <w:pPr>
      <w:spacing w:after="120" w:afterLines="0"/>
      <w:jc w:val="both"/>
    </w:pPr>
    <w:rPr>
      <w:rFonts w:eastAsia="宋体"/>
      <w:color w:val="000000"/>
      <w:sz w:val="21"/>
    </w:rPr>
  </w:style>
  <w:style w:type="paragraph" w:styleId="10">
    <w:name w:val="footer"/>
    <w:basedOn w:val="1"/>
    <w:next w:val="1"/>
    <w:uiPriority w:val="0"/>
    <w:pPr>
      <w:tabs>
        <w:tab w:val="center" w:pos="4153"/>
        <w:tab w:val="right" w:pos="8307"/>
      </w:tabs>
      <w:snapToGrid w:val="0"/>
      <w:jc w:val="left"/>
    </w:pPr>
    <w:rPr>
      <w:rFonts w:eastAsia="宋体"/>
      <w:color w:val="000000"/>
      <w:sz w:val="21"/>
    </w:rPr>
  </w:style>
  <w:style w:type="paragraph" w:styleId="11">
    <w:name w:val="header"/>
    <w:basedOn w:val="1"/>
    <w:next w:val="1"/>
    <w:uiPriority w:val="0"/>
    <w:pPr>
      <w:pBdr>
        <w:bottom w:val="single" w:color="000000" w:sz="6" w:space="0"/>
      </w:pBdr>
      <w:tabs>
        <w:tab w:val="center" w:pos="4153"/>
        <w:tab w:val="right" w:pos="8307"/>
      </w:tabs>
      <w:snapToGrid w:val="0"/>
      <w:jc w:val="left"/>
    </w:pPr>
    <w:rPr>
      <w:rFonts w:eastAsia="宋体"/>
      <w:color w:val="000000"/>
      <w:sz w:val="21"/>
    </w:rPr>
  </w:style>
  <w:style w:type="character" w:styleId="14">
    <w:name w:val="page number"/>
    <w:basedOn w:val="13"/>
    <w:uiPriority w:val="0"/>
  </w:style>
  <w:style w:type="paragraph" w:customStyle="1" w:styleId="15">
    <w:name w:val="普通表格1"/>
    <w:basedOn w:val="1"/>
    <w:next w:val="1"/>
    <w:uiPriority w:val="0"/>
    <w:pPr>
      <w:jc w:val="left"/>
    </w:pPr>
    <w:rPr>
      <w:rFonts w:eastAsia="宋体"/>
      <w:color w:val="000000"/>
      <w:sz w:val="24"/>
    </w:rPr>
  </w:style>
  <w:style w:type="paragraph" w:customStyle="1" w:styleId="16">
    <w:name w:val="无列表1"/>
    <w:basedOn w:val="1"/>
    <w:next w:val="1"/>
    <w:uiPriority w:val="0"/>
    <w:pPr>
      <w:jc w:val="left"/>
    </w:pPr>
    <w:rPr>
      <w:rFonts w:eastAsia="宋体"/>
      <w:color w:val="000000"/>
      <w:sz w:val="24"/>
    </w:rPr>
  </w:style>
  <w:style w:type="paragraph" w:customStyle="1" w:styleId="17">
    <w:name w:val="Table Paragraph"/>
    <w:basedOn w:val="1"/>
    <w:uiPriority w:val="0"/>
    <w:pPr>
      <w:autoSpaceDE/>
      <w:autoSpaceDN/>
      <w:snapToGrid/>
      <w:spacing w:line="240" w:lineRule="auto"/>
      <w:ind w:firstLine="0"/>
      <w:jc w:val="left"/>
    </w:pPr>
    <w:rPr>
      <w:rFonts w:ascii="等线" w:hAnsi="等线" w:eastAsia="等线" w:cs="Times New Roman"/>
      <w:snapToGrid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nwacosxp</Company>
  <Pages>1</Pages>
  <Words>11</Words>
  <Characters>65</Characters>
  <Lines>1</Lines>
  <Paragraphs>1</Paragraphs>
  <TotalTime>0</TotalTime>
  <ScaleCrop>false</ScaleCrop>
  <LinksUpToDate>false</LinksUpToDate>
  <CharactersWithSpaces>75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2014-06-12T09:31:00Z</dcterms:created>
  <dc:creator>lixd</dc:creator>
  <cp:lastModifiedBy>清夕</cp:lastModifiedBy>
  <cp:lastPrinted>2005-01-06T02:40:00Z</cp:lastPrinted>
  <dcterms:modified xsi:type="dcterms:W3CDTF">2023-09-25T08:15:10Z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64F9849534374390B1CE320E5ED43EA6_13</vt:lpwstr>
  </property>
</Properties>
</file>