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96" w:rsidRDefault="000C1296" w:rsidP="00B6567C">
      <w:pPr>
        <w:spacing w:line="240" w:lineRule="exact"/>
        <w:rPr>
          <w:rFonts w:ascii="仿宋_GB2312" w:eastAsia="仿宋_GB2312" w:hAnsi="宋体" w:hint="eastAsia"/>
          <w:sz w:val="30"/>
          <w:szCs w:val="30"/>
        </w:rPr>
      </w:pPr>
    </w:p>
    <w:p w:rsidR="004D77F2" w:rsidRDefault="004D77F2" w:rsidP="004D77F2">
      <w:pPr>
        <w:pStyle w:val="ac"/>
        <w:shd w:val="clear" w:color="auto" w:fill="FFFFFF"/>
        <w:spacing w:before="0" w:beforeAutospacing="0" w:after="0" w:afterAutospacing="0" w:line="600" w:lineRule="exact"/>
        <w:jc w:val="center"/>
        <w:rPr>
          <w:rFonts w:ascii="方正大标宋简体" w:eastAsia="方正大标宋简体" w:hAnsi="方正大标宋简体" w:hint="eastAsia"/>
          <w:sz w:val="42"/>
          <w:szCs w:val="42"/>
        </w:rPr>
      </w:pPr>
      <w:r w:rsidRPr="004D77F2">
        <w:rPr>
          <w:rFonts w:ascii="方正大标宋简体" w:eastAsia="方正大标宋简体" w:hAnsi="方正大标宋简体" w:hint="eastAsia"/>
          <w:sz w:val="42"/>
          <w:szCs w:val="42"/>
        </w:rPr>
        <w:t>上海证券交易所</w:t>
      </w:r>
      <w:proofErr w:type="gramStart"/>
      <w:r w:rsidRPr="004D77F2">
        <w:rPr>
          <w:rFonts w:ascii="方正大标宋简体" w:eastAsia="方正大标宋简体" w:hAnsi="方正大标宋简体" w:hint="eastAsia"/>
          <w:sz w:val="42"/>
          <w:szCs w:val="42"/>
        </w:rPr>
        <w:t>科创板发行</w:t>
      </w:r>
      <w:proofErr w:type="gramEnd"/>
      <w:r w:rsidRPr="004D77F2">
        <w:rPr>
          <w:rFonts w:ascii="方正大标宋简体" w:eastAsia="方正大标宋简体" w:hAnsi="方正大标宋简体" w:hint="eastAsia"/>
          <w:sz w:val="42"/>
          <w:szCs w:val="42"/>
        </w:rPr>
        <w:t>上市审核规则</w:t>
      </w:r>
    </w:p>
    <w:p w:rsidR="004D77F2" w:rsidRPr="004D77F2" w:rsidRDefault="004D77F2" w:rsidP="004D77F2">
      <w:pPr>
        <w:pStyle w:val="ac"/>
        <w:shd w:val="clear" w:color="auto" w:fill="FFFFFF"/>
        <w:spacing w:before="0" w:beforeAutospacing="0" w:after="0" w:afterAutospacing="0" w:line="600" w:lineRule="exact"/>
        <w:jc w:val="center"/>
        <w:rPr>
          <w:rFonts w:ascii="方正大标宋简体" w:eastAsia="方正大标宋简体" w:hAnsi="方正大标宋简体" w:hint="eastAsia"/>
          <w:sz w:val="42"/>
          <w:szCs w:val="42"/>
        </w:rPr>
      </w:pPr>
      <w:r w:rsidRPr="004D77F2">
        <w:rPr>
          <w:rFonts w:ascii="方正大标宋简体" w:eastAsia="方正大标宋简体" w:hAnsi="方正大标宋简体" w:hint="eastAsia"/>
          <w:sz w:val="42"/>
          <w:szCs w:val="42"/>
        </w:rPr>
        <w:t>适用指引第3号</w:t>
      </w:r>
      <w:r w:rsidRPr="00201763">
        <w:rPr>
          <w:rFonts w:ascii="方正大标宋简体" w:eastAsia="方正大标宋简体" w:hAnsi="黑体" w:hint="eastAsia"/>
          <w:sz w:val="44"/>
          <w:szCs w:val="44"/>
        </w:rPr>
        <w:t>——</w:t>
      </w:r>
      <w:proofErr w:type="gramStart"/>
      <w:r w:rsidRPr="004D77F2">
        <w:rPr>
          <w:rFonts w:ascii="方正大标宋简体" w:eastAsia="方正大标宋简体" w:hAnsi="方正大标宋简体" w:hint="eastAsia"/>
          <w:sz w:val="42"/>
          <w:szCs w:val="42"/>
        </w:rPr>
        <w:t>转板上市</w:t>
      </w:r>
      <w:proofErr w:type="gramEnd"/>
      <w:r w:rsidRPr="004D77F2">
        <w:rPr>
          <w:rFonts w:ascii="方正大标宋简体" w:eastAsia="方正大标宋简体" w:hAnsi="方正大标宋简体" w:hint="eastAsia"/>
          <w:sz w:val="42"/>
          <w:szCs w:val="42"/>
        </w:rPr>
        <w:t>申请文件</w:t>
      </w:r>
    </w:p>
    <w:p w:rsidR="004D77F2" w:rsidRPr="00896166" w:rsidRDefault="004D77F2" w:rsidP="004D77F2">
      <w:pPr>
        <w:pStyle w:val="ac"/>
        <w:shd w:val="clear" w:color="auto" w:fill="FFFFFF"/>
        <w:spacing w:before="0" w:beforeAutospacing="0" w:after="0" w:afterAutospacing="0" w:line="600" w:lineRule="exact"/>
        <w:jc w:val="center"/>
        <w:rPr>
          <w:rFonts w:ascii="方正大标宋简体" w:eastAsia="方正大标宋简体" w:hAnsi="方正大标宋简体"/>
          <w:sz w:val="36"/>
          <w:szCs w:val="36"/>
        </w:rPr>
      </w:pPr>
    </w:p>
    <w:p w:rsidR="004D77F2" w:rsidRDefault="004D77F2" w:rsidP="004D77F2">
      <w:pPr>
        <w:pStyle w:val="ac"/>
        <w:shd w:val="clear" w:color="auto" w:fill="FFFFFF"/>
        <w:spacing w:before="0" w:beforeAutospacing="0" w:after="0" w:afterAutospacing="0" w:line="600" w:lineRule="exact"/>
        <w:rPr>
          <w:rFonts w:ascii="仿宋_GB2312" w:eastAsia="仿宋_GB2312"/>
          <w:sz w:val="30"/>
          <w:szCs w:val="30"/>
        </w:rPr>
      </w:pPr>
      <w:r>
        <w:rPr>
          <w:rFonts w:ascii="仿宋_GB2312" w:eastAsia="仿宋_GB2312" w:hint="eastAsia"/>
          <w:sz w:val="30"/>
          <w:szCs w:val="30"/>
        </w:rPr>
        <w:t xml:space="preserve">　　</w:t>
      </w:r>
      <w:r w:rsidRPr="00FB77C1">
        <w:rPr>
          <w:rFonts w:ascii="仿宋_GB2312" w:eastAsia="仿宋_GB2312" w:hint="eastAsia"/>
          <w:sz w:val="30"/>
          <w:szCs w:val="30"/>
        </w:rPr>
        <w:t xml:space="preserve">第一条　</w:t>
      </w:r>
      <w:r w:rsidRPr="00A66120">
        <w:rPr>
          <w:rFonts w:ascii="仿宋_GB2312" w:eastAsia="仿宋_GB2312"/>
          <w:sz w:val="30"/>
          <w:szCs w:val="30"/>
        </w:rPr>
        <w:t>为规范</w:t>
      </w:r>
      <w:r w:rsidRPr="00FB77C1">
        <w:rPr>
          <w:rFonts w:ascii="仿宋_GB2312" w:eastAsia="仿宋_GB2312" w:hint="eastAsia"/>
          <w:sz w:val="30"/>
          <w:szCs w:val="30"/>
        </w:rPr>
        <w:t>全国中小企业股份转让系统</w:t>
      </w:r>
      <w:r w:rsidRPr="00EA0CCC">
        <w:rPr>
          <w:rFonts w:ascii="仿宋_GB2312" w:eastAsia="仿宋_GB2312" w:cs="仿宋_GB2312" w:hint="eastAsia"/>
          <w:color w:val="000000"/>
          <w:sz w:val="30"/>
          <w:szCs w:val="30"/>
        </w:rPr>
        <w:t>（以下简称</w:t>
      </w:r>
      <w:r w:rsidRPr="000B1A59">
        <w:rPr>
          <w:rFonts w:ascii="仿宋_GB2312" w:eastAsia="仿宋_GB2312" w:cs="仿宋_GB2312" w:hint="eastAsia"/>
          <w:color w:val="000000"/>
          <w:sz w:val="30"/>
          <w:szCs w:val="30"/>
        </w:rPr>
        <w:t>全国股转系统</w:t>
      </w:r>
      <w:r w:rsidRPr="00EA0CCC">
        <w:rPr>
          <w:rFonts w:ascii="仿宋_GB2312" w:eastAsia="仿宋_GB2312" w:cs="仿宋_GB2312" w:hint="eastAsia"/>
          <w:color w:val="000000"/>
          <w:sz w:val="30"/>
          <w:szCs w:val="30"/>
        </w:rPr>
        <w:t>）</w:t>
      </w:r>
      <w:r>
        <w:rPr>
          <w:rFonts w:ascii="仿宋_GB2312" w:eastAsia="仿宋_GB2312" w:cs="仿宋_GB2312" w:hint="eastAsia"/>
          <w:color w:val="000000"/>
          <w:sz w:val="30"/>
          <w:szCs w:val="30"/>
        </w:rPr>
        <w:t>精选层</w:t>
      </w:r>
      <w:r w:rsidRPr="00FB77C1">
        <w:rPr>
          <w:rFonts w:ascii="仿宋_GB2312" w:eastAsia="仿宋_GB2312" w:hint="eastAsia"/>
          <w:sz w:val="30"/>
          <w:szCs w:val="30"/>
        </w:rPr>
        <w:t>挂牌公司向</w:t>
      </w:r>
      <w:r w:rsidRPr="00A66120">
        <w:rPr>
          <w:rFonts w:ascii="仿宋_GB2312" w:eastAsia="仿宋_GB2312"/>
          <w:sz w:val="30"/>
          <w:szCs w:val="30"/>
        </w:rPr>
        <w:t>上海证券交易所</w:t>
      </w:r>
      <w:r>
        <w:rPr>
          <w:rFonts w:ascii="仿宋_GB2312" w:eastAsia="仿宋_GB2312" w:hint="eastAsia"/>
          <w:sz w:val="30"/>
          <w:szCs w:val="30"/>
        </w:rPr>
        <w:t>（以下简称本所）</w:t>
      </w:r>
      <w:proofErr w:type="gramStart"/>
      <w:r w:rsidRPr="00A66120">
        <w:rPr>
          <w:rFonts w:ascii="仿宋_GB2312" w:eastAsia="仿宋_GB2312"/>
          <w:sz w:val="30"/>
          <w:szCs w:val="30"/>
        </w:rPr>
        <w:t>科创板</w:t>
      </w:r>
      <w:r w:rsidRPr="00FB77C1">
        <w:rPr>
          <w:rFonts w:ascii="仿宋_GB2312" w:eastAsia="仿宋_GB2312" w:hint="eastAsia"/>
          <w:sz w:val="30"/>
          <w:szCs w:val="30"/>
        </w:rPr>
        <w:t>转板</w:t>
      </w:r>
      <w:proofErr w:type="gramEnd"/>
      <w:r w:rsidRPr="00FB77C1">
        <w:rPr>
          <w:rFonts w:ascii="仿宋_GB2312" w:eastAsia="仿宋_GB2312" w:hint="eastAsia"/>
          <w:sz w:val="30"/>
          <w:szCs w:val="30"/>
        </w:rPr>
        <w:t>上市</w:t>
      </w:r>
      <w:r w:rsidRPr="00A66120">
        <w:rPr>
          <w:rFonts w:ascii="仿宋_GB2312" w:eastAsia="仿宋_GB2312"/>
          <w:sz w:val="30"/>
          <w:szCs w:val="30"/>
        </w:rPr>
        <w:t>申请文件</w:t>
      </w:r>
      <w:r w:rsidRPr="00FB77C1">
        <w:rPr>
          <w:rFonts w:ascii="仿宋_GB2312" w:eastAsia="仿宋_GB2312" w:hint="eastAsia"/>
          <w:sz w:val="30"/>
          <w:szCs w:val="30"/>
        </w:rPr>
        <w:t>（以下简称申请文件）的格式和报送行为，根据《中国证监会关于全国中小企业股份转让系统挂牌公司转板上市的指导意见》《全国中小企业股份转让系统挂牌公司向上海证券交易所科创板转板上市办法（试行</w:t>
      </w:r>
      <w:r w:rsidRPr="00A66120">
        <w:rPr>
          <w:rFonts w:ascii="仿宋_GB2312" w:eastAsia="仿宋_GB2312"/>
          <w:sz w:val="30"/>
          <w:szCs w:val="30"/>
        </w:rPr>
        <w:t>）》</w:t>
      </w:r>
      <w:r w:rsidRPr="00FB77C1">
        <w:rPr>
          <w:rFonts w:ascii="仿宋_GB2312" w:eastAsia="仿宋_GB2312" w:hint="eastAsia"/>
          <w:sz w:val="30"/>
          <w:szCs w:val="30"/>
        </w:rPr>
        <w:t>等</w:t>
      </w:r>
      <w:r w:rsidRPr="00A66120">
        <w:rPr>
          <w:rFonts w:ascii="仿宋_GB2312" w:eastAsia="仿宋_GB2312"/>
          <w:sz w:val="30"/>
          <w:szCs w:val="30"/>
        </w:rPr>
        <w:t>规定，制定本</w:t>
      </w:r>
      <w:r w:rsidRPr="00FB77C1">
        <w:rPr>
          <w:rFonts w:ascii="仿宋_GB2312" w:eastAsia="仿宋_GB2312" w:hint="eastAsia"/>
          <w:sz w:val="30"/>
          <w:szCs w:val="30"/>
        </w:rPr>
        <w:t>指引。</w:t>
      </w:r>
      <w:r w:rsidRPr="00FB77C1">
        <w:rPr>
          <w:rFonts w:ascii="仿宋_GB2312" w:eastAsia="仿宋_GB2312" w:hint="eastAsia"/>
          <w:sz w:val="30"/>
          <w:szCs w:val="30"/>
        </w:rPr>
        <w:br/>
        <w:t xml:space="preserve">　　第二条　</w:t>
      </w:r>
      <w:r>
        <w:rPr>
          <w:rFonts w:ascii="仿宋_GB2312" w:eastAsia="仿宋_GB2312" w:cs="仿宋_GB2312" w:hint="eastAsia"/>
          <w:color w:val="000000"/>
          <w:sz w:val="30"/>
          <w:szCs w:val="30"/>
        </w:rPr>
        <w:t>全国股</w:t>
      </w:r>
      <w:proofErr w:type="gramStart"/>
      <w:r>
        <w:rPr>
          <w:rFonts w:ascii="仿宋_GB2312" w:eastAsia="仿宋_GB2312" w:cs="仿宋_GB2312" w:hint="eastAsia"/>
          <w:color w:val="000000"/>
          <w:sz w:val="30"/>
          <w:szCs w:val="30"/>
        </w:rPr>
        <w:t>转系统</w:t>
      </w:r>
      <w:proofErr w:type="gramEnd"/>
      <w:r w:rsidRPr="003264D8">
        <w:rPr>
          <w:rFonts w:ascii="仿宋_GB2312" w:eastAsia="仿宋_GB2312" w:cs="仿宋_GB2312" w:hint="eastAsia"/>
          <w:color w:val="000000"/>
          <w:sz w:val="30"/>
          <w:szCs w:val="30"/>
        </w:rPr>
        <w:t>挂牌公司</w:t>
      </w:r>
      <w:r w:rsidRPr="00FB77C1">
        <w:rPr>
          <w:rFonts w:ascii="仿宋_GB2312" w:eastAsia="仿宋_GB2312" w:hint="eastAsia"/>
          <w:sz w:val="30"/>
          <w:szCs w:val="30"/>
        </w:rPr>
        <w:t>（以下</w:t>
      </w:r>
      <w:proofErr w:type="gramStart"/>
      <w:r w:rsidRPr="00FB77C1">
        <w:rPr>
          <w:rFonts w:ascii="仿宋_GB2312" w:eastAsia="仿宋_GB2312" w:hint="eastAsia"/>
          <w:sz w:val="30"/>
          <w:szCs w:val="30"/>
        </w:rPr>
        <w:t>简称</w:t>
      </w:r>
      <w:r>
        <w:rPr>
          <w:rFonts w:ascii="仿宋_GB2312" w:eastAsia="仿宋_GB2312" w:hint="eastAsia"/>
          <w:sz w:val="30"/>
          <w:szCs w:val="30"/>
        </w:rPr>
        <w:t>转板公司</w:t>
      </w:r>
      <w:proofErr w:type="gramEnd"/>
      <w:r w:rsidRPr="00FB77C1">
        <w:rPr>
          <w:rFonts w:ascii="仿宋_GB2312" w:eastAsia="仿宋_GB2312" w:hint="eastAsia"/>
          <w:sz w:val="30"/>
          <w:szCs w:val="30"/>
        </w:rPr>
        <w:t>）</w:t>
      </w:r>
      <w:r w:rsidRPr="00A66120">
        <w:rPr>
          <w:rFonts w:ascii="仿宋_GB2312" w:eastAsia="仿宋_GB2312"/>
          <w:sz w:val="30"/>
          <w:szCs w:val="30"/>
        </w:rPr>
        <w:t>申请</w:t>
      </w:r>
      <w:proofErr w:type="gramStart"/>
      <w:r w:rsidRPr="003264D8">
        <w:rPr>
          <w:rFonts w:ascii="仿宋_GB2312" w:eastAsia="仿宋_GB2312" w:cs="仿宋_GB2312" w:hint="eastAsia"/>
          <w:color w:val="000000"/>
          <w:sz w:val="30"/>
          <w:szCs w:val="30"/>
        </w:rPr>
        <w:t>转板至科创板</w:t>
      </w:r>
      <w:proofErr w:type="gramEnd"/>
      <w:r w:rsidRPr="003264D8">
        <w:rPr>
          <w:rFonts w:ascii="仿宋_GB2312" w:eastAsia="仿宋_GB2312" w:cs="仿宋_GB2312" w:hint="eastAsia"/>
          <w:color w:val="000000"/>
          <w:sz w:val="30"/>
          <w:szCs w:val="30"/>
        </w:rPr>
        <w:t>上市</w:t>
      </w:r>
      <w:r w:rsidRPr="00A66120">
        <w:rPr>
          <w:rFonts w:ascii="仿宋_GB2312" w:eastAsia="仿宋_GB2312"/>
          <w:sz w:val="30"/>
          <w:szCs w:val="30"/>
        </w:rPr>
        <w:t>应按本</w:t>
      </w:r>
      <w:r>
        <w:rPr>
          <w:rFonts w:ascii="仿宋_GB2312" w:eastAsia="仿宋_GB2312" w:hint="eastAsia"/>
          <w:sz w:val="30"/>
          <w:szCs w:val="30"/>
        </w:rPr>
        <w:t>指引</w:t>
      </w:r>
      <w:r w:rsidRPr="00A66120">
        <w:rPr>
          <w:rFonts w:ascii="仿宋_GB2312" w:eastAsia="仿宋_GB2312"/>
          <w:sz w:val="30"/>
          <w:szCs w:val="30"/>
        </w:rPr>
        <w:t>的要求制作申请文件，并通过</w:t>
      </w:r>
      <w:r>
        <w:rPr>
          <w:rFonts w:ascii="仿宋_GB2312" w:eastAsia="仿宋_GB2312" w:hint="eastAsia"/>
          <w:sz w:val="30"/>
          <w:szCs w:val="30"/>
        </w:rPr>
        <w:t>本所</w:t>
      </w:r>
      <w:r w:rsidRPr="00A66120">
        <w:rPr>
          <w:rFonts w:ascii="仿宋_GB2312" w:eastAsia="仿宋_GB2312"/>
          <w:sz w:val="30"/>
          <w:szCs w:val="30"/>
        </w:rPr>
        <w:t>发行上市审核业务系统报送电子文件</w:t>
      </w:r>
      <w:r w:rsidRPr="00FB77C1">
        <w:rPr>
          <w:rFonts w:ascii="仿宋_GB2312" w:eastAsia="仿宋_GB2312" w:hint="eastAsia"/>
          <w:sz w:val="30"/>
          <w:szCs w:val="30"/>
        </w:rPr>
        <w:t>。</w:t>
      </w:r>
      <w:r w:rsidRPr="00FB77C1">
        <w:rPr>
          <w:rFonts w:ascii="仿宋_GB2312" w:eastAsia="仿宋_GB2312" w:hint="eastAsia"/>
          <w:sz w:val="30"/>
          <w:szCs w:val="30"/>
        </w:rPr>
        <w:br/>
      </w:r>
      <w:r>
        <w:rPr>
          <w:rFonts w:ascii="仿宋_GB2312" w:eastAsia="仿宋_GB2312" w:hint="eastAsia"/>
          <w:sz w:val="30"/>
          <w:szCs w:val="30"/>
        </w:rPr>
        <w:t xml:space="preserve">　　报送的电子文件应和预留原件一致。</w:t>
      </w:r>
      <w:proofErr w:type="gramStart"/>
      <w:r>
        <w:rPr>
          <w:rFonts w:ascii="仿宋_GB2312" w:eastAsia="仿宋_GB2312" w:hint="eastAsia"/>
          <w:sz w:val="30"/>
          <w:szCs w:val="30"/>
        </w:rPr>
        <w:t>转板公司</w:t>
      </w:r>
      <w:proofErr w:type="gramEnd"/>
      <w:r w:rsidRPr="00FB77C1">
        <w:rPr>
          <w:rFonts w:ascii="仿宋_GB2312" w:eastAsia="仿宋_GB2312" w:hint="eastAsia"/>
          <w:sz w:val="30"/>
          <w:szCs w:val="30"/>
        </w:rPr>
        <w:t>律师应对报送的电子文件与预留原件的一致性出具</w:t>
      </w:r>
      <w:proofErr w:type="gramStart"/>
      <w:r w:rsidRPr="00FB77C1">
        <w:rPr>
          <w:rFonts w:ascii="仿宋_GB2312" w:eastAsia="仿宋_GB2312" w:hint="eastAsia"/>
          <w:sz w:val="30"/>
          <w:szCs w:val="30"/>
        </w:rPr>
        <w:t>鉴证</w:t>
      </w:r>
      <w:proofErr w:type="gramEnd"/>
      <w:r w:rsidRPr="00FB77C1">
        <w:rPr>
          <w:rFonts w:ascii="仿宋_GB2312" w:eastAsia="仿宋_GB2312" w:hint="eastAsia"/>
          <w:sz w:val="30"/>
          <w:szCs w:val="30"/>
        </w:rPr>
        <w:t>意见。报送的电子文件和预留原件具有同等的法律效力。</w:t>
      </w:r>
      <w:r w:rsidRPr="00FB77C1">
        <w:rPr>
          <w:rFonts w:ascii="仿宋_GB2312" w:eastAsia="仿宋_GB2312" w:hint="eastAsia"/>
          <w:sz w:val="30"/>
          <w:szCs w:val="30"/>
        </w:rPr>
        <w:br/>
      </w:r>
      <w:r>
        <w:rPr>
          <w:rFonts w:ascii="仿宋_GB2312" w:eastAsia="仿宋_GB2312" w:hint="eastAsia"/>
          <w:sz w:val="30"/>
          <w:szCs w:val="30"/>
        </w:rPr>
        <w:t xml:space="preserve">　　第三条　</w:t>
      </w:r>
      <w:r w:rsidRPr="00A66120">
        <w:rPr>
          <w:rFonts w:ascii="仿宋_GB2312" w:eastAsia="仿宋_GB2312"/>
          <w:sz w:val="30"/>
          <w:szCs w:val="30"/>
        </w:rPr>
        <w:t>本</w:t>
      </w:r>
      <w:r>
        <w:rPr>
          <w:rFonts w:ascii="仿宋_GB2312" w:eastAsia="仿宋_GB2312" w:hint="eastAsia"/>
          <w:sz w:val="30"/>
          <w:szCs w:val="30"/>
        </w:rPr>
        <w:t>指引</w:t>
      </w:r>
      <w:r w:rsidRPr="00A66120">
        <w:rPr>
          <w:rFonts w:ascii="仿宋_GB2312" w:eastAsia="仿宋_GB2312"/>
          <w:sz w:val="30"/>
          <w:szCs w:val="30"/>
        </w:rPr>
        <w:t>附录规定的申请文件目录是对申请文件的最低要求</w:t>
      </w:r>
      <w:r>
        <w:rPr>
          <w:rFonts w:ascii="仿宋_GB2312" w:eastAsia="仿宋_GB2312" w:hint="eastAsia"/>
          <w:sz w:val="30"/>
          <w:szCs w:val="30"/>
        </w:rPr>
        <w:t>。本</w:t>
      </w:r>
      <w:r w:rsidRPr="00A66120">
        <w:rPr>
          <w:rFonts w:ascii="仿宋_GB2312" w:eastAsia="仿宋_GB2312"/>
          <w:sz w:val="30"/>
          <w:szCs w:val="30"/>
        </w:rPr>
        <w:t>所根据审核需要可以</w:t>
      </w:r>
      <w:proofErr w:type="gramStart"/>
      <w:r w:rsidRPr="00A66120">
        <w:rPr>
          <w:rFonts w:ascii="仿宋_GB2312" w:eastAsia="仿宋_GB2312"/>
          <w:sz w:val="30"/>
          <w:szCs w:val="30"/>
        </w:rPr>
        <w:t>要求</w:t>
      </w:r>
      <w:r>
        <w:rPr>
          <w:rFonts w:ascii="仿宋_GB2312" w:eastAsia="仿宋_GB2312" w:hint="eastAsia"/>
          <w:sz w:val="30"/>
          <w:szCs w:val="30"/>
        </w:rPr>
        <w:t>转板公司</w:t>
      </w:r>
      <w:proofErr w:type="gramEnd"/>
      <w:r>
        <w:rPr>
          <w:rFonts w:ascii="仿宋_GB2312" w:eastAsia="仿宋_GB2312" w:hint="eastAsia"/>
          <w:sz w:val="30"/>
          <w:szCs w:val="30"/>
        </w:rPr>
        <w:t>、保荐人和相关证券服务机构补充文件。</w:t>
      </w:r>
      <w:proofErr w:type="gramStart"/>
      <w:r>
        <w:rPr>
          <w:rFonts w:ascii="仿宋_GB2312" w:eastAsia="仿宋_GB2312" w:hint="eastAsia"/>
          <w:sz w:val="30"/>
          <w:szCs w:val="30"/>
        </w:rPr>
        <w:t>如转板公司</w:t>
      </w:r>
      <w:proofErr w:type="gramEnd"/>
      <w:r w:rsidRPr="00FB77C1">
        <w:rPr>
          <w:rFonts w:ascii="仿宋_GB2312" w:eastAsia="仿宋_GB2312" w:hint="eastAsia"/>
          <w:sz w:val="30"/>
          <w:szCs w:val="30"/>
        </w:rPr>
        <w:t>认为某些</w:t>
      </w:r>
      <w:r>
        <w:rPr>
          <w:rFonts w:ascii="仿宋_GB2312" w:eastAsia="仿宋_GB2312" w:hint="eastAsia"/>
          <w:sz w:val="30"/>
          <w:szCs w:val="30"/>
        </w:rPr>
        <w:t>文件对其不适用，应</w:t>
      </w:r>
      <w:proofErr w:type="gramStart"/>
      <w:r>
        <w:rPr>
          <w:rFonts w:ascii="仿宋_GB2312" w:eastAsia="仿宋_GB2312" w:hint="eastAsia"/>
          <w:sz w:val="30"/>
          <w:szCs w:val="30"/>
        </w:rPr>
        <w:t>作出</w:t>
      </w:r>
      <w:proofErr w:type="gramEnd"/>
      <w:r>
        <w:rPr>
          <w:rFonts w:ascii="仿宋_GB2312" w:eastAsia="仿宋_GB2312" w:hint="eastAsia"/>
          <w:sz w:val="30"/>
          <w:szCs w:val="30"/>
        </w:rPr>
        <w:t>书面说明。补充文件和相关说明也应通过本所</w:t>
      </w:r>
      <w:r w:rsidRPr="00FB77C1">
        <w:rPr>
          <w:rFonts w:ascii="仿宋_GB2312" w:eastAsia="仿宋_GB2312" w:hint="eastAsia"/>
          <w:sz w:val="30"/>
          <w:szCs w:val="30"/>
        </w:rPr>
        <w:t>发行上市审核业务系统报送。</w:t>
      </w:r>
      <w:r w:rsidRPr="00FB77C1">
        <w:rPr>
          <w:rFonts w:ascii="仿宋_GB2312" w:eastAsia="仿宋_GB2312" w:hint="eastAsia"/>
          <w:sz w:val="30"/>
          <w:szCs w:val="30"/>
        </w:rPr>
        <w:br/>
      </w:r>
      <w:r>
        <w:rPr>
          <w:rFonts w:ascii="仿宋_GB2312" w:eastAsia="仿宋_GB2312" w:hint="eastAsia"/>
          <w:sz w:val="30"/>
          <w:szCs w:val="30"/>
        </w:rPr>
        <w:t xml:space="preserve">　　第四条　保荐人</w:t>
      </w:r>
      <w:proofErr w:type="gramStart"/>
      <w:r>
        <w:rPr>
          <w:rFonts w:ascii="仿宋_GB2312" w:eastAsia="仿宋_GB2312" w:hint="eastAsia"/>
          <w:sz w:val="30"/>
          <w:szCs w:val="30"/>
        </w:rPr>
        <w:t>应对转板公司</w:t>
      </w:r>
      <w:proofErr w:type="gramEnd"/>
      <w:r w:rsidRPr="00FB77C1">
        <w:rPr>
          <w:rFonts w:ascii="仿宋_GB2312" w:eastAsia="仿宋_GB2312" w:hint="eastAsia"/>
          <w:sz w:val="30"/>
          <w:szCs w:val="30"/>
        </w:rPr>
        <w:t>符合</w:t>
      </w:r>
      <w:proofErr w:type="gramStart"/>
      <w:r w:rsidRPr="00FB77C1">
        <w:rPr>
          <w:rFonts w:ascii="仿宋_GB2312" w:eastAsia="仿宋_GB2312" w:hint="eastAsia"/>
          <w:sz w:val="30"/>
          <w:szCs w:val="30"/>
        </w:rPr>
        <w:t>科创板</w:t>
      </w:r>
      <w:proofErr w:type="gramEnd"/>
      <w:r w:rsidRPr="00FB77C1">
        <w:rPr>
          <w:rFonts w:ascii="仿宋_GB2312" w:eastAsia="仿宋_GB2312" w:hint="eastAsia"/>
          <w:sz w:val="30"/>
          <w:szCs w:val="30"/>
        </w:rPr>
        <w:t>定位要求出具专</w:t>
      </w:r>
      <w:r w:rsidRPr="00FB77C1">
        <w:rPr>
          <w:rFonts w:ascii="仿宋_GB2312" w:eastAsia="仿宋_GB2312" w:hint="eastAsia"/>
          <w:sz w:val="30"/>
          <w:szCs w:val="30"/>
        </w:rPr>
        <w:lastRenderedPageBreak/>
        <w:t>项意见。</w:t>
      </w:r>
      <w:r w:rsidRPr="00FB77C1">
        <w:rPr>
          <w:rFonts w:ascii="仿宋_GB2312" w:eastAsia="仿宋_GB2312" w:hint="eastAsia"/>
          <w:sz w:val="30"/>
          <w:szCs w:val="30"/>
        </w:rPr>
        <w:br/>
        <w:t xml:space="preserve">　　第五条　申请文件一经受理，未经同意，不得增加、撤回或更换。</w:t>
      </w:r>
      <w:r w:rsidRPr="00FB77C1">
        <w:rPr>
          <w:rFonts w:ascii="仿宋_GB2312" w:eastAsia="仿宋_GB2312" w:hint="eastAsia"/>
          <w:sz w:val="30"/>
          <w:szCs w:val="30"/>
        </w:rPr>
        <w:br/>
      </w:r>
      <w:r>
        <w:rPr>
          <w:rFonts w:ascii="仿宋_GB2312" w:eastAsia="仿宋_GB2312" w:hint="eastAsia"/>
          <w:sz w:val="30"/>
          <w:szCs w:val="30"/>
        </w:rPr>
        <w:t xml:space="preserve">　　第六条　</w:t>
      </w:r>
      <w:proofErr w:type="gramStart"/>
      <w:r>
        <w:rPr>
          <w:rFonts w:ascii="仿宋_GB2312" w:eastAsia="仿宋_GB2312" w:hint="eastAsia"/>
          <w:sz w:val="30"/>
          <w:szCs w:val="30"/>
        </w:rPr>
        <w:t>转板公司</w:t>
      </w:r>
      <w:proofErr w:type="gramEnd"/>
      <w:r w:rsidRPr="00FB77C1">
        <w:rPr>
          <w:rFonts w:ascii="仿宋_GB2312" w:eastAsia="仿宋_GB2312" w:hint="eastAsia"/>
          <w:sz w:val="30"/>
          <w:szCs w:val="30"/>
        </w:rPr>
        <w:t>应确保申请文件的原始纸质文件已存档。</w:t>
      </w:r>
      <w:r w:rsidRPr="00FB77C1">
        <w:rPr>
          <w:rFonts w:ascii="仿宋_GB2312" w:eastAsia="仿宋_GB2312" w:hint="eastAsia"/>
          <w:sz w:val="30"/>
          <w:szCs w:val="30"/>
        </w:rPr>
        <w:br/>
      </w:r>
      <w:r>
        <w:rPr>
          <w:rFonts w:ascii="仿宋_GB2312" w:eastAsia="仿宋_GB2312" w:hint="eastAsia"/>
          <w:sz w:val="30"/>
          <w:szCs w:val="30"/>
        </w:rPr>
        <w:t xml:space="preserve">　　对于申请文件的原始纸质文件，</w:t>
      </w:r>
      <w:proofErr w:type="gramStart"/>
      <w:r>
        <w:rPr>
          <w:rFonts w:ascii="仿宋_GB2312" w:eastAsia="仿宋_GB2312" w:hint="eastAsia"/>
          <w:sz w:val="30"/>
          <w:szCs w:val="30"/>
        </w:rPr>
        <w:t>转板公司</w:t>
      </w:r>
      <w:proofErr w:type="gramEnd"/>
      <w:r w:rsidRPr="00A66120">
        <w:rPr>
          <w:rFonts w:ascii="仿宋_GB2312" w:eastAsia="仿宋_GB2312"/>
          <w:sz w:val="30"/>
          <w:szCs w:val="30"/>
        </w:rPr>
        <w:t>不能提供有关文件原件的，应</w:t>
      </w:r>
      <w:proofErr w:type="gramStart"/>
      <w:r w:rsidRPr="00A66120">
        <w:rPr>
          <w:rFonts w:ascii="仿宋_GB2312" w:eastAsia="仿宋_GB2312"/>
          <w:sz w:val="30"/>
          <w:szCs w:val="30"/>
        </w:rPr>
        <w:t>由</w:t>
      </w:r>
      <w:r>
        <w:rPr>
          <w:rFonts w:ascii="仿宋_GB2312" w:eastAsia="仿宋_GB2312" w:hint="eastAsia"/>
          <w:sz w:val="30"/>
          <w:szCs w:val="30"/>
        </w:rPr>
        <w:t>转板</w:t>
      </w:r>
      <w:proofErr w:type="gramEnd"/>
      <w:r>
        <w:rPr>
          <w:rFonts w:ascii="仿宋_GB2312" w:eastAsia="仿宋_GB2312" w:hint="eastAsia"/>
          <w:sz w:val="30"/>
          <w:szCs w:val="30"/>
        </w:rPr>
        <w:t>公司</w:t>
      </w:r>
      <w:r w:rsidRPr="00A66120">
        <w:rPr>
          <w:rFonts w:ascii="仿宋_GB2312" w:eastAsia="仿宋_GB2312"/>
          <w:sz w:val="30"/>
          <w:szCs w:val="30"/>
        </w:rPr>
        <w:t>律师提供</w:t>
      </w:r>
      <w:proofErr w:type="gramStart"/>
      <w:r w:rsidRPr="00A66120">
        <w:rPr>
          <w:rFonts w:ascii="仿宋_GB2312" w:eastAsia="仿宋_GB2312"/>
          <w:sz w:val="30"/>
          <w:szCs w:val="30"/>
        </w:rPr>
        <w:t>鉴证</w:t>
      </w:r>
      <w:proofErr w:type="gramEnd"/>
      <w:r w:rsidRPr="00A66120">
        <w:rPr>
          <w:rFonts w:ascii="仿宋_GB2312" w:eastAsia="仿宋_GB2312"/>
          <w:sz w:val="30"/>
          <w:szCs w:val="30"/>
        </w:rPr>
        <w:t>意见</w:t>
      </w:r>
      <w:r w:rsidRPr="00FB77C1">
        <w:rPr>
          <w:rFonts w:ascii="仿宋_GB2312" w:eastAsia="仿宋_GB2312" w:hint="eastAsia"/>
          <w:sz w:val="30"/>
          <w:szCs w:val="30"/>
        </w:rPr>
        <w:t>，或由出文单位盖章，以保证与原件一致。如原出文单位不再存续，由承继其职权的单位或</w:t>
      </w:r>
      <w:proofErr w:type="gramStart"/>
      <w:r w:rsidRPr="00FB77C1">
        <w:rPr>
          <w:rFonts w:ascii="仿宋_GB2312" w:eastAsia="仿宋_GB2312" w:hint="eastAsia"/>
          <w:sz w:val="30"/>
          <w:szCs w:val="30"/>
        </w:rPr>
        <w:t>作出</w:t>
      </w:r>
      <w:proofErr w:type="gramEnd"/>
      <w:r w:rsidRPr="00FB77C1">
        <w:rPr>
          <w:rFonts w:ascii="仿宋_GB2312" w:eastAsia="仿宋_GB2312" w:hint="eastAsia"/>
          <w:sz w:val="30"/>
          <w:szCs w:val="30"/>
        </w:rPr>
        <w:t>撤销决定的单位出</w:t>
      </w:r>
      <w:proofErr w:type="gramStart"/>
      <w:r w:rsidRPr="00FB77C1">
        <w:rPr>
          <w:rFonts w:ascii="仿宋_GB2312" w:eastAsia="仿宋_GB2312" w:hint="eastAsia"/>
          <w:sz w:val="30"/>
          <w:szCs w:val="30"/>
        </w:rPr>
        <w:t>文证明</w:t>
      </w:r>
      <w:proofErr w:type="gramEnd"/>
      <w:r w:rsidRPr="00FB77C1">
        <w:rPr>
          <w:rFonts w:ascii="仿宋_GB2312" w:eastAsia="仿宋_GB2312" w:hint="eastAsia"/>
          <w:sz w:val="30"/>
          <w:szCs w:val="30"/>
        </w:rPr>
        <w:t>文件的真实性。</w:t>
      </w:r>
      <w:r w:rsidRPr="00FB77C1">
        <w:rPr>
          <w:rFonts w:ascii="仿宋_GB2312" w:eastAsia="仿宋_GB2312" w:hint="eastAsia"/>
          <w:sz w:val="30"/>
          <w:szCs w:val="30"/>
        </w:rPr>
        <w:br/>
        <w:t xml:space="preserve">　　第七条　申请文件的原始纸质文件所有需要签名处，应载明签名字样的印刷体，并由签名人亲笔签名，不得以名章、签名章等代替。</w:t>
      </w:r>
      <w:r w:rsidRPr="00FB77C1">
        <w:rPr>
          <w:rFonts w:ascii="仿宋_GB2312" w:eastAsia="仿宋_GB2312" w:hint="eastAsia"/>
          <w:sz w:val="30"/>
          <w:szCs w:val="30"/>
        </w:rPr>
        <w:br/>
      </w:r>
      <w:r>
        <w:rPr>
          <w:rFonts w:ascii="仿宋_GB2312" w:eastAsia="仿宋_GB2312" w:hint="eastAsia"/>
          <w:sz w:val="30"/>
          <w:szCs w:val="30"/>
        </w:rPr>
        <w:t xml:space="preserve">　　</w:t>
      </w:r>
      <w:r w:rsidRPr="00A66120">
        <w:rPr>
          <w:rFonts w:ascii="仿宋_GB2312" w:eastAsia="仿宋_GB2312"/>
          <w:sz w:val="30"/>
          <w:szCs w:val="30"/>
        </w:rPr>
        <w:t>申请文件的原始纸质文件中需要</w:t>
      </w:r>
      <w:proofErr w:type="gramStart"/>
      <w:r w:rsidRPr="00A66120">
        <w:rPr>
          <w:rFonts w:ascii="仿宋_GB2312" w:eastAsia="仿宋_GB2312"/>
          <w:sz w:val="30"/>
          <w:szCs w:val="30"/>
        </w:rPr>
        <w:t>由</w:t>
      </w:r>
      <w:r>
        <w:rPr>
          <w:rFonts w:ascii="仿宋_GB2312" w:eastAsia="仿宋_GB2312" w:hint="eastAsia"/>
          <w:sz w:val="30"/>
          <w:szCs w:val="30"/>
        </w:rPr>
        <w:t>转板</w:t>
      </w:r>
      <w:proofErr w:type="gramEnd"/>
      <w:r>
        <w:rPr>
          <w:rFonts w:ascii="仿宋_GB2312" w:eastAsia="仿宋_GB2312" w:hint="eastAsia"/>
          <w:sz w:val="30"/>
          <w:szCs w:val="30"/>
        </w:rPr>
        <w:t>公司</w:t>
      </w:r>
      <w:r w:rsidRPr="00A66120">
        <w:rPr>
          <w:rFonts w:ascii="仿宋_GB2312" w:eastAsia="仿宋_GB2312"/>
          <w:sz w:val="30"/>
          <w:szCs w:val="30"/>
        </w:rPr>
        <w:t>律师</w:t>
      </w:r>
      <w:proofErr w:type="gramStart"/>
      <w:r w:rsidRPr="00A66120">
        <w:rPr>
          <w:rFonts w:ascii="仿宋_GB2312" w:eastAsia="仿宋_GB2312"/>
          <w:sz w:val="30"/>
          <w:szCs w:val="30"/>
        </w:rPr>
        <w:t>鉴证</w:t>
      </w:r>
      <w:proofErr w:type="gramEnd"/>
      <w:r w:rsidRPr="00A66120">
        <w:rPr>
          <w:rFonts w:ascii="仿宋_GB2312" w:eastAsia="仿宋_GB2312"/>
          <w:sz w:val="30"/>
          <w:szCs w:val="30"/>
        </w:rPr>
        <w:t>的文件，</w:t>
      </w:r>
      <w:proofErr w:type="gramStart"/>
      <w:r>
        <w:rPr>
          <w:rFonts w:ascii="仿宋_GB2312" w:eastAsia="仿宋_GB2312" w:hint="eastAsia"/>
          <w:sz w:val="30"/>
          <w:szCs w:val="30"/>
        </w:rPr>
        <w:t>转板公司</w:t>
      </w:r>
      <w:proofErr w:type="gramEnd"/>
      <w:r w:rsidRPr="00A66120">
        <w:rPr>
          <w:rFonts w:ascii="仿宋_GB2312" w:eastAsia="仿宋_GB2312"/>
          <w:sz w:val="30"/>
          <w:szCs w:val="30"/>
        </w:rPr>
        <w:t>律师应在该文件首页注明</w:t>
      </w:r>
      <w:r w:rsidRPr="00FB77C1">
        <w:rPr>
          <w:rFonts w:ascii="仿宋_GB2312" w:eastAsia="仿宋_GB2312" w:hint="eastAsia"/>
          <w:sz w:val="30"/>
          <w:szCs w:val="30"/>
        </w:rPr>
        <w:t>“以下第××页至第××页与原件一致”，并签名和签署</w:t>
      </w:r>
      <w:proofErr w:type="gramStart"/>
      <w:r w:rsidRPr="00FB77C1">
        <w:rPr>
          <w:rFonts w:ascii="仿宋_GB2312" w:eastAsia="仿宋_GB2312" w:hint="eastAsia"/>
          <w:sz w:val="30"/>
          <w:szCs w:val="30"/>
        </w:rPr>
        <w:t>鉴证</w:t>
      </w:r>
      <w:proofErr w:type="gramEnd"/>
      <w:r w:rsidRPr="00FB77C1">
        <w:rPr>
          <w:rFonts w:ascii="仿宋_GB2312" w:eastAsia="仿宋_GB2312" w:hint="eastAsia"/>
          <w:sz w:val="30"/>
          <w:szCs w:val="30"/>
        </w:rPr>
        <w:t>日期，律师事务所应在该文件首页加盖公章，并在第××</w:t>
      </w:r>
      <w:proofErr w:type="gramStart"/>
      <w:r w:rsidRPr="00FB77C1">
        <w:rPr>
          <w:rFonts w:ascii="仿宋_GB2312" w:eastAsia="仿宋_GB2312" w:hint="eastAsia"/>
          <w:sz w:val="30"/>
          <w:szCs w:val="30"/>
        </w:rPr>
        <w:t>页至第</w:t>
      </w:r>
      <w:proofErr w:type="gramEnd"/>
      <w:r w:rsidRPr="00FB77C1">
        <w:rPr>
          <w:rFonts w:ascii="仿宋_GB2312" w:eastAsia="仿宋_GB2312" w:hint="eastAsia"/>
          <w:sz w:val="30"/>
          <w:szCs w:val="30"/>
        </w:rPr>
        <w:t>××页侧面以公章加盖骑缝章。</w:t>
      </w:r>
      <w:r w:rsidRPr="00FB77C1">
        <w:rPr>
          <w:rFonts w:ascii="仿宋_GB2312" w:eastAsia="仿宋_GB2312" w:hint="eastAsia"/>
          <w:sz w:val="30"/>
          <w:szCs w:val="30"/>
        </w:rPr>
        <w:br/>
      </w:r>
      <w:r>
        <w:rPr>
          <w:rFonts w:ascii="仿宋_GB2312" w:eastAsia="仿宋_GB2312" w:hint="eastAsia"/>
          <w:sz w:val="30"/>
          <w:szCs w:val="30"/>
        </w:rPr>
        <w:t xml:space="preserve">　　第八条　</w:t>
      </w:r>
      <w:proofErr w:type="gramStart"/>
      <w:r>
        <w:rPr>
          <w:rFonts w:ascii="仿宋_GB2312" w:eastAsia="仿宋_GB2312" w:hint="eastAsia"/>
          <w:sz w:val="30"/>
          <w:szCs w:val="30"/>
        </w:rPr>
        <w:t>转板公司</w:t>
      </w:r>
      <w:proofErr w:type="gramEnd"/>
      <w:r w:rsidRPr="00A66120">
        <w:rPr>
          <w:rFonts w:ascii="仿宋_GB2312" w:eastAsia="仿宋_GB2312"/>
          <w:sz w:val="30"/>
          <w:szCs w:val="30"/>
        </w:rPr>
        <w:t>应根据</w:t>
      </w:r>
      <w:r>
        <w:rPr>
          <w:rFonts w:ascii="仿宋_GB2312" w:eastAsia="仿宋_GB2312" w:hint="eastAsia"/>
          <w:sz w:val="30"/>
          <w:szCs w:val="30"/>
        </w:rPr>
        <w:t>本</w:t>
      </w:r>
      <w:r w:rsidRPr="00A66120">
        <w:rPr>
          <w:rFonts w:ascii="仿宋_GB2312" w:eastAsia="仿宋_GB2312"/>
          <w:sz w:val="30"/>
          <w:szCs w:val="30"/>
        </w:rPr>
        <w:t>所对申请文件的问询提供补充材料。</w:t>
      </w:r>
      <w:r w:rsidRPr="00FB77C1">
        <w:rPr>
          <w:rFonts w:ascii="仿宋_GB2312" w:eastAsia="仿宋_GB2312" w:hint="eastAsia"/>
          <w:sz w:val="30"/>
          <w:szCs w:val="30"/>
        </w:rPr>
        <w:t>保荐人和相关证券服务机构应对相关问题进行尽职调查并补充出具专业意见。</w:t>
      </w:r>
      <w:r w:rsidRPr="00FB77C1">
        <w:rPr>
          <w:rFonts w:ascii="仿宋_GB2312" w:eastAsia="仿宋_GB2312" w:hint="eastAsia"/>
          <w:sz w:val="30"/>
          <w:szCs w:val="30"/>
        </w:rPr>
        <w:br/>
      </w:r>
      <w:r>
        <w:rPr>
          <w:rFonts w:ascii="仿宋_GB2312" w:eastAsia="仿宋_GB2312" w:hint="eastAsia"/>
          <w:sz w:val="30"/>
          <w:szCs w:val="30"/>
        </w:rPr>
        <w:t xml:space="preserve">　　第九条　</w:t>
      </w:r>
      <w:proofErr w:type="gramStart"/>
      <w:r>
        <w:rPr>
          <w:rFonts w:ascii="仿宋_GB2312" w:eastAsia="仿宋_GB2312" w:hint="eastAsia"/>
          <w:sz w:val="30"/>
          <w:szCs w:val="30"/>
        </w:rPr>
        <w:t>转板公司</w:t>
      </w:r>
      <w:proofErr w:type="gramEnd"/>
      <w:r>
        <w:rPr>
          <w:rFonts w:ascii="仿宋_GB2312" w:eastAsia="仿宋_GB2312" w:hint="eastAsia"/>
          <w:sz w:val="30"/>
          <w:szCs w:val="30"/>
        </w:rPr>
        <w:t>向本所</w:t>
      </w:r>
      <w:r w:rsidRPr="00FB77C1">
        <w:rPr>
          <w:rFonts w:ascii="仿宋_GB2312" w:eastAsia="仿宋_GB2312" w:hint="eastAsia"/>
          <w:sz w:val="30"/>
          <w:szCs w:val="30"/>
        </w:rPr>
        <w:t>发行上市审核业务系统报送的申请文件应采用标准“.doc”“.docx”或“.pdf”格式文件，按幅面为209毫米×295毫米规格的纸张（相当于标准A4纸张规格）进行排版，并应采用合适的字体、字号、行距，易于投资者</w:t>
      </w:r>
      <w:r w:rsidRPr="00FB77C1">
        <w:rPr>
          <w:rFonts w:ascii="仿宋_GB2312" w:eastAsia="仿宋_GB2312" w:hint="eastAsia"/>
          <w:sz w:val="30"/>
          <w:szCs w:val="30"/>
        </w:rPr>
        <w:lastRenderedPageBreak/>
        <w:t>阅读。</w:t>
      </w:r>
      <w:r w:rsidRPr="00FB77C1">
        <w:rPr>
          <w:rFonts w:ascii="仿宋_GB2312" w:eastAsia="仿宋_GB2312" w:hint="eastAsia"/>
          <w:sz w:val="30"/>
          <w:szCs w:val="30"/>
        </w:rPr>
        <w:br/>
        <w:t xml:space="preserve">　　申请文件的正文文字应为宋体小四，1.5倍行距。一级标题应为黑体三号，二级标题应为黑体四号，三级标题应为黑体小四，</w:t>
      </w:r>
      <w:proofErr w:type="gramStart"/>
      <w:r w:rsidRPr="00FB77C1">
        <w:rPr>
          <w:rFonts w:ascii="仿宋_GB2312" w:eastAsia="仿宋_GB2312" w:hint="eastAsia"/>
          <w:sz w:val="30"/>
          <w:szCs w:val="30"/>
        </w:rPr>
        <w:t>且各级</w:t>
      </w:r>
      <w:proofErr w:type="gramEnd"/>
      <w:r w:rsidRPr="00FB77C1">
        <w:rPr>
          <w:rFonts w:ascii="仿宋_GB2312" w:eastAsia="仿宋_GB2312" w:hint="eastAsia"/>
          <w:sz w:val="30"/>
          <w:szCs w:val="30"/>
        </w:rPr>
        <w:t>标题应分别采用一致的段落间距。</w:t>
      </w:r>
      <w:r w:rsidRPr="00FB77C1">
        <w:rPr>
          <w:rFonts w:ascii="仿宋_GB2312" w:eastAsia="仿宋_GB2312" w:hint="eastAsia"/>
          <w:sz w:val="30"/>
          <w:szCs w:val="30"/>
        </w:rPr>
        <w:br/>
        <w:t xml:space="preserve">　　申请文件章与章之间、节与节之间应有明显的分隔标识。文档应根据各级标题建立文档结构图以便于阅读。</w:t>
      </w:r>
      <w:r w:rsidRPr="00FB77C1">
        <w:rPr>
          <w:rFonts w:ascii="仿宋_GB2312" w:eastAsia="仿宋_GB2312" w:hint="eastAsia"/>
          <w:sz w:val="30"/>
          <w:szCs w:val="30"/>
        </w:rPr>
        <w:br/>
        <w:t xml:space="preserve">　　申请文件中的页码应与目录中标识的页码相符。如，第四部分4－1的页码标注为4－1－1，4－1－2，4－1－3，......4－1－n。</w:t>
      </w:r>
      <w:r w:rsidRPr="00FB77C1">
        <w:rPr>
          <w:rFonts w:ascii="仿宋_GB2312" w:eastAsia="仿宋_GB2312" w:hint="eastAsia"/>
          <w:sz w:val="30"/>
          <w:szCs w:val="30"/>
        </w:rPr>
        <w:br/>
      </w:r>
      <w:r>
        <w:rPr>
          <w:rFonts w:ascii="仿宋_GB2312" w:eastAsia="仿宋_GB2312" w:hint="eastAsia"/>
          <w:sz w:val="30"/>
          <w:szCs w:val="30"/>
        </w:rPr>
        <w:t xml:space="preserve">　　第十条　</w:t>
      </w:r>
      <w:r w:rsidRPr="00A66120">
        <w:rPr>
          <w:rFonts w:ascii="仿宋_GB2312" w:eastAsia="仿宋_GB2312"/>
          <w:sz w:val="30"/>
          <w:szCs w:val="30"/>
        </w:rPr>
        <w:t>未按本</w:t>
      </w:r>
      <w:r>
        <w:rPr>
          <w:rFonts w:ascii="仿宋_GB2312" w:eastAsia="仿宋_GB2312" w:hint="eastAsia"/>
          <w:sz w:val="30"/>
          <w:szCs w:val="30"/>
        </w:rPr>
        <w:t>指引</w:t>
      </w:r>
      <w:r w:rsidRPr="00A66120">
        <w:rPr>
          <w:rFonts w:ascii="仿宋_GB2312" w:eastAsia="仿宋_GB2312"/>
          <w:sz w:val="30"/>
          <w:szCs w:val="30"/>
        </w:rPr>
        <w:t>的要求制作和报送申请文件的，</w:t>
      </w:r>
      <w:r>
        <w:rPr>
          <w:rFonts w:ascii="仿宋_GB2312" w:eastAsia="仿宋_GB2312" w:hint="eastAsia"/>
          <w:sz w:val="30"/>
          <w:szCs w:val="30"/>
        </w:rPr>
        <w:t>本</w:t>
      </w:r>
      <w:r w:rsidRPr="00A66120">
        <w:rPr>
          <w:rFonts w:ascii="仿宋_GB2312" w:eastAsia="仿宋_GB2312"/>
          <w:sz w:val="30"/>
          <w:szCs w:val="30"/>
        </w:rPr>
        <w:t>所可以按照有关规定不予受理。</w:t>
      </w:r>
    </w:p>
    <w:p w:rsidR="004D77F2" w:rsidRDefault="004D77F2" w:rsidP="004D77F2">
      <w:pPr>
        <w:pStyle w:val="ac"/>
        <w:shd w:val="clear" w:color="auto" w:fill="FFFFFF"/>
        <w:spacing w:before="0" w:beforeAutospacing="0" w:after="0" w:afterAutospacing="0" w:line="600" w:lineRule="exact"/>
        <w:rPr>
          <w:rFonts w:ascii="仿宋_GB2312" w:eastAsia="仿宋_GB2312"/>
          <w:sz w:val="30"/>
          <w:szCs w:val="30"/>
        </w:rPr>
      </w:pPr>
      <w:r>
        <w:rPr>
          <w:rFonts w:ascii="仿宋_GB2312" w:eastAsia="仿宋_GB2312" w:hint="eastAsia"/>
          <w:sz w:val="30"/>
          <w:szCs w:val="30"/>
        </w:rPr>
        <w:t xml:space="preserve">　　</w:t>
      </w:r>
      <w:r w:rsidRPr="00A66120">
        <w:rPr>
          <w:rFonts w:ascii="仿宋_GB2312" w:eastAsia="仿宋_GB2312"/>
          <w:sz w:val="30"/>
          <w:szCs w:val="30"/>
        </w:rPr>
        <w:t>第十</w:t>
      </w:r>
      <w:r w:rsidRPr="00FB77C1">
        <w:rPr>
          <w:rFonts w:ascii="仿宋_GB2312" w:eastAsia="仿宋_GB2312" w:hint="eastAsia"/>
          <w:sz w:val="30"/>
          <w:szCs w:val="30"/>
        </w:rPr>
        <w:t>一</w:t>
      </w:r>
      <w:r w:rsidRPr="00A66120">
        <w:rPr>
          <w:rFonts w:ascii="仿宋_GB2312" w:eastAsia="仿宋_GB2312"/>
          <w:sz w:val="30"/>
          <w:szCs w:val="30"/>
        </w:rPr>
        <w:t>条　本</w:t>
      </w:r>
      <w:r>
        <w:rPr>
          <w:rFonts w:ascii="仿宋_GB2312" w:eastAsia="仿宋_GB2312" w:hint="eastAsia"/>
          <w:sz w:val="30"/>
          <w:szCs w:val="30"/>
        </w:rPr>
        <w:t>指引</w:t>
      </w:r>
      <w:r w:rsidRPr="00A66120">
        <w:rPr>
          <w:rFonts w:ascii="仿宋_GB2312" w:eastAsia="仿宋_GB2312"/>
          <w:sz w:val="30"/>
          <w:szCs w:val="30"/>
        </w:rPr>
        <w:t>由</w:t>
      </w:r>
      <w:r>
        <w:rPr>
          <w:rFonts w:ascii="仿宋_GB2312" w:eastAsia="仿宋_GB2312" w:hint="eastAsia"/>
          <w:sz w:val="30"/>
          <w:szCs w:val="30"/>
        </w:rPr>
        <w:t>本所</w:t>
      </w:r>
      <w:r w:rsidRPr="00A66120">
        <w:rPr>
          <w:rFonts w:ascii="仿宋_GB2312" w:eastAsia="仿宋_GB2312"/>
          <w:sz w:val="30"/>
          <w:szCs w:val="30"/>
        </w:rPr>
        <w:t>负责解释。</w:t>
      </w:r>
    </w:p>
    <w:p w:rsidR="004D77F2" w:rsidRDefault="004D77F2" w:rsidP="004D77F2">
      <w:pPr>
        <w:pStyle w:val="ac"/>
        <w:shd w:val="clear" w:color="auto" w:fill="FFFFFF"/>
        <w:spacing w:before="0" w:beforeAutospacing="0" w:after="0" w:afterAutospacing="0" w:line="600" w:lineRule="exact"/>
        <w:rPr>
          <w:rFonts w:ascii="仿宋_GB2312" w:eastAsia="仿宋_GB2312"/>
          <w:sz w:val="30"/>
          <w:szCs w:val="30"/>
        </w:rPr>
      </w:pPr>
      <w:r>
        <w:rPr>
          <w:rFonts w:ascii="仿宋_GB2312" w:eastAsia="仿宋_GB2312" w:hint="eastAsia"/>
          <w:sz w:val="30"/>
          <w:szCs w:val="30"/>
        </w:rPr>
        <w:t xml:space="preserve">　　</w:t>
      </w:r>
      <w:r w:rsidRPr="00A66120">
        <w:rPr>
          <w:rFonts w:ascii="仿宋_GB2312" w:eastAsia="仿宋_GB2312"/>
          <w:sz w:val="30"/>
          <w:szCs w:val="30"/>
        </w:rPr>
        <w:t>第十</w:t>
      </w:r>
      <w:r>
        <w:rPr>
          <w:rFonts w:ascii="仿宋_GB2312" w:eastAsia="仿宋_GB2312" w:hint="eastAsia"/>
          <w:sz w:val="30"/>
          <w:szCs w:val="30"/>
        </w:rPr>
        <w:t>二</w:t>
      </w:r>
      <w:r w:rsidRPr="00A66120">
        <w:rPr>
          <w:rFonts w:ascii="仿宋_GB2312" w:eastAsia="仿宋_GB2312"/>
          <w:sz w:val="30"/>
          <w:szCs w:val="30"/>
        </w:rPr>
        <w:t>条　本</w:t>
      </w:r>
      <w:r>
        <w:rPr>
          <w:rFonts w:ascii="仿宋_GB2312" w:eastAsia="仿宋_GB2312" w:hint="eastAsia"/>
          <w:sz w:val="30"/>
          <w:szCs w:val="30"/>
        </w:rPr>
        <w:t>指引</w:t>
      </w:r>
      <w:r w:rsidRPr="00A66120">
        <w:rPr>
          <w:rFonts w:ascii="仿宋_GB2312" w:eastAsia="仿宋_GB2312"/>
          <w:sz w:val="30"/>
          <w:szCs w:val="30"/>
        </w:rPr>
        <w:t>自发布之日起施行。</w:t>
      </w:r>
    </w:p>
    <w:p w:rsidR="004D77F2" w:rsidRDefault="004D77F2" w:rsidP="004D77F2">
      <w:pPr>
        <w:pStyle w:val="ac"/>
        <w:shd w:val="clear" w:color="auto" w:fill="FFFFFF"/>
        <w:spacing w:before="0" w:beforeAutospacing="0" w:after="0" w:afterAutospacing="0" w:line="600" w:lineRule="exact"/>
        <w:rPr>
          <w:rFonts w:ascii="仿宋_GB2312" w:eastAsia="仿宋_GB2312"/>
          <w:sz w:val="30"/>
          <w:szCs w:val="30"/>
        </w:rPr>
      </w:pPr>
    </w:p>
    <w:p w:rsidR="004D77F2" w:rsidRDefault="004D77F2" w:rsidP="004D77F2">
      <w:pPr>
        <w:pStyle w:val="ac"/>
        <w:shd w:val="clear" w:color="auto" w:fill="FFFFFF"/>
        <w:spacing w:before="0" w:beforeAutospacing="0" w:after="0" w:afterAutospacing="0" w:line="600" w:lineRule="exact"/>
        <w:ind w:firstLine="600"/>
        <w:rPr>
          <w:rFonts w:ascii="仿宋_GB2312" w:eastAsia="仿宋_GB2312" w:hint="eastAsia"/>
          <w:sz w:val="30"/>
          <w:szCs w:val="30"/>
        </w:rPr>
      </w:pPr>
      <w:r w:rsidRPr="00A66120">
        <w:rPr>
          <w:rFonts w:ascii="仿宋_GB2312" w:eastAsia="仿宋_GB2312"/>
          <w:sz w:val="30"/>
          <w:szCs w:val="30"/>
        </w:rPr>
        <w:t>附件：</w:t>
      </w:r>
      <w:r w:rsidRPr="00A35FCE">
        <w:rPr>
          <w:rFonts w:ascii="仿宋_GB2312" w:eastAsia="仿宋_GB2312" w:hint="eastAsia"/>
          <w:sz w:val="30"/>
          <w:szCs w:val="30"/>
        </w:rPr>
        <w:t>全国中小企业股份转让系统挂牌公司向上海证券交易</w:t>
      </w:r>
    </w:p>
    <w:p w:rsidR="004D77F2" w:rsidRPr="00A35FCE" w:rsidRDefault="004D77F2" w:rsidP="004D77F2">
      <w:pPr>
        <w:pStyle w:val="ac"/>
        <w:shd w:val="clear" w:color="auto" w:fill="FFFFFF"/>
        <w:spacing w:before="0" w:beforeAutospacing="0" w:after="0" w:afterAutospacing="0" w:line="600" w:lineRule="exact"/>
        <w:ind w:firstLineChars="450" w:firstLine="1350"/>
        <w:rPr>
          <w:rFonts w:ascii="仿宋_GB2312" w:eastAsia="仿宋_GB2312"/>
          <w:sz w:val="30"/>
          <w:szCs w:val="30"/>
        </w:rPr>
      </w:pPr>
      <w:r w:rsidRPr="00A35FCE">
        <w:rPr>
          <w:rFonts w:ascii="仿宋_GB2312" w:eastAsia="仿宋_GB2312" w:hint="eastAsia"/>
          <w:sz w:val="30"/>
          <w:szCs w:val="30"/>
        </w:rPr>
        <w:t>所</w:t>
      </w:r>
      <w:r w:rsidRPr="00A35FCE">
        <w:rPr>
          <w:rFonts w:ascii="仿宋_GB2312" w:eastAsia="仿宋_GB2312" w:hAnsi="方正大标宋简体"/>
          <w:sz w:val="30"/>
          <w:szCs w:val="30"/>
        </w:rPr>
        <w:t>科</w:t>
      </w:r>
      <w:proofErr w:type="gramStart"/>
      <w:r w:rsidRPr="00A35FCE">
        <w:rPr>
          <w:rFonts w:ascii="仿宋_GB2312" w:eastAsia="仿宋_GB2312" w:hAnsi="方正大标宋简体"/>
          <w:sz w:val="30"/>
          <w:szCs w:val="30"/>
        </w:rPr>
        <w:t>创板</w:t>
      </w:r>
      <w:r w:rsidRPr="00A35FCE">
        <w:rPr>
          <w:rFonts w:ascii="仿宋_GB2312" w:eastAsia="仿宋_GB2312" w:hint="eastAsia"/>
          <w:sz w:val="30"/>
          <w:szCs w:val="30"/>
        </w:rPr>
        <w:t>转板</w:t>
      </w:r>
      <w:proofErr w:type="gramEnd"/>
      <w:r w:rsidRPr="00A35FCE">
        <w:rPr>
          <w:rFonts w:ascii="仿宋_GB2312" w:eastAsia="仿宋_GB2312" w:hAnsi="方正大标宋简体"/>
          <w:sz w:val="30"/>
          <w:szCs w:val="30"/>
        </w:rPr>
        <w:t>上市申请文件目录</w:t>
      </w:r>
    </w:p>
    <w:p w:rsidR="004D77F2" w:rsidRPr="004D77F2" w:rsidRDefault="004D77F2" w:rsidP="004D77F2">
      <w:pPr>
        <w:widowControl/>
        <w:jc w:val="left"/>
        <w:rPr>
          <w:rFonts w:ascii="仿宋_GB2312" w:eastAsia="仿宋_GB2312"/>
          <w:b/>
          <w:sz w:val="30"/>
          <w:szCs w:val="30"/>
        </w:rPr>
      </w:pPr>
      <w:r>
        <w:rPr>
          <w:rFonts w:ascii="仿宋_GB2312" w:eastAsia="仿宋_GB2312"/>
          <w:sz w:val="30"/>
          <w:szCs w:val="30"/>
        </w:rPr>
        <w:br w:type="page"/>
      </w:r>
      <w:r w:rsidRPr="004D77F2">
        <w:rPr>
          <w:rFonts w:ascii="仿宋_GB2312" w:eastAsia="仿宋_GB2312" w:hint="eastAsia"/>
          <w:b/>
          <w:sz w:val="30"/>
          <w:szCs w:val="30"/>
        </w:rPr>
        <w:lastRenderedPageBreak/>
        <w:t>附件</w:t>
      </w:r>
    </w:p>
    <w:p w:rsidR="004D77F2" w:rsidRPr="00061158" w:rsidRDefault="004D77F2" w:rsidP="004D77F2">
      <w:pPr>
        <w:pStyle w:val="ac"/>
        <w:shd w:val="clear" w:color="auto" w:fill="FFFFFF"/>
        <w:spacing w:before="0" w:beforeAutospacing="0" w:after="0" w:afterAutospacing="0" w:line="600" w:lineRule="exact"/>
        <w:rPr>
          <w:rFonts w:ascii="仿宋_GB2312" w:eastAsia="仿宋_GB2312"/>
          <w:sz w:val="30"/>
          <w:szCs w:val="30"/>
        </w:rPr>
      </w:pPr>
    </w:p>
    <w:p w:rsidR="004D77F2" w:rsidRPr="004D77F2" w:rsidRDefault="004D77F2" w:rsidP="004D77F2">
      <w:pPr>
        <w:pStyle w:val="ac"/>
        <w:shd w:val="clear" w:color="auto" w:fill="FFFFFF"/>
        <w:spacing w:before="0" w:beforeAutospacing="0" w:after="0" w:afterAutospacing="0" w:line="600" w:lineRule="exact"/>
        <w:jc w:val="center"/>
        <w:rPr>
          <w:rFonts w:ascii="方正大标宋简体" w:eastAsia="方正大标宋简体" w:hAnsi="方正大标宋简体" w:hint="eastAsia"/>
          <w:sz w:val="42"/>
          <w:szCs w:val="42"/>
        </w:rPr>
      </w:pPr>
      <w:r w:rsidRPr="004D77F2">
        <w:rPr>
          <w:rFonts w:ascii="方正大标宋简体" w:eastAsia="方正大标宋简体" w:hAnsi="方正大标宋简体" w:hint="eastAsia"/>
          <w:sz w:val="42"/>
          <w:szCs w:val="42"/>
        </w:rPr>
        <w:t>全国中小企业股份转让系统挂牌公司向上海证券交易所</w:t>
      </w:r>
      <w:proofErr w:type="gramStart"/>
      <w:r w:rsidRPr="004D77F2">
        <w:rPr>
          <w:rFonts w:ascii="方正大标宋简体" w:eastAsia="方正大标宋简体" w:hAnsi="方正大标宋简体" w:hint="eastAsia"/>
          <w:sz w:val="42"/>
          <w:szCs w:val="42"/>
        </w:rPr>
        <w:t>科创板转板</w:t>
      </w:r>
      <w:proofErr w:type="gramEnd"/>
      <w:r w:rsidRPr="004D77F2">
        <w:rPr>
          <w:rFonts w:ascii="方正大标宋简体" w:eastAsia="方正大标宋简体" w:hAnsi="方正大标宋简体" w:hint="eastAsia"/>
          <w:sz w:val="42"/>
          <w:szCs w:val="42"/>
        </w:rPr>
        <w:t>上市申请文件目录</w:t>
      </w:r>
    </w:p>
    <w:p w:rsidR="004D77F2" w:rsidRPr="00061158" w:rsidRDefault="004D77F2" w:rsidP="004D77F2">
      <w:pPr>
        <w:pStyle w:val="ac"/>
        <w:shd w:val="clear" w:color="auto" w:fill="FFFFFF"/>
        <w:spacing w:before="0" w:beforeAutospacing="0" w:after="0" w:afterAutospacing="0" w:line="600" w:lineRule="exact"/>
        <w:jc w:val="center"/>
        <w:rPr>
          <w:rFonts w:ascii="仿宋_GB2312" w:eastAsia="仿宋_GB2312" w:hAnsi="方正大标宋简体"/>
          <w:sz w:val="30"/>
          <w:szCs w:val="30"/>
        </w:rPr>
      </w:pP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061158">
        <w:rPr>
          <w:rFonts w:ascii="仿宋_GB2312" w:eastAsia="仿宋_GB2312" w:hint="eastAsia"/>
          <w:sz w:val="30"/>
          <w:szCs w:val="30"/>
        </w:rPr>
        <w:t xml:space="preserve">　　</w:t>
      </w:r>
      <w:r w:rsidRPr="004D77F2">
        <w:rPr>
          <w:rFonts w:ascii="仿宋_GB2312" w:eastAsia="仿宋_GB2312" w:hint="eastAsia"/>
          <w:sz w:val="30"/>
          <w:szCs w:val="30"/>
        </w:rPr>
        <w:t>一、</w:t>
      </w:r>
      <w:proofErr w:type="gramStart"/>
      <w:r w:rsidRPr="004D77F2">
        <w:rPr>
          <w:rFonts w:ascii="仿宋_GB2312" w:eastAsia="仿宋_GB2312" w:hint="eastAsia"/>
          <w:sz w:val="30"/>
          <w:szCs w:val="30"/>
        </w:rPr>
        <w:t>转板上市</w:t>
      </w:r>
      <w:proofErr w:type="gramEnd"/>
      <w:r w:rsidRPr="004D77F2">
        <w:rPr>
          <w:rFonts w:ascii="仿宋_GB2312" w:eastAsia="仿宋_GB2312" w:hint="eastAsia"/>
          <w:sz w:val="30"/>
          <w:szCs w:val="30"/>
        </w:rPr>
        <w:t>文件</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1-1</w:t>
      </w:r>
      <w:proofErr w:type="gramStart"/>
      <w:r w:rsidRPr="004D77F2">
        <w:rPr>
          <w:rFonts w:ascii="仿宋_GB2312" w:eastAsia="仿宋_GB2312" w:hint="eastAsia"/>
          <w:sz w:val="30"/>
          <w:szCs w:val="30"/>
        </w:rPr>
        <w:t>转板上市</w:t>
      </w:r>
      <w:proofErr w:type="gramEnd"/>
      <w:r w:rsidRPr="004D77F2">
        <w:rPr>
          <w:rFonts w:ascii="仿宋_GB2312" w:eastAsia="仿宋_GB2312" w:hint="eastAsia"/>
          <w:sz w:val="30"/>
          <w:szCs w:val="30"/>
        </w:rPr>
        <w:t>报告书（申报稿）</w:t>
      </w:r>
      <w:r w:rsidRPr="004D77F2">
        <w:rPr>
          <w:rFonts w:ascii="仿宋_GB2312" w:eastAsia="仿宋_GB2312" w:hint="eastAsia"/>
          <w:sz w:val="30"/>
          <w:szCs w:val="30"/>
        </w:rPr>
        <w:br/>
        <w:t xml:space="preserve">　　二、</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关于</w:t>
      </w:r>
      <w:proofErr w:type="gramStart"/>
      <w:r w:rsidRPr="004D77F2">
        <w:rPr>
          <w:rFonts w:ascii="仿宋_GB2312" w:eastAsia="仿宋_GB2312" w:hint="eastAsia"/>
          <w:sz w:val="30"/>
          <w:szCs w:val="30"/>
        </w:rPr>
        <w:t>本次转板上市</w:t>
      </w:r>
      <w:proofErr w:type="gramEnd"/>
      <w:r w:rsidRPr="004D77F2">
        <w:rPr>
          <w:rFonts w:ascii="仿宋_GB2312" w:eastAsia="仿宋_GB2312" w:hint="eastAsia"/>
          <w:sz w:val="30"/>
          <w:szCs w:val="30"/>
        </w:rPr>
        <w:t>的申请与授权文件</w:t>
      </w:r>
      <w:r w:rsidRPr="004D77F2">
        <w:rPr>
          <w:rFonts w:ascii="仿宋_GB2312" w:eastAsia="仿宋_GB2312" w:hint="eastAsia"/>
          <w:sz w:val="30"/>
          <w:szCs w:val="30"/>
        </w:rPr>
        <w:br/>
        <w:t xml:space="preserve">　　2-1关于</w:t>
      </w:r>
      <w:proofErr w:type="gramStart"/>
      <w:r w:rsidRPr="004D77F2">
        <w:rPr>
          <w:rFonts w:ascii="仿宋_GB2312" w:eastAsia="仿宋_GB2312" w:hint="eastAsia"/>
          <w:sz w:val="30"/>
          <w:szCs w:val="30"/>
        </w:rPr>
        <w:t>本次转板并</w:t>
      </w:r>
      <w:proofErr w:type="gramEnd"/>
      <w:r w:rsidRPr="004D77F2">
        <w:rPr>
          <w:rFonts w:ascii="仿宋_GB2312" w:eastAsia="仿宋_GB2312" w:hint="eastAsia"/>
          <w:sz w:val="30"/>
          <w:szCs w:val="30"/>
        </w:rPr>
        <w:t>在</w:t>
      </w:r>
      <w:proofErr w:type="gramStart"/>
      <w:r w:rsidRPr="004D77F2">
        <w:rPr>
          <w:rFonts w:ascii="仿宋_GB2312" w:eastAsia="仿宋_GB2312" w:hint="eastAsia"/>
          <w:sz w:val="30"/>
          <w:szCs w:val="30"/>
        </w:rPr>
        <w:t>科创板</w:t>
      </w:r>
      <w:proofErr w:type="gramEnd"/>
      <w:r w:rsidRPr="004D77F2">
        <w:rPr>
          <w:rFonts w:ascii="仿宋_GB2312" w:eastAsia="仿宋_GB2312" w:hint="eastAsia"/>
          <w:sz w:val="30"/>
          <w:szCs w:val="30"/>
        </w:rPr>
        <w:t>上市的申请报告</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2-2董事会有关</w:t>
      </w:r>
      <w:proofErr w:type="gramStart"/>
      <w:r w:rsidRPr="004D77F2">
        <w:rPr>
          <w:rFonts w:ascii="仿宋_GB2312" w:eastAsia="仿宋_GB2312" w:hint="eastAsia"/>
          <w:sz w:val="30"/>
          <w:szCs w:val="30"/>
        </w:rPr>
        <w:t>本次转板上市</w:t>
      </w:r>
      <w:proofErr w:type="gramEnd"/>
      <w:r w:rsidRPr="004D77F2">
        <w:rPr>
          <w:rFonts w:ascii="仿宋_GB2312" w:eastAsia="仿宋_GB2312" w:hint="eastAsia"/>
          <w:sz w:val="30"/>
          <w:szCs w:val="30"/>
        </w:rPr>
        <w:t>的决议</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2-3股东大会有关</w:t>
      </w:r>
      <w:proofErr w:type="gramStart"/>
      <w:r w:rsidRPr="004D77F2">
        <w:rPr>
          <w:rFonts w:ascii="仿宋_GB2312" w:eastAsia="仿宋_GB2312" w:hint="eastAsia"/>
          <w:sz w:val="30"/>
          <w:szCs w:val="30"/>
        </w:rPr>
        <w:t>本次转板上市</w:t>
      </w:r>
      <w:proofErr w:type="gramEnd"/>
      <w:r w:rsidRPr="004D77F2">
        <w:rPr>
          <w:rFonts w:ascii="仿宋_GB2312" w:eastAsia="仿宋_GB2312" w:hint="eastAsia"/>
          <w:sz w:val="30"/>
          <w:szCs w:val="30"/>
        </w:rPr>
        <w:t>的决议</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2-4关于符合</w:t>
      </w:r>
      <w:proofErr w:type="gramStart"/>
      <w:r w:rsidRPr="004D77F2">
        <w:rPr>
          <w:rFonts w:ascii="仿宋_GB2312" w:eastAsia="仿宋_GB2312" w:hint="eastAsia"/>
          <w:sz w:val="30"/>
          <w:szCs w:val="30"/>
        </w:rPr>
        <w:t>科创板</w:t>
      </w:r>
      <w:proofErr w:type="gramEnd"/>
      <w:r w:rsidRPr="004D77F2">
        <w:rPr>
          <w:rFonts w:ascii="仿宋_GB2312" w:eastAsia="仿宋_GB2312" w:hint="eastAsia"/>
          <w:sz w:val="30"/>
          <w:szCs w:val="30"/>
        </w:rPr>
        <w:t>定位要求的专项说明</w:t>
      </w:r>
      <w:r w:rsidRPr="004D77F2">
        <w:rPr>
          <w:rFonts w:ascii="仿宋_GB2312" w:eastAsia="仿宋_GB2312" w:hint="eastAsia"/>
          <w:sz w:val="30"/>
          <w:szCs w:val="30"/>
        </w:rPr>
        <w:br/>
        <w:t xml:space="preserve">　　三、保荐人和证券服务机构关于</w:t>
      </w:r>
      <w:proofErr w:type="gramStart"/>
      <w:r w:rsidRPr="004D77F2">
        <w:rPr>
          <w:rFonts w:ascii="仿宋_GB2312" w:eastAsia="仿宋_GB2312" w:hint="eastAsia"/>
          <w:sz w:val="30"/>
          <w:szCs w:val="30"/>
        </w:rPr>
        <w:t>本次转板上市</w:t>
      </w:r>
      <w:proofErr w:type="gramEnd"/>
      <w:r w:rsidRPr="004D77F2">
        <w:rPr>
          <w:rFonts w:ascii="仿宋_GB2312" w:eastAsia="仿宋_GB2312" w:hint="eastAsia"/>
          <w:sz w:val="30"/>
          <w:szCs w:val="30"/>
        </w:rPr>
        <w:t>的文件</w:t>
      </w:r>
      <w:r w:rsidRPr="004D77F2">
        <w:rPr>
          <w:rFonts w:ascii="仿宋_GB2312" w:eastAsia="仿宋_GB2312" w:hint="eastAsia"/>
          <w:sz w:val="30"/>
          <w:szCs w:val="30"/>
        </w:rPr>
        <w:br/>
        <w:t xml:space="preserve">　　3-1保荐人关于</w:t>
      </w:r>
      <w:proofErr w:type="gramStart"/>
      <w:r w:rsidRPr="004D77F2">
        <w:rPr>
          <w:rFonts w:ascii="仿宋_GB2312" w:eastAsia="仿宋_GB2312" w:hint="eastAsia"/>
          <w:sz w:val="30"/>
          <w:szCs w:val="30"/>
        </w:rPr>
        <w:t>本次转板上市</w:t>
      </w:r>
      <w:proofErr w:type="gramEnd"/>
      <w:r w:rsidRPr="004D77F2">
        <w:rPr>
          <w:rFonts w:ascii="仿宋_GB2312" w:eastAsia="仿宋_GB2312" w:hint="eastAsia"/>
          <w:sz w:val="30"/>
          <w:szCs w:val="30"/>
        </w:rPr>
        <w:t>的文件</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3-1-1</w:t>
      </w:r>
      <w:proofErr w:type="gramStart"/>
      <w:r w:rsidRPr="004D77F2">
        <w:rPr>
          <w:rFonts w:ascii="仿宋_GB2312" w:eastAsia="仿宋_GB2312" w:hint="eastAsia"/>
          <w:sz w:val="30"/>
          <w:szCs w:val="30"/>
        </w:rPr>
        <w:t>关于转板公司</w:t>
      </w:r>
      <w:proofErr w:type="gramEnd"/>
      <w:r w:rsidRPr="004D77F2">
        <w:rPr>
          <w:rFonts w:ascii="仿宋_GB2312" w:eastAsia="仿宋_GB2312" w:hint="eastAsia"/>
          <w:sz w:val="30"/>
          <w:szCs w:val="30"/>
        </w:rPr>
        <w:t>符合</w:t>
      </w:r>
      <w:proofErr w:type="gramStart"/>
      <w:r w:rsidRPr="004D77F2">
        <w:rPr>
          <w:rFonts w:ascii="仿宋_GB2312" w:eastAsia="仿宋_GB2312" w:hint="eastAsia"/>
          <w:sz w:val="30"/>
          <w:szCs w:val="30"/>
        </w:rPr>
        <w:t>科创板</w:t>
      </w:r>
      <w:proofErr w:type="gramEnd"/>
      <w:r w:rsidRPr="004D77F2">
        <w:rPr>
          <w:rFonts w:ascii="仿宋_GB2312" w:eastAsia="仿宋_GB2312" w:hint="eastAsia"/>
          <w:sz w:val="30"/>
          <w:szCs w:val="30"/>
        </w:rPr>
        <w:t>定位要求的专项意见</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3-1-2</w:t>
      </w:r>
      <w:proofErr w:type="gramStart"/>
      <w:r w:rsidRPr="004D77F2">
        <w:rPr>
          <w:rFonts w:ascii="仿宋_GB2312" w:eastAsia="仿宋_GB2312" w:hint="eastAsia"/>
          <w:sz w:val="30"/>
          <w:szCs w:val="30"/>
        </w:rPr>
        <w:t>转板上市</w:t>
      </w:r>
      <w:proofErr w:type="gramEnd"/>
      <w:r w:rsidRPr="004D77F2">
        <w:rPr>
          <w:rFonts w:ascii="仿宋_GB2312" w:eastAsia="仿宋_GB2312" w:hint="eastAsia"/>
          <w:sz w:val="30"/>
          <w:szCs w:val="30"/>
        </w:rPr>
        <w:t>保荐书</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3-1-3保荐工作报告</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3-1-4保荐人关于签字保荐代表人申报的在审企业家数等执业情况的说明与承诺</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3-2会计师关于</w:t>
      </w:r>
      <w:proofErr w:type="gramStart"/>
      <w:r w:rsidRPr="004D77F2">
        <w:rPr>
          <w:rFonts w:ascii="仿宋_GB2312" w:eastAsia="仿宋_GB2312" w:hint="eastAsia"/>
          <w:sz w:val="30"/>
          <w:szCs w:val="30"/>
        </w:rPr>
        <w:t>本次转板上市</w:t>
      </w:r>
      <w:proofErr w:type="gramEnd"/>
      <w:r w:rsidRPr="004D77F2">
        <w:rPr>
          <w:rFonts w:ascii="仿宋_GB2312" w:eastAsia="仿宋_GB2312" w:hint="eastAsia"/>
          <w:sz w:val="30"/>
          <w:szCs w:val="30"/>
        </w:rPr>
        <w:t>的文件</w:t>
      </w:r>
      <w:r w:rsidRPr="004D77F2">
        <w:rPr>
          <w:rFonts w:ascii="仿宋_GB2312" w:eastAsia="仿宋_GB2312" w:hint="eastAsia"/>
          <w:sz w:val="30"/>
          <w:szCs w:val="30"/>
        </w:rPr>
        <w:br/>
        <w:t xml:space="preserve">　　3-2-1财务报表及审计报告</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3-2-2</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审计报告基准</w:t>
      </w:r>
      <w:proofErr w:type="gramStart"/>
      <w:r w:rsidRPr="004D77F2">
        <w:rPr>
          <w:rFonts w:ascii="仿宋_GB2312" w:eastAsia="仿宋_GB2312" w:hint="eastAsia"/>
          <w:sz w:val="30"/>
          <w:szCs w:val="30"/>
        </w:rPr>
        <w:t>日至转板上市</w:t>
      </w:r>
      <w:proofErr w:type="gramEnd"/>
      <w:r w:rsidRPr="004D77F2">
        <w:rPr>
          <w:rFonts w:ascii="仿宋_GB2312" w:eastAsia="仿宋_GB2312" w:hint="eastAsia"/>
          <w:sz w:val="30"/>
          <w:szCs w:val="30"/>
        </w:rPr>
        <w:t>报告书签署日之间的相关财务报表及审阅报告（如有）</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lastRenderedPageBreak/>
        <w:t xml:space="preserve">　　3-2-3盈利预测报告及审核报告（如有）</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3-2-4内部控制</w:t>
      </w:r>
      <w:proofErr w:type="gramStart"/>
      <w:r w:rsidRPr="004D77F2">
        <w:rPr>
          <w:rFonts w:ascii="仿宋_GB2312" w:eastAsia="仿宋_GB2312" w:hint="eastAsia"/>
          <w:sz w:val="30"/>
          <w:szCs w:val="30"/>
        </w:rPr>
        <w:t>鉴证</w:t>
      </w:r>
      <w:proofErr w:type="gramEnd"/>
      <w:r w:rsidRPr="004D77F2">
        <w:rPr>
          <w:rFonts w:ascii="仿宋_GB2312" w:eastAsia="仿宋_GB2312" w:hint="eastAsia"/>
          <w:sz w:val="30"/>
          <w:szCs w:val="30"/>
        </w:rPr>
        <w:t>报告</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3-2-5经注册会计师</w:t>
      </w:r>
      <w:proofErr w:type="gramStart"/>
      <w:r w:rsidRPr="004D77F2">
        <w:rPr>
          <w:rFonts w:ascii="仿宋_GB2312" w:eastAsia="仿宋_GB2312" w:hint="eastAsia"/>
          <w:sz w:val="30"/>
          <w:szCs w:val="30"/>
        </w:rPr>
        <w:t>鉴证</w:t>
      </w:r>
      <w:proofErr w:type="gramEnd"/>
      <w:r w:rsidRPr="004D77F2">
        <w:rPr>
          <w:rFonts w:ascii="仿宋_GB2312" w:eastAsia="仿宋_GB2312" w:hint="eastAsia"/>
          <w:sz w:val="30"/>
          <w:szCs w:val="30"/>
        </w:rPr>
        <w:t>的非经常性损益明细表</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3-3</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律师关于</w:t>
      </w:r>
      <w:proofErr w:type="gramStart"/>
      <w:r w:rsidRPr="004D77F2">
        <w:rPr>
          <w:rFonts w:ascii="仿宋_GB2312" w:eastAsia="仿宋_GB2312" w:hint="eastAsia"/>
          <w:sz w:val="30"/>
          <w:szCs w:val="30"/>
        </w:rPr>
        <w:t>本次转板上市</w:t>
      </w:r>
      <w:proofErr w:type="gramEnd"/>
      <w:r w:rsidRPr="004D77F2">
        <w:rPr>
          <w:rFonts w:ascii="仿宋_GB2312" w:eastAsia="仿宋_GB2312" w:hint="eastAsia"/>
          <w:sz w:val="30"/>
          <w:szCs w:val="30"/>
        </w:rPr>
        <w:t>的文件</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3-3-1法律意见书</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3-3-2律师工作报告</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3-3-3</w:t>
      </w:r>
      <w:proofErr w:type="gramStart"/>
      <w:r w:rsidRPr="004D77F2">
        <w:rPr>
          <w:rFonts w:ascii="仿宋_GB2312" w:eastAsia="仿宋_GB2312" w:hint="eastAsia"/>
          <w:sz w:val="30"/>
          <w:szCs w:val="30"/>
        </w:rPr>
        <w:t>关于转板公司</w:t>
      </w:r>
      <w:proofErr w:type="gramEnd"/>
      <w:r w:rsidRPr="004D77F2">
        <w:rPr>
          <w:rFonts w:ascii="仿宋_GB2312" w:eastAsia="仿宋_GB2312" w:hint="eastAsia"/>
          <w:sz w:val="30"/>
          <w:szCs w:val="30"/>
        </w:rPr>
        <w:t>董事、监事、高级管理人员、</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控股股东和实际控制人在相关文件上签字盖章的真实性的</w:t>
      </w:r>
      <w:proofErr w:type="gramStart"/>
      <w:r w:rsidRPr="004D77F2">
        <w:rPr>
          <w:rFonts w:ascii="仿宋_GB2312" w:eastAsia="仿宋_GB2312" w:hint="eastAsia"/>
          <w:sz w:val="30"/>
          <w:szCs w:val="30"/>
        </w:rPr>
        <w:t>鉴证</w:t>
      </w:r>
      <w:proofErr w:type="gramEnd"/>
      <w:r w:rsidRPr="004D77F2">
        <w:rPr>
          <w:rFonts w:ascii="仿宋_GB2312" w:eastAsia="仿宋_GB2312" w:hint="eastAsia"/>
          <w:sz w:val="30"/>
          <w:szCs w:val="30"/>
        </w:rPr>
        <w:t>意见</w:t>
      </w:r>
    </w:p>
    <w:p w:rsidR="004D77F2" w:rsidRPr="004D77F2" w:rsidRDefault="004D77F2" w:rsidP="00C44B6D">
      <w:pPr>
        <w:pStyle w:val="af3"/>
        <w:adjustRightInd w:val="0"/>
        <w:snapToGrid w:val="0"/>
        <w:spacing w:after="0" w:line="560" w:lineRule="exact"/>
        <w:ind w:firstLineChars="200" w:firstLine="600"/>
        <w:rPr>
          <w:rFonts w:ascii="仿宋_GB2312" w:eastAsia="仿宋_GB2312" w:hint="eastAsia"/>
          <w:sz w:val="30"/>
          <w:szCs w:val="30"/>
          <w:lang w:eastAsia="zh-CN"/>
        </w:rPr>
      </w:pPr>
      <w:r w:rsidRPr="004D77F2">
        <w:rPr>
          <w:rFonts w:ascii="仿宋_GB2312" w:eastAsia="仿宋_GB2312" w:hint="eastAsia"/>
          <w:sz w:val="30"/>
          <w:szCs w:val="30"/>
          <w:lang w:eastAsia="zh-CN"/>
        </w:rPr>
        <w:t>3-3-4</w:t>
      </w:r>
      <w:r w:rsidRPr="004D77F2">
        <w:rPr>
          <w:rFonts w:ascii="仿宋_GB2312" w:eastAsia="仿宋_GB2312" w:hAnsi="宋体" w:cs="宋体" w:hint="eastAsia"/>
          <w:sz w:val="30"/>
          <w:szCs w:val="30"/>
          <w:lang w:eastAsia="zh-CN"/>
        </w:rPr>
        <w:t>关于申请电子文件与预留原件一致的</w:t>
      </w:r>
      <w:proofErr w:type="gramStart"/>
      <w:r w:rsidRPr="004D77F2">
        <w:rPr>
          <w:rFonts w:ascii="仿宋_GB2312" w:eastAsia="仿宋_GB2312" w:hAnsi="宋体" w:cs="宋体" w:hint="eastAsia"/>
          <w:sz w:val="30"/>
          <w:szCs w:val="30"/>
          <w:lang w:eastAsia="zh-CN"/>
        </w:rPr>
        <w:t>鉴证</w:t>
      </w:r>
      <w:proofErr w:type="gramEnd"/>
      <w:r w:rsidRPr="004D77F2">
        <w:rPr>
          <w:rFonts w:ascii="仿宋_GB2312" w:eastAsia="仿宋_GB2312" w:hAnsi="宋体" w:cs="宋体" w:hint="eastAsia"/>
          <w:sz w:val="30"/>
          <w:szCs w:val="30"/>
          <w:lang w:eastAsia="zh-CN"/>
        </w:rPr>
        <w:t>意见</w:t>
      </w:r>
      <w:r w:rsidRPr="004D77F2">
        <w:rPr>
          <w:rFonts w:ascii="仿宋_GB2312" w:eastAsia="仿宋_GB2312" w:hint="eastAsia"/>
          <w:sz w:val="30"/>
          <w:szCs w:val="30"/>
          <w:lang w:eastAsia="zh-CN"/>
        </w:rPr>
        <w:br/>
      </w:r>
      <w:r w:rsidRPr="004D77F2">
        <w:rPr>
          <w:rFonts w:ascii="仿宋_GB2312" w:eastAsia="仿宋_GB2312" w:hAnsi="宋体" w:cs="宋体" w:hint="eastAsia"/>
          <w:sz w:val="30"/>
          <w:szCs w:val="30"/>
          <w:lang w:eastAsia="zh-CN"/>
        </w:rPr>
        <w:t xml:space="preserve">　　四、</w:t>
      </w:r>
      <w:proofErr w:type="gramStart"/>
      <w:r w:rsidRPr="004D77F2">
        <w:rPr>
          <w:rFonts w:ascii="仿宋_GB2312" w:eastAsia="仿宋_GB2312" w:hAnsi="宋体" w:cs="宋体" w:hint="eastAsia"/>
          <w:sz w:val="30"/>
          <w:szCs w:val="30"/>
          <w:lang w:eastAsia="zh-CN"/>
        </w:rPr>
        <w:t>转板公司</w:t>
      </w:r>
      <w:proofErr w:type="gramEnd"/>
      <w:r w:rsidRPr="004D77F2">
        <w:rPr>
          <w:rFonts w:ascii="仿宋_GB2312" w:eastAsia="仿宋_GB2312" w:hAnsi="宋体" w:cs="宋体" w:hint="eastAsia"/>
          <w:sz w:val="30"/>
          <w:szCs w:val="30"/>
          <w:lang w:eastAsia="zh-CN"/>
        </w:rPr>
        <w:t>的设立文件</w:t>
      </w:r>
      <w:r w:rsidRPr="004D77F2">
        <w:rPr>
          <w:rFonts w:ascii="仿宋_GB2312" w:eastAsia="仿宋_GB2312" w:hint="eastAsia"/>
          <w:sz w:val="30"/>
          <w:szCs w:val="30"/>
          <w:lang w:eastAsia="zh-CN"/>
        </w:rPr>
        <w:br/>
      </w:r>
      <w:r w:rsidRPr="004D77F2">
        <w:rPr>
          <w:rFonts w:ascii="仿宋_GB2312" w:eastAsia="仿宋_GB2312" w:hAnsi="宋体" w:cs="宋体" w:hint="eastAsia"/>
          <w:sz w:val="30"/>
          <w:szCs w:val="30"/>
          <w:lang w:eastAsia="zh-CN"/>
        </w:rPr>
        <w:t xml:space="preserve">　　</w:t>
      </w:r>
      <w:r w:rsidRPr="004D77F2">
        <w:rPr>
          <w:rFonts w:ascii="仿宋_GB2312" w:eastAsia="仿宋_GB2312" w:hint="eastAsia"/>
          <w:sz w:val="30"/>
          <w:szCs w:val="30"/>
          <w:lang w:eastAsia="zh-CN"/>
        </w:rPr>
        <w:t>4-1</w:t>
      </w:r>
      <w:proofErr w:type="gramStart"/>
      <w:r w:rsidRPr="004D77F2">
        <w:rPr>
          <w:rFonts w:ascii="仿宋_GB2312" w:eastAsia="仿宋_GB2312" w:hAnsi="宋体" w:cs="宋体" w:hint="eastAsia"/>
          <w:sz w:val="30"/>
          <w:szCs w:val="30"/>
          <w:lang w:eastAsia="zh-CN"/>
        </w:rPr>
        <w:t>转板公司</w:t>
      </w:r>
      <w:proofErr w:type="gramEnd"/>
      <w:r w:rsidRPr="004D77F2">
        <w:rPr>
          <w:rFonts w:ascii="仿宋_GB2312" w:eastAsia="仿宋_GB2312" w:hAnsi="宋体" w:cs="宋体" w:hint="eastAsia"/>
          <w:sz w:val="30"/>
          <w:szCs w:val="30"/>
          <w:lang w:eastAsia="zh-CN"/>
        </w:rPr>
        <w:t>章程</w:t>
      </w:r>
      <w:r w:rsidRPr="004D77F2">
        <w:rPr>
          <w:rFonts w:ascii="仿宋_GB2312" w:eastAsia="仿宋_GB2312" w:hint="eastAsia"/>
          <w:sz w:val="30"/>
          <w:szCs w:val="30"/>
          <w:lang w:eastAsia="zh-CN"/>
        </w:rPr>
        <w:br/>
      </w:r>
      <w:r w:rsidRPr="004D77F2">
        <w:rPr>
          <w:rFonts w:ascii="仿宋_GB2312" w:eastAsia="仿宋_GB2312" w:hAnsi="宋体" w:cs="宋体" w:hint="eastAsia"/>
          <w:sz w:val="30"/>
          <w:szCs w:val="30"/>
          <w:lang w:eastAsia="zh-CN"/>
        </w:rPr>
        <w:t xml:space="preserve">　　五、与财务会计资料相关的其他文件</w:t>
      </w:r>
      <w:r w:rsidRPr="004D77F2">
        <w:rPr>
          <w:rFonts w:ascii="仿宋_GB2312" w:eastAsia="仿宋_GB2312" w:hint="eastAsia"/>
          <w:sz w:val="30"/>
          <w:szCs w:val="30"/>
          <w:lang w:eastAsia="zh-CN"/>
        </w:rPr>
        <w:br/>
      </w:r>
      <w:r w:rsidRPr="004D77F2">
        <w:rPr>
          <w:rFonts w:ascii="仿宋_GB2312" w:eastAsia="仿宋_GB2312" w:hAnsi="宋体" w:cs="宋体" w:hint="eastAsia"/>
          <w:sz w:val="30"/>
          <w:szCs w:val="30"/>
          <w:lang w:eastAsia="zh-CN"/>
        </w:rPr>
        <w:t xml:space="preserve">　　</w:t>
      </w:r>
      <w:r w:rsidRPr="004D77F2">
        <w:rPr>
          <w:rFonts w:ascii="仿宋_GB2312" w:eastAsia="仿宋_GB2312" w:hint="eastAsia"/>
          <w:sz w:val="30"/>
          <w:szCs w:val="30"/>
          <w:lang w:eastAsia="zh-CN"/>
        </w:rPr>
        <w:t>5-1</w:t>
      </w:r>
      <w:proofErr w:type="gramStart"/>
      <w:r w:rsidRPr="004D77F2">
        <w:rPr>
          <w:rFonts w:ascii="仿宋_GB2312" w:eastAsia="仿宋_GB2312" w:hAnsi="宋体" w:cs="宋体" w:hint="eastAsia"/>
          <w:sz w:val="30"/>
          <w:szCs w:val="30"/>
          <w:lang w:eastAsia="zh-CN"/>
        </w:rPr>
        <w:t>转板公司</w:t>
      </w:r>
      <w:proofErr w:type="gramEnd"/>
      <w:r w:rsidRPr="004D77F2">
        <w:rPr>
          <w:rFonts w:ascii="仿宋_GB2312" w:eastAsia="仿宋_GB2312" w:hAnsi="宋体" w:cs="宋体" w:hint="eastAsia"/>
          <w:sz w:val="30"/>
          <w:szCs w:val="30"/>
          <w:lang w:eastAsia="zh-CN"/>
        </w:rPr>
        <w:t>关于最近</w:t>
      </w:r>
      <w:r w:rsidR="001D5F23">
        <w:rPr>
          <w:rFonts w:ascii="仿宋_GB2312" w:eastAsia="仿宋_GB2312" w:hAnsi="宋体" w:cs="宋体" w:hint="eastAsia"/>
          <w:sz w:val="30"/>
          <w:szCs w:val="30"/>
          <w:lang w:eastAsia="zh-CN"/>
        </w:rPr>
        <w:t>3</w:t>
      </w:r>
      <w:r w:rsidRPr="004D77F2">
        <w:rPr>
          <w:rFonts w:ascii="仿宋_GB2312" w:eastAsia="仿宋_GB2312" w:hAnsi="宋体" w:cs="宋体" w:hint="eastAsia"/>
          <w:sz w:val="30"/>
          <w:szCs w:val="30"/>
          <w:lang w:eastAsia="zh-CN"/>
        </w:rPr>
        <w:t>年及一期的纳税情况及政府补助情况</w:t>
      </w:r>
    </w:p>
    <w:p w:rsidR="004D77F2" w:rsidRPr="004D77F2" w:rsidRDefault="004D77F2" w:rsidP="00C44B6D">
      <w:pPr>
        <w:pStyle w:val="af3"/>
        <w:adjustRightInd w:val="0"/>
        <w:snapToGrid w:val="0"/>
        <w:spacing w:after="0" w:line="560" w:lineRule="exact"/>
        <w:ind w:firstLineChars="200" w:firstLine="600"/>
        <w:rPr>
          <w:rFonts w:ascii="仿宋_GB2312" w:eastAsia="仿宋_GB2312" w:hint="eastAsia"/>
          <w:sz w:val="30"/>
          <w:szCs w:val="30"/>
          <w:lang w:eastAsia="zh-CN"/>
        </w:rPr>
      </w:pPr>
      <w:r w:rsidRPr="004D77F2">
        <w:rPr>
          <w:rFonts w:ascii="仿宋_GB2312" w:eastAsia="仿宋_GB2312" w:hint="eastAsia"/>
          <w:sz w:val="30"/>
          <w:szCs w:val="30"/>
          <w:lang w:eastAsia="zh-CN"/>
        </w:rPr>
        <w:t xml:space="preserve">5-1-1 </w:t>
      </w:r>
      <w:proofErr w:type="gramStart"/>
      <w:r w:rsidRPr="004D77F2">
        <w:rPr>
          <w:rFonts w:ascii="仿宋_GB2312" w:eastAsia="仿宋_GB2312" w:hAnsi="宋体" w:cs="宋体" w:hint="eastAsia"/>
          <w:sz w:val="30"/>
          <w:szCs w:val="30"/>
          <w:lang w:eastAsia="zh-CN"/>
        </w:rPr>
        <w:t>转板公司</w:t>
      </w:r>
      <w:proofErr w:type="gramEnd"/>
      <w:r w:rsidRPr="004D77F2">
        <w:rPr>
          <w:rFonts w:ascii="仿宋_GB2312" w:eastAsia="仿宋_GB2312" w:hAnsi="宋体" w:cs="宋体" w:hint="eastAsia"/>
          <w:sz w:val="30"/>
          <w:szCs w:val="30"/>
          <w:lang w:eastAsia="zh-CN"/>
        </w:rPr>
        <w:t>最近</w:t>
      </w:r>
      <w:r w:rsidR="001D5F23">
        <w:rPr>
          <w:rFonts w:ascii="仿宋_GB2312" w:eastAsia="仿宋_GB2312" w:hAnsi="宋体" w:cs="宋体" w:hint="eastAsia"/>
          <w:sz w:val="30"/>
          <w:szCs w:val="30"/>
          <w:lang w:eastAsia="zh-CN"/>
        </w:rPr>
        <w:t>3</w:t>
      </w:r>
      <w:r w:rsidRPr="004D77F2">
        <w:rPr>
          <w:rFonts w:ascii="仿宋_GB2312" w:eastAsia="仿宋_GB2312" w:hAnsi="宋体" w:cs="宋体" w:hint="eastAsia"/>
          <w:sz w:val="30"/>
          <w:szCs w:val="30"/>
          <w:lang w:eastAsia="zh-CN"/>
        </w:rPr>
        <w:t>年及一期所得税纳税申报表</w:t>
      </w:r>
    </w:p>
    <w:p w:rsidR="004D77F2" w:rsidRPr="004D77F2" w:rsidRDefault="004D77F2" w:rsidP="00C44B6D">
      <w:pPr>
        <w:pStyle w:val="af3"/>
        <w:adjustRightInd w:val="0"/>
        <w:snapToGrid w:val="0"/>
        <w:spacing w:after="0" w:line="560" w:lineRule="exact"/>
        <w:ind w:firstLineChars="200" w:firstLine="600"/>
        <w:rPr>
          <w:rFonts w:ascii="仿宋_GB2312" w:eastAsia="仿宋_GB2312" w:hint="eastAsia"/>
          <w:sz w:val="30"/>
          <w:szCs w:val="30"/>
          <w:lang w:eastAsia="zh-CN"/>
        </w:rPr>
      </w:pPr>
      <w:r w:rsidRPr="004D77F2">
        <w:rPr>
          <w:rFonts w:ascii="仿宋_GB2312" w:eastAsia="仿宋_GB2312" w:hint="eastAsia"/>
          <w:sz w:val="30"/>
          <w:szCs w:val="30"/>
          <w:lang w:eastAsia="zh-CN"/>
        </w:rPr>
        <w:t xml:space="preserve">5-1-2 </w:t>
      </w:r>
      <w:proofErr w:type="gramStart"/>
      <w:r w:rsidRPr="004D77F2">
        <w:rPr>
          <w:rFonts w:ascii="仿宋_GB2312" w:eastAsia="仿宋_GB2312" w:hAnsi="宋体" w:cs="宋体" w:hint="eastAsia"/>
          <w:sz w:val="30"/>
          <w:szCs w:val="30"/>
          <w:lang w:eastAsia="zh-CN"/>
        </w:rPr>
        <w:t>有关转板公司</w:t>
      </w:r>
      <w:proofErr w:type="gramEnd"/>
      <w:r w:rsidRPr="004D77F2">
        <w:rPr>
          <w:rFonts w:ascii="仿宋_GB2312" w:eastAsia="仿宋_GB2312" w:hAnsi="宋体" w:cs="宋体" w:hint="eastAsia"/>
          <w:sz w:val="30"/>
          <w:szCs w:val="30"/>
          <w:lang w:eastAsia="zh-CN"/>
        </w:rPr>
        <w:t>税收优惠、政府补助的证明文件</w:t>
      </w:r>
    </w:p>
    <w:p w:rsidR="004D77F2" w:rsidRPr="004D77F2" w:rsidRDefault="004D77F2" w:rsidP="00C44B6D">
      <w:pPr>
        <w:pStyle w:val="af3"/>
        <w:adjustRightInd w:val="0"/>
        <w:snapToGrid w:val="0"/>
        <w:spacing w:after="0" w:line="560" w:lineRule="exact"/>
        <w:ind w:firstLineChars="200" w:firstLine="600"/>
        <w:rPr>
          <w:rFonts w:ascii="仿宋_GB2312" w:eastAsia="仿宋_GB2312" w:hint="eastAsia"/>
          <w:sz w:val="30"/>
          <w:szCs w:val="30"/>
          <w:lang w:eastAsia="zh-CN"/>
        </w:rPr>
      </w:pPr>
      <w:r w:rsidRPr="004D77F2">
        <w:rPr>
          <w:rFonts w:ascii="仿宋_GB2312" w:eastAsia="仿宋_GB2312" w:hint="eastAsia"/>
          <w:sz w:val="30"/>
          <w:szCs w:val="30"/>
          <w:lang w:eastAsia="zh-CN"/>
        </w:rPr>
        <w:t xml:space="preserve">5-1-3 </w:t>
      </w:r>
      <w:r w:rsidRPr="004D77F2">
        <w:rPr>
          <w:rFonts w:ascii="仿宋_GB2312" w:eastAsia="仿宋_GB2312" w:hAnsi="宋体" w:cs="宋体" w:hint="eastAsia"/>
          <w:sz w:val="30"/>
          <w:szCs w:val="30"/>
          <w:lang w:eastAsia="zh-CN"/>
        </w:rPr>
        <w:t>主要税种纳税情况的说明</w:t>
      </w:r>
    </w:p>
    <w:p w:rsidR="004D77F2" w:rsidRPr="004D77F2" w:rsidRDefault="004D77F2" w:rsidP="00C44B6D">
      <w:pPr>
        <w:pStyle w:val="af3"/>
        <w:adjustRightInd w:val="0"/>
        <w:snapToGrid w:val="0"/>
        <w:spacing w:after="0" w:line="560" w:lineRule="exact"/>
        <w:ind w:firstLineChars="200" w:firstLine="600"/>
        <w:rPr>
          <w:rFonts w:ascii="仿宋_GB2312" w:eastAsia="仿宋_GB2312" w:hint="eastAsia"/>
          <w:sz w:val="30"/>
          <w:szCs w:val="30"/>
          <w:lang w:eastAsia="zh-CN"/>
        </w:rPr>
      </w:pPr>
      <w:r w:rsidRPr="004D77F2">
        <w:rPr>
          <w:rFonts w:ascii="仿宋_GB2312" w:eastAsia="仿宋_GB2312" w:hint="eastAsia"/>
          <w:sz w:val="30"/>
          <w:szCs w:val="30"/>
          <w:lang w:eastAsia="zh-CN"/>
        </w:rPr>
        <w:t xml:space="preserve">5-1-4 </w:t>
      </w:r>
      <w:r w:rsidRPr="004D77F2">
        <w:rPr>
          <w:rFonts w:ascii="仿宋_GB2312" w:eastAsia="仿宋_GB2312" w:hAnsi="宋体" w:cs="宋体" w:hint="eastAsia"/>
          <w:sz w:val="30"/>
          <w:szCs w:val="30"/>
          <w:lang w:eastAsia="zh-CN"/>
        </w:rPr>
        <w:t>注册会计师对主要税种纳税情况说明出具的意见</w:t>
      </w:r>
    </w:p>
    <w:p w:rsidR="004D77F2" w:rsidRPr="004D77F2" w:rsidRDefault="004D77F2" w:rsidP="00C44B6D">
      <w:pPr>
        <w:pStyle w:val="af3"/>
        <w:adjustRightInd w:val="0"/>
        <w:spacing w:after="0" w:line="560" w:lineRule="exact"/>
        <w:ind w:firstLineChars="200" w:firstLine="600"/>
        <w:rPr>
          <w:rFonts w:ascii="仿宋_GB2312" w:eastAsia="仿宋_GB2312" w:hint="eastAsia"/>
          <w:sz w:val="30"/>
          <w:szCs w:val="30"/>
          <w:lang w:eastAsia="zh-CN"/>
        </w:rPr>
      </w:pPr>
      <w:r w:rsidRPr="004D77F2">
        <w:rPr>
          <w:rFonts w:ascii="仿宋_GB2312" w:eastAsia="仿宋_GB2312" w:hint="eastAsia"/>
          <w:sz w:val="30"/>
          <w:szCs w:val="30"/>
          <w:lang w:eastAsia="zh-CN"/>
        </w:rPr>
        <w:t xml:space="preserve">5-1-5 </w:t>
      </w:r>
      <w:proofErr w:type="gramStart"/>
      <w:r w:rsidRPr="004D77F2">
        <w:rPr>
          <w:rFonts w:ascii="仿宋_GB2312" w:eastAsia="仿宋_GB2312" w:hAnsi="宋体" w:cs="宋体" w:hint="eastAsia"/>
          <w:sz w:val="30"/>
          <w:szCs w:val="30"/>
          <w:lang w:eastAsia="zh-CN"/>
        </w:rPr>
        <w:t>转板公司</w:t>
      </w:r>
      <w:proofErr w:type="gramEnd"/>
      <w:r w:rsidRPr="004D77F2">
        <w:rPr>
          <w:rFonts w:ascii="仿宋_GB2312" w:eastAsia="仿宋_GB2312" w:hAnsi="宋体" w:cs="宋体" w:hint="eastAsia"/>
          <w:sz w:val="30"/>
          <w:szCs w:val="30"/>
          <w:lang w:eastAsia="zh-CN"/>
        </w:rPr>
        <w:t>及其重要子公司或主要经营机构最近</w:t>
      </w:r>
      <w:r w:rsidR="001D5F23">
        <w:rPr>
          <w:rFonts w:ascii="仿宋_GB2312" w:eastAsia="仿宋_GB2312" w:hAnsi="宋体" w:cs="宋体" w:hint="eastAsia"/>
          <w:sz w:val="30"/>
          <w:szCs w:val="30"/>
          <w:lang w:eastAsia="zh-CN"/>
        </w:rPr>
        <w:t>3</w:t>
      </w:r>
      <w:r w:rsidRPr="004D77F2">
        <w:rPr>
          <w:rFonts w:ascii="仿宋_GB2312" w:eastAsia="仿宋_GB2312" w:hAnsi="宋体" w:cs="宋体" w:hint="eastAsia"/>
          <w:sz w:val="30"/>
          <w:szCs w:val="30"/>
          <w:lang w:eastAsia="zh-CN"/>
        </w:rPr>
        <w:t>年及</w:t>
      </w:r>
      <w:proofErr w:type="gramStart"/>
      <w:r w:rsidRPr="004D77F2">
        <w:rPr>
          <w:rFonts w:ascii="仿宋_GB2312" w:eastAsia="仿宋_GB2312" w:hAnsi="宋体" w:cs="宋体" w:hint="eastAsia"/>
          <w:sz w:val="30"/>
          <w:szCs w:val="30"/>
          <w:lang w:eastAsia="zh-CN"/>
        </w:rPr>
        <w:t>一期转板公司</w:t>
      </w:r>
      <w:proofErr w:type="gramEnd"/>
      <w:r w:rsidRPr="004D77F2">
        <w:rPr>
          <w:rFonts w:ascii="仿宋_GB2312" w:eastAsia="仿宋_GB2312" w:hAnsi="宋体" w:cs="宋体" w:hint="eastAsia"/>
          <w:sz w:val="30"/>
          <w:szCs w:val="30"/>
          <w:lang w:eastAsia="zh-CN"/>
        </w:rPr>
        <w:t>纳税情况的证明</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5-2</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需报送的其他财务资料</w:t>
      </w:r>
      <w:r w:rsidRPr="004D77F2">
        <w:rPr>
          <w:rFonts w:ascii="仿宋_GB2312" w:eastAsia="仿宋_GB2312" w:hint="eastAsia"/>
          <w:sz w:val="30"/>
          <w:szCs w:val="30"/>
        </w:rPr>
        <w:br/>
        <w:t xml:space="preserve">　　5-2-1最近</w:t>
      </w:r>
      <w:r w:rsidR="00881C0C">
        <w:rPr>
          <w:rFonts w:ascii="仿宋_GB2312" w:eastAsia="仿宋_GB2312" w:hint="eastAsia"/>
          <w:sz w:val="30"/>
          <w:szCs w:val="30"/>
        </w:rPr>
        <w:t>3</w:t>
      </w:r>
      <w:r w:rsidRPr="004D77F2">
        <w:rPr>
          <w:rFonts w:ascii="仿宋_GB2312" w:eastAsia="仿宋_GB2312" w:hint="eastAsia"/>
          <w:sz w:val="30"/>
          <w:szCs w:val="30"/>
        </w:rPr>
        <w:t>年一期定期报告中的财务报表</w:t>
      </w:r>
      <w:r w:rsidRPr="004D77F2">
        <w:rPr>
          <w:rFonts w:ascii="仿宋_GB2312" w:eastAsia="仿宋_GB2312" w:hint="eastAsia"/>
          <w:sz w:val="30"/>
          <w:szCs w:val="30"/>
        </w:rPr>
        <w:br/>
        <w:t xml:space="preserve">　　5-2-2最近</w:t>
      </w:r>
      <w:r w:rsidR="00881C0C">
        <w:rPr>
          <w:rFonts w:ascii="仿宋_GB2312" w:eastAsia="仿宋_GB2312" w:hint="eastAsia"/>
          <w:sz w:val="30"/>
          <w:szCs w:val="30"/>
        </w:rPr>
        <w:t>3</w:t>
      </w:r>
      <w:r w:rsidRPr="004D77F2">
        <w:rPr>
          <w:rFonts w:ascii="仿宋_GB2312" w:eastAsia="仿宋_GB2312" w:hint="eastAsia"/>
          <w:sz w:val="30"/>
          <w:szCs w:val="30"/>
        </w:rPr>
        <w:t>年一期定期报告中的财务报表与申报财务报表</w:t>
      </w:r>
      <w:r w:rsidRPr="004D77F2">
        <w:rPr>
          <w:rFonts w:ascii="仿宋_GB2312" w:eastAsia="仿宋_GB2312" w:hint="eastAsia"/>
          <w:sz w:val="30"/>
          <w:szCs w:val="30"/>
        </w:rPr>
        <w:lastRenderedPageBreak/>
        <w:t>的差异比较表（如有）</w:t>
      </w:r>
      <w:r w:rsidRPr="004D77F2">
        <w:rPr>
          <w:rFonts w:ascii="仿宋_GB2312" w:eastAsia="仿宋_GB2312" w:hint="eastAsia"/>
          <w:sz w:val="30"/>
          <w:szCs w:val="30"/>
        </w:rPr>
        <w:br/>
        <w:t xml:space="preserve">　　5-2-3注册会计师对差异情况出具的意见（如有）</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5-3</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设立时和最近</w:t>
      </w:r>
      <w:r w:rsidR="00881C0C">
        <w:rPr>
          <w:rFonts w:ascii="仿宋_GB2312" w:eastAsia="仿宋_GB2312" w:hint="eastAsia"/>
          <w:sz w:val="30"/>
          <w:szCs w:val="30"/>
        </w:rPr>
        <w:t>3</w:t>
      </w:r>
      <w:r w:rsidRPr="004D77F2">
        <w:rPr>
          <w:rFonts w:ascii="仿宋_GB2312" w:eastAsia="仿宋_GB2312" w:hint="eastAsia"/>
          <w:sz w:val="30"/>
          <w:szCs w:val="30"/>
        </w:rPr>
        <w:t>年及一期的资产评估报告（如有）</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5-4</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大股东或控股股东最近一年及一期的原始财务报表及审计报告（如有）</w:t>
      </w:r>
      <w:r w:rsidRPr="004D77F2">
        <w:rPr>
          <w:rFonts w:ascii="仿宋_GB2312" w:eastAsia="仿宋_GB2312" w:hint="eastAsia"/>
          <w:sz w:val="30"/>
          <w:szCs w:val="30"/>
        </w:rPr>
        <w:br/>
        <w:t xml:space="preserve">　　六、其他文件</w:t>
      </w:r>
      <w:r w:rsidRPr="004D77F2">
        <w:rPr>
          <w:rFonts w:ascii="仿宋_GB2312" w:eastAsia="仿宋_GB2312" w:hint="eastAsia"/>
          <w:sz w:val="30"/>
          <w:szCs w:val="30"/>
        </w:rPr>
        <w:br/>
        <w:t xml:space="preserve">　　6-1重要合同</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6-1-1</w:t>
      </w:r>
      <w:proofErr w:type="gramStart"/>
      <w:r w:rsidRPr="004D77F2">
        <w:rPr>
          <w:rFonts w:ascii="仿宋_GB2312" w:eastAsia="仿宋_GB2312" w:hint="eastAsia"/>
          <w:sz w:val="30"/>
          <w:szCs w:val="30"/>
        </w:rPr>
        <w:t>对转板公司</w:t>
      </w:r>
      <w:proofErr w:type="gramEnd"/>
      <w:r w:rsidRPr="004D77F2">
        <w:rPr>
          <w:rFonts w:ascii="仿宋_GB2312" w:eastAsia="仿宋_GB2312" w:hint="eastAsia"/>
          <w:sz w:val="30"/>
          <w:szCs w:val="30"/>
        </w:rPr>
        <w:t>有重大影响的商标、专利、专有技术等知识产权许可使用协议（如有）</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6-1-2重大关联交易协议（如有）</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6-1-3重组协议（如有）</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6-1-4特别表决权股份等差异化表决安排涉及的协议（如有）</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6-1-5其他重要商务合同（如有）</w:t>
      </w:r>
      <w:r w:rsidRPr="004D77F2">
        <w:rPr>
          <w:rFonts w:ascii="仿宋_GB2312" w:eastAsia="仿宋_GB2312" w:hint="eastAsia"/>
          <w:sz w:val="30"/>
          <w:szCs w:val="30"/>
        </w:rPr>
        <w:br/>
        <w:t xml:space="preserve">　　6-2特定行业（或企业）的管理部门出具的相关意见（如有）</w:t>
      </w:r>
      <w:r w:rsidRPr="004D77F2">
        <w:rPr>
          <w:rFonts w:ascii="仿宋_GB2312" w:eastAsia="仿宋_GB2312" w:hint="eastAsia"/>
          <w:sz w:val="30"/>
          <w:szCs w:val="30"/>
        </w:rPr>
        <w:br/>
        <w:t xml:space="preserve">　　6-3承诺事项</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6-3-1</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及其实际控制人、控股股东、持股5%以上股东</w:t>
      </w:r>
      <w:proofErr w:type="gramStart"/>
      <w:r w:rsidRPr="004D77F2">
        <w:rPr>
          <w:rFonts w:ascii="仿宋_GB2312" w:eastAsia="仿宋_GB2312" w:hint="eastAsia"/>
          <w:sz w:val="30"/>
          <w:szCs w:val="30"/>
        </w:rPr>
        <w:t>以及转板公司</w:t>
      </w:r>
      <w:proofErr w:type="gramEnd"/>
      <w:r w:rsidRPr="004D77F2">
        <w:rPr>
          <w:rFonts w:ascii="仿宋_GB2312" w:eastAsia="仿宋_GB2312" w:hint="eastAsia"/>
          <w:sz w:val="30"/>
          <w:szCs w:val="30"/>
        </w:rPr>
        <w:t>董事、监事、高级管理人员等责任主体的重要承诺以及未履行承诺的约束措施</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6-3-2有关消除或避免同业竞争的协议</w:t>
      </w:r>
      <w:proofErr w:type="gramStart"/>
      <w:r w:rsidRPr="004D77F2">
        <w:rPr>
          <w:rFonts w:ascii="仿宋_GB2312" w:eastAsia="仿宋_GB2312" w:hint="eastAsia"/>
          <w:sz w:val="30"/>
          <w:szCs w:val="30"/>
        </w:rPr>
        <w:t>以及转板公司</w:t>
      </w:r>
      <w:proofErr w:type="gramEnd"/>
      <w:r w:rsidRPr="004D77F2">
        <w:rPr>
          <w:rFonts w:ascii="仿宋_GB2312" w:eastAsia="仿宋_GB2312" w:hint="eastAsia"/>
          <w:sz w:val="30"/>
          <w:szCs w:val="30"/>
        </w:rPr>
        <w:t>的控股股东和实际控制人出具的相关承诺</w:t>
      </w:r>
      <w:r w:rsidRPr="004D77F2">
        <w:rPr>
          <w:rFonts w:ascii="仿宋_GB2312" w:eastAsia="仿宋_GB2312" w:hint="eastAsia"/>
          <w:sz w:val="30"/>
          <w:szCs w:val="30"/>
        </w:rPr>
        <w:br/>
        <w:t xml:space="preserve">　　6-3-3</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全体董事、监事、高级管理人员</w:t>
      </w:r>
      <w:proofErr w:type="gramStart"/>
      <w:r w:rsidRPr="004D77F2">
        <w:rPr>
          <w:rFonts w:ascii="仿宋_GB2312" w:eastAsia="仿宋_GB2312" w:hint="eastAsia"/>
          <w:sz w:val="30"/>
          <w:szCs w:val="30"/>
        </w:rPr>
        <w:t>对转板上市</w:t>
      </w:r>
      <w:proofErr w:type="gramEnd"/>
      <w:r w:rsidRPr="004D77F2">
        <w:rPr>
          <w:rFonts w:ascii="仿宋_GB2312" w:eastAsia="仿宋_GB2312" w:hint="eastAsia"/>
          <w:sz w:val="30"/>
          <w:szCs w:val="30"/>
        </w:rPr>
        <w:t>申请文件真实性、准确性、完整性的承诺书</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lastRenderedPageBreak/>
        <w:t xml:space="preserve">　　6-3-4</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控股股东、实际控制人</w:t>
      </w:r>
      <w:proofErr w:type="gramStart"/>
      <w:r w:rsidRPr="004D77F2">
        <w:rPr>
          <w:rFonts w:ascii="仿宋_GB2312" w:eastAsia="仿宋_GB2312" w:hint="eastAsia"/>
          <w:sz w:val="30"/>
          <w:szCs w:val="30"/>
        </w:rPr>
        <w:t>对转板上市</w:t>
      </w:r>
      <w:proofErr w:type="gramEnd"/>
      <w:r w:rsidRPr="004D77F2">
        <w:rPr>
          <w:rFonts w:ascii="仿宋_GB2312" w:eastAsia="仿宋_GB2312" w:hint="eastAsia"/>
          <w:sz w:val="30"/>
          <w:szCs w:val="30"/>
        </w:rPr>
        <w:t>报告书的确认意见</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6-3-5 </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关于申请电子文件与预留原件一致的承诺函</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6-3-6保荐人关于申请电子文件与预留原件一致的承诺函</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6-3-7</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保证不影响和干扰审核的承诺函</w:t>
      </w:r>
      <w:r w:rsidRPr="004D77F2">
        <w:rPr>
          <w:rFonts w:ascii="仿宋_GB2312" w:eastAsia="仿宋_GB2312" w:hint="eastAsia"/>
          <w:sz w:val="30"/>
          <w:szCs w:val="30"/>
        </w:rPr>
        <w:br/>
        <w:t xml:space="preserve">　　6-4说明事项</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6-4-1</w:t>
      </w:r>
      <w:proofErr w:type="gramStart"/>
      <w:r w:rsidRPr="004D77F2">
        <w:rPr>
          <w:rFonts w:ascii="仿宋_GB2312" w:eastAsia="仿宋_GB2312" w:hint="eastAsia"/>
          <w:sz w:val="30"/>
          <w:szCs w:val="30"/>
        </w:rPr>
        <w:t>转板公司</w:t>
      </w:r>
      <w:proofErr w:type="gramEnd"/>
      <w:r w:rsidRPr="004D77F2">
        <w:rPr>
          <w:rFonts w:ascii="仿宋_GB2312" w:eastAsia="仿宋_GB2312" w:hint="eastAsia"/>
          <w:sz w:val="30"/>
          <w:szCs w:val="30"/>
        </w:rPr>
        <w:t>关于申请文件不适用情况的说明</w:t>
      </w:r>
      <w:r w:rsidRPr="004D77F2">
        <w:rPr>
          <w:rFonts w:ascii="仿宋_GB2312" w:eastAsia="仿宋_GB2312" w:hint="eastAsia"/>
          <w:sz w:val="30"/>
          <w:szCs w:val="30"/>
        </w:rPr>
        <w:br/>
        <w:t xml:space="preserve">　　6-4-2</w:t>
      </w:r>
      <w:proofErr w:type="gramStart"/>
      <w:r w:rsidRPr="004D77F2">
        <w:rPr>
          <w:rFonts w:ascii="仿宋_GB2312" w:eastAsia="仿宋_GB2312" w:hint="eastAsia"/>
          <w:sz w:val="30"/>
          <w:szCs w:val="30"/>
        </w:rPr>
        <w:t>转板公司关于转板上市</w:t>
      </w:r>
      <w:proofErr w:type="gramEnd"/>
      <w:r w:rsidRPr="004D77F2">
        <w:rPr>
          <w:rFonts w:ascii="仿宋_GB2312" w:eastAsia="仿宋_GB2312" w:hint="eastAsia"/>
          <w:sz w:val="30"/>
          <w:szCs w:val="30"/>
        </w:rPr>
        <w:t>报告书不适用情况的说明</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6-4-3 信息披露豁免申请（如有）</w:t>
      </w:r>
      <w:r w:rsidRPr="004D77F2">
        <w:rPr>
          <w:rFonts w:ascii="仿宋_GB2312" w:eastAsia="仿宋_GB2312" w:hint="eastAsia"/>
          <w:sz w:val="30"/>
          <w:szCs w:val="30"/>
        </w:rPr>
        <w:br/>
        <w:t xml:space="preserve">　　6-5保荐协议</w:t>
      </w:r>
    </w:p>
    <w:p w:rsidR="004D77F2" w:rsidRPr="004D77F2" w:rsidRDefault="004D77F2" w:rsidP="00C44B6D">
      <w:pPr>
        <w:pStyle w:val="ac"/>
        <w:shd w:val="clear" w:color="auto" w:fill="FFFFFF"/>
        <w:spacing w:before="0" w:beforeAutospacing="0" w:after="0" w:afterAutospacing="0" w:line="600" w:lineRule="exact"/>
        <w:jc w:val="both"/>
        <w:rPr>
          <w:rFonts w:ascii="仿宋_GB2312" w:eastAsia="仿宋_GB2312" w:hint="eastAsia"/>
          <w:sz w:val="30"/>
          <w:szCs w:val="30"/>
        </w:rPr>
      </w:pPr>
      <w:r w:rsidRPr="004D77F2">
        <w:rPr>
          <w:rFonts w:ascii="仿宋_GB2312" w:eastAsia="仿宋_GB2312" w:hint="eastAsia"/>
          <w:sz w:val="30"/>
          <w:szCs w:val="30"/>
        </w:rPr>
        <w:t xml:space="preserve">　　6-6其他文件</w:t>
      </w:r>
    </w:p>
    <w:p w:rsidR="004D77F2" w:rsidRPr="004D77F2" w:rsidRDefault="004D77F2" w:rsidP="00C44B6D">
      <w:pPr>
        <w:spacing w:line="600" w:lineRule="exact"/>
        <w:rPr>
          <w:rFonts w:ascii="仿宋_GB2312" w:eastAsia="仿宋_GB2312" w:hint="eastAsia"/>
          <w:sz w:val="30"/>
          <w:szCs w:val="30"/>
        </w:rPr>
      </w:pPr>
    </w:p>
    <w:p w:rsidR="00201763" w:rsidRPr="004D77F2" w:rsidRDefault="00201763" w:rsidP="00C44B6D">
      <w:pPr>
        <w:widowControl/>
        <w:spacing w:line="560" w:lineRule="exact"/>
        <w:rPr>
          <w:rFonts w:ascii="仿宋_GB2312" w:eastAsia="仿宋_GB2312" w:hAnsi="微软雅黑" w:hint="eastAsia"/>
          <w:b/>
          <w:color w:val="000000"/>
          <w:sz w:val="36"/>
          <w:szCs w:val="36"/>
        </w:rPr>
      </w:pPr>
    </w:p>
    <w:sectPr w:rsidR="00201763" w:rsidRPr="004D77F2"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348" w:rsidRDefault="00894348">
      <w:r>
        <w:separator/>
      </w:r>
    </w:p>
  </w:endnote>
  <w:endnote w:type="continuationSeparator" w:id="1">
    <w:p w:rsidR="00894348" w:rsidRDefault="00894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E4" w:rsidRDefault="007D54E4" w:rsidP="00B85CB9">
    <w:pPr>
      <w:pStyle w:val="a3"/>
      <w:framePr w:wrap="around" w:vAnchor="text" w:hAnchor="margin" w:xAlign="center" w:y="1"/>
      <w:rPr>
        <w:rStyle w:val="a4"/>
      </w:rPr>
    </w:pPr>
  </w:p>
  <w:p w:rsidR="007D54E4" w:rsidRPr="00E132F3" w:rsidRDefault="007D54E4">
    <w:pPr>
      <w:pStyle w:val="a3"/>
      <w:rPr>
        <w:rFonts w:ascii="仿宋_GB2312" w:eastAsia="仿宋_GB2312" w:hint="eastAsia"/>
      </w:rPr>
    </w:pPr>
    <w:r w:rsidRPr="00E132F3">
      <w:rPr>
        <w:rFonts w:ascii="仿宋_GB2312" w:eastAsia="仿宋_GB2312" w:hint="eastAsia"/>
        <w:bCs/>
        <w:sz w:val="28"/>
      </w:rPr>
      <w:t>－</w:t>
    </w:r>
    <w:r w:rsidRPr="00E132F3">
      <w:rPr>
        <w:rFonts w:ascii="仿宋_GB2312" w:eastAsia="仿宋_GB2312" w:hint="eastAsia"/>
        <w:sz w:val="28"/>
      </w:rPr>
      <w:fldChar w:fldCharType="begin"/>
    </w:r>
    <w:r w:rsidRPr="00E132F3">
      <w:rPr>
        <w:rFonts w:ascii="仿宋_GB2312" w:eastAsia="仿宋_GB2312" w:hint="eastAsia"/>
        <w:sz w:val="28"/>
      </w:rPr>
      <w:instrText xml:space="preserve"> PAGE </w:instrText>
    </w:r>
    <w:r w:rsidRPr="00E132F3">
      <w:rPr>
        <w:rFonts w:ascii="仿宋_GB2312" w:eastAsia="仿宋_GB2312" w:hint="eastAsia"/>
        <w:sz w:val="28"/>
      </w:rPr>
      <w:fldChar w:fldCharType="separate"/>
    </w:r>
    <w:r w:rsidR="00707DBF">
      <w:rPr>
        <w:rFonts w:ascii="仿宋_GB2312" w:eastAsia="仿宋_GB2312"/>
        <w:noProof/>
        <w:sz w:val="28"/>
      </w:rPr>
      <w:t>2</w:t>
    </w:r>
    <w:r w:rsidRPr="00E132F3">
      <w:rPr>
        <w:rFonts w:ascii="仿宋_GB2312" w:eastAsia="仿宋_GB2312" w:hint="eastAsia"/>
        <w:sz w:val="28"/>
      </w:rPr>
      <w:fldChar w:fldCharType="end"/>
    </w:r>
    <w:r w:rsidRPr="00E132F3">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E4" w:rsidRDefault="007D54E4" w:rsidP="00FD32EF">
    <w:pPr>
      <w:pStyle w:val="a3"/>
      <w:framePr w:wrap="around" w:vAnchor="text" w:hAnchor="margin" w:xAlign="center" w:y="1"/>
      <w:jc w:val="center"/>
      <w:rPr>
        <w:rStyle w:val="a4"/>
        <w:rFonts w:hint="eastAsia"/>
      </w:rPr>
    </w:pPr>
  </w:p>
  <w:p w:rsidR="007D54E4" w:rsidRPr="00E132F3" w:rsidRDefault="007D54E4" w:rsidP="00A271E5">
    <w:pPr>
      <w:pStyle w:val="a3"/>
      <w:jc w:val="right"/>
      <w:rPr>
        <w:rFonts w:ascii="仿宋_GB2312" w:eastAsia="仿宋_GB2312" w:hint="eastAsia"/>
      </w:rPr>
    </w:pPr>
    <w:r w:rsidRPr="00E132F3">
      <w:rPr>
        <w:rFonts w:ascii="仿宋_GB2312" w:eastAsia="仿宋_GB2312" w:hint="eastAsia"/>
        <w:bCs/>
        <w:sz w:val="28"/>
      </w:rPr>
      <w:t>－</w:t>
    </w:r>
    <w:r w:rsidRPr="00E132F3">
      <w:rPr>
        <w:rFonts w:ascii="仿宋_GB2312" w:eastAsia="仿宋_GB2312" w:hint="eastAsia"/>
        <w:sz w:val="28"/>
      </w:rPr>
      <w:fldChar w:fldCharType="begin"/>
    </w:r>
    <w:r w:rsidRPr="00E132F3">
      <w:rPr>
        <w:rFonts w:ascii="仿宋_GB2312" w:eastAsia="仿宋_GB2312" w:hint="eastAsia"/>
        <w:sz w:val="28"/>
      </w:rPr>
      <w:instrText xml:space="preserve"> PAGE </w:instrText>
    </w:r>
    <w:r w:rsidRPr="00E132F3">
      <w:rPr>
        <w:rFonts w:ascii="仿宋_GB2312" w:eastAsia="仿宋_GB2312" w:hint="eastAsia"/>
        <w:sz w:val="28"/>
      </w:rPr>
      <w:fldChar w:fldCharType="separate"/>
    </w:r>
    <w:r w:rsidR="00707DBF">
      <w:rPr>
        <w:rFonts w:ascii="仿宋_GB2312" w:eastAsia="仿宋_GB2312"/>
        <w:noProof/>
        <w:sz w:val="28"/>
      </w:rPr>
      <w:t>3</w:t>
    </w:r>
    <w:r w:rsidRPr="00E132F3">
      <w:rPr>
        <w:rFonts w:ascii="仿宋_GB2312" w:eastAsia="仿宋_GB2312" w:hint="eastAsia"/>
        <w:sz w:val="28"/>
      </w:rPr>
      <w:fldChar w:fldCharType="end"/>
    </w:r>
    <w:r w:rsidRPr="00E132F3">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348" w:rsidRDefault="00894348">
      <w:r>
        <w:separator/>
      </w:r>
    </w:p>
  </w:footnote>
  <w:footnote w:type="continuationSeparator" w:id="1">
    <w:p w:rsidR="00894348" w:rsidRDefault="00894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101C2295"/>
    <w:multiLevelType w:val="hybridMultilevel"/>
    <w:tmpl w:val="B91C010C"/>
    <w:lvl w:ilvl="0" w:tplc="04090013">
      <w:start w:val="1"/>
      <w:numFmt w:val="chineseCountingThousand"/>
      <w:lvlText w:val="%1、"/>
      <w:lvlJc w:val="left"/>
      <w:pPr>
        <w:ind w:left="4389"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8">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9">
    <w:nsid w:val="1F6E03AB"/>
    <w:multiLevelType w:val="hybridMultilevel"/>
    <w:tmpl w:val="EE8611B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0433F08"/>
    <w:multiLevelType w:val="hybridMultilevel"/>
    <w:tmpl w:val="A028A712"/>
    <w:lvl w:ilvl="0" w:tplc="7668053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2">
    <w:nsid w:val="67C958B2"/>
    <w:multiLevelType w:val="hybridMultilevel"/>
    <w:tmpl w:val="A77CD3E6"/>
    <w:lvl w:ilvl="0" w:tplc="8FC29FFA">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3">
    <w:nsid w:val="6BA45391"/>
    <w:multiLevelType w:val="hybridMultilevel"/>
    <w:tmpl w:val="7D76868E"/>
    <w:lvl w:ilvl="0" w:tplc="5444462A">
      <w:start w:val="1"/>
      <w:numFmt w:val="japaneseCounting"/>
      <w:lvlText w:val="第%1条"/>
      <w:lvlJc w:val="left"/>
      <w:pPr>
        <w:ind w:left="1617" w:hanging="1050"/>
      </w:pPr>
      <w:rPr>
        <w:rFonts w:ascii="仿宋_GB2312" w:eastAsia="仿宋_GB2312" w:hint="default"/>
        <w:b w:val="0"/>
        <w:bCs/>
        <w:sz w:val="30"/>
        <w:lang w:val="en-US"/>
      </w:rPr>
    </w:lvl>
    <w:lvl w:ilvl="1" w:tplc="04090019" w:tentative="1">
      <w:start w:val="1"/>
      <w:numFmt w:val="lowerLetter"/>
      <w:lvlText w:val="%2)"/>
      <w:lvlJc w:val="left"/>
      <w:pPr>
        <w:ind w:left="-5823" w:hanging="420"/>
      </w:pPr>
    </w:lvl>
    <w:lvl w:ilvl="2" w:tplc="0409001B" w:tentative="1">
      <w:start w:val="1"/>
      <w:numFmt w:val="lowerRoman"/>
      <w:lvlText w:val="%3."/>
      <w:lvlJc w:val="right"/>
      <w:pPr>
        <w:ind w:left="-5403" w:hanging="420"/>
      </w:pPr>
    </w:lvl>
    <w:lvl w:ilvl="3" w:tplc="0409000F" w:tentative="1">
      <w:start w:val="1"/>
      <w:numFmt w:val="decimal"/>
      <w:lvlText w:val="%4."/>
      <w:lvlJc w:val="left"/>
      <w:pPr>
        <w:ind w:left="-4983" w:hanging="420"/>
      </w:pPr>
    </w:lvl>
    <w:lvl w:ilvl="4" w:tplc="04090019" w:tentative="1">
      <w:start w:val="1"/>
      <w:numFmt w:val="lowerLetter"/>
      <w:lvlText w:val="%5)"/>
      <w:lvlJc w:val="left"/>
      <w:pPr>
        <w:ind w:left="-4563" w:hanging="420"/>
      </w:pPr>
    </w:lvl>
    <w:lvl w:ilvl="5" w:tplc="0409001B" w:tentative="1">
      <w:start w:val="1"/>
      <w:numFmt w:val="lowerRoman"/>
      <w:lvlText w:val="%6."/>
      <w:lvlJc w:val="right"/>
      <w:pPr>
        <w:ind w:left="-414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3303" w:hanging="420"/>
      </w:pPr>
    </w:lvl>
    <w:lvl w:ilvl="8" w:tplc="0409001B" w:tentative="1">
      <w:start w:val="1"/>
      <w:numFmt w:val="lowerRoman"/>
      <w:lvlText w:val="%9."/>
      <w:lvlJc w:val="right"/>
      <w:pPr>
        <w:ind w:left="-2883" w:hanging="420"/>
      </w:pPr>
    </w:lvl>
  </w:abstractNum>
  <w:abstractNum w:abstractNumId="14">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11"/>
  </w:num>
  <w:num w:numId="4">
    <w:abstractNumId w:val="0"/>
  </w:num>
  <w:num w:numId="5">
    <w:abstractNumId w:val="14"/>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0"/>
  </w:num>
  <w:num w:numId="10">
    <w:abstractNumId w:val="13"/>
  </w:num>
  <w:num w:numId="11">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B4B"/>
    <w:rsid w:val="00001C7D"/>
    <w:rsid w:val="00002E4D"/>
    <w:rsid w:val="00004247"/>
    <w:rsid w:val="00005A93"/>
    <w:rsid w:val="00007153"/>
    <w:rsid w:val="000123C7"/>
    <w:rsid w:val="00015CF8"/>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4E91"/>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B5A96"/>
    <w:rsid w:val="000C1296"/>
    <w:rsid w:val="000D3E58"/>
    <w:rsid w:val="000D5E80"/>
    <w:rsid w:val="000D6713"/>
    <w:rsid w:val="000D6920"/>
    <w:rsid w:val="000E0C54"/>
    <w:rsid w:val="000E0F35"/>
    <w:rsid w:val="000E1D7A"/>
    <w:rsid w:val="000E28C6"/>
    <w:rsid w:val="000E3BF1"/>
    <w:rsid w:val="000E75BE"/>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471B"/>
    <w:rsid w:val="00124948"/>
    <w:rsid w:val="00126898"/>
    <w:rsid w:val="00127BB8"/>
    <w:rsid w:val="001303BE"/>
    <w:rsid w:val="001313FC"/>
    <w:rsid w:val="001320F9"/>
    <w:rsid w:val="0013265E"/>
    <w:rsid w:val="00132F87"/>
    <w:rsid w:val="00135048"/>
    <w:rsid w:val="00135676"/>
    <w:rsid w:val="00136D79"/>
    <w:rsid w:val="00136E1D"/>
    <w:rsid w:val="00141A5B"/>
    <w:rsid w:val="00142BF9"/>
    <w:rsid w:val="00143741"/>
    <w:rsid w:val="0014416A"/>
    <w:rsid w:val="00144741"/>
    <w:rsid w:val="00145463"/>
    <w:rsid w:val="00145E5C"/>
    <w:rsid w:val="00146E00"/>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5E3D"/>
    <w:rsid w:val="001B0CC8"/>
    <w:rsid w:val="001B0E13"/>
    <w:rsid w:val="001B2E0F"/>
    <w:rsid w:val="001B3FDC"/>
    <w:rsid w:val="001B412F"/>
    <w:rsid w:val="001B76C0"/>
    <w:rsid w:val="001C0319"/>
    <w:rsid w:val="001C078A"/>
    <w:rsid w:val="001C1D39"/>
    <w:rsid w:val="001C248C"/>
    <w:rsid w:val="001C265D"/>
    <w:rsid w:val="001C3676"/>
    <w:rsid w:val="001C5A32"/>
    <w:rsid w:val="001C5E9A"/>
    <w:rsid w:val="001C7595"/>
    <w:rsid w:val="001D29C8"/>
    <w:rsid w:val="001D5CF2"/>
    <w:rsid w:val="001D5F23"/>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1763"/>
    <w:rsid w:val="00204177"/>
    <w:rsid w:val="0021054A"/>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42AD"/>
    <w:rsid w:val="003369A0"/>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A6C"/>
    <w:rsid w:val="003B2F8E"/>
    <w:rsid w:val="003B45A3"/>
    <w:rsid w:val="003B6094"/>
    <w:rsid w:val="003B65E2"/>
    <w:rsid w:val="003B7D3A"/>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18F4"/>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0FBE"/>
    <w:rsid w:val="004C19B8"/>
    <w:rsid w:val="004C2EB9"/>
    <w:rsid w:val="004C3061"/>
    <w:rsid w:val="004C30AE"/>
    <w:rsid w:val="004C358E"/>
    <w:rsid w:val="004C36A0"/>
    <w:rsid w:val="004C3E81"/>
    <w:rsid w:val="004C5C9E"/>
    <w:rsid w:val="004C6332"/>
    <w:rsid w:val="004C75A5"/>
    <w:rsid w:val="004C7695"/>
    <w:rsid w:val="004C7A14"/>
    <w:rsid w:val="004D006C"/>
    <w:rsid w:val="004D1213"/>
    <w:rsid w:val="004D192C"/>
    <w:rsid w:val="004D2769"/>
    <w:rsid w:val="004D3CA9"/>
    <w:rsid w:val="004D3D37"/>
    <w:rsid w:val="004D3EE9"/>
    <w:rsid w:val="004D47EE"/>
    <w:rsid w:val="004D56FB"/>
    <w:rsid w:val="004D5968"/>
    <w:rsid w:val="004D77F2"/>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07DBF"/>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6A27"/>
    <w:rsid w:val="00747D97"/>
    <w:rsid w:val="00751348"/>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4E4"/>
    <w:rsid w:val="007D5C87"/>
    <w:rsid w:val="007D70E3"/>
    <w:rsid w:val="007E2FA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3B84"/>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1C0C"/>
    <w:rsid w:val="00882E61"/>
    <w:rsid w:val="00883A4B"/>
    <w:rsid w:val="00883BB2"/>
    <w:rsid w:val="00887655"/>
    <w:rsid w:val="008876D1"/>
    <w:rsid w:val="0088799E"/>
    <w:rsid w:val="0089079B"/>
    <w:rsid w:val="00890AAC"/>
    <w:rsid w:val="00890D5D"/>
    <w:rsid w:val="008934F6"/>
    <w:rsid w:val="00894348"/>
    <w:rsid w:val="00896230"/>
    <w:rsid w:val="00896FD1"/>
    <w:rsid w:val="008A007C"/>
    <w:rsid w:val="008A1745"/>
    <w:rsid w:val="008A5BEB"/>
    <w:rsid w:val="008A5E4F"/>
    <w:rsid w:val="008B2795"/>
    <w:rsid w:val="008B2F51"/>
    <w:rsid w:val="008B3083"/>
    <w:rsid w:val="008B3745"/>
    <w:rsid w:val="008B577C"/>
    <w:rsid w:val="008C09C1"/>
    <w:rsid w:val="008C0A41"/>
    <w:rsid w:val="008C2274"/>
    <w:rsid w:val="008C3EF1"/>
    <w:rsid w:val="008C76F6"/>
    <w:rsid w:val="008D0B9E"/>
    <w:rsid w:val="008D3399"/>
    <w:rsid w:val="008D3ECB"/>
    <w:rsid w:val="008D40AB"/>
    <w:rsid w:val="008D4424"/>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4EAC"/>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0F08"/>
    <w:rsid w:val="00A213F5"/>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715FB"/>
    <w:rsid w:val="00A74481"/>
    <w:rsid w:val="00A76668"/>
    <w:rsid w:val="00A81A50"/>
    <w:rsid w:val="00A839F1"/>
    <w:rsid w:val="00A83B31"/>
    <w:rsid w:val="00A843AB"/>
    <w:rsid w:val="00A84B52"/>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4DED"/>
    <w:rsid w:val="00B274D6"/>
    <w:rsid w:val="00B27721"/>
    <w:rsid w:val="00B27751"/>
    <w:rsid w:val="00B3095A"/>
    <w:rsid w:val="00B310D5"/>
    <w:rsid w:val="00B318A4"/>
    <w:rsid w:val="00B33921"/>
    <w:rsid w:val="00B3428E"/>
    <w:rsid w:val="00B352BC"/>
    <w:rsid w:val="00B417B5"/>
    <w:rsid w:val="00B41CF9"/>
    <w:rsid w:val="00B42677"/>
    <w:rsid w:val="00B46694"/>
    <w:rsid w:val="00B5283F"/>
    <w:rsid w:val="00B57B90"/>
    <w:rsid w:val="00B62790"/>
    <w:rsid w:val="00B62F7C"/>
    <w:rsid w:val="00B6567C"/>
    <w:rsid w:val="00B65B98"/>
    <w:rsid w:val="00B661EC"/>
    <w:rsid w:val="00B6696B"/>
    <w:rsid w:val="00B671AF"/>
    <w:rsid w:val="00B67E73"/>
    <w:rsid w:val="00B72D35"/>
    <w:rsid w:val="00B73134"/>
    <w:rsid w:val="00B73B59"/>
    <w:rsid w:val="00B74CFF"/>
    <w:rsid w:val="00B76DF7"/>
    <w:rsid w:val="00B777DC"/>
    <w:rsid w:val="00B81C86"/>
    <w:rsid w:val="00B8482E"/>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07E89"/>
    <w:rsid w:val="00C13461"/>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4B6D"/>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77AFA"/>
    <w:rsid w:val="00C82C63"/>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09A6"/>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3A1F"/>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4F52"/>
    <w:rsid w:val="00DE7FCC"/>
    <w:rsid w:val="00DF1725"/>
    <w:rsid w:val="00DF200B"/>
    <w:rsid w:val="00DF21E2"/>
    <w:rsid w:val="00DF527D"/>
    <w:rsid w:val="00DF594C"/>
    <w:rsid w:val="00DF59AD"/>
    <w:rsid w:val="00DF6F3F"/>
    <w:rsid w:val="00DF7696"/>
    <w:rsid w:val="00E02B93"/>
    <w:rsid w:val="00E037E4"/>
    <w:rsid w:val="00E05AE9"/>
    <w:rsid w:val="00E06E44"/>
    <w:rsid w:val="00E10910"/>
    <w:rsid w:val="00E1170D"/>
    <w:rsid w:val="00E11A6F"/>
    <w:rsid w:val="00E11B42"/>
    <w:rsid w:val="00E124E5"/>
    <w:rsid w:val="00E132F3"/>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06C"/>
    <w:rsid w:val="00E44550"/>
    <w:rsid w:val="00E449BA"/>
    <w:rsid w:val="00E46994"/>
    <w:rsid w:val="00E46E15"/>
    <w:rsid w:val="00E5043D"/>
    <w:rsid w:val="00E5078A"/>
    <w:rsid w:val="00E50CE8"/>
    <w:rsid w:val="00E511BA"/>
    <w:rsid w:val="00E5173A"/>
    <w:rsid w:val="00E51EB6"/>
    <w:rsid w:val="00E52E6F"/>
    <w:rsid w:val="00E55543"/>
    <w:rsid w:val="00E57C14"/>
    <w:rsid w:val="00E610DA"/>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68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54EF"/>
    <w:rsid w:val="00EE6733"/>
    <w:rsid w:val="00EE68F1"/>
    <w:rsid w:val="00EF0F9B"/>
    <w:rsid w:val="00EF1F4E"/>
    <w:rsid w:val="00EF5671"/>
    <w:rsid w:val="00EF61D8"/>
    <w:rsid w:val="00EF64EB"/>
    <w:rsid w:val="00EF6944"/>
    <w:rsid w:val="00F0077C"/>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uiPriority w:val="99"/>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qFormat/>
    <w:rsid w:val="007825D2"/>
    <w:rPr>
      <w:kern w:val="2"/>
      <w:sz w:val="21"/>
      <w:szCs w:val="24"/>
    </w:rPr>
  </w:style>
  <w:style w:type="paragraph" w:styleId="ac">
    <w:name w:val="Normal (Web)"/>
    <w:basedOn w:val="a"/>
    <w:uiPriority w:val="99"/>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qFormat/>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uiPriority w:val="99"/>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3"/>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4"/>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0">
    <w:name w:val="a4"/>
    <w:basedOn w:val="a"/>
    <w:rsid w:val="00106E5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D5B05"/>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numbering" w:customStyle="1" w:styleId="13">
    <w:name w:val="无列表1"/>
    <w:next w:val="a2"/>
    <w:uiPriority w:val="99"/>
    <w:semiHidden/>
    <w:unhideWhenUsed/>
    <w:rsid w:val="00054E91"/>
  </w:style>
  <w:style w:type="character" w:customStyle="1" w:styleId="14">
    <w:name w:val="脚注文本 字符1"/>
    <w:basedOn w:val="a0"/>
    <w:locked/>
    <w:rsid w:val="00054E91"/>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4904357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224339350">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58625762">
      <w:bodyDiv w:val="1"/>
      <w:marLeft w:val="0"/>
      <w:marRight w:val="0"/>
      <w:marTop w:val="0"/>
      <w:marBottom w:val="0"/>
      <w:divBdr>
        <w:top w:val="none" w:sz="0" w:space="0" w:color="auto"/>
        <w:left w:val="none" w:sz="0" w:space="0" w:color="auto"/>
        <w:bottom w:val="none" w:sz="0" w:space="0" w:color="auto"/>
        <w:right w:val="none" w:sz="0" w:space="0" w:color="auto"/>
      </w:divBdr>
    </w:div>
    <w:div w:id="370418293">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79078940">
      <w:bodyDiv w:val="1"/>
      <w:marLeft w:val="0"/>
      <w:marRight w:val="0"/>
      <w:marTop w:val="0"/>
      <w:marBottom w:val="0"/>
      <w:divBdr>
        <w:top w:val="none" w:sz="0" w:space="0" w:color="auto"/>
        <w:left w:val="none" w:sz="0" w:space="0" w:color="auto"/>
        <w:bottom w:val="none" w:sz="0" w:space="0" w:color="auto"/>
        <w:right w:val="none" w:sz="0" w:space="0" w:color="auto"/>
      </w:divBdr>
    </w:div>
    <w:div w:id="534270683">
      <w:bodyDiv w:val="1"/>
      <w:marLeft w:val="0"/>
      <w:marRight w:val="0"/>
      <w:marTop w:val="0"/>
      <w:marBottom w:val="0"/>
      <w:divBdr>
        <w:top w:val="none" w:sz="0" w:space="0" w:color="auto"/>
        <w:left w:val="none" w:sz="0" w:space="0" w:color="auto"/>
        <w:bottom w:val="none" w:sz="0" w:space="0" w:color="auto"/>
        <w:right w:val="none" w:sz="0" w:space="0" w:color="auto"/>
      </w:divBdr>
    </w:div>
    <w:div w:id="621423257">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782574477">
      <w:bodyDiv w:val="1"/>
      <w:marLeft w:val="0"/>
      <w:marRight w:val="0"/>
      <w:marTop w:val="0"/>
      <w:marBottom w:val="0"/>
      <w:divBdr>
        <w:top w:val="none" w:sz="0" w:space="0" w:color="auto"/>
        <w:left w:val="none" w:sz="0" w:space="0" w:color="auto"/>
        <w:bottom w:val="none" w:sz="0" w:space="0" w:color="auto"/>
        <w:right w:val="none" w:sz="0" w:space="0" w:color="auto"/>
      </w:divBdr>
    </w:div>
    <w:div w:id="880751282">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283654253">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446801989">
      <w:bodyDiv w:val="1"/>
      <w:marLeft w:val="0"/>
      <w:marRight w:val="0"/>
      <w:marTop w:val="0"/>
      <w:marBottom w:val="0"/>
      <w:divBdr>
        <w:top w:val="none" w:sz="0" w:space="0" w:color="auto"/>
        <w:left w:val="none" w:sz="0" w:space="0" w:color="auto"/>
        <w:bottom w:val="none" w:sz="0" w:space="0" w:color="auto"/>
        <w:right w:val="none" w:sz="0" w:space="0" w:color="auto"/>
      </w:divBdr>
    </w:div>
    <w:div w:id="1498300591">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84184210">
      <w:bodyDiv w:val="1"/>
      <w:marLeft w:val="0"/>
      <w:marRight w:val="0"/>
      <w:marTop w:val="0"/>
      <w:marBottom w:val="0"/>
      <w:divBdr>
        <w:top w:val="none" w:sz="0" w:space="0" w:color="auto"/>
        <w:left w:val="none" w:sz="0" w:space="0" w:color="auto"/>
        <w:bottom w:val="none" w:sz="0" w:space="0" w:color="auto"/>
        <w:right w:val="none" w:sz="0" w:space="0" w:color="auto"/>
      </w:divBdr>
    </w:div>
    <w:div w:id="1787575146">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821FF-3FA1-46C0-97A0-B0B7570C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2021-07-23T07:55:00Z</cp:lastPrinted>
  <dcterms:created xsi:type="dcterms:W3CDTF">2021-07-23T10:21:00Z</dcterms:created>
  <dcterms:modified xsi:type="dcterms:W3CDTF">2021-07-23T10:21:00Z</dcterms:modified>
</cp:coreProperties>
</file>