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FF0" w:rsidRDefault="00B10FF0" w:rsidP="00B10FF0">
      <w:pPr>
        <w:ind w:right="150"/>
        <w:jc w:val="left"/>
        <w:rPr>
          <w:rFonts w:ascii="Times New Roman" w:eastAsia="方正大标宋简体" w:hAnsi="Times New Roman"/>
          <w:bCs/>
          <w:color w:val="000000"/>
          <w:kern w:val="0"/>
          <w:sz w:val="42"/>
          <w:szCs w:val="42"/>
        </w:rPr>
      </w:pPr>
      <w:r>
        <w:rPr>
          <w:rFonts w:ascii="Times New Roman" w:eastAsia="方正大标宋简体" w:hAnsi="Times New Roman"/>
          <w:bCs/>
          <w:color w:val="000000"/>
          <w:kern w:val="0"/>
          <w:sz w:val="42"/>
          <w:szCs w:val="42"/>
        </w:rPr>
        <w:t>附</w:t>
      </w:r>
      <w:r>
        <w:rPr>
          <w:rFonts w:ascii="Times New Roman" w:eastAsia="方正大标宋简体" w:hAnsi="Times New Roman" w:hint="eastAsia"/>
          <w:bCs/>
          <w:color w:val="000000"/>
          <w:kern w:val="0"/>
          <w:sz w:val="42"/>
          <w:szCs w:val="42"/>
        </w:rPr>
        <w:t>件</w:t>
      </w:r>
      <w:r>
        <w:rPr>
          <w:rFonts w:ascii="Times New Roman" w:eastAsia="方正大标宋简体" w:hAnsi="Times New Roman" w:hint="eastAsia"/>
          <w:bCs/>
          <w:color w:val="000000"/>
          <w:kern w:val="0"/>
          <w:sz w:val="42"/>
          <w:szCs w:val="42"/>
        </w:rPr>
        <w:t>2</w:t>
      </w:r>
    </w:p>
    <w:p w:rsidR="00B10FF0" w:rsidRPr="00B10FF0" w:rsidRDefault="00B10FF0" w:rsidP="00B10FF0"/>
    <w:p w:rsidR="00B10FF0" w:rsidRDefault="00B10FF0" w:rsidP="00B10FF0">
      <w:pPr>
        <w:snapToGrid w:val="0"/>
        <w:jc w:val="center"/>
        <w:rPr>
          <w:rFonts w:ascii="方正大标宋简体" w:eastAsia="方正大标宋简体" w:hAnsi="Times New Roman"/>
          <w:sz w:val="42"/>
          <w:szCs w:val="42"/>
        </w:rPr>
      </w:pPr>
      <w:r>
        <w:rPr>
          <w:rFonts w:ascii="方正大标宋简体" w:eastAsia="方正大标宋简体" w:hAnsi="Times New Roman" w:hint="eastAsia"/>
          <w:sz w:val="42"/>
          <w:szCs w:val="42"/>
        </w:rPr>
        <w:t>上海期货交易所违规处理办法</w:t>
      </w:r>
    </w:p>
    <w:p w:rsidR="00B10FF0" w:rsidRDefault="00B10FF0" w:rsidP="00B10FF0">
      <w:pPr>
        <w:snapToGrid w:val="0"/>
        <w:jc w:val="center"/>
        <w:rPr>
          <w:rFonts w:ascii="方正大标宋简体" w:eastAsia="方正大标宋简体" w:hAnsi="Times New Roman"/>
          <w:sz w:val="42"/>
          <w:szCs w:val="42"/>
        </w:rPr>
      </w:pPr>
      <w:r>
        <w:rPr>
          <w:rFonts w:ascii="方正大标宋简体" w:eastAsia="方正大标宋简体" w:hAnsi="Times New Roman" w:hint="eastAsia"/>
          <w:sz w:val="42"/>
          <w:szCs w:val="42"/>
        </w:rPr>
        <w:t>（修订版）</w:t>
      </w:r>
    </w:p>
    <w:p w:rsidR="00B10FF0" w:rsidRPr="00B10FF0" w:rsidRDefault="00B10FF0" w:rsidP="00B10FF0"/>
    <w:p w:rsidR="00B10FF0" w:rsidRPr="00B10FF0" w:rsidRDefault="00B10FF0" w:rsidP="00302A67">
      <w:pPr>
        <w:pStyle w:val="a4"/>
        <w:snapToGrid w:val="0"/>
        <w:spacing w:beforeLines="50" w:line="560" w:lineRule="exact"/>
        <w:ind w:firstLineChars="0" w:firstLine="0"/>
        <w:jc w:val="center"/>
        <w:rPr>
          <w:rFonts w:ascii="方正黑体简体" w:eastAsia="方正黑体简体" w:hAnsi="Times New Roman"/>
          <w:sz w:val="30"/>
          <w:szCs w:val="30"/>
        </w:rPr>
      </w:pPr>
      <w:r>
        <w:rPr>
          <w:rFonts w:ascii="方正黑体简体" w:eastAsia="方正黑体简体" w:hAnsi="Times New Roman"/>
          <w:sz w:val="30"/>
          <w:szCs w:val="30"/>
        </w:rPr>
        <w:t>第一章</w:t>
      </w:r>
      <w:r>
        <w:rPr>
          <w:rFonts w:ascii="方正黑体简体" w:eastAsia="方正黑体简体" w:hAnsi="Times New Roman" w:hint="eastAsia"/>
          <w:sz w:val="30"/>
          <w:szCs w:val="30"/>
        </w:rPr>
        <w:t xml:space="preserve">　</w:t>
      </w:r>
      <w:r w:rsidRPr="00B10FF0">
        <w:rPr>
          <w:rFonts w:ascii="方正黑体简体" w:eastAsia="方正黑体简体" w:hAnsi="Times New Roman" w:hint="eastAsia"/>
          <w:sz w:val="30"/>
          <w:szCs w:val="30"/>
        </w:rPr>
        <w:t>总</w:t>
      </w:r>
      <w:r>
        <w:rPr>
          <w:rFonts w:ascii="方正黑体简体" w:eastAsia="方正黑体简体" w:hAnsi="Times New Roman" w:hint="eastAsia"/>
          <w:sz w:val="30"/>
          <w:szCs w:val="30"/>
        </w:rPr>
        <w:t xml:space="preserve">　</w:t>
      </w:r>
      <w:r w:rsidRPr="00B10FF0">
        <w:rPr>
          <w:rFonts w:ascii="方正黑体简体" w:eastAsia="方正黑体简体" w:hAnsi="Times New Roman" w:hint="eastAsia"/>
          <w:sz w:val="30"/>
          <w:szCs w:val="30"/>
        </w:rPr>
        <w:t>则</w:t>
      </w:r>
    </w:p>
    <w:p w:rsidR="00B10FF0" w:rsidRPr="00B10FF0" w:rsidRDefault="00B10FF0" w:rsidP="00B10FF0">
      <w:pPr>
        <w:autoSpaceDE w:val="0"/>
        <w:autoSpaceDN w:val="0"/>
        <w:adjustRightInd w:val="0"/>
        <w:spacing w:line="560" w:lineRule="exact"/>
        <w:ind w:firstLineChars="200" w:firstLine="602"/>
        <w:rPr>
          <w:rFonts w:ascii="Times New Roman" w:eastAsia="方正仿宋简体" w:hAnsi="Times New Roman"/>
          <w:kern w:val="0"/>
          <w:sz w:val="30"/>
          <w:szCs w:val="30"/>
        </w:rPr>
      </w:pPr>
      <w:r w:rsidRPr="00B10FF0">
        <w:rPr>
          <w:rFonts w:ascii="Times New Roman" w:eastAsia="方正仿宋简体" w:hAnsi="Times New Roman"/>
          <w:b/>
          <w:kern w:val="0"/>
          <w:sz w:val="30"/>
          <w:szCs w:val="30"/>
        </w:rPr>
        <w:t>第一条</w:t>
      </w:r>
      <w:r w:rsidRPr="00B10FF0">
        <w:rPr>
          <w:rFonts w:ascii="Times New Roman" w:eastAsia="方正仿宋简体" w:hAnsi="Times New Roman"/>
          <w:kern w:val="0"/>
          <w:sz w:val="30"/>
          <w:szCs w:val="30"/>
        </w:rPr>
        <w:t xml:space="preserve"> </w:t>
      </w:r>
      <w:r w:rsidRPr="00B10FF0">
        <w:rPr>
          <w:rFonts w:ascii="Times New Roman" w:eastAsia="方正仿宋简体" w:hAnsi="Times New Roman"/>
          <w:kern w:val="0"/>
          <w:sz w:val="30"/>
          <w:szCs w:val="30"/>
        </w:rPr>
        <w:t>为了加强期货市场管理，规范期货交易行为，保障期货市场参与者的合法权益，根据《上海期货交易所章程》《上海期货交易所交易规则》的有关规定，制定本办法。</w:t>
      </w:r>
    </w:p>
    <w:p w:rsidR="00B10FF0" w:rsidRPr="00B10FF0" w:rsidRDefault="00B10FF0" w:rsidP="00B10FF0">
      <w:pPr>
        <w:autoSpaceDE w:val="0"/>
        <w:autoSpaceDN w:val="0"/>
        <w:adjustRightInd w:val="0"/>
        <w:spacing w:line="560" w:lineRule="exact"/>
        <w:ind w:firstLineChars="200" w:firstLine="602"/>
        <w:rPr>
          <w:rFonts w:ascii="Times New Roman" w:eastAsia="方正仿宋简体" w:hAnsi="Times New Roman"/>
          <w:kern w:val="0"/>
          <w:sz w:val="30"/>
          <w:szCs w:val="30"/>
        </w:rPr>
      </w:pPr>
      <w:r w:rsidRPr="00B10FF0">
        <w:rPr>
          <w:rFonts w:ascii="Times New Roman" w:eastAsia="方正仿宋简体" w:hAnsi="Times New Roman"/>
          <w:b/>
          <w:kern w:val="0"/>
          <w:sz w:val="30"/>
          <w:szCs w:val="30"/>
        </w:rPr>
        <w:t>第二条</w:t>
      </w:r>
      <w:r w:rsidRPr="00B10FF0">
        <w:rPr>
          <w:rFonts w:ascii="Times New Roman" w:eastAsia="方正仿宋简体" w:hAnsi="Times New Roman"/>
          <w:kern w:val="0"/>
          <w:sz w:val="30"/>
          <w:szCs w:val="30"/>
        </w:rPr>
        <w:t xml:space="preserve"> </w:t>
      </w:r>
      <w:r w:rsidRPr="00B10FF0">
        <w:rPr>
          <w:rFonts w:ascii="Times New Roman" w:eastAsia="方正仿宋简体" w:hAnsi="Times New Roman"/>
          <w:kern w:val="0"/>
          <w:sz w:val="30"/>
          <w:szCs w:val="30"/>
        </w:rPr>
        <w:t>本办法所称违规行为是指期货市场参与者及其工作人员违反上海期货交易所（以下简称交易所）章程、业务规则及其他有关规定的行为。</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sz w:val="30"/>
          <w:szCs w:val="30"/>
        </w:rPr>
      </w:pPr>
      <w:r w:rsidRPr="00B10FF0">
        <w:rPr>
          <w:rFonts w:ascii="Times New Roman" w:eastAsia="方正仿宋简体" w:hAnsi="Times New Roman"/>
          <w:sz w:val="30"/>
          <w:szCs w:val="30"/>
        </w:rPr>
        <w:t>前款所称期货市场参与者包括：</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sz w:val="30"/>
          <w:szCs w:val="30"/>
        </w:rPr>
      </w:pPr>
      <w:r w:rsidRPr="00B10FF0">
        <w:rPr>
          <w:rFonts w:ascii="Times New Roman" w:eastAsia="方正仿宋简体" w:hAnsi="Times New Roman"/>
          <w:sz w:val="30"/>
          <w:szCs w:val="30"/>
        </w:rPr>
        <w:t>（一）会员；</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sz w:val="30"/>
          <w:szCs w:val="30"/>
        </w:rPr>
      </w:pPr>
      <w:r w:rsidRPr="00B10FF0">
        <w:rPr>
          <w:rFonts w:ascii="Times New Roman" w:eastAsia="方正仿宋简体" w:hAnsi="Times New Roman"/>
          <w:sz w:val="30"/>
          <w:szCs w:val="30"/>
        </w:rPr>
        <w:t>（二）做市商；</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sz w:val="30"/>
          <w:szCs w:val="30"/>
        </w:rPr>
      </w:pPr>
      <w:r w:rsidRPr="00B10FF0">
        <w:rPr>
          <w:rFonts w:ascii="Times New Roman" w:eastAsia="方正仿宋简体" w:hAnsi="Times New Roman"/>
          <w:sz w:val="30"/>
          <w:szCs w:val="30"/>
        </w:rPr>
        <w:t>（三）客户；</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sz w:val="30"/>
          <w:szCs w:val="30"/>
        </w:rPr>
      </w:pPr>
      <w:r w:rsidRPr="00B10FF0">
        <w:rPr>
          <w:rFonts w:ascii="Times New Roman" w:eastAsia="方正仿宋简体" w:hAnsi="Times New Roman"/>
          <w:sz w:val="30"/>
          <w:szCs w:val="30"/>
        </w:rPr>
        <w:t>（四）指定交割仓库及其他交割服务机构；</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sz w:val="30"/>
          <w:szCs w:val="30"/>
        </w:rPr>
      </w:pPr>
      <w:r w:rsidRPr="00B10FF0">
        <w:rPr>
          <w:rFonts w:ascii="Times New Roman" w:eastAsia="方正仿宋简体" w:hAnsi="Times New Roman"/>
          <w:sz w:val="30"/>
          <w:szCs w:val="30"/>
        </w:rPr>
        <w:t>（五）指定存管银行；</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sz w:val="30"/>
          <w:szCs w:val="30"/>
        </w:rPr>
      </w:pPr>
      <w:r w:rsidRPr="00B10FF0">
        <w:rPr>
          <w:rFonts w:ascii="Times New Roman" w:eastAsia="方正仿宋简体" w:hAnsi="Times New Roman"/>
          <w:sz w:val="30"/>
          <w:szCs w:val="30"/>
        </w:rPr>
        <w:t>（六）指定检验机构；</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sz w:val="30"/>
          <w:szCs w:val="30"/>
        </w:rPr>
      </w:pPr>
      <w:r w:rsidRPr="00B10FF0">
        <w:rPr>
          <w:rFonts w:ascii="Times New Roman" w:eastAsia="方正仿宋简体" w:hAnsi="Times New Roman"/>
          <w:sz w:val="30"/>
          <w:szCs w:val="30"/>
        </w:rPr>
        <w:t>（七）信息技术服务机构；</w:t>
      </w:r>
    </w:p>
    <w:p w:rsidR="00B10FF0" w:rsidRPr="00B10FF0" w:rsidRDefault="00B10FF0" w:rsidP="00B10FF0">
      <w:pPr>
        <w:snapToGrid w:val="0"/>
        <w:spacing w:line="560" w:lineRule="exact"/>
        <w:ind w:firstLineChars="200" w:firstLine="600"/>
        <w:rPr>
          <w:rFonts w:ascii="Times New Roman" w:eastAsia="方正仿宋简体" w:hAnsi="Times New Roman"/>
          <w:bCs/>
          <w:sz w:val="30"/>
          <w:szCs w:val="30"/>
        </w:rPr>
      </w:pPr>
      <w:r w:rsidRPr="00B10FF0">
        <w:rPr>
          <w:rFonts w:ascii="Times New Roman" w:eastAsia="方正仿宋简体" w:hAnsi="Times New Roman"/>
          <w:sz w:val="30"/>
          <w:szCs w:val="30"/>
        </w:rPr>
        <w:t>（八）交易所认定的期货市场其他参与者。</w:t>
      </w:r>
    </w:p>
    <w:p w:rsidR="00B10FF0" w:rsidRPr="00B10FF0" w:rsidRDefault="00B10FF0" w:rsidP="00B10FF0">
      <w:pPr>
        <w:autoSpaceDE w:val="0"/>
        <w:autoSpaceDN w:val="0"/>
        <w:adjustRightInd w:val="0"/>
        <w:spacing w:line="560" w:lineRule="exact"/>
        <w:ind w:firstLineChars="200" w:firstLine="602"/>
        <w:rPr>
          <w:rFonts w:ascii="Times New Roman" w:eastAsia="方正仿宋简体" w:hAnsi="Times New Roman"/>
          <w:kern w:val="0"/>
          <w:sz w:val="30"/>
          <w:szCs w:val="30"/>
        </w:rPr>
      </w:pPr>
      <w:r w:rsidRPr="00B10FF0">
        <w:rPr>
          <w:rFonts w:ascii="Times New Roman" w:eastAsia="方正仿宋简体" w:hAnsi="Times New Roman"/>
          <w:b/>
          <w:kern w:val="0"/>
          <w:sz w:val="30"/>
          <w:szCs w:val="30"/>
        </w:rPr>
        <w:t>第三条</w:t>
      </w:r>
      <w:r w:rsidRPr="00B10FF0">
        <w:rPr>
          <w:rFonts w:ascii="Times New Roman" w:eastAsia="方正仿宋简体" w:hAnsi="Times New Roman"/>
          <w:kern w:val="0"/>
          <w:sz w:val="30"/>
          <w:szCs w:val="30"/>
        </w:rPr>
        <w:t xml:space="preserve"> </w:t>
      </w:r>
      <w:r w:rsidRPr="00B10FF0">
        <w:rPr>
          <w:rFonts w:ascii="Times New Roman" w:eastAsia="方正仿宋简体" w:hAnsi="Times New Roman"/>
          <w:kern w:val="0"/>
          <w:sz w:val="30"/>
          <w:szCs w:val="30"/>
        </w:rPr>
        <w:t>交易所根据公平、公正的原则，以事实为依据，对违规行为进行调查、认定和处</w:t>
      </w:r>
      <w:r w:rsidRPr="00B10FF0">
        <w:rPr>
          <w:rFonts w:ascii="Times New Roman" w:eastAsia="方正仿宋简体" w:hAnsi="Times New Roman"/>
          <w:sz w:val="30"/>
          <w:szCs w:val="30"/>
        </w:rPr>
        <w:t>理</w:t>
      </w:r>
      <w:r w:rsidRPr="00B10FF0">
        <w:rPr>
          <w:rFonts w:ascii="Times New Roman" w:eastAsia="方正仿宋简体" w:hAnsi="Times New Roman"/>
          <w:kern w:val="0"/>
          <w:sz w:val="30"/>
          <w:szCs w:val="30"/>
        </w:rPr>
        <w:t>。</w:t>
      </w:r>
      <w:r w:rsidRPr="00B10FF0">
        <w:rPr>
          <w:rFonts w:ascii="Times New Roman" w:eastAsia="方正仿宋简体" w:hAnsi="Times New Roman"/>
          <w:kern w:val="0"/>
          <w:sz w:val="30"/>
          <w:szCs w:val="30"/>
        </w:rPr>
        <w:t xml:space="preserve"> </w:t>
      </w:r>
    </w:p>
    <w:p w:rsidR="00B10FF0" w:rsidRPr="00B10FF0" w:rsidRDefault="00B10FF0" w:rsidP="00B10FF0">
      <w:pPr>
        <w:autoSpaceDE w:val="0"/>
        <w:autoSpaceDN w:val="0"/>
        <w:adjustRightInd w:val="0"/>
        <w:spacing w:line="560" w:lineRule="exact"/>
        <w:ind w:firstLineChars="200" w:firstLine="602"/>
        <w:rPr>
          <w:rFonts w:ascii="Times New Roman" w:eastAsia="方正仿宋简体" w:hAnsi="Times New Roman"/>
          <w:sz w:val="30"/>
          <w:szCs w:val="30"/>
        </w:rPr>
      </w:pPr>
      <w:r w:rsidRPr="00B10FF0">
        <w:rPr>
          <w:rFonts w:ascii="Times New Roman" w:eastAsia="方正仿宋简体" w:hAnsi="Times New Roman"/>
          <w:b/>
          <w:kern w:val="0"/>
          <w:sz w:val="30"/>
          <w:szCs w:val="30"/>
        </w:rPr>
        <w:t>第四条</w:t>
      </w:r>
      <w:r w:rsidRPr="00B10FF0">
        <w:rPr>
          <w:rFonts w:ascii="Times New Roman" w:eastAsia="方正仿宋简体" w:hAnsi="Times New Roman"/>
          <w:kern w:val="0"/>
          <w:sz w:val="30"/>
          <w:szCs w:val="30"/>
        </w:rPr>
        <w:t xml:space="preserve"> </w:t>
      </w:r>
      <w:r w:rsidRPr="00B10FF0">
        <w:rPr>
          <w:rFonts w:ascii="Times New Roman" w:eastAsia="方正仿宋简体" w:hAnsi="Times New Roman"/>
          <w:kern w:val="0"/>
          <w:sz w:val="30"/>
          <w:szCs w:val="30"/>
        </w:rPr>
        <w:t>期货市场参与者的</w:t>
      </w:r>
      <w:r w:rsidRPr="00B10FF0">
        <w:rPr>
          <w:rFonts w:ascii="Times New Roman" w:eastAsia="方正仿宋简体" w:hAnsi="Times New Roman"/>
          <w:sz w:val="30"/>
          <w:szCs w:val="30"/>
        </w:rPr>
        <w:t>违规行为已经受到行政机关或者司法机关处罚的，交易所可以从轻、减轻或者免予处理。</w:t>
      </w:r>
    </w:p>
    <w:p w:rsidR="00B10FF0" w:rsidRPr="00B10FF0" w:rsidRDefault="00B10FF0" w:rsidP="00B10FF0">
      <w:pPr>
        <w:autoSpaceDE w:val="0"/>
        <w:autoSpaceDN w:val="0"/>
        <w:adjustRightInd w:val="0"/>
        <w:spacing w:line="560" w:lineRule="exact"/>
        <w:ind w:firstLineChars="200" w:firstLine="602"/>
        <w:rPr>
          <w:rFonts w:ascii="Times New Roman" w:eastAsia="方正仿宋简体" w:hAnsi="Times New Roman"/>
          <w:sz w:val="30"/>
          <w:szCs w:val="30"/>
        </w:rPr>
      </w:pPr>
      <w:r w:rsidRPr="00B10FF0">
        <w:rPr>
          <w:rFonts w:ascii="Times New Roman" w:eastAsia="方正仿宋简体" w:hAnsi="Times New Roman"/>
          <w:b/>
          <w:kern w:val="0"/>
          <w:sz w:val="30"/>
          <w:szCs w:val="30"/>
        </w:rPr>
        <w:lastRenderedPageBreak/>
        <w:t>第五条</w:t>
      </w:r>
      <w:r w:rsidRPr="00B10FF0">
        <w:rPr>
          <w:rFonts w:ascii="Times New Roman" w:eastAsia="方正仿宋简体" w:hAnsi="Times New Roman"/>
          <w:sz w:val="30"/>
          <w:szCs w:val="30"/>
        </w:rPr>
        <w:t xml:space="preserve"> </w:t>
      </w:r>
      <w:r w:rsidRPr="00B10FF0">
        <w:rPr>
          <w:rFonts w:ascii="Times New Roman" w:eastAsia="方正仿宋简体" w:hAnsi="Times New Roman"/>
          <w:sz w:val="30"/>
          <w:szCs w:val="30"/>
        </w:rPr>
        <w:t>从事交易所期货交易相关业务活动适用本办法。</w:t>
      </w:r>
    </w:p>
    <w:p w:rsidR="00B10FF0" w:rsidRPr="00B10FF0" w:rsidRDefault="00B10FF0" w:rsidP="00302A67">
      <w:pPr>
        <w:pStyle w:val="a4"/>
        <w:snapToGrid w:val="0"/>
        <w:spacing w:beforeLines="50" w:line="560" w:lineRule="exact"/>
        <w:ind w:firstLineChars="0" w:firstLine="0"/>
        <w:jc w:val="center"/>
        <w:rPr>
          <w:rFonts w:ascii="方正黑体简体" w:eastAsia="方正黑体简体" w:hAnsi="Times New Roman"/>
          <w:sz w:val="30"/>
          <w:szCs w:val="30"/>
        </w:rPr>
      </w:pPr>
      <w:r>
        <w:rPr>
          <w:rFonts w:ascii="方正黑体简体" w:eastAsia="方正黑体简体" w:hAnsi="Times New Roman"/>
          <w:sz w:val="30"/>
          <w:szCs w:val="30"/>
        </w:rPr>
        <w:t>第二章</w:t>
      </w:r>
      <w:r>
        <w:rPr>
          <w:rFonts w:ascii="方正黑体简体" w:eastAsia="方正黑体简体" w:hAnsi="Times New Roman" w:hint="eastAsia"/>
          <w:sz w:val="30"/>
          <w:szCs w:val="30"/>
        </w:rPr>
        <w:t xml:space="preserve">　</w:t>
      </w:r>
      <w:r w:rsidRPr="00B10FF0">
        <w:rPr>
          <w:rFonts w:ascii="方正黑体简体" w:eastAsia="方正黑体简体" w:hAnsi="Times New Roman"/>
          <w:sz w:val="30"/>
          <w:szCs w:val="30"/>
        </w:rPr>
        <w:t>稽</w:t>
      </w:r>
      <w:r>
        <w:rPr>
          <w:rFonts w:ascii="方正黑体简体" w:eastAsia="方正黑体简体" w:hAnsi="Times New Roman" w:hint="eastAsia"/>
          <w:sz w:val="30"/>
          <w:szCs w:val="30"/>
        </w:rPr>
        <w:t xml:space="preserve">　</w:t>
      </w:r>
      <w:r w:rsidRPr="00B10FF0">
        <w:rPr>
          <w:rFonts w:ascii="方正黑体简体" w:eastAsia="方正黑体简体" w:hAnsi="Times New Roman"/>
          <w:sz w:val="30"/>
          <w:szCs w:val="30"/>
        </w:rPr>
        <w:t>查</w:t>
      </w:r>
    </w:p>
    <w:p w:rsidR="00B10FF0" w:rsidRPr="00B10FF0" w:rsidRDefault="00B10FF0" w:rsidP="00B10FF0">
      <w:pPr>
        <w:autoSpaceDE w:val="0"/>
        <w:autoSpaceDN w:val="0"/>
        <w:adjustRightInd w:val="0"/>
        <w:spacing w:line="560" w:lineRule="exact"/>
        <w:ind w:firstLineChars="200" w:firstLine="602"/>
        <w:rPr>
          <w:rFonts w:ascii="Times New Roman" w:eastAsia="方正仿宋简体" w:hAnsi="Times New Roman"/>
          <w:kern w:val="0"/>
          <w:sz w:val="30"/>
          <w:szCs w:val="30"/>
        </w:rPr>
      </w:pPr>
      <w:r w:rsidRPr="00B10FF0">
        <w:rPr>
          <w:rFonts w:ascii="Times New Roman" w:eastAsia="方正仿宋简体" w:hAnsi="Times New Roman"/>
          <w:b/>
          <w:kern w:val="0"/>
          <w:sz w:val="30"/>
          <w:szCs w:val="30"/>
        </w:rPr>
        <w:t>第六条</w:t>
      </w:r>
      <w:r w:rsidRPr="00B10FF0">
        <w:rPr>
          <w:rFonts w:ascii="Times New Roman" w:eastAsia="方正仿宋简体" w:hAnsi="Times New Roman"/>
          <w:kern w:val="0"/>
          <w:sz w:val="30"/>
          <w:szCs w:val="30"/>
        </w:rPr>
        <w:t xml:space="preserve"> </w:t>
      </w:r>
      <w:r w:rsidRPr="00B10FF0">
        <w:rPr>
          <w:rFonts w:ascii="Times New Roman" w:eastAsia="方正仿宋简体" w:hAnsi="Times New Roman"/>
          <w:kern w:val="0"/>
          <w:sz w:val="30"/>
          <w:szCs w:val="30"/>
        </w:rPr>
        <w:t>稽查是指交易所根据</w:t>
      </w:r>
      <w:r w:rsidRPr="00B10FF0">
        <w:rPr>
          <w:rFonts w:ascii="Times New Roman" w:eastAsia="方正仿宋简体" w:hAnsi="Times New Roman"/>
          <w:sz w:val="30"/>
          <w:szCs w:val="30"/>
        </w:rPr>
        <w:t>业务规则及其他有关规定</w:t>
      </w:r>
      <w:r w:rsidRPr="00B10FF0">
        <w:rPr>
          <w:rFonts w:ascii="Times New Roman" w:eastAsia="方正仿宋简体" w:hAnsi="Times New Roman"/>
          <w:kern w:val="0"/>
          <w:sz w:val="30"/>
          <w:szCs w:val="30"/>
        </w:rPr>
        <w:t>，对期货市场参与者的业务活动进行的检查和调查。</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sz w:val="30"/>
          <w:szCs w:val="30"/>
        </w:rPr>
      </w:pPr>
      <w:r w:rsidRPr="00B10FF0">
        <w:rPr>
          <w:rFonts w:ascii="Times New Roman" w:eastAsia="方正仿宋简体" w:hAnsi="Times New Roman"/>
          <w:sz w:val="30"/>
          <w:szCs w:val="30"/>
        </w:rPr>
        <w:t>稽查可以通过现场或者非现场方式进行。</w:t>
      </w:r>
    </w:p>
    <w:p w:rsidR="00B10FF0" w:rsidRPr="00B10FF0" w:rsidRDefault="00B10FF0" w:rsidP="00B10FF0">
      <w:pPr>
        <w:autoSpaceDE w:val="0"/>
        <w:autoSpaceDN w:val="0"/>
        <w:adjustRightInd w:val="0"/>
        <w:spacing w:line="560" w:lineRule="exact"/>
        <w:ind w:firstLineChars="200" w:firstLine="602"/>
        <w:rPr>
          <w:rFonts w:ascii="Times New Roman" w:eastAsia="方正仿宋简体" w:hAnsi="Times New Roman"/>
          <w:kern w:val="0"/>
          <w:sz w:val="30"/>
          <w:szCs w:val="30"/>
        </w:rPr>
      </w:pPr>
      <w:r w:rsidRPr="00B10FF0">
        <w:rPr>
          <w:rFonts w:ascii="Times New Roman" w:eastAsia="方正仿宋简体" w:hAnsi="Times New Roman"/>
          <w:b/>
          <w:kern w:val="0"/>
          <w:sz w:val="30"/>
          <w:szCs w:val="30"/>
        </w:rPr>
        <w:t>第七条</w:t>
      </w:r>
      <w:r w:rsidRPr="00B10FF0">
        <w:rPr>
          <w:rFonts w:ascii="Times New Roman" w:eastAsia="方正仿宋简体" w:hAnsi="Times New Roman"/>
          <w:kern w:val="0"/>
          <w:sz w:val="30"/>
          <w:szCs w:val="30"/>
        </w:rPr>
        <w:t xml:space="preserve"> </w:t>
      </w:r>
      <w:r w:rsidRPr="00B10FF0">
        <w:rPr>
          <w:rFonts w:ascii="Times New Roman" w:eastAsia="方正仿宋简体" w:hAnsi="Times New Roman"/>
          <w:kern w:val="0"/>
          <w:sz w:val="30"/>
          <w:szCs w:val="30"/>
        </w:rPr>
        <w:t>交易所</w:t>
      </w:r>
      <w:r w:rsidRPr="00B10FF0">
        <w:rPr>
          <w:rFonts w:ascii="Times New Roman" w:eastAsia="方正仿宋简体" w:hAnsi="Times New Roman"/>
          <w:sz w:val="30"/>
          <w:szCs w:val="30"/>
        </w:rPr>
        <w:t>进行稽查</w:t>
      </w:r>
      <w:r w:rsidRPr="00B10FF0">
        <w:rPr>
          <w:rFonts w:ascii="Times New Roman" w:eastAsia="方正仿宋简体" w:hAnsi="Times New Roman"/>
          <w:kern w:val="0"/>
          <w:sz w:val="30"/>
          <w:szCs w:val="30"/>
        </w:rPr>
        <w:t>时，可以行使下列职权：</w:t>
      </w:r>
      <w:r w:rsidRPr="00B10FF0">
        <w:rPr>
          <w:rFonts w:ascii="Times New Roman" w:eastAsia="方正仿宋简体" w:hAnsi="Times New Roman"/>
          <w:kern w:val="0"/>
          <w:sz w:val="30"/>
          <w:szCs w:val="30"/>
        </w:rPr>
        <w:t xml:space="preserve"> </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kern w:val="0"/>
          <w:sz w:val="30"/>
          <w:szCs w:val="30"/>
        </w:rPr>
      </w:pPr>
      <w:r w:rsidRPr="00B10FF0">
        <w:rPr>
          <w:rFonts w:ascii="Times New Roman" w:eastAsia="方正仿宋简体" w:hAnsi="Times New Roman"/>
          <w:kern w:val="0"/>
          <w:sz w:val="30"/>
          <w:szCs w:val="30"/>
        </w:rPr>
        <w:t>（一）查阅、复制与期货交易有关的信息、资料；</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kern w:val="0"/>
          <w:sz w:val="30"/>
          <w:szCs w:val="30"/>
        </w:rPr>
      </w:pPr>
      <w:r w:rsidRPr="00B10FF0">
        <w:rPr>
          <w:rFonts w:ascii="Times New Roman" w:eastAsia="方正仿宋简体" w:hAnsi="Times New Roman"/>
          <w:kern w:val="0"/>
          <w:sz w:val="30"/>
          <w:szCs w:val="30"/>
        </w:rPr>
        <w:t>（二）要求期货市场参与者提供年报、第三方审计报告</w:t>
      </w:r>
      <w:r w:rsidRPr="00B10FF0">
        <w:rPr>
          <w:rFonts w:ascii="Times New Roman" w:eastAsia="方正仿宋简体" w:hAnsi="Times New Roman"/>
          <w:sz w:val="30"/>
          <w:szCs w:val="30"/>
        </w:rPr>
        <w:t>等</w:t>
      </w:r>
      <w:r w:rsidRPr="00B10FF0">
        <w:rPr>
          <w:rFonts w:ascii="Times New Roman" w:eastAsia="方正仿宋简体" w:hAnsi="Times New Roman"/>
          <w:kern w:val="0"/>
          <w:sz w:val="30"/>
          <w:szCs w:val="30"/>
        </w:rPr>
        <w:t>；</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kern w:val="0"/>
          <w:sz w:val="30"/>
          <w:szCs w:val="30"/>
        </w:rPr>
      </w:pPr>
      <w:r w:rsidRPr="00B10FF0">
        <w:rPr>
          <w:rFonts w:ascii="Times New Roman" w:eastAsia="方正仿宋简体" w:hAnsi="Times New Roman"/>
          <w:kern w:val="0"/>
          <w:sz w:val="30"/>
          <w:szCs w:val="30"/>
        </w:rPr>
        <w:t>（三）对</w:t>
      </w:r>
      <w:r w:rsidRPr="00B10FF0">
        <w:rPr>
          <w:rFonts w:ascii="Times New Roman" w:eastAsia="方正仿宋简体" w:hAnsi="Times New Roman"/>
          <w:sz w:val="30"/>
          <w:szCs w:val="30"/>
        </w:rPr>
        <w:t>期货市场参与者</w:t>
      </w:r>
      <w:r w:rsidRPr="00B10FF0">
        <w:rPr>
          <w:rFonts w:ascii="Times New Roman" w:eastAsia="方正仿宋简体" w:hAnsi="Times New Roman"/>
          <w:kern w:val="0"/>
          <w:sz w:val="30"/>
          <w:szCs w:val="30"/>
        </w:rPr>
        <w:t>进行调查、取证、约谈</w:t>
      </w:r>
      <w:r w:rsidRPr="00B10FF0">
        <w:rPr>
          <w:rFonts w:ascii="Times New Roman" w:eastAsia="方正仿宋简体" w:hAnsi="Times New Roman"/>
          <w:sz w:val="30"/>
          <w:szCs w:val="30"/>
        </w:rPr>
        <w:t>等</w:t>
      </w:r>
      <w:r w:rsidRPr="00B10FF0">
        <w:rPr>
          <w:rFonts w:ascii="Times New Roman" w:eastAsia="方正仿宋简体" w:hAnsi="Times New Roman"/>
          <w:kern w:val="0"/>
          <w:sz w:val="30"/>
          <w:szCs w:val="30"/>
        </w:rPr>
        <w:t>；</w:t>
      </w:r>
      <w:r w:rsidRPr="00B10FF0">
        <w:rPr>
          <w:rFonts w:ascii="Times New Roman" w:eastAsia="方正仿宋简体" w:hAnsi="Times New Roman"/>
          <w:kern w:val="0"/>
          <w:sz w:val="30"/>
          <w:szCs w:val="30"/>
        </w:rPr>
        <w:t xml:space="preserve"> </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sz w:val="30"/>
          <w:szCs w:val="30"/>
          <w:highlight w:val="yellow"/>
          <w:shd w:val="pct10" w:color="auto" w:fill="FFFFFF"/>
        </w:rPr>
      </w:pPr>
      <w:r w:rsidRPr="00B10FF0">
        <w:rPr>
          <w:rFonts w:ascii="Times New Roman" w:eastAsia="方正仿宋简体" w:hAnsi="Times New Roman"/>
          <w:kern w:val="0"/>
          <w:sz w:val="30"/>
          <w:szCs w:val="30"/>
        </w:rPr>
        <w:t>（四）要求期货市场参与者申报、陈述、解释、说明有关情况；</w:t>
      </w:r>
      <w:r w:rsidRPr="00B10FF0">
        <w:rPr>
          <w:rFonts w:ascii="Times New Roman" w:eastAsia="方正仿宋简体" w:hAnsi="Times New Roman"/>
          <w:kern w:val="0"/>
          <w:sz w:val="30"/>
          <w:szCs w:val="30"/>
        </w:rPr>
        <w:t xml:space="preserve"> </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kern w:val="0"/>
          <w:sz w:val="30"/>
          <w:szCs w:val="30"/>
        </w:rPr>
      </w:pPr>
      <w:r w:rsidRPr="00B10FF0">
        <w:rPr>
          <w:rFonts w:ascii="Times New Roman" w:eastAsia="方正仿宋简体" w:hAnsi="Times New Roman"/>
          <w:kern w:val="0"/>
          <w:sz w:val="30"/>
          <w:szCs w:val="30"/>
        </w:rPr>
        <w:t>（五）查询期货市场参与者期货业务相关的银行账户；</w:t>
      </w:r>
      <w:r w:rsidRPr="00B10FF0">
        <w:rPr>
          <w:rFonts w:ascii="Times New Roman" w:eastAsia="方正仿宋简体" w:hAnsi="Times New Roman"/>
          <w:kern w:val="0"/>
          <w:sz w:val="30"/>
          <w:szCs w:val="30"/>
        </w:rPr>
        <w:t xml:space="preserve"> </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kern w:val="0"/>
          <w:sz w:val="30"/>
          <w:szCs w:val="30"/>
        </w:rPr>
      </w:pPr>
      <w:r w:rsidRPr="00B10FF0">
        <w:rPr>
          <w:rFonts w:ascii="Times New Roman" w:eastAsia="方正仿宋简体" w:hAnsi="Times New Roman"/>
          <w:kern w:val="0"/>
          <w:sz w:val="30"/>
          <w:szCs w:val="30"/>
        </w:rPr>
        <w:t>（六）检查期货市场参与者期货业务相关的交易、结算及财务等</w:t>
      </w:r>
      <w:r w:rsidRPr="00B10FF0">
        <w:rPr>
          <w:rFonts w:ascii="Times New Roman" w:eastAsia="方正仿宋简体" w:hAnsi="Times New Roman"/>
          <w:sz w:val="30"/>
          <w:szCs w:val="30"/>
        </w:rPr>
        <w:t>技术</w:t>
      </w:r>
      <w:r w:rsidRPr="00B10FF0">
        <w:rPr>
          <w:rFonts w:ascii="Times New Roman" w:eastAsia="方正仿宋简体" w:hAnsi="Times New Roman"/>
          <w:kern w:val="0"/>
          <w:sz w:val="30"/>
          <w:szCs w:val="30"/>
        </w:rPr>
        <w:t>系统；</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kern w:val="0"/>
          <w:sz w:val="30"/>
          <w:szCs w:val="30"/>
        </w:rPr>
      </w:pPr>
      <w:r w:rsidRPr="00B10FF0">
        <w:rPr>
          <w:rFonts w:ascii="Times New Roman" w:eastAsia="方正仿宋简体" w:hAnsi="Times New Roman"/>
          <w:kern w:val="0"/>
          <w:sz w:val="30"/>
          <w:szCs w:val="30"/>
        </w:rPr>
        <w:t>（七）制止、纠正、处理违规行为；</w:t>
      </w:r>
      <w:r w:rsidRPr="00B10FF0">
        <w:rPr>
          <w:rFonts w:ascii="Times New Roman" w:eastAsia="方正仿宋简体" w:hAnsi="Times New Roman"/>
          <w:kern w:val="0"/>
          <w:sz w:val="30"/>
          <w:szCs w:val="30"/>
        </w:rPr>
        <w:t xml:space="preserve"> </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kern w:val="0"/>
          <w:sz w:val="30"/>
          <w:szCs w:val="30"/>
        </w:rPr>
      </w:pPr>
      <w:r w:rsidRPr="00B10FF0">
        <w:rPr>
          <w:rFonts w:ascii="Times New Roman" w:eastAsia="方正仿宋简体" w:hAnsi="Times New Roman"/>
          <w:kern w:val="0"/>
          <w:sz w:val="30"/>
          <w:szCs w:val="30"/>
        </w:rPr>
        <w:t>（八）法律、法规、规章以及交易所章程、业务规则规定的其他职权。</w:t>
      </w:r>
    </w:p>
    <w:p w:rsidR="00B10FF0" w:rsidRPr="00B10FF0" w:rsidRDefault="00B10FF0" w:rsidP="00B10FF0">
      <w:pPr>
        <w:autoSpaceDE w:val="0"/>
        <w:autoSpaceDN w:val="0"/>
        <w:adjustRightInd w:val="0"/>
        <w:spacing w:line="560" w:lineRule="exact"/>
        <w:ind w:firstLineChars="200" w:firstLine="602"/>
        <w:rPr>
          <w:rFonts w:ascii="Times New Roman" w:eastAsia="方正仿宋简体" w:hAnsi="Times New Roman"/>
          <w:kern w:val="0"/>
          <w:sz w:val="30"/>
          <w:szCs w:val="30"/>
        </w:rPr>
      </w:pPr>
      <w:r w:rsidRPr="00B10FF0">
        <w:rPr>
          <w:rFonts w:ascii="Times New Roman" w:eastAsia="方正仿宋简体" w:hAnsi="Times New Roman"/>
          <w:b/>
          <w:kern w:val="0"/>
          <w:sz w:val="30"/>
          <w:szCs w:val="30"/>
        </w:rPr>
        <w:t>第八条</w:t>
      </w:r>
      <w:r w:rsidRPr="00B10FF0">
        <w:rPr>
          <w:rFonts w:ascii="Times New Roman" w:eastAsia="方正仿宋简体" w:hAnsi="Times New Roman"/>
          <w:kern w:val="0"/>
          <w:sz w:val="30"/>
          <w:szCs w:val="30"/>
        </w:rPr>
        <w:t xml:space="preserve"> </w:t>
      </w:r>
      <w:r w:rsidRPr="00B10FF0">
        <w:rPr>
          <w:rFonts w:ascii="Times New Roman" w:eastAsia="方正仿宋简体" w:hAnsi="Times New Roman"/>
          <w:kern w:val="0"/>
          <w:sz w:val="30"/>
          <w:szCs w:val="30"/>
        </w:rPr>
        <w:t>期货市场参与者应当接受交易所的监督</w:t>
      </w:r>
      <w:r w:rsidRPr="00B10FF0">
        <w:rPr>
          <w:rFonts w:ascii="Times New Roman" w:eastAsia="方正仿宋简体" w:hAnsi="Times New Roman"/>
          <w:sz w:val="30"/>
          <w:szCs w:val="30"/>
        </w:rPr>
        <w:t>管理，配合交易所稽查工作</w:t>
      </w:r>
      <w:r w:rsidRPr="00B10FF0">
        <w:rPr>
          <w:rFonts w:ascii="Times New Roman" w:eastAsia="方正仿宋简体" w:hAnsi="Times New Roman"/>
          <w:kern w:val="0"/>
          <w:sz w:val="30"/>
          <w:szCs w:val="30"/>
        </w:rPr>
        <w:t>。</w:t>
      </w:r>
    </w:p>
    <w:p w:rsidR="00B10FF0" w:rsidRPr="00B10FF0" w:rsidRDefault="00B10FF0" w:rsidP="00B10FF0">
      <w:pPr>
        <w:autoSpaceDE w:val="0"/>
        <w:autoSpaceDN w:val="0"/>
        <w:adjustRightInd w:val="0"/>
        <w:spacing w:line="560" w:lineRule="exact"/>
        <w:ind w:firstLineChars="200" w:firstLine="602"/>
        <w:rPr>
          <w:rFonts w:ascii="Times New Roman" w:eastAsia="方正仿宋简体" w:hAnsi="Times New Roman"/>
          <w:kern w:val="0"/>
          <w:sz w:val="30"/>
          <w:szCs w:val="30"/>
        </w:rPr>
      </w:pPr>
      <w:r w:rsidRPr="00B10FF0">
        <w:rPr>
          <w:rFonts w:ascii="Times New Roman" w:eastAsia="方正仿宋简体" w:hAnsi="Times New Roman"/>
          <w:b/>
          <w:kern w:val="0"/>
          <w:sz w:val="30"/>
          <w:szCs w:val="30"/>
        </w:rPr>
        <w:t>第九条</w:t>
      </w:r>
      <w:r w:rsidRPr="00B10FF0">
        <w:rPr>
          <w:rFonts w:ascii="Times New Roman" w:eastAsia="方正仿宋简体" w:hAnsi="Times New Roman"/>
          <w:kern w:val="0"/>
          <w:sz w:val="30"/>
          <w:szCs w:val="30"/>
        </w:rPr>
        <w:t xml:space="preserve"> </w:t>
      </w:r>
      <w:r w:rsidRPr="00B10FF0">
        <w:rPr>
          <w:rFonts w:ascii="Times New Roman" w:eastAsia="方正仿宋简体" w:hAnsi="Times New Roman"/>
          <w:kern w:val="0"/>
          <w:sz w:val="30"/>
          <w:szCs w:val="30"/>
        </w:rPr>
        <w:t>交易所可以根据</w:t>
      </w:r>
      <w:r w:rsidRPr="00B10FF0">
        <w:rPr>
          <w:rFonts w:ascii="Times New Roman" w:eastAsia="方正仿宋简体" w:hAnsi="Times New Roman"/>
          <w:sz w:val="30"/>
          <w:szCs w:val="30"/>
        </w:rPr>
        <w:t>业务规则以及有关规定</w:t>
      </w:r>
      <w:r w:rsidRPr="00B10FF0">
        <w:rPr>
          <w:rFonts w:ascii="Times New Roman" w:eastAsia="方正仿宋简体" w:hAnsi="Times New Roman"/>
          <w:kern w:val="0"/>
          <w:sz w:val="30"/>
          <w:szCs w:val="30"/>
        </w:rPr>
        <w:t>，对期货市场参与者的业务活动进行定期和不定期的检查。</w:t>
      </w:r>
    </w:p>
    <w:p w:rsidR="00B10FF0" w:rsidRPr="00B10FF0" w:rsidRDefault="00B10FF0" w:rsidP="00B10FF0">
      <w:pPr>
        <w:autoSpaceDE w:val="0"/>
        <w:autoSpaceDN w:val="0"/>
        <w:adjustRightInd w:val="0"/>
        <w:spacing w:line="560" w:lineRule="exact"/>
        <w:ind w:firstLineChars="200" w:firstLine="602"/>
        <w:rPr>
          <w:rFonts w:ascii="Times New Roman" w:eastAsia="方正仿宋简体" w:hAnsi="Times New Roman"/>
          <w:kern w:val="0"/>
          <w:sz w:val="30"/>
          <w:szCs w:val="30"/>
        </w:rPr>
      </w:pPr>
      <w:r w:rsidRPr="00B10FF0">
        <w:rPr>
          <w:rFonts w:ascii="Times New Roman" w:eastAsia="方正仿宋简体" w:hAnsi="Times New Roman"/>
          <w:b/>
          <w:kern w:val="0"/>
          <w:sz w:val="30"/>
          <w:szCs w:val="30"/>
        </w:rPr>
        <w:t>第十条</w:t>
      </w:r>
      <w:r w:rsidRPr="00B10FF0">
        <w:rPr>
          <w:rFonts w:ascii="Times New Roman" w:eastAsia="方正仿宋简体" w:hAnsi="Times New Roman"/>
          <w:kern w:val="0"/>
          <w:sz w:val="30"/>
          <w:szCs w:val="30"/>
        </w:rPr>
        <w:t xml:space="preserve"> </w:t>
      </w:r>
      <w:r w:rsidRPr="00B10FF0">
        <w:rPr>
          <w:rFonts w:ascii="Times New Roman" w:eastAsia="方正仿宋简体" w:hAnsi="Times New Roman"/>
          <w:kern w:val="0"/>
          <w:sz w:val="30"/>
          <w:szCs w:val="30"/>
        </w:rPr>
        <w:t>交易所建立投诉、举报机制。投诉、举报人应当身份真实、明确；投诉、举报人不愿公开其身份的，交易所</w:t>
      </w:r>
      <w:r w:rsidRPr="00B10FF0">
        <w:rPr>
          <w:rFonts w:ascii="Times New Roman" w:eastAsia="方正仿宋简体" w:hAnsi="Times New Roman"/>
          <w:sz w:val="30"/>
          <w:szCs w:val="30"/>
        </w:rPr>
        <w:t>应当</w:t>
      </w:r>
      <w:r w:rsidRPr="00B10FF0">
        <w:rPr>
          <w:rFonts w:ascii="Times New Roman" w:eastAsia="方正仿宋简体" w:hAnsi="Times New Roman"/>
          <w:kern w:val="0"/>
          <w:sz w:val="30"/>
          <w:szCs w:val="30"/>
        </w:rPr>
        <w:t>为其保密。</w:t>
      </w:r>
    </w:p>
    <w:p w:rsidR="00B10FF0" w:rsidRPr="00B10FF0" w:rsidRDefault="00B10FF0" w:rsidP="00B10FF0">
      <w:pPr>
        <w:autoSpaceDE w:val="0"/>
        <w:autoSpaceDN w:val="0"/>
        <w:adjustRightInd w:val="0"/>
        <w:spacing w:line="560" w:lineRule="exact"/>
        <w:ind w:firstLineChars="200" w:firstLine="602"/>
        <w:rPr>
          <w:rFonts w:ascii="Times New Roman" w:eastAsia="方正仿宋简体" w:hAnsi="Times New Roman"/>
          <w:kern w:val="0"/>
          <w:sz w:val="30"/>
          <w:szCs w:val="30"/>
        </w:rPr>
      </w:pPr>
      <w:r w:rsidRPr="00B10FF0">
        <w:rPr>
          <w:rFonts w:ascii="Times New Roman" w:eastAsia="方正仿宋简体" w:hAnsi="Times New Roman"/>
          <w:b/>
          <w:kern w:val="0"/>
          <w:sz w:val="30"/>
          <w:szCs w:val="30"/>
        </w:rPr>
        <w:lastRenderedPageBreak/>
        <w:t>第十一条</w:t>
      </w:r>
      <w:r w:rsidRPr="00B10FF0">
        <w:rPr>
          <w:rFonts w:ascii="Times New Roman" w:eastAsia="方正仿宋简体" w:hAnsi="Times New Roman"/>
          <w:kern w:val="0"/>
          <w:sz w:val="30"/>
          <w:szCs w:val="30"/>
        </w:rPr>
        <w:t xml:space="preserve">  </w:t>
      </w:r>
      <w:r w:rsidRPr="00B10FF0">
        <w:rPr>
          <w:rFonts w:ascii="Times New Roman" w:eastAsia="方正仿宋简体" w:hAnsi="Times New Roman"/>
          <w:kern w:val="0"/>
          <w:sz w:val="30"/>
          <w:szCs w:val="30"/>
        </w:rPr>
        <w:t>对日常监管工作中发现的、投诉举报的、期货监管部门及司法机关等单位移交的或者其他途径获得的违规线索，交易所应当进行调查，认为涉嫌违规需要予以纪律处分的，应当进行立案并告知当事人；</w:t>
      </w:r>
      <w:r w:rsidRPr="00B10FF0">
        <w:rPr>
          <w:rFonts w:ascii="Times New Roman" w:eastAsia="方正仿宋简体" w:hAnsi="Times New Roman"/>
          <w:sz w:val="30"/>
          <w:szCs w:val="30"/>
        </w:rPr>
        <w:t>认为涉嫌违规，但情节显著轻微、未对期货市场造成不良影响的，可以采取列入重点监管名单、口头警示、出具书面警示函、监管谈话、要求提交书面承诺等自律管理措施。</w:t>
      </w:r>
    </w:p>
    <w:p w:rsidR="00B10FF0" w:rsidRPr="00B10FF0" w:rsidRDefault="00B10FF0" w:rsidP="00B10FF0">
      <w:pPr>
        <w:autoSpaceDE w:val="0"/>
        <w:autoSpaceDN w:val="0"/>
        <w:adjustRightInd w:val="0"/>
        <w:spacing w:line="560" w:lineRule="exact"/>
        <w:ind w:firstLineChars="200" w:firstLine="602"/>
        <w:rPr>
          <w:rFonts w:ascii="Times New Roman" w:eastAsia="方正仿宋简体" w:hAnsi="Times New Roman"/>
          <w:kern w:val="0"/>
          <w:sz w:val="30"/>
          <w:szCs w:val="30"/>
        </w:rPr>
      </w:pPr>
      <w:r w:rsidRPr="00B10FF0">
        <w:rPr>
          <w:rFonts w:ascii="Times New Roman" w:eastAsia="方正仿宋简体" w:hAnsi="Times New Roman"/>
          <w:b/>
          <w:kern w:val="0"/>
          <w:sz w:val="30"/>
          <w:szCs w:val="30"/>
        </w:rPr>
        <w:t>第十二条</w:t>
      </w:r>
      <w:r w:rsidRPr="00B10FF0">
        <w:rPr>
          <w:rFonts w:ascii="Times New Roman" w:eastAsia="方正仿宋简体" w:hAnsi="Times New Roman"/>
          <w:kern w:val="0"/>
          <w:sz w:val="30"/>
          <w:szCs w:val="30"/>
        </w:rPr>
        <w:t xml:space="preserve"> </w:t>
      </w:r>
      <w:r w:rsidRPr="00B10FF0">
        <w:rPr>
          <w:rFonts w:ascii="Times New Roman" w:eastAsia="方正仿宋简体" w:hAnsi="Times New Roman"/>
          <w:kern w:val="0"/>
          <w:sz w:val="30"/>
          <w:szCs w:val="30"/>
        </w:rPr>
        <w:t>对已经立案的期货违规案件，交易所应当指定专人负责调查。调查取证应当由两名以上调查人员参加，并出示本人工作证或</w:t>
      </w:r>
      <w:r w:rsidRPr="00B10FF0">
        <w:rPr>
          <w:rFonts w:ascii="Times New Roman" w:eastAsia="方正仿宋简体" w:hAnsi="Times New Roman"/>
          <w:sz w:val="30"/>
          <w:szCs w:val="30"/>
        </w:rPr>
        <w:t>者</w:t>
      </w:r>
      <w:r w:rsidRPr="00B10FF0">
        <w:rPr>
          <w:rFonts w:ascii="Times New Roman" w:eastAsia="方正仿宋简体" w:hAnsi="Times New Roman"/>
          <w:kern w:val="0"/>
          <w:sz w:val="30"/>
          <w:szCs w:val="30"/>
        </w:rPr>
        <w:t>交易所的证明文件。</w:t>
      </w:r>
    </w:p>
    <w:p w:rsidR="00B10FF0" w:rsidRPr="00B10FF0" w:rsidRDefault="00B10FF0" w:rsidP="00B10FF0">
      <w:pPr>
        <w:autoSpaceDE w:val="0"/>
        <w:autoSpaceDN w:val="0"/>
        <w:adjustRightInd w:val="0"/>
        <w:spacing w:line="560" w:lineRule="exact"/>
        <w:ind w:firstLineChars="200" w:firstLine="602"/>
        <w:rPr>
          <w:rFonts w:ascii="Times New Roman" w:eastAsia="方正仿宋简体" w:hAnsi="Times New Roman"/>
          <w:kern w:val="0"/>
          <w:sz w:val="30"/>
          <w:szCs w:val="30"/>
        </w:rPr>
      </w:pPr>
      <w:r w:rsidRPr="00B10FF0">
        <w:rPr>
          <w:rFonts w:ascii="Times New Roman" w:eastAsia="方正仿宋简体" w:hAnsi="Times New Roman"/>
          <w:b/>
          <w:kern w:val="0"/>
          <w:sz w:val="30"/>
          <w:szCs w:val="30"/>
        </w:rPr>
        <w:t>第十三条</w:t>
      </w:r>
      <w:r w:rsidRPr="00B10FF0">
        <w:rPr>
          <w:rFonts w:ascii="Times New Roman" w:eastAsia="方正仿宋简体" w:hAnsi="Times New Roman"/>
          <w:kern w:val="0"/>
          <w:sz w:val="30"/>
          <w:szCs w:val="30"/>
        </w:rPr>
        <w:t xml:space="preserve"> </w:t>
      </w:r>
      <w:r w:rsidRPr="00B10FF0">
        <w:rPr>
          <w:rFonts w:ascii="Times New Roman" w:eastAsia="方正仿宋简体" w:hAnsi="Times New Roman"/>
          <w:kern w:val="0"/>
          <w:sz w:val="30"/>
          <w:szCs w:val="30"/>
        </w:rPr>
        <w:t>调查人员认为自己与本案有利害关系或者其他可能影响案件公正处理的，应当申请回避。</w:t>
      </w:r>
      <w:r w:rsidRPr="00B10FF0">
        <w:rPr>
          <w:rFonts w:ascii="Times New Roman" w:eastAsia="方正仿宋简体" w:hAnsi="Times New Roman"/>
          <w:kern w:val="0"/>
          <w:sz w:val="30"/>
          <w:szCs w:val="30"/>
        </w:rPr>
        <w:t xml:space="preserve"> </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kern w:val="0"/>
          <w:sz w:val="30"/>
          <w:szCs w:val="30"/>
        </w:rPr>
      </w:pPr>
      <w:r w:rsidRPr="00B10FF0">
        <w:rPr>
          <w:rFonts w:ascii="Times New Roman" w:eastAsia="方正仿宋简体" w:hAnsi="Times New Roman"/>
          <w:kern w:val="0"/>
          <w:sz w:val="30"/>
          <w:szCs w:val="30"/>
        </w:rPr>
        <w:t>被调查人员认为调查人员与本案有关、可能影响公正办案的，有权申请有关人员回避。</w:t>
      </w:r>
      <w:r w:rsidRPr="00B10FF0">
        <w:rPr>
          <w:rFonts w:ascii="Times New Roman" w:eastAsia="方正仿宋简体" w:hAnsi="Times New Roman"/>
          <w:kern w:val="0"/>
          <w:sz w:val="30"/>
          <w:szCs w:val="30"/>
        </w:rPr>
        <w:t xml:space="preserve"> </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kern w:val="0"/>
          <w:sz w:val="30"/>
          <w:szCs w:val="30"/>
        </w:rPr>
      </w:pPr>
      <w:r w:rsidRPr="00B10FF0">
        <w:rPr>
          <w:rFonts w:ascii="Times New Roman" w:eastAsia="方正仿宋简体" w:hAnsi="Times New Roman"/>
          <w:kern w:val="0"/>
          <w:sz w:val="30"/>
          <w:szCs w:val="30"/>
        </w:rPr>
        <w:t>交易所认为调查人员应当回避的，指令其回避。</w:t>
      </w:r>
      <w:r w:rsidRPr="00B10FF0">
        <w:rPr>
          <w:rFonts w:ascii="Times New Roman" w:eastAsia="方正仿宋简体" w:hAnsi="Times New Roman"/>
          <w:kern w:val="0"/>
          <w:sz w:val="30"/>
          <w:szCs w:val="30"/>
        </w:rPr>
        <w:t xml:space="preserve"> </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kern w:val="0"/>
          <w:sz w:val="30"/>
          <w:szCs w:val="30"/>
        </w:rPr>
      </w:pPr>
      <w:r w:rsidRPr="00B10FF0">
        <w:rPr>
          <w:rFonts w:ascii="Times New Roman" w:eastAsia="方正仿宋简体" w:hAnsi="Times New Roman"/>
          <w:kern w:val="0"/>
          <w:sz w:val="30"/>
          <w:szCs w:val="30"/>
        </w:rPr>
        <w:t>调查人员的回避由交易所稽查部门负责人决定。稽查部门负责人的回避由交易所总经理决定。</w:t>
      </w:r>
    </w:p>
    <w:p w:rsidR="00B10FF0" w:rsidRPr="00B10FF0" w:rsidRDefault="00B10FF0" w:rsidP="00B10FF0">
      <w:pPr>
        <w:autoSpaceDE w:val="0"/>
        <w:autoSpaceDN w:val="0"/>
        <w:adjustRightInd w:val="0"/>
        <w:spacing w:line="560" w:lineRule="exact"/>
        <w:ind w:firstLineChars="200" w:firstLine="602"/>
        <w:rPr>
          <w:rFonts w:ascii="Times New Roman" w:eastAsia="方正仿宋简体" w:hAnsi="Times New Roman"/>
          <w:kern w:val="0"/>
          <w:sz w:val="30"/>
          <w:szCs w:val="30"/>
        </w:rPr>
      </w:pPr>
      <w:r w:rsidRPr="00B10FF0">
        <w:rPr>
          <w:rFonts w:ascii="Times New Roman" w:eastAsia="方正仿宋简体" w:hAnsi="Times New Roman"/>
          <w:b/>
          <w:kern w:val="0"/>
          <w:sz w:val="30"/>
          <w:szCs w:val="30"/>
        </w:rPr>
        <w:t>第十四条</w:t>
      </w:r>
      <w:r w:rsidRPr="00B10FF0">
        <w:rPr>
          <w:rFonts w:ascii="Times New Roman" w:eastAsia="方正仿宋简体" w:hAnsi="Times New Roman"/>
          <w:kern w:val="0"/>
          <w:sz w:val="30"/>
          <w:szCs w:val="30"/>
        </w:rPr>
        <w:t xml:space="preserve"> </w:t>
      </w:r>
      <w:r w:rsidRPr="00B10FF0">
        <w:rPr>
          <w:rFonts w:ascii="Times New Roman" w:eastAsia="方正仿宋简体" w:hAnsi="Times New Roman"/>
          <w:kern w:val="0"/>
          <w:sz w:val="30"/>
          <w:szCs w:val="30"/>
        </w:rPr>
        <w:t>证据包括书证、物证、当事人陈述、证人证言、调查笔录、鉴定</w:t>
      </w:r>
      <w:r w:rsidRPr="00B10FF0">
        <w:rPr>
          <w:rFonts w:ascii="Times New Roman" w:eastAsia="方正仿宋简体" w:hAnsi="Times New Roman"/>
          <w:sz w:val="30"/>
          <w:szCs w:val="30"/>
        </w:rPr>
        <w:t>意见</w:t>
      </w:r>
      <w:r w:rsidRPr="00B10FF0">
        <w:rPr>
          <w:rFonts w:ascii="Times New Roman" w:eastAsia="方正仿宋简体" w:hAnsi="Times New Roman"/>
          <w:kern w:val="0"/>
          <w:sz w:val="30"/>
          <w:szCs w:val="30"/>
        </w:rPr>
        <w:t>、视听</w:t>
      </w:r>
      <w:r w:rsidRPr="00B10FF0">
        <w:rPr>
          <w:rFonts w:ascii="Times New Roman" w:eastAsia="方正仿宋简体" w:hAnsi="Times New Roman"/>
          <w:sz w:val="30"/>
          <w:szCs w:val="30"/>
        </w:rPr>
        <w:t>资</w:t>
      </w:r>
      <w:r w:rsidRPr="00B10FF0">
        <w:rPr>
          <w:rFonts w:ascii="Times New Roman" w:eastAsia="方正仿宋简体" w:hAnsi="Times New Roman"/>
          <w:kern w:val="0"/>
          <w:sz w:val="30"/>
          <w:szCs w:val="30"/>
        </w:rPr>
        <w:t>料、电子</w:t>
      </w:r>
      <w:r w:rsidRPr="00B10FF0">
        <w:rPr>
          <w:rFonts w:ascii="Times New Roman" w:eastAsia="方正仿宋简体" w:hAnsi="Times New Roman"/>
          <w:sz w:val="30"/>
          <w:szCs w:val="30"/>
        </w:rPr>
        <w:t>数据</w:t>
      </w:r>
      <w:r w:rsidRPr="00B10FF0">
        <w:rPr>
          <w:rFonts w:ascii="Times New Roman" w:eastAsia="方正仿宋简体" w:hAnsi="Times New Roman"/>
          <w:kern w:val="0"/>
          <w:sz w:val="30"/>
          <w:szCs w:val="30"/>
        </w:rPr>
        <w:t>等能够证明案件真实情况的一切材料。</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kern w:val="0"/>
          <w:sz w:val="30"/>
          <w:szCs w:val="30"/>
        </w:rPr>
      </w:pPr>
      <w:r w:rsidRPr="00B10FF0">
        <w:rPr>
          <w:rFonts w:ascii="Times New Roman" w:eastAsia="方正仿宋简体" w:hAnsi="Times New Roman"/>
          <w:sz w:val="30"/>
          <w:szCs w:val="30"/>
        </w:rPr>
        <w:t>证据应当经过调查核实才能作为定案的根据。</w:t>
      </w:r>
    </w:p>
    <w:p w:rsidR="00B10FF0" w:rsidRPr="00B10FF0" w:rsidRDefault="00B10FF0" w:rsidP="00B10FF0">
      <w:pPr>
        <w:autoSpaceDE w:val="0"/>
        <w:autoSpaceDN w:val="0"/>
        <w:adjustRightInd w:val="0"/>
        <w:spacing w:line="560" w:lineRule="exact"/>
        <w:ind w:firstLineChars="200" w:firstLine="602"/>
        <w:rPr>
          <w:rFonts w:ascii="Times New Roman" w:eastAsia="方正仿宋简体" w:hAnsi="Times New Roman"/>
          <w:kern w:val="0"/>
          <w:sz w:val="30"/>
          <w:szCs w:val="30"/>
        </w:rPr>
      </w:pPr>
      <w:r w:rsidRPr="00B10FF0">
        <w:rPr>
          <w:rFonts w:ascii="Times New Roman" w:eastAsia="方正仿宋简体" w:hAnsi="Times New Roman"/>
          <w:b/>
          <w:kern w:val="0"/>
          <w:sz w:val="30"/>
          <w:szCs w:val="30"/>
        </w:rPr>
        <w:t>第十五条</w:t>
      </w:r>
      <w:r w:rsidRPr="00B10FF0">
        <w:rPr>
          <w:rFonts w:ascii="Times New Roman" w:eastAsia="方正仿宋简体" w:hAnsi="Times New Roman"/>
          <w:kern w:val="0"/>
          <w:sz w:val="30"/>
          <w:szCs w:val="30"/>
        </w:rPr>
        <w:t xml:space="preserve"> </w:t>
      </w:r>
      <w:r w:rsidRPr="00B10FF0">
        <w:rPr>
          <w:rFonts w:ascii="Times New Roman" w:eastAsia="方正仿宋简体" w:hAnsi="Times New Roman"/>
          <w:kern w:val="0"/>
          <w:sz w:val="30"/>
          <w:szCs w:val="30"/>
        </w:rPr>
        <w:t>询问被调查人应当制作调查笔录。调查笔录应当交被调查人核对，核对无误后，被调查人和调查人员应当在笔录上签名。被调查人拒绝签名的，调查人员应当注明原因。</w:t>
      </w:r>
      <w:r w:rsidRPr="00B10FF0">
        <w:rPr>
          <w:rFonts w:ascii="Times New Roman" w:eastAsia="方正仿宋简体" w:hAnsi="Times New Roman"/>
          <w:kern w:val="0"/>
          <w:sz w:val="30"/>
          <w:szCs w:val="30"/>
        </w:rPr>
        <w:t xml:space="preserve"> </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kern w:val="0"/>
          <w:sz w:val="30"/>
          <w:szCs w:val="30"/>
        </w:rPr>
      </w:pPr>
      <w:r w:rsidRPr="00B10FF0">
        <w:rPr>
          <w:rFonts w:ascii="Times New Roman" w:eastAsia="方正仿宋简体" w:hAnsi="Times New Roman"/>
          <w:kern w:val="0"/>
          <w:sz w:val="30"/>
          <w:szCs w:val="30"/>
        </w:rPr>
        <w:lastRenderedPageBreak/>
        <w:t>书证、物证</w:t>
      </w:r>
      <w:r w:rsidRPr="00B10FF0">
        <w:rPr>
          <w:rFonts w:ascii="Times New Roman" w:eastAsia="方正仿宋简体" w:hAnsi="Times New Roman"/>
          <w:sz w:val="30"/>
          <w:szCs w:val="30"/>
        </w:rPr>
        <w:t>、视听资料和电子数据等证据</w:t>
      </w:r>
      <w:r w:rsidRPr="00B10FF0">
        <w:rPr>
          <w:rFonts w:ascii="Times New Roman" w:eastAsia="方正仿宋简体" w:hAnsi="Times New Roman"/>
          <w:kern w:val="0"/>
          <w:sz w:val="30"/>
          <w:szCs w:val="30"/>
        </w:rPr>
        <w:t>的提取应当制作提取笔录，注明提取的时间和地点等，并由</w:t>
      </w:r>
      <w:r w:rsidRPr="00B10FF0">
        <w:rPr>
          <w:rFonts w:ascii="Times New Roman" w:eastAsia="方正仿宋简体" w:hAnsi="Times New Roman"/>
          <w:sz w:val="30"/>
          <w:szCs w:val="30"/>
        </w:rPr>
        <w:t>提供人</w:t>
      </w:r>
      <w:r w:rsidRPr="00B10FF0">
        <w:rPr>
          <w:rFonts w:ascii="Times New Roman" w:eastAsia="方正仿宋简体" w:hAnsi="Times New Roman"/>
          <w:kern w:val="0"/>
          <w:sz w:val="30"/>
          <w:szCs w:val="30"/>
        </w:rPr>
        <w:t>签名</w:t>
      </w:r>
      <w:r w:rsidRPr="00B10FF0">
        <w:rPr>
          <w:rFonts w:ascii="Times New Roman" w:eastAsia="方正仿宋简体" w:hAnsi="Times New Roman"/>
          <w:sz w:val="30"/>
          <w:szCs w:val="30"/>
        </w:rPr>
        <w:t>或者盖章确认</w:t>
      </w:r>
      <w:r w:rsidRPr="00B10FF0">
        <w:rPr>
          <w:rFonts w:ascii="Times New Roman" w:eastAsia="方正仿宋简体" w:hAnsi="Times New Roman"/>
          <w:kern w:val="0"/>
          <w:sz w:val="30"/>
          <w:szCs w:val="30"/>
        </w:rPr>
        <w:t>。</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kern w:val="0"/>
          <w:sz w:val="30"/>
          <w:szCs w:val="30"/>
        </w:rPr>
      </w:pPr>
      <w:r w:rsidRPr="00B10FF0">
        <w:rPr>
          <w:rFonts w:ascii="Times New Roman" w:eastAsia="方正仿宋简体" w:hAnsi="Times New Roman"/>
          <w:kern w:val="0"/>
          <w:sz w:val="30"/>
          <w:szCs w:val="30"/>
        </w:rPr>
        <w:t>鉴定</w:t>
      </w:r>
      <w:r w:rsidRPr="00B10FF0">
        <w:rPr>
          <w:rFonts w:ascii="Times New Roman" w:eastAsia="方正仿宋简体" w:hAnsi="Times New Roman"/>
          <w:sz w:val="30"/>
          <w:szCs w:val="30"/>
        </w:rPr>
        <w:t>意见</w:t>
      </w:r>
      <w:r w:rsidRPr="00B10FF0">
        <w:rPr>
          <w:rFonts w:ascii="Times New Roman" w:eastAsia="方正仿宋简体" w:hAnsi="Times New Roman"/>
          <w:kern w:val="0"/>
          <w:sz w:val="30"/>
          <w:szCs w:val="30"/>
        </w:rPr>
        <w:t>应当由中国证监会或</w:t>
      </w:r>
      <w:r w:rsidRPr="00B10FF0">
        <w:rPr>
          <w:rFonts w:ascii="Times New Roman" w:eastAsia="方正仿宋简体" w:hAnsi="Times New Roman"/>
          <w:sz w:val="30"/>
          <w:szCs w:val="30"/>
        </w:rPr>
        <w:t>者</w:t>
      </w:r>
      <w:r w:rsidRPr="00B10FF0">
        <w:rPr>
          <w:rFonts w:ascii="Times New Roman" w:eastAsia="方正仿宋简体" w:hAnsi="Times New Roman"/>
          <w:kern w:val="0"/>
          <w:sz w:val="30"/>
          <w:szCs w:val="30"/>
        </w:rPr>
        <w:t>交易所认定的有权鉴定单位做出，并由鉴定单位和鉴定人签字盖章。</w:t>
      </w:r>
    </w:p>
    <w:p w:rsidR="00B10FF0" w:rsidRPr="00B10FF0" w:rsidRDefault="00B10FF0" w:rsidP="00B10FF0">
      <w:pPr>
        <w:autoSpaceDE w:val="0"/>
        <w:autoSpaceDN w:val="0"/>
        <w:adjustRightInd w:val="0"/>
        <w:spacing w:line="560" w:lineRule="exact"/>
        <w:ind w:firstLineChars="200" w:firstLine="602"/>
        <w:rPr>
          <w:rFonts w:ascii="Times New Roman" w:eastAsia="方正仿宋简体" w:hAnsi="Times New Roman"/>
          <w:kern w:val="0"/>
          <w:sz w:val="30"/>
          <w:szCs w:val="30"/>
        </w:rPr>
      </w:pPr>
      <w:r w:rsidRPr="00B10FF0">
        <w:rPr>
          <w:rFonts w:ascii="Times New Roman" w:eastAsia="方正仿宋简体" w:hAnsi="Times New Roman"/>
          <w:b/>
          <w:kern w:val="0"/>
          <w:sz w:val="30"/>
          <w:szCs w:val="30"/>
        </w:rPr>
        <w:t>第十六条</w:t>
      </w:r>
      <w:r w:rsidRPr="00B10FF0">
        <w:rPr>
          <w:rFonts w:ascii="Times New Roman" w:eastAsia="方正仿宋简体" w:hAnsi="Times New Roman"/>
          <w:kern w:val="0"/>
          <w:sz w:val="30"/>
          <w:szCs w:val="30"/>
        </w:rPr>
        <w:t xml:space="preserve"> </w:t>
      </w:r>
      <w:r w:rsidRPr="00B10FF0">
        <w:rPr>
          <w:rFonts w:ascii="Times New Roman" w:eastAsia="方正仿宋简体" w:hAnsi="Times New Roman"/>
          <w:kern w:val="0"/>
          <w:sz w:val="30"/>
          <w:szCs w:val="30"/>
        </w:rPr>
        <w:t>调查人员在检查和调查过程中应当严格遵守保密制度，不得滥用职权。</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bCs/>
          <w:kern w:val="0"/>
          <w:sz w:val="30"/>
          <w:szCs w:val="30"/>
        </w:rPr>
      </w:pPr>
      <w:r w:rsidRPr="00B10FF0">
        <w:rPr>
          <w:rFonts w:ascii="Times New Roman" w:eastAsia="方正仿宋简体" w:hAnsi="Times New Roman"/>
          <w:sz w:val="30"/>
          <w:szCs w:val="30"/>
        </w:rPr>
        <w:t>期货市场参与者在接受交易所检查和调查过程中，应当严格履行保密义务。</w:t>
      </w:r>
    </w:p>
    <w:p w:rsidR="00B10FF0" w:rsidRPr="00B10FF0" w:rsidRDefault="00B10FF0" w:rsidP="00B10FF0">
      <w:pPr>
        <w:autoSpaceDE w:val="0"/>
        <w:autoSpaceDN w:val="0"/>
        <w:adjustRightInd w:val="0"/>
        <w:spacing w:line="560" w:lineRule="exact"/>
        <w:ind w:firstLineChars="200" w:firstLine="602"/>
        <w:rPr>
          <w:rFonts w:ascii="Times New Roman" w:eastAsia="方正仿宋简体" w:hAnsi="Times New Roman"/>
          <w:sz w:val="30"/>
          <w:szCs w:val="30"/>
        </w:rPr>
      </w:pPr>
      <w:r w:rsidRPr="00B10FF0">
        <w:rPr>
          <w:rFonts w:ascii="Times New Roman" w:eastAsia="方正仿宋简体" w:hAnsi="Times New Roman"/>
          <w:b/>
          <w:kern w:val="0"/>
          <w:sz w:val="30"/>
          <w:szCs w:val="30"/>
        </w:rPr>
        <w:t>第十七条</w:t>
      </w:r>
      <w:r w:rsidRPr="00B10FF0">
        <w:rPr>
          <w:rFonts w:ascii="Times New Roman" w:eastAsia="方正仿宋简体" w:hAnsi="Times New Roman"/>
          <w:kern w:val="0"/>
          <w:sz w:val="30"/>
          <w:szCs w:val="30"/>
        </w:rPr>
        <w:t xml:space="preserve"> </w:t>
      </w:r>
      <w:r w:rsidRPr="00B10FF0">
        <w:rPr>
          <w:rFonts w:ascii="Times New Roman" w:eastAsia="方正仿宋简体" w:hAnsi="Times New Roman"/>
          <w:sz w:val="30"/>
          <w:szCs w:val="30"/>
        </w:rPr>
        <w:t>期货市场参与者</w:t>
      </w:r>
      <w:r w:rsidRPr="00B10FF0">
        <w:rPr>
          <w:rFonts w:ascii="Times New Roman" w:eastAsia="方正仿宋简体" w:hAnsi="Times New Roman"/>
          <w:kern w:val="0"/>
          <w:sz w:val="30"/>
          <w:szCs w:val="30"/>
        </w:rPr>
        <w:t>涉嫌违法违规，经交易所立案调查的，在作出处理决定之前，为防止违规行为后果进一步扩大，确保违规案件处理的执行，交易所可以采取</w:t>
      </w:r>
      <w:r w:rsidRPr="00B10FF0">
        <w:rPr>
          <w:rFonts w:ascii="Times New Roman" w:eastAsia="方正仿宋简体" w:hAnsi="Times New Roman"/>
          <w:sz w:val="30"/>
          <w:szCs w:val="30"/>
        </w:rPr>
        <w:t>下列</w:t>
      </w:r>
      <w:r w:rsidRPr="00B10FF0">
        <w:rPr>
          <w:rFonts w:ascii="Times New Roman" w:eastAsia="方正仿宋简体" w:hAnsi="Times New Roman"/>
          <w:kern w:val="0"/>
          <w:sz w:val="30"/>
          <w:szCs w:val="30"/>
        </w:rPr>
        <w:t>限制性</w:t>
      </w:r>
      <w:r w:rsidRPr="00B10FF0">
        <w:rPr>
          <w:rFonts w:ascii="Times New Roman" w:eastAsia="方正仿宋简体" w:hAnsi="Times New Roman"/>
          <w:sz w:val="30"/>
          <w:szCs w:val="30"/>
        </w:rPr>
        <w:t>措施：</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sz w:val="30"/>
          <w:szCs w:val="30"/>
        </w:rPr>
      </w:pPr>
      <w:r w:rsidRPr="00B10FF0">
        <w:rPr>
          <w:rFonts w:ascii="Times New Roman" w:eastAsia="方正仿宋简体" w:hAnsi="Times New Roman"/>
          <w:sz w:val="30"/>
          <w:szCs w:val="30"/>
        </w:rPr>
        <w:t>（一）暂停开通新的交易编码；</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sz w:val="30"/>
          <w:szCs w:val="30"/>
        </w:rPr>
      </w:pPr>
      <w:r w:rsidRPr="00B10FF0">
        <w:rPr>
          <w:rFonts w:ascii="Times New Roman" w:eastAsia="方正仿宋简体" w:hAnsi="Times New Roman"/>
          <w:sz w:val="30"/>
          <w:szCs w:val="30"/>
        </w:rPr>
        <w:t>（二）限制出金；</w:t>
      </w:r>
      <w:r w:rsidRPr="00B10FF0">
        <w:rPr>
          <w:rFonts w:ascii="Times New Roman" w:eastAsia="方正仿宋简体" w:hAnsi="Times New Roman"/>
          <w:sz w:val="30"/>
          <w:szCs w:val="30"/>
        </w:rPr>
        <w:t xml:space="preserve"> </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sz w:val="30"/>
          <w:szCs w:val="30"/>
        </w:rPr>
      </w:pPr>
      <w:r w:rsidRPr="00B10FF0">
        <w:rPr>
          <w:rFonts w:ascii="Times New Roman" w:eastAsia="方正仿宋简体" w:hAnsi="Times New Roman"/>
          <w:sz w:val="30"/>
          <w:szCs w:val="30"/>
        </w:rPr>
        <w:t>（三）限制入金；</w:t>
      </w:r>
      <w:r w:rsidRPr="00B10FF0">
        <w:rPr>
          <w:rFonts w:ascii="Times New Roman" w:eastAsia="方正仿宋简体" w:hAnsi="Times New Roman"/>
          <w:sz w:val="30"/>
          <w:szCs w:val="30"/>
        </w:rPr>
        <w:t xml:space="preserve"> </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sz w:val="30"/>
          <w:szCs w:val="30"/>
        </w:rPr>
      </w:pPr>
      <w:r w:rsidRPr="00B10FF0">
        <w:rPr>
          <w:rFonts w:ascii="Times New Roman" w:eastAsia="方正仿宋简体" w:hAnsi="Times New Roman"/>
          <w:sz w:val="30"/>
          <w:szCs w:val="30"/>
        </w:rPr>
        <w:t>（四）限制指定交割仓库的交割业务</w:t>
      </w:r>
      <w:r w:rsidRPr="00B10FF0">
        <w:rPr>
          <w:rFonts w:ascii="Times New Roman" w:eastAsia="方正仿宋简体" w:hAnsi="Times New Roman"/>
          <w:kern w:val="0"/>
          <w:sz w:val="30"/>
          <w:szCs w:val="30"/>
        </w:rPr>
        <w:t>、交割服务机构的相关业务、指定存管银行的存管业务或者信息技术服务机构的信息技术服务业务</w:t>
      </w:r>
      <w:r w:rsidRPr="00B10FF0">
        <w:rPr>
          <w:rFonts w:ascii="Times New Roman" w:eastAsia="方正仿宋简体" w:hAnsi="Times New Roman"/>
          <w:sz w:val="30"/>
          <w:szCs w:val="30"/>
        </w:rPr>
        <w:t>；</w:t>
      </w:r>
      <w:r w:rsidRPr="00B10FF0">
        <w:rPr>
          <w:rFonts w:ascii="Times New Roman" w:eastAsia="方正仿宋简体" w:hAnsi="Times New Roman"/>
          <w:sz w:val="30"/>
          <w:szCs w:val="30"/>
        </w:rPr>
        <w:t xml:space="preserve"> </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kern w:val="0"/>
          <w:sz w:val="30"/>
          <w:szCs w:val="30"/>
        </w:rPr>
      </w:pPr>
      <w:r w:rsidRPr="00B10FF0">
        <w:rPr>
          <w:rFonts w:ascii="Times New Roman" w:eastAsia="方正仿宋简体" w:hAnsi="Times New Roman"/>
          <w:sz w:val="30"/>
          <w:szCs w:val="30"/>
        </w:rPr>
        <w:t>（五</w:t>
      </w:r>
      <w:r w:rsidRPr="00B10FF0">
        <w:rPr>
          <w:rFonts w:ascii="Times New Roman" w:eastAsia="方正仿宋简体" w:hAnsi="Times New Roman"/>
          <w:kern w:val="0"/>
          <w:sz w:val="30"/>
          <w:szCs w:val="30"/>
        </w:rPr>
        <w:t>）降低持仓限额、套期保值交易额度、套利交易额度或者标准仓单持有量；</w:t>
      </w:r>
      <w:r w:rsidRPr="00B10FF0">
        <w:rPr>
          <w:rFonts w:ascii="Times New Roman" w:eastAsia="方正仿宋简体" w:hAnsi="Times New Roman"/>
          <w:kern w:val="0"/>
          <w:sz w:val="30"/>
          <w:szCs w:val="30"/>
        </w:rPr>
        <w:t xml:space="preserve"> </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kern w:val="0"/>
          <w:sz w:val="30"/>
          <w:szCs w:val="30"/>
        </w:rPr>
      </w:pPr>
      <w:r w:rsidRPr="00B10FF0">
        <w:rPr>
          <w:rFonts w:ascii="Times New Roman" w:eastAsia="方正仿宋简体" w:hAnsi="Times New Roman"/>
          <w:kern w:val="0"/>
          <w:sz w:val="30"/>
          <w:szCs w:val="30"/>
        </w:rPr>
        <w:t>（六）限制开仓；</w:t>
      </w:r>
      <w:r w:rsidRPr="00B10FF0">
        <w:rPr>
          <w:rFonts w:ascii="Times New Roman" w:eastAsia="方正仿宋简体" w:hAnsi="Times New Roman"/>
          <w:kern w:val="0"/>
          <w:sz w:val="30"/>
          <w:szCs w:val="30"/>
        </w:rPr>
        <w:t xml:space="preserve"> </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sz w:val="30"/>
          <w:szCs w:val="30"/>
        </w:rPr>
      </w:pPr>
      <w:r w:rsidRPr="00B10FF0">
        <w:rPr>
          <w:rFonts w:ascii="Times New Roman" w:eastAsia="方正仿宋简体" w:hAnsi="Times New Roman"/>
          <w:kern w:val="0"/>
          <w:sz w:val="30"/>
          <w:szCs w:val="30"/>
        </w:rPr>
        <w:t>（七）提高保证金标准</w:t>
      </w:r>
      <w:r w:rsidRPr="00B10FF0">
        <w:rPr>
          <w:rFonts w:ascii="Times New Roman" w:eastAsia="方正仿宋简体" w:hAnsi="Times New Roman"/>
          <w:sz w:val="30"/>
          <w:szCs w:val="30"/>
        </w:rPr>
        <w:t>；</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sz w:val="30"/>
          <w:szCs w:val="30"/>
        </w:rPr>
      </w:pPr>
      <w:r w:rsidRPr="00B10FF0">
        <w:rPr>
          <w:rFonts w:ascii="Times New Roman" w:eastAsia="方正仿宋简体" w:hAnsi="Times New Roman"/>
          <w:sz w:val="30"/>
          <w:szCs w:val="30"/>
        </w:rPr>
        <w:t>（八）限期平仓；</w:t>
      </w:r>
      <w:r w:rsidRPr="00B10FF0">
        <w:rPr>
          <w:rFonts w:ascii="Times New Roman" w:eastAsia="方正仿宋简体" w:hAnsi="Times New Roman"/>
          <w:sz w:val="30"/>
          <w:szCs w:val="30"/>
        </w:rPr>
        <w:t xml:space="preserve"> </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sz w:val="30"/>
          <w:szCs w:val="30"/>
        </w:rPr>
      </w:pPr>
      <w:r w:rsidRPr="00B10FF0">
        <w:rPr>
          <w:rFonts w:ascii="Times New Roman" w:eastAsia="方正仿宋简体" w:hAnsi="Times New Roman"/>
          <w:sz w:val="30"/>
          <w:szCs w:val="30"/>
        </w:rPr>
        <w:t>（九）强行平仓。</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sz w:val="30"/>
          <w:szCs w:val="30"/>
        </w:rPr>
      </w:pPr>
      <w:r w:rsidRPr="00B10FF0">
        <w:rPr>
          <w:rFonts w:ascii="Times New Roman" w:eastAsia="方正仿宋简体" w:hAnsi="Times New Roman"/>
          <w:sz w:val="30"/>
          <w:szCs w:val="30"/>
        </w:rPr>
        <w:lastRenderedPageBreak/>
        <w:t>交易所采取前款第七项至第九项措施后，应当及时报告中国证监会。</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sz w:val="30"/>
          <w:szCs w:val="30"/>
        </w:rPr>
      </w:pPr>
      <w:r w:rsidRPr="00B10FF0">
        <w:rPr>
          <w:rFonts w:ascii="Times New Roman" w:eastAsia="方正仿宋简体" w:hAnsi="Times New Roman"/>
          <w:sz w:val="30"/>
          <w:szCs w:val="30"/>
        </w:rPr>
        <w:t>交易所采取限制性措施的，应当以书面、录音电话等可记录的方式通知处置对象，并说明采取限制性措施的依据。</w:t>
      </w:r>
    </w:p>
    <w:p w:rsidR="00B10FF0" w:rsidRPr="00B10FF0" w:rsidRDefault="00B10FF0" w:rsidP="00302A67">
      <w:pPr>
        <w:pStyle w:val="a4"/>
        <w:snapToGrid w:val="0"/>
        <w:spacing w:beforeLines="50" w:line="560" w:lineRule="exact"/>
        <w:ind w:firstLineChars="0" w:firstLine="0"/>
        <w:jc w:val="center"/>
        <w:rPr>
          <w:rFonts w:ascii="方正黑体简体" w:eastAsia="方正黑体简体" w:hAnsi="Times New Roman"/>
          <w:sz w:val="30"/>
          <w:szCs w:val="30"/>
        </w:rPr>
      </w:pPr>
      <w:r>
        <w:rPr>
          <w:rFonts w:ascii="方正黑体简体" w:eastAsia="方正黑体简体" w:hAnsi="Times New Roman"/>
          <w:sz w:val="30"/>
          <w:szCs w:val="30"/>
        </w:rPr>
        <w:t>第三章</w:t>
      </w:r>
      <w:r>
        <w:rPr>
          <w:rFonts w:ascii="方正黑体简体" w:eastAsia="方正黑体简体" w:hAnsi="Times New Roman" w:hint="eastAsia"/>
          <w:sz w:val="30"/>
          <w:szCs w:val="30"/>
        </w:rPr>
        <w:t xml:space="preserve">　</w:t>
      </w:r>
      <w:r w:rsidRPr="00B10FF0">
        <w:rPr>
          <w:rFonts w:ascii="方正黑体简体" w:eastAsia="方正黑体简体" w:hAnsi="Times New Roman"/>
          <w:sz w:val="30"/>
          <w:szCs w:val="30"/>
        </w:rPr>
        <w:t>违规处理</w:t>
      </w:r>
    </w:p>
    <w:p w:rsidR="00B10FF0" w:rsidRPr="00B10FF0" w:rsidRDefault="00B10FF0" w:rsidP="00B10FF0">
      <w:pPr>
        <w:autoSpaceDE w:val="0"/>
        <w:autoSpaceDN w:val="0"/>
        <w:adjustRightInd w:val="0"/>
        <w:spacing w:line="560" w:lineRule="exact"/>
        <w:ind w:firstLineChars="200" w:firstLine="602"/>
        <w:rPr>
          <w:rFonts w:ascii="Times New Roman" w:eastAsia="方正仿宋简体" w:hAnsi="Times New Roman"/>
          <w:kern w:val="0"/>
          <w:sz w:val="30"/>
          <w:szCs w:val="30"/>
        </w:rPr>
      </w:pPr>
      <w:r w:rsidRPr="00B10FF0">
        <w:rPr>
          <w:rFonts w:ascii="Times New Roman" w:eastAsia="方正仿宋简体" w:hAnsi="Times New Roman"/>
          <w:b/>
          <w:kern w:val="0"/>
          <w:sz w:val="30"/>
          <w:szCs w:val="30"/>
        </w:rPr>
        <w:t>第十八条</w:t>
      </w:r>
      <w:r w:rsidRPr="00B10FF0">
        <w:rPr>
          <w:rFonts w:ascii="Times New Roman" w:eastAsia="方正仿宋简体" w:hAnsi="Times New Roman"/>
          <w:kern w:val="0"/>
          <w:sz w:val="30"/>
          <w:szCs w:val="30"/>
        </w:rPr>
        <w:t xml:space="preserve"> </w:t>
      </w:r>
      <w:r w:rsidRPr="00B10FF0">
        <w:rPr>
          <w:rFonts w:ascii="Times New Roman" w:eastAsia="方正仿宋简体" w:hAnsi="Times New Roman"/>
          <w:kern w:val="0"/>
          <w:sz w:val="30"/>
          <w:szCs w:val="30"/>
        </w:rPr>
        <w:t>有多种违规行为的，分别定性，数罚并用。多次违规的，从重或</w:t>
      </w:r>
      <w:r w:rsidRPr="00B10FF0">
        <w:rPr>
          <w:rFonts w:ascii="Times New Roman" w:eastAsia="方正仿宋简体" w:hAnsi="Times New Roman"/>
          <w:sz w:val="30"/>
          <w:szCs w:val="30"/>
        </w:rPr>
        <w:t>者</w:t>
      </w:r>
      <w:r w:rsidRPr="00B10FF0">
        <w:rPr>
          <w:rFonts w:ascii="Times New Roman" w:eastAsia="方正仿宋简体" w:hAnsi="Times New Roman"/>
          <w:kern w:val="0"/>
          <w:sz w:val="30"/>
          <w:szCs w:val="30"/>
        </w:rPr>
        <w:t>加重处</w:t>
      </w:r>
      <w:r w:rsidRPr="00B10FF0">
        <w:rPr>
          <w:rFonts w:ascii="Times New Roman" w:eastAsia="方正仿宋简体" w:hAnsi="Times New Roman"/>
          <w:sz w:val="30"/>
          <w:szCs w:val="30"/>
        </w:rPr>
        <w:t>理</w:t>
      </w:r>
      <w:r w:rsidRPr="00B10FF0">
        <w:rPr>
          <w:rFonts w:ascii="Times New Roman" w:eastAsia="方正仿宋简体" w:hAnsi="Times New Roman"/>
          <w:kern w:val="0"/>
          <w:sz w:val="30"/>
          <w:szCs w:val="30"/>
        </w:rPr>
        <w:t>。</w:t>
      </w:r>
      <w:bookmarkStart w:id="0" w:name="_GoBack"/>
      <w:bookmarkEnd w:id="0"/>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sz w:val="30"/>
          <w:szCs w:val="30"/>
        </w:rPr>
      </w:pPr>
      <w:r w:rsidRPr="00B10FF0">
        <w:rPr>
          <w:rFonts w:ascii="Times New Roman" w:eastAsia="方正仿宋简体" w:hAnsi="Times New Roman"/>
          <w:sz w:val="30"/>
          <w:szCs w:val="30"/>
        </w:rPr>
        <w:t>单位实施本办法规定违规行为的，交易所可以对直接负责的主管人员和其他直接责任人员依照相关规定进行处理。</w:t>
      </w:r>
    </w:p>
    <w:p w:rsidR="00B10FF0" w:rsidRPr="00B10FF0" w:rsidRDefault="00B10FF0" w:rsidP="00B10FF0">
      <w:pPr>
        <w:autoSpaceDE w:val="0"/>
        <w:autoSpaceDN w:val="0"/>
        <w:adjustRightInd w:val="0"/>
        <w:spacing w:line="560" w:lineRule="exact"/>
        <w:ind w:firstLineChars="200" w:firstLine="602"/>
        <w:rPr>
          <w:rFonts w:ascii="Times New Roman" w:eastAsia="方正仿宋简体" w:hAnsi="Times New Roman"/>
          <w:kern w:val="0"/>
          <w:sz w:val="30"/>
          <w:szCs w:val="30"/>
          <w:highlight w:val="yellow"/>
          <w:shd w:val="pct10" w:color="auto" w:fill="FFFFFF"/>
        </w:rPr>
      </w:pPr>
      <w:r w:rsidRPr="00B10FF0">
        <w:rPr>
          <w:rFonts w:ascii="Times New Roman" w:eastAsia="方正仿宋简体" w:hAnsi="Times New Roman"/>
          <w:b/>
          <w:kern w:val="0"/>
          <w:sz w:val="30"/>
          <w:szCs w:val="30"/>
        </w:rPr>
        <w:t>第十九条</w:t>
      </w:r>
      <w:r w:rsidRPr="00B10FF0">
        <w:rPr>
          <w:rFonts w:ascii="Times New Roman" w:eastAsia="方正仿宋简体" w:hAnsi="Times New Roman"/>
          <w:kern w:val="0"/>
          <w:sz w:val="30"/>
          <w:szCs w:val="30"/>
        </w:rPr>
        <w:t xml:space="preserve"> </w:t>
      </w:r>
      <w:r w:rsidRPr="00B10FF0">
        <w:rPr>
          <w:rFonts w:ascii="Times New Roman" w:eastAsia="方正仿宋简体" w:hAnsi="Times New Roman"/>
          <w:kern w:val="0"/>
          <w:sz w:val="30"/>
          <w:szCs w:val="30"/>
        </w:rPr>
        <w:t>期货公司会员具有下列违反经纪业务管理规定行为之一的，责令改正，没收违规所得，交易所可以根据情节轻重给予警告、通报批评、公开谴责、强行平仓、暂停部分期货或</w:t>
      </w:r>
      <w:r w:rsidRPr="00B10FF0">
        <w:rPr>
          <w:rFonts w:ascii="Times New Roman" w:eastAsia="方正仿宋简体" w:hAnsi="Times New Roman"/>
          <w:bCs/>
          <w:sz w:val="30"/>
          <w:szCs w:val="30"/>
        </w:rPr>
        <w:t>者</w:t>
      </w:r>
      <w:r w:rsidRPr="00B10FF0">
        <w:rPr>
          <w:rFonts w:ascii="Times New Roman" w:eastAsia="方正仿宋简体" w:hAnsi="Times New Roman"/>
          <w:kern w:val="0"/>
          <w:sz w:val="30"/>
          <w:szCs w:val="30"/>
        </w:rPr>
        <w:t>期权业务、暂停开仓交易</w:t>
      </w:r>
      <w:r w:rsidRPr="00B10FF0">
        <w:rPr>
          <w:rFonts w:ascii="Times New Roman" w:eastAsia="方正仿宋简体" w:hAnsi="Times New Roman"/>
          <w:kern w:val="0"/>
          <w:sz w:val="30"/>
          <w:szCs w:val="30"/>
        </w:rPr>
        <w:t>12</w:t>
      </w:r>
      <w:r w:rsidRPr="00B10FF0">
        <w:rPr>
          <w:rFonts w:ascii="Times New Roman" w:eastAsia="方正仿宋简体" w:hAnsi="Times New Roman"/>
          <w:kern w:val="0"/>
          <w:sz w:val="30"/>
          <w:szCs w:val="30"/>
        </w:rPr>
        <w:t>个月</w:t>
      </w:r>
      <w:r w:rsidRPr="00B10FF0">
        <w:rPr>
          <w:rFonts w:ascii="Times New Roman" w:eastAsia="方正仿宋简体" w:hAnsi="Times New Roman"/>
          <w:sz w:val="30"/>
          <w:szCs w:val="30"/>
        </w:rPr>
        <w:t>以下</w:t>
      </w:r>
      <w:r w:rsidRPr="00B10FF0">
        <w:rPr>
          <w:rFonts w:ascii="Times New Roman" w:eastAsia="方正仿宋简体" w:hAnsi="Times New Roman"/>
          <w:kern w:val="0"/>
          <w:sz w:val="30"/>
          <w:szCs w:val="30"/>
        </w:rPr>
        <w:t>、取消</w:t>
      </w:r>
      <w:r w:rsidRPr="00B0036D">
        <w:rPr>
          <w:rFonts w:ascii="方正仿宋简体" w:eastAsia="方正仿宋简体" w:hAnsi="Times New Roman" w:hint="eastAsia"/>
          <w:kern w:val="0"/>
          <w:sz w:val="30"/>
          <w:szCs w:val="30"/>
        </w:rPr>
        <w:t>会员资格、宣布为“市场禁止进入者”的纪律处分</w:t>
      </w:r>
      <w:r w:rsidRPr="00B0036D">
        <w:rPr>
          <w:rFonts w:ascii="方正仿宋简体" w:eastAsia="方正仿宋简体" w:hAnsi="Times New Roman" w:hint="eastAsia"/>
          <w:bCs/>
          <w:kern w:val="0"/>
          <w:sz w:val="30"/>
          <w:szCs w:val="30"/>
        </w:rPr>
        <w:t>；</w:t>
      </w:r>
      <w:r w:rsidRPr="00B0036D">
        <w:rPr>
          <w:rFonts w:ascii="方正仿宋简体" w:eastAsia="方正仿宋简体" w:hAnsi="Times New Roman" w:hint="eastAsia"/>
          <w:kern w:val="0"/>
          <w:sz w:val="30"/>
          <w:szCs w:val="30"/>
        </w:rPr>
        <w:t>没有违规所得</w:t>
      </w:r>
      <w:r w:rsidRPr="00B10FF0">
        <w:rPr>
          <w:rFonts w:ascii="Times New Roman" w:eastAsia="方正仿宋简体" w:hAnsi="Times New Roman"/>
          <w:kern w:val="0"/>
          <w:sz w:val="30"/>
          <w:szCs w:val="30"/>
        </w:rPr>
        <w:t>或者违规所得不满</w:t>
      </w:r>
      <w:r w:rsidRPr="00B10FF0">
        <w:rPr>
          <w:rFonts w:ascii="Times New Roman" w:eastAsia="方正仿宋简体" w:hAnsi="Times New Roman"/>
          <w:kern w:val="0"/>
          <w:sz w:val="30"/>
          <w:szCs w:val="30"/>
        </w:rPr>
        <w:t>10</w:t>
      </w:r>
      <w:r w:rsidRPr="00B10FF0">
        <w:rPr>
          <w:rFonts w:ascii="Times New Roman" w:eastAsia="方正仿宋简体" w:hAnsi="Times New Roman"/>
          <w:kern w:val="0"/>
          <w:sz w:val="30"/>
          <w:szCs w:val="30"/>
        </w:rPr>
        <w:t>万元的，可以并处</w:t>
      </w:r>
      <w:r w:rsidRPr="00B10FF0">
        <w:rPr>
          <w:rFonts w:ascii="Times New Roman" w:eastAsia="方正仿宋简体" w:hAnsi="Times New Roman"/>
          <w:kern w:val="0"/>
          <w:sz w:val="30"/>
          <w:szCs w:val="30"/>
        </w:rPr>
        <w:t>50</w:t>
      </w:r>
      <w:r w:rsidRPr="00B10FF0">
        <w:rPr>
          <w:rFonts w:ascii="Times New Roman" w:eastAsia="方正仿宋简体" w:hAnsi="Times New Roman"/>
          <w:kern w:val="0"/>
          <w:sz w:val="30"/>
          <w:szCs w:val="30"/>
        </w:rPr>
        <w:t>万元以下的罚款；违规所得</w:t>
      </w:r>
      <w:r w:rsidRPr="00B10FF0">
        <w:rPr>
          <w:rFonts w:ascii="Times New Roman" w:eastAsia="方正仿宋简体" w:hAnsi="Times New Roman"/>
          <w:kern w:val="0"/>
          <w:sz w:val="30"/>
          <w:szCs w:val="30"/>
        </w:rPr>
        <w:t>10</w:t>
      </w:r>
      <w:r w:rsidRPr="00B10FF0">
        <w:rPr>
          <w:rFonts w:ascii="Times New Roman" w:eastAsia="方正仿宋简体" w:hAnsi="Times New Roman"/>
          <w:kern w:val="0"/>
          <w:sz w:val="30"/>
          <w:szCs w:val="30"/>
        </w:rPr>
        <w:t>万元以上的，可以并处违规所得</w:t>
      </w:r>
      <w:r w:rsidRPr="00B10FF0">
        <w:rPr>
          <w:rFonts w:ascii="Times New Roman" w:eastAsia="方正仿宋简体" w:hAnsi="Times New Roman"/>
          <w:kern w:val="0"/>
          <w:sz w:val="30"/>
          <w:szCs w:val="30"/>
        </w:rPr>
        <w:t>1</w:t>
      </w:r>
      <w:r w:rsidRPr="00B10FF0">
        <w:rPr>
          <w:rFonts w:ascii="Times New Roman" w:eastAsia="方正仿宋简体" w:hAnsi="Times New Roman"/>
          <w:kern w:val="0"/>
          <w:sz w:val="30"/>
          <w:szCs w:val="30"/>
        </w:rPr>
        <w:t>倍以上</w:t>
      </w:r>
      <w:r w:rsidRPr="00B10FF0">
        <w:rPr>
          <w:rFonts w:ascii="Times New Roman" w:eastAsia="方正仿宋简体" w:hAnsi="Times New Roman"/>
          <w:kern w:val="0"/>
          <w:sz w:val="30"/>
          <w:szCs w:val="30"/>
        </w:rPr>
        <w:t>5</w:t>
      </w:r>
      <w:r w:rsidRPr="00B10FF0">
        <w:rPr>
          <w:rFonts w:ascii="Times New Roman" w:eastAsia="方正仿宋简体" w:hAnsi="Times New Roman"/>
          <w:kern w:val="0"/>
          <w:sz w:val="30"/>
          <w:szCs w:val="30"/>
        </w:rPr>
        <w:t>倍以下的罚款</w:t>
      </w:r>
      <w:r w:rsidRPr="00B10FF0">
        <w:rPr>
          <w:rFonts w:ascii="Times New Roman" w:eastAsia="方正仿宋简体" w:hAnsi="Times New Roman"/>
          <w:sz w:val="30"/>
          <w:szCs w:val="30"/>
        </w:rPr>
        <w:t>：</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sz w:val="30"/>
          <w:szCs w:val="30"/>
        </w:rPr>
      </w:pPr>
      <w:r w:rsidRPr="00B10FF0">
        <w:rPr>
          <w:rFonts w:ascii="Times New Roman" w:eastAsia="方正仿宋简体" w:hAnsi="Times New Roman"/>
          <w:sz w:val="30"/>
          <w:szCs w:val="30"/>
        </w:rPr>
        <w:t>（一）为未履行开户手续或者未按规定履行开户手续的客户进行期货交易的；</w:t>
      </w:r>
      <w:r w:rsidRPr="00B10FF0">
        <w:rPr>
          <w:rFonts w:ascii="Times New Roman" w:eastAsia="方正仿宋简体" w:hAnsi="Times New Roman"/>
          <w:sz w:val="30"/>
          <w:szCs w:val="30"/>
        </w:rPr>
        <w:t xml:space="preserve"> </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sz w:val="30"/>
          <w:szCs w:val="30"/>
        </w:rPr>
      </w:pPr>
      <w:r w:rsidRPr="00B10FF0">
        <w:rPr>
          <w:rFonts w:ascii="Times New Roman" w:eastAsia="方正仿宋简体" w:hAnsi="Times New Roman"/>
          <w:sz w:val="30"/>
          <w:szCs w:val="30"/>
        </w:rPr>
        <w:t>（二）违反交易编码管理制度的；</w:t>
      </w:r>
      <w:r w:rsidRPr="00B10FF0">
        <w:rPr>
          <w:rFonts w:ascii="Times New Roman" w:eastAsia="方正仿宋简体" w:hAnsi="Times New Roman"/>
          <w:sz w:val="30"/>
          <w:szCs w:val="30"/>
        </w:rPr>
        <w:t xml:space="preserve"> </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sz w:val="30"/>
          <w:szCs w:val="30"/>
        </w:rPr>
      </w:pPr>
      <w:r w:rsidRPr="00B10FF0">
        <w:rPr>
          <w:rFonts w:ascii="Times New Roman" w:eastAsia="方正仿宋简体" w:hAnsi="Times New Roman"/>
          <w:sz w:val="30"/>
          <w:szCs w:val="30"/>
        </w:rPr>
        <w:t>（三）未按规定履行审核义务，为不符合开户条件的客户办理开户手续的；</w:t>
      </w:r>
      <w:r w:rsidRPr="00B10FF0">
        <w:rPr>
          <w:rFonts w:ascii="Times New Roman" w:eastAsia="方正仿宋简体" w:hAnsi="Times New Roman"/>
          <w:sz w:val="30"/>
          <w:szCs w:val="30"/>
        </w:rPr>
        <w:t xml:space="preserve"> </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sz w:val="30"/>
          <w:szCs w:val="30"/>
        </w:rPr>
      </w:pPr>
      <w:r w:rsidRPr="00B10FF0">
        <w:rPr>
          <w:rFonts w:ascii="Times New Roman" w:eastAsia="方正仿宋简体" w:hAnsi="Times New Roman"/>
          <w:sz w:val="30"/>
          <w:szCs w:val="30"/>
        </w:rPr>
        <w:t>（四）未按规定履行交易者适当性管理义务的；</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sz w:val="30"/>
          <w:szCs w:val="30"/>
        </w:rPr>
      </w:pPr>
      <w:r w:rsidRPr="00B10FF0">
        <w:rPr>
          <w:rFonts w:ascii="Times New Roman" w:eastAsia="方正仿宋简体" w:hAnsi="Times New Roman"/>
          <w:sz w:val="30"/>
          <w:szCs w:val="30"/>
        </w:rPr>
        <w:t>（五）未如实向客户说明期货交易的风险或者不签署风险说明书的；</w:t>
      </w:r>
      <w:r w:rsidRPr="00B10FF0">
        <w:rPr>
          <w:rFonts w:ascii="Times New Roman" w:eastAsia="方正仿宋简体" w:hAnsi="Times New Roman"/>
          <w:sz w:val="30"/>
          <w:szCs w:val="30"/>
        </w:rPr>
        <w:t xml:space="preserve"> </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sz w:val="30"/>
          <w:szCs w:val="30"/>
        </w:rPr>
      </w:pPr>
      <w:r w:rsidRPr="00B10FF0">
        <w:rPr>
          <w:rFonts w:ascii="Times New Roman" w:eastAsia="方正仿宋简体" w:hAnsi="Times New Roman"/>
          <w:sz w:val="30"/>
          <w:szCs w:val="30"/>
        </w:rPr>
        <w:lastRenderedPageBreak/>
        <w:t>（六）向客户作获利保证或者与客户私下约定分享盈利或者共担风险损失的；</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sz w:val="30"/>
          <w:szCs w:val="30"/>
        </w:rPr>
      </w:pPr>
      <w:r w:rsidRPr="00B10FF0">
        <w:rPr>
          <w:rFonts w:ascii="Times New Roman" w:eastAsia="方正仿宋简体" w:hAnsi="Times New Roman"/>
          <w:sz w:val="30"/>
          <w:szCs w:val="30"/>
        </w:rPr>
        <w:t>（七）未按规定为自己或者他人交易的；</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sz w:val="30"/>
          <w:szCs w:val="30"/>
        </w:rPr>
      </w:pPr>
      <w:r w:rsidRPr="00B10FF0">
        <w:rPr>
          <w:rFonts w:ascii="Times New Roman" w:eastAsia="方正仿宋简体" w:hAnsi="Times New Roman"/>
          <w:sz w:val="30"/>
          <w:szCs w:val="30"/>
        </w:rPr>
        <w:t>（八）未按客户的委托事项进行交易，故意阻止、延误或者改变客户下单指令，诱导、强制客户进行交易的；</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sz w:val="30"/>
          <w:szCs w:val="30"/>
        </w:rPr>
      </w:pPr>
      <w:r w:rsidRPr="00B10FF0">
        <w:rPr>
          <w:rFonts w:ascii="Times New Roman" w:eastAsia="方正仿宋简体" w:hAnsi="Times New Roman"/>
          <w:sz w:val="30"/>
          <w:szCs w:val="30"/>
        </w:rPr>
        <w:t>（九）未将客户指令下达至交易所，私下对冲的；</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sz w:val="30"/>
          <w:szCs w:val="30"/>
        </w:rPr>
      </w:pPr>
      <w:r w:rsidRPr="00B10FF0">
        <w:rPr>
          <w:rFonts w:ascii="Times New Roman" w:eastAsia="方正仿宋简体" w:hAnsi="Times New Roman"/>
          <w:sz w:val="30"/>
          <w:szCs w:val="30"/>
        </w:rPr>
        <w:t>（十）未将自有资金与客户资金分户存放的；</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sz w:val="30"/>
          <w:szCs w:val="30"/>
        </w:rPr>
      </w:pPr>
      <w:r w:rsidRPr="00B10FF0">
        <w:rPr>
          <w:rFonts w:ascii="Times New Roman" w:eastAsia="方正仿宋简体" w:hAnsi="Times New Roman"/>
          <w:sz w:val="30"/>
          <w:szCs w:val="30"/>
        </w:rPr>
        <w:t>（十一）无正当理由拖延客户出入金的；</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sz w:val="30"/>
          <w:szCs w:val="30"/>
        </w:rPr>
      </w:pPr>
      <w:r w:rsidRPr="00B10FF0">
        <w:rPr>
          <w:rFonts w:ascii="Times New Roman" w:eastAsia="方正仿宋简体" w:hAnsi="Times New Roman"/>
          <w:sz w:val="30"/>
          <w:szCs w:val="30"/>
        </w:rPr>
        <w:t>（十二）允许客户在保证金或者权利金不足时开仓交易或者在期权买方客户资金不足时接受客户行权申请的；</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sz w:val="30"/>
          <w:szCs w:val="30"/>
        </w:rPr>
      </w:pPr>
      <w:r w:rsidRPr="00B10FF0">
        <w:rPr>
          <w:rFonts w:ascii="Times New Roman" w:eastAsia="方正仿宋简体" w:hAnsi="Times New Roman"/>
          <w:sz w:val="30"/>
          <w:szCs w:val="30"/>
        </w:rPr>
        <w:t>（十三）挪用或者擅自允许他人挪用客户资金或者套用不同账户资金的；</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sz w:val="30"/>
          <w:szCs w:val="30"/>
        </w:rPr>
      </w:pPr>
      <w:r w:rsidRPr="00B10FF0">
        <w:rPr>
          <w:rFonts w:ascii="Times New Roman" w:eastAsia="方正仿宋简体" w:hAnsi="Times New Roman"/>
          <w:sz w:val="30"/>
          <w:szCs w:val="30"/>
        </w:rPr>
        <w:t>（十四）故意制造或者散布虚假的或者容易使人误解的信息进行误导的；</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sz w:val="30"/>
          <w:szCs w:val="30"/>
        </w:rPr>
      </w:pPr>
      <w:r w:rsidRPr="00B10FF0">
        <w:rPr>
          <w:rFonts w:ascii="Times New Roman" w:eastAsia="方正仿宋简体" w:hAnsi="Times New Roman"/>
          <w:sz w:val="30"/>
          <w:szCs w:val="30"/>
        </w:rPr>
        <w:t>（十五）泄露客户委托事项或者其他交易秘密的；</w:t>
      </w:r>
      <w:r w:rsidRPr="00B10FF0">
        <w:rPr>
          <w:rFonts w:ascii="Times New Roman" w:eastAsia="方正仿宋简体" w:hAnsi="Times New Roman"/>
          <w:sz w:val="30"/>
          <w:szCs w:val="30"/>
        </w:rPr>
        <w:t xml:space="preserve"> </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sz w:val="30"/>
          <w:szCs w:val="30"/>
        </w:rPr>
      </w:pPr>
      <w:r w:rsidRPr="00B10FF0">
        <w:rPr>
          <w:rFonts w:ascii="Times New Roman" w:eastAsia="方正仿宋简体" w:hAnsi="Times New Roman"/>
          <w:sz w:val="30"/>
          <w:szCs w:val="30"/>
        </w:rPr>
        <w:t>（十六）未按规定向客户提供有关成交结果、资金结算报表的；</w:t>
      </w:r>
      <w:r w:rsidRPr="00B10FF0">
        <w:rPr>
          <w:rFonts w:ascii="Times New Roman" w:eastAsia="方正仿宋简体" w:hAnsi="Times New Roman"/>
          <w:sz w:val="30"/>
          <w:szCs w:val="30"/>
        </w:rPr>
        <w:t xml:space="preserve"> </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sz w:val="30"/>
          <w:szCs w:val="30"/>
        </w:rPr>
      </w:pPr>
      <w:r w:rsidRPr="00B10FF0">
        <w:rPr>
          <w:rFonts w:ascii="Times New Roman" w:eastAsia="方正仿宋简体" w:hAnsi="Times New Roman"/>
          <w:sz w:val="30"/>
          <w:szCs w:val="30"/>
        </w:rPr>
        <w:t>（十七）违反中国证监会和交易所</w:t>
      </w:r>
      <w:r w:rsidRPr="00B10FF0">
        <w:rPr>
          <w:rFonts w:ascii="Times New Roman" w:eastAsia="方正仿宋简体" w:hAnsi="Times New Roman"/>
          <w:kern w:val="0"/>
          <w:sz w:val="30"/>
          <w:szCs w:val="30"/>
        </w:rPr>
        <w:t>对经纪业务</w:t>
      </w:r>
      <w:r w:rsidRPr="00B10FF0">
        <w:rPr>
          <w:rFonts w:ascii="Times New Roman" w:eastAsia="方正仿宋简体" w:hAnsi="Times New Roman"/>
          <w:sz w:val="30"/>
          <w:szCs w:val="30"/>
        </w:rPr>
        <w:t>管理规定的其他行为。</w:t>
      </w:r>
      <w:r w:rsidRPr="00B10FF0">
        <w:rPr>
          <w:rFonts w:ascii="Times New Roman" w:eastAsia="方正仿宋简体" w:hAnsi="Times New Roman"/>
          <w:sz w:val="30"/>
          <w:szCs w:val="30"/>
        </w:rPr>
        <w:t xml:space="preserve"> </w:t>
      </w:r>
    </w:p>
    <w:p w:rsidR="00B10FF0" w:rsidRPr="00B10FF0" w:rsidRDefault="00B10FF0" w:rsidP="00B10FF0">
      <w:pPr>
        <w:autoSpaceDE w:val="0"/>
        <w:autoSpaceDN w:val="0"/>
        <w:adjustRightInd w:val="0"/>
        <w:spacing w:line="560" w:lineRule="exact"/>
        <w:ind w:firstLineChars="200" w:firstLine="602"/>
        <w:rPr>
          <w:rFonts w:ascii="Times New Roman" w:eastAsia="方正仿宋简体" w:hAnsi="Times New Roman"/>
          <w:kern w:val="0"/>
          <w:sz w:val="30"/>
          <w:szCs w:val="30"/>
        </w:rPr>
      </w:pPr>
      <w:r w:rsidRPr="00B10FF0">
        <w:rPr>
          <w:rFonts w:ascii="Times New Roman" w:eastAsia="方正仿宋简体" w:hAnsi="Times New Roman"/>
          <w:b/>
          <w:kern w:val="0"/>
          <w:sz w:val="30"/>
          <w:szCs w:val="30"/>
        </w:rPr>
        <w:t>第二十条</w:t>
      </w:r>
      <w:r w:rsidRPr="00B10FF0">
        <w:rPr>
          <w:rFonts w:ascii="Times New Roman" w:eastAsia="方正仿宋简体" w:hAnsi="Times New Roman"/>
          <w:kern w:val="0"/>
          <w:sz w:val="30"/>
          <w:szCs w:val="30"/>
        </w:rPr>
        <w:t xml:space="preserve"> </w:t>
      </w:r>
      <w:r w:rsidRPr="00B10FF0">
        <w:rPr>
          <w:rFonts w:ascii="Times New Roman" w:eastAsia="方正仿宋简体" w:hAnsi="Times New Roman"/>
          <w:kern w:val="0"/>
          <w:sz w:val="30"/>
          <w:szCs w:val="30"/>
        </w:rPr>
        <w:t>会员具有下列行为之一的，责令改正，交易所可以根据情节轻重给予警告、通报批评、公开谴责、暂停开仓交易</w:t>
      </w:r>
      <w:r w:rsidRPr="00B10FF0">
        <w:rPr>
          <w:rFonts w:ascii="Times New Roman" w:eastAsia="方正仿宋简体" w:hAnsi="Times New Roman"/>
          <w:kern w:val="0"/>
          <w:sz w:val="30"/>
          <w:szCs w:val="30"/>
        </w:rPr>
        <w:t>12</w:t>
      </w:r>
      <w:r w:rsidRPr="00B10FF0">
        <w:rPr>
          <w:rFonts w:ascii="Times New Roman" w:eastAsia="方正仿宋简体" w:hAnsi="Times New Roman"/>
          <w:kern w:val="0"/>
          <w:sz w:val="30"/>
          <w:szCs w:val="30"/>
        </w:rPr>
        <w:t>个月以下、暂停部分期货或者期权业务、取消会员资格</w:t>
      </w:r>
      <w:r w:rsidRPr="00B10FF0">
        <w:rPr>
          <w:rFonts w:ascii="Times New Roman" w:eastAsia="方正仿宋简体" w:hAnsi="Times New Roman"/>
          <w:sz w:val="30"/>
          <w:szCs w:val="30"/>
        </w:rPr>
        <w:t>的纪律处分</w:t>
      </w:r>
      <w:r w:rsidRPr="00B10FF0">
        <w:rPr>
          <w:rFonts w:ascii="Times New Roman" w:eastAsia="方正仿宋简体" w:hAnsi="Times New Roman"/>
          <w:kern w:val="0"/>
          <w:sz w:val="30"/>
          <w:szCs w:val="30"/>
        </w:rPr>
        <w:t xml:space="preserve">: </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kern w:val="0"/>
          <w:sz w:val="30"/>
          <w:szCs w:val="30"/>
        </w:rPr>
      </w:pPr>
      <w:r w:rsidRPr="00B10FF0">
        <w:rPr>
          <w:rFonts w:ascii="Times New Roman" w:eastAsia="方正仿宋简体" w:hAnsi="Times New Roman"/>
          <w:kern w:val="0"/>
          <w:sz w:val="30"/>
          <w:szCs w:val="30"/>
        </w:rPr>
        <w:t>（一）未按交易所规定履行报告义务的；</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kern w:val="0"/>
          <w:sz w:val="30"/>
          <w:szCs w:val="30"/>
        </w:rPr>
      </w:pPr>
      <w:r w:rsidRPr="00B10FF0">
        <w:rPr>
          <w:rFonts w:ascii="Times New Roman" w:eastAsia="方正仿宋简体" w:hAnsi="Times New Roman"/>
          <w:kern w:val="0"/>
          <w:sz w:val="30"/>
          <w:szCs w:val="30"/>
        </w:rPr>
        <w:lastRenderedPageBreak/>
        <w:t>（二）未按规定的期限要求向交易所报送财务报表等有关材料的；</w:t>
      </w:r>
      <w:r w:rsidRPr="00B10FF0">
        <w:rPr>
          <w:rFonts w:ascii="Times New Roman" w:eastAsia="方正仿宋简体" w:hAnsi="Times New Roman"/>
          <w:kern w:val="0"/>
          <w:sz w:val="30"/>
          <w:szCs w:val="30"/>
        </w:rPr>
        <w:t xml:space="preserve"> </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kern w:val="0"/>
          <w:sz w:val="30"/>
          <w:szCs w:val="30"/>
        </w:rPr>
      </w:pPr>
      <w:r w:rsidRPr="00B10FF0">
        <w:rPr>
          <w:rFonts w:ascii="Times New Roman" w:eastAsia="方正仿宋简体" w:hAnsi="Times New Roman"/>
          <w:kern w:val="0"/>
          <w:sz w:val="30"/>
          <w:szCs w:val="30"/>
        </w:rPr>
        <w:t>（三）未按大户报告制度向交易所履行申报义务，或</w:t>
      </w:r>
      <w:r w:rsidRPr="00B10FF0">
        <w:rPr>
          <w:rFonts w:ascii="Times New Roman" w:eastAsia="方正仿宋简体" w:hAnsi="Times New Roman"/>
          <w:sz w:val="30"/>
          <w:szCs w:val="30"/>
        </w:rPr>
        <w:t>者</w:t>
      </w:r>
      <w:r w:rsidRPr="00B10FF0">
        <w:rPr>
          <w:rFonts w:ascii="Times New Roman" w:eastAsia="方正仿宋简体" w:hAnsi="Times New Roman"/>
          <w:kern w:val="0"/>
          <w:sz w:val="30"/>
          <w:szCs w:val="30"/>
        </w:rPr>
        <w:t>作虚假报告、隐瞒不报的；</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kern w:val="0"/>
          <w:sz w:val="30"/>
          <w:szCs w:val="30"/>
        </w:rPr>
      </w:pPr>
      <w:r w:rsidRPr="00B10FF0">
        <w:rPr>
          <w:rFonts w:ascii="Times New Roman" w:eastAsia="方正仿宋简体" w:hAnsi="Times New Roman"/>
          <w:kern w:val="0"/>
          <w:sz w:val="30"/>
          <w:szCs w:val="30"/>
        </w:rPr>
        <w:t>（四）未协助交易所对其客户采取限制性措施、纪律处分措施或者其他自律管理措施的；</w:t>
      </w:r>
      <w:r w:rsidRPr="00B10FF0">
        <w:rPr>
          <w:rFonts w:ascii="Times New Roman" w:eastAsia="方正仿宋简体" w:hAnsi="Times New Roman"/>
          <w:kern w:val="0"/>
          <w:sz w:val="30"/>
          <w:szCs w:val="30"/>
        </w:rPr>
        <w:t xml:space="preserve"> </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kern w:val="0"/>
          <w:sz w:val="30"/>
          <w:szCs w:val="30"/>
        </w:rPr>
      </w:pPr>
      <w:r w:rsidRPr="00B10FF0">
        <w:rPr>
          <w:rFonts w:ascii="Times New Roman" w:eastAsia="方正仿宋简体" w:hAnsi="Times New Roman"/>
          <w:kern w:val="0"/>
          <w:sz w:val="30"/>
          <w:szCs w:val="30"/>
        </w:rPr>
        <w:t>（五）未按交易所规定及时缴纳年会费等有关费用的；</w:t>
      </w:r>
      <w:r w:rsidRPr="00B10FF0">
        <w:rPr>
          <w:rFonts w:ascii="Times New Roman" w:eastAsia="方正仿宋简体" w:hAnsi="Times New Roman"/>
          <w:kern w:val="0"/>
          <w:sz w:val="30"/>
          <w:szCs w:val="30"/>
        </w:rPr>
        <w:t xml:space="preserve"> </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kern w:val="0"/>
          <w:sz w:val="30"/>
          <w:szCs w:val="30"/>
        </w:rPr>
      </w:pPr>
      <w:r w:rsidRPr="00B10FF0">
        <w:rPr>
          <w:rFonts w:ascii="Times New Roman" w:eastAsia="方正仿宋简体" w:hAnsi="Times New Roman"/>
          <w:kern w:val="0"/>
          <w:sz w:val="30"/>
          <w:szCs w:val="30"/>
        </w:rPr>
        <w:t>（六）</w:t>
      </w:r>
      <w:r w:rsidRPr="00B10FF0">
        <w:rPr>
          <w:rFonts w:ascii="Times New Roman" w:eastAsia="方正仿宋简体" w:hAnsi="Times New Roman"/>
          <w:sz w:val="30"/>
          <w:szCs w:val="30"/>
        </w:rPr>
        <w:t>未</w:t>
      </w:r>
      <w:r w:rsidRPr="00B10FF0">
        <w:rPr>
          <w:rFonts w:ascii="Times New Roman" w:eastAsia="方正仿宋简体" w:hAnsi="Times New Roman"/>
          <w:kern w:val="0"/>
          <w:sz w:val="30"/>
          <w:szCs w:val="30"/>
        </w:rPr>
        <w:t>按规定保管有关交易、结算、交割、财务、会计等资料的；</w:t>
      </w:r>
      <w:r w:rsidRPr="00B10FF0">
        <w:rPr>
          <w:rFonts w:ascii="Times New Roman" w:eastAsia="方正仿宋简体" w:hAnsi="Times New Roman"/>
          <w:kern w:val="0"/>
          <w:sz w:val="30"/>
          <w:szCs w:val="30"/>
        </w:rPr>
        <w:t xml:space="preserve"> </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kern w:val="0"/>
          <w:sz w:val="30"/>
          <w:szCs w:val="30"/>
        </w:rPr>
      </w:pPr>
      <w:r w:rsidRPr="00B10FF0">
        <w:rPr>
          <w:rFonts w:ascii="Times New Roman" w:eastAsia="方正仿宋简体" w:hAnsi="Times New Roman"/>
          <w:kern w:val="0"/>
          <w:sz w:val="30"/>
          <w:szCs w:val="30"/>
        </w:rPr>
        <w:t>（七）伪造、变造、买卖各种凭证或</w:t>
      </w:r>
      <w:r w:rsidRPr="00B10FF0">
        <w:rPr>
          <w:rFonts w:ascii="Times New Roman" w:eastAsia="方正仿宋简体" w:hAnsi="Times New Roman"/>
          <w:sz w:val="30"/>
          <w:szCs w:val="30"/>
        </w:rPr>
        <w:t>者</w:t>
      </w:r>
      <w:r w:rsidRPr="00B10FF0">
        <w:rPr>
          <w:rFonts w:ascii="Times New Roman" w:eastAsia="方正仿宋简体" w:hAnsi="Times New Roman"/>
          <w:kern w:val="0"/>
          <w:sz w:val="30"/>
          <w:szCs w:val="30"/>
        </w:rPr>
        <w:t>审批文件的；</w:t>
      </w:r>
      <w:r w:rsidRPr="00B10FF0">
        <w:rPr>
          <w:rFonts w:ascii="Times New Roman" w:eastAsia="方正仿宋简体" w:hAnsi="Times New Roman"/>
          <w:kern w:val="0"/>
          <w:sz w:val="30"/>
          <w:szCs w:val="30"/>
        </w:rPr>
        <w:t xml:space="preserve"> </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sz w:val="30"/>
          <w:szCs w:val="30"/>
        </w:rPr>
      </w:pPr>
      <w:r w:rsidRPr="00B10FF0">
        <w:rPr>
          <w:rFonts w:ascii="Times New Roman" w:eastAsia="方正仿宋简体" w:hAnsi="Times New Roman"/>
          <w:kern w:val="0"/>
          <w:sz w:val="30"/>
          <w:szCs w:val="30"/>
        </w:rPr>
        <w:t>（八）</w:t>
      </w:r>
      <w:r w:rsidRPr="00B10FF0">
        <w:rPr>
          <w:rFonts w:ascii="Times New Roman" w:eastAsia="方正仿宋简体" w:hAnsi="Times New Roman"/>
          <w:sz w:val="30"/>
          <w:szCs w:val="30"/>
        </w:rPr>
        <w:t>私下转让或者处分会员资格或者交易席位的；</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sz w:val="30"/>
          <w:szCs w:val="30"/>
        </w:rPr>
      </w:pPr>
      <w:r w:rsidRPr="00B10FF0">
        <w:rPr>
          <w:rFonts w:ascii="Times New Roman" w:eastAsia="方正仿宋简体" w:hAnsi="Times New Roman"/>
          <w:kern w:val="0"/>
          <w:sz w:val="30"/>
          <w:szCs w:val="30"/>
        </w:rPr>
        <w:t>（九）</w:t>
      </w:r>
      <w:r w:rsidRPr="00B10FF0">
        <w:rPr>
          <w:rFonts w:ascii="Times New Roman" w:eastAsia="方正仿宋简体" w:hAnsi="Times New Roman"/>
          <w:sz w:val="30"/>
          <w:szCs w:val="30"/>
        </w:rPr>
        <w:t>通过</w:t>
      </w:r>
      <w:r w:rsidRPr="00B10FF0">
        <w:rPr>
          <w:rFonts w:ascii="Times New Roman" w:eastAsia="方正仿宋简体" w:hAnsi="Times New Roman"/>
          <w:kern w:val="0"/>
          <w:sz w:val="30"/>
          <w:szCs w:val="30"/>
        </w:rPr>
        <w:t>期货交易从事</w:t>
      </w:r>
      <w:r w:rsidRPr="00B10FF0">
        <w:rPr>
          <w:rFonts w:ascii="Times New Roman" w:eastAsia="方正仿宋简体" w:hAnsi="Times New Roman"/>
          <w:sz w:val="30"/>
          <w:szCs w:val="30"/>
        </w:rPr>
        <w:t>洗钱、恶意换汇等</w:t>
      </w:r>
      <w:r w:rsidRPr="00B10FF0">
        <w:rPr>
          <w:rFonts w:ascii="Times New Roman" w:eastAsia="方正仿宋简体" w:hAnsi="Times New Roman"/>
          <w:kern w:val="0"/>
          <w:sz w:val="30"/>
          <w:szCs w:val="30"/>
        </w:rPr>
        <w:t>非法活动的</w:t>
      </w:r>
      <w:r w:rsidRPr="00B10FF0">
        <w:rPr>
          <w:rFonts w:ascii="Times New Roman" w:eastAsia="方正仿宋简体" w:hAnsi="Times New Roman"/>
          <w:sz w:val="30"/>
          <w:szCs w:val="30"/>
        </w:rPr>
        <w:t>；</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sz w:val="30"/>
          <w:szCs w:val="30"/>
        </w:rPr>
      </w:pPr>
      <w:r w:rsidRPr="00B10FF0">
        <w:rPr>
          <w:rFonts w:ascii="Times New Roman" w:eastAsia="方正仿宋简体" w:hAnsi="Times New Roman"/>
          <w:sz w:val="30"/>
          <w:szCs w:val="30"/>
        </w:rPr>
        <w:t>（十）未按规定履行客户交易终端信息采集及接入认证义务的；</w:t>
      </w:r>
    </w:p>
    <w:p w:rsidR="00B10FF0" w:rsidRPr="00B10FF0" w:rsidRDefault="00B10FF0" w:rsidP="00B10FF0">
      <w:pPr>
        <w:spacing w:line="560" w:lineRule="exact"/>
        <w:ind w:firstLineChars="200" w:firstLine="600"/>
        <w:rPr>
          <w:rFonts w:ascii="Times New Roman" w:eastAsia="方正仿宋简体" w:hAnsi="Times New Roman"/>
          <w:sz w:val="30"/>
          <w:szCs w:val="30"/>
        </w:rPr>
      </w:pPr>
      <w:r w:rsidRPr="00B10FF0">
        <w:rPr>
          <w:rFonts w:ascii="Times New Roman" w:eastAsia="方正仿宋简体" w:hAnsi="Times New Roman"/>
          <w:sz w:val="30"/>
          <w:szCs w:val="30"/>
        </w:rPr>
        <w:t>（十一）未按规定履行客户管理义务的。</w:t>
      </w:r>
    </w:p>
    <w:p w:rsidR="00B10FF0" w:rsidRPr="00B10FF0" w:rsidRDefault="00B10FF0" w:rsidP="00B10FF0">
      <w:pPr>
        <w:spacing w:line="560" w:lineRule="exact"/>
        <w:ind w:firstLineChars="200" w:firstLine="600"/>
        <w:rPr>
          <w:rFonts w:ascii="Times New Roman" w:eastAsia="方正仿宋简体" w:hAnsi="Times New Roman"/>
          <w:kern w:val="0"/>
          <w:sz w:val="30"/>
          <w:szCs w:val="30"/>
        </w:rPr>
      </w:pPr>
      <w:r w:rsidRPr="00B10FF0">
        <w:rPr>
          <w:rFonts w:ascii="Times New Roman" w:eastAsia="方正仿宋简体" w:hAnsi="Times New Roman"/>
          <w:kern w:val="0"/>
          <w:sz w:val="30"/>
          <w:szCs w:val="30"/>
        </w:rPr>
        <w:t>（十二）违反国家法律、法规、规章和违反交易所章程及有关规定的其他行为。</w:t>
      </w:r>
    </w:p>
    <w:p w:rsidR="00B10FF0" w:rsidRPr="00B10FF0" w:rsidRDefault="00B10FF0" w:rsidP="00B10FF0">
      <w:pPr>
        <w:autoSpaceDE w:val="0"/>
        <w:autoSpaceDN w:val="0"/>
        <w:adjustRightInd w:val="0"/>
        <w:spacing w:line="560" w:lineRule="exact"/>
        <w:ind w:firstLineChars="200" w:firstLine="602"/>
        <w:rPr>
          <w:rFonts w:ascii="Times New Roman" w:eastAsia="方正仿宋简体" w:hAnsi="Times New Roman"/>
          <w:kern w:val="0"/>
          <w:sz w:val="30"/>
          <w:szCs w:val="30"/>
        </w:rPr>
      </w:pPr>
      <w:r w:rsidRPr="00B10FF0">
        <w:rPr>
          <w:rFonts w:ascii="Times New Roman" w:eastAsia="方正仿宋简体" w:hAnsi="Times New Roman"/>
          <w:b/>
          <w:kern w:val="0"/>
          <w:sz w:val="30"/>
          <w:szCs w:val="30"/>
        </w:rPr>
        <w:t>第二十一条</w:t>
      </w:r>
      <w:r w:rsidRPr="00B10FF0">
        <w:rPr>
          <w:rFonts w:ascii="Times New Roman" w:eastAsia="方正仿宋简体" w:hAnsi="Times New Roman"/>
          <w:kern w:val="0"/>
          <w:sz w:val="30"/>
          <w:szCs w:val="30"/>
        </w:rPr>
        <w:t xml:space="preserve"> </w:t>
      </w:r>
      <w:r w:rsidRPr="00B10FF0">
        <w:rPr>
          <w:rFonts w:ascii="Times New Roman" w:eastAsia="方正仿宋简体" w:hAnsi="Times New Roman"/>
          <w:kern w:val="0"/>
          <w:sz w:val="30"/>
          <w:szCs w:val="30"/>
        </w:rPr>
        <w:t>会员无正当理由未在规定期限内执行强行平仓的，交易所可以根据</w:t>
      </w:r>
      <w:r w:rsidRPr="00B10FF0">
        <w:rPr>
          <w:rFonts w:ascii="Times New Roman" w:eastAsia="方正仿宋简体" w:hAnsi="Times New Roman"/>
          <w:sz w:val="30"/>
          <w:szCs w:val="30"/>
        </w:rPr>
        <w:t>情节轻重</w:t>
      </w:r>
      <w:r w:rsidRPr="00B10FF0">
        <w:rPr>
          <w:rFonts w:ascii="Times New Roman" w:eastAsia="方正仿宋简体" w:hAnsi="Times New Roman"/>
          <w:kern w:val="0"/>
          <w:sz w:val="30"/>
          <w:szCs w:val="30"/>
        </w:rPr>
        <w:t>给予警告、通报批评、公开谴责、暂停部分期货或者期权业务、暂停开仓交易</w:t>
      </w:r>
      <w:r w:rsidRPr="00B10FF0">
        <w:rPr>
          <w:rFonts w:ascii="Times New Roman" w:eastAsia="方正仿宋简体" w:hAnsi="Times New Roman"/>
          <w:kern w:val="0"/>
          <w:sz w:val="30"/>
          <w:szCs w:val="30"/>
        </w:rPr>
        <w:t>12</w:t>
      </w:r>
      <w:r w:rsidRPr="00B10FF0">
        <w:rPr>
          <w:rFonts w:ascii="Times New Roman" w:eastAsia="方正仿宋简体" w:hAnsi="Times New Roman"/>
          <w:kern w:val="0"/>
          <w:sz w:val="30"/>
          <w:szCs w:val="30"/>
        </w:rPr>
        <w:t>个月</w:t>
      </w:r>
      <w:r w:rsidRPr="00B10FF0">
        <w:rPr>
          <w:rFonts w:ascii="Times New Roman" w:eastAsia="方正仿宋简体" w:hAnsi="Times New Roman"/>
          <w:sz w:val="30"/>
          <w:szCs w:val="30"/>
        </w:rPr>
        <w:t>以下</w:t>
      </w:r>
      <w:r w:rsidRPr="00B10FF0">
        <w:rPr>
          <w:rFonts w:ascii="Times New Roman" w:eastAsia="方正仿宋简体" w:hAnsi="Times New Roman"/>
          <w:kern w:val="0"/>
          <w:sz w:val="30"/>
          <w:szCs w:val="30"/>
        </w:rPr>
        <w:t>的纪律处分，可以并处</w:t>
      </w:r>
      <w:r w:rsidRPr="00B10FF0">
        <w:rPr>
          <w:rFonts w:ascii="Times New Roman" w:eastAsia="方正仿宋简体" w:hAnsi="Times New Roman"/>
          <w:kern w:val="0"/>
          <w:sz w:val="30"/>
          <w:szCs w:val="30"/>
        </w:rPr>
        <w:t>50</w:t>
      </w:r>
      <w:r w:rsidRPr="00B10FF0">
        <w:rPr>
          <w:rFonts w:ascii="Times New Roman" w:eastAsia="方正仿宋简体" w:hAnsi="Times New Roman"/>
          <w:kern w:val="0"/>
          <w:sz w:val="30"/>
          <w:szCs w:val="30"/>
        </w:rPr>
        <w:t>万元以下的罚款。</w:t>
      </w:r>
    </w:p>
    <w:p w:rsidR="00B10FF0" w:rsidRPr="00B10FF0" w:rsidRDefault="00B10FF0" w:rsidP="00B10FF0">
      <w:pPr>
        <w:autoSpaceDE w:val="0"/>
        <w:autoSpaceDN w:val="0"/>
        <w:adjustRightInd w:val="0"/>
        <w:spacing w:line="560" w:lineRule="exact"/>
        <w:ind w:firstLineChars="200" w:firstLine="602"/>
        <w:rPr>
          <w:rFonts w:ascii="Times New Roman" w:eastAsia="方正仿宋简体" w:hAnsi="Times New Roman"/>
          <w:kern w:val="0"/>
          <w:sz w:val="30"/>
          <w:szCs w:val="30"/>
        </w:rPr>
      </w:pPr>
      <w:r w:rsidRPr="00B10FF0">
        <w:rPr>
          <w:rFonts w:ascii="Times New Roman" w:eastAsia="方正仿宋简体" w:hAnsi="Times New Roman"/>
          <w:b/>
          <w:kern w:val="0"/>
          <w:sz w:val="30"/>
          <w:szCs w:val="30"/>
        </w:rPr>
        <w:t>第二十二条</w:t>
      </w:r>
      <w:r w:rsidRPr="00B10FF0">
        <w:rPr>
          <w:rFonts w:ascii="Times New Roman" w:eastAsia="方正仿宋简体" w:hAnsi="Times New Roman"/>
          <w:kern w:val="0"/>
          <w:sz w:val="30"/>
          <w:szCs w:val="30"/>
        </w:rPr>
        <w:t xml:space="preserve"> </w:t>
      </w:r>
      <w:r w:rsidRPr="00B10FF0">
        <w:rPr>
          <w:rFonts w:ascii="Times New Roman" w:eastAsia="方正仿宋简体" w:hAnsi="Times New Roman"/>
          <w:kern w:val="0"/>
          <w:sz w:val="30"/>
          <w:szCs w:val="30"/>
        </w:rPr>
        <w:t>会员具有下列违反交易所结算管理规定行为之一的，责令改正，交易所可以根据</w:t>
      </w:r>
      <w:r w:rsidRPr="00B10FF0">
        <w:rPr>
          <w:rFonts w:ascii="Times New Roman" w:eastAsia="方正仿宋简体" w:hAnsi="Times New Roman"/>
          <w:sz w:val="30"/>
          <w:szCs w:val="30"/>
        </w:rPr>
        <w:t>情节轻重</w:t>
      </w:r>
      <w:r w:rsidRPr="00B10FF0">
        <w:rPr>
          <w:rFonts w:ascii="Times New Roman" w:eastAsia="方正仿宋简体" w:hAnsi="Times New Roman"/>
          <w:kern w:val="0"/>
          <w:sz w:val="30"/>
          <w:szCs w:val="30"/>
        </w:rPr>
        <w:t>给予警告、通报批评、公开谴责、暂停部分期货或者期权业务、暂停开仓交易</w:t>
      </w:r>
      <w:r w:rsidRPr="00B10FF0">
        <w:rPr>
          <w:rFonts w:ascii="Times New Roman" w:eastAsia="方正仿宋简体" w:hAnsi="Times New Roman"/>
          <w:kern w:val="0"/>
          <w:sz w:val="30"/>
          <w:szCs w:val="30"/>
        </w:rPr>
        <w:t>12</w:t>
      </w:r>
      <w:r w:rsidRPr="00B10FF0">
        <w:rPr>
          <w:rFonts w:ascii="Times New Roman" w:eastAsia="方正仿宋简体" w:hAnsi="Times New Roman"/>
          <w:kern w:val="0"/>
          <w:sz w:val="30"/>
          <w:szCs w:val="30"/>
        </w:rPr>
        <w:t>个月以</w:t>
      </w:r>
      <w:r w:rsidRPr="00B10FF0">
        <w:rPr>
          <w:rFonts w:ascii="Times New Roman" w:eastAsia="方正仿宋简体" w:hAnsi="Times New Roman"/>
          <w:kern w:val="0"/>
          <w:sz w:val="30"/>
          <w:szCs w:val="30"/>
        </w:rPr>
        <w:lastRenderedPageBreak/>
        <w:t>下、取消会员资格的纪律处分，可以并处</w:t>
      </w:r>
      <w:r w:rsidRPr="00B10FF0">
        <w:rPr>
          <w:rFonts w:ascii="Times New Roman" w:eastAsia="方正仿宋简体" w:hAnsi="Times New Roman"/>
          <w:sz w:val="30"/>
          <w:szCs w:val="30"/>
        </w:rPr>
        <w:t>5</w:t>
      </w:r>
      <w:r w:rsidRPr="00B10FF0">
        <w:rPr>
          <w:rFonts w:ascii="Times New Roman" w:eastAsia="方正仿宋简体" w:hAnsi="Times New Roman"/>
          <w:kern w:val="0"/>
          <w:sz w:val="30"/>
          <w:szCs w:val="30"/>
        </w:rPr>
        <w:t>0</w:t>
      </w:r>
      <w:r w:rsidRPr="00B10FF0">
        <w:rPr>
          <w:rFonts w:ascii="Times New Roman" w:eastAsia="方正仿宋简体" w:hAnsi="Times New Roman"/>
          <w:kern w:val="0"/>
          <w:sz w:val="30"/>
          <w:szCs w:val="30"/>
        </w:rPr>
        <w:t>万元</w:t>
      </w:r>
      <w:r w:rsidRPr="00B10FF0">
        <w:rPr>
          <w:rFonts w:ascii="Times New Roman" w:eastAsia="方正仿宋简体" w:hAnsi="Times New Roman"/>
          <w:sz w:val="30"/>
          <w:szCs w:val="30"/>
        </w:rPr>
        <w:t>以下</w:t>
      </w:r>
      <w:r w:rsidRPr="00B10FF0">
        <w:rPr>
          <w:rFonts w:ascii="Times New Roman" w:eastAsia="方正仿宋简体" w:hAnsi="Times New Roman"/>
          <w:kern w:val="0"/>
          <w:sz w:val="30"/>
          <w:szCs w:val="30"/>
        </w:rPr>
        <w:t>的罚款：</w:t>
      </w:r>
      <w:r w:rsidRPr="00B10FF0">
        <w:rPr>
          <w:rFonts w:ascii="Times New Roman" w:eastAsia="方正仿宋简体" w:hAnsi="Times New Roman"/>
          <w:kern w:val="0"/>
          <w:sz w:val="30"/>
          <w:szCs w:val="30"/>
        </w:rPr>
        <w:t xml:space="preserve"> </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kern w:val="0"/>
          <w:sz w:val="30"/>
          <w:szCs w:val="30"/>
        </w:rPr>
      </w:pPr>
      <w:r w:rsidRPr="00B10FF0">
        <w:rPr>
          <w:rFonts w:ascii="Times New Roman" w:eastAsia="方正仿宋简体" w:hAnsi="Times New Roman"/>
          <w:kern w:val="0"/>
          <w:sz w:val="30"/>
          <w:szCs w:val="30"/>
        </w:rPr>
        <w:t>（一）未按时足额缴纳保证金的；</w:t>
      </w:r>
      <w:r w:rsidRPr="00B10FF0">
        <w:rPr>
          <w:rFonts w:ascii="Times New Roman" w:eastAsia="方正仿宋简体" w:hAnsi="Times New Roman"/>
          <w:kern w:val="0"/>
          <w:sz w:val="30"/>
          <w:szCs w:val="30"/>
        </w:rPr>
        <w:t xml:space="preserve"> </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kern w:val="0"/>
          <w:sz w:val="30"/>
          <w:szCs w:val="30"/>
        </w:rPr>
      </w:pPr>
      <w:r w:rsidRPr="00B10FF0">
        <w:rPr>
          <w:rFonts w:ascii="Times New Roman" w:eastAsia="方正仿宋简体" w:hAnsi="Times New Roman"/>
          <w:kern w:val="0"/>
          <w:sz w:val="30"/>
          <w:szCs w:val="30"/>
        </w:rPr>
        <w:t>（二）在结算报告书、交易月报表和其他结算文件资料中作不真实、不完整记载的；</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kern w:val="0"/>
          <w:sz w:val="30"/>
          <w:szCs w:val="30"/>
        </w:rPr>
      </w:pPr>
      <w:r w:rsidRPr="00B10FF0">
        <w:rPr>
          <w:rFonts w:ascii="Times New Roman" w:eastAsia="方正仿宋简体" w:hAnsi="Times New Roman"/>
          <w:kern w:val="0"/>
          <w:sz w:val="30"/>
          <w:szCs w:val="30"/>
        </w:rPr>
        <w:t>（三）未按规定对保证金进行分账管理的；</w:t>
      </w:r>
      <w:r w:rsidRPr="00B10FF0">
        <w:rPr>
          <w:rFonts w:ascii="Times New Roman" w:eastAsia="方正仿宋简体" w:hAnsi="Times New Roman"/>
          <w:kern w:val="0"/>
          <w:sz w:val="30"/>
          <w:szCs w:val="30"/>
        </w:rPr>
        <w:t xml:space="preserve"> </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kern w:val="0"/>
          <w:sz w:val="30"/>
          <w:szCs w:val="30"/>
        </w:rPr>
      </w:pPr>
      <w:r w:rsidRPr="00B10FF0">
        <w:rPr>
          <w:rFonts w:ascii="Times New Roman" w:eastAsia="方正仿宋简体" w:hAnsi="Times New Roman"/>
          <w:kern w:val="0"/>
          <w:sz w:val="30"/>
          <w:szCs w:val="30"/>
        </w:rPr>
        <w:t>（四）未按规定实行当日结算的；</w:t>
      </w:r>
      <w:r w:rsidRPr="00B10FF0">
        <w:rPr>
          <w:rFonts w:ascii="Times New Roman" w:eastAsia="方正仿宋简体" w:hAnsi="Times New Roman"/>
          <w:kern w:val="0"/>
          <w:sz w:val="30"/>
          <w:szCs w:val="30"/>
        </w:rPr>
        <w:t xml:space="preserve"> </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kern w:val="0"/>
          <w:sz w:val="30"/>
          <w:szCs w:val="30"/>
        </w:rPr>
      </w:pPr>
      <w:r w:rsidRPr="00B10FF0">
        <w:rPr>
          <w:rFonts w:ascii="Times New Roman" w:eastAsia="方正仿宋简体" w:hAnsi="Times New Roman"/>
          <w:kern w:val="0"/>
          <w:sz w:val="30"/>
          <w:szCs w:val="30"/>
        </w:rPr>
        <w:t>（五）伪造、变造交易记录、会计报表、账册的；</w:t>
      </w:r>
      <w:r w:rsidRPr="00B10FF0">
        <w:rPr>
          <w:rFonts w:ascii="Times New Roman" w:eastAsia="方正仿宋简体" w:hAnsi="Times New Roman"/>
          <w:kern w:val="0"/>
          <w:sz w:val="30"/>
          <w:szCs w:val="30"/>
        </w:rPr>
        <w:t xml:space="preserve"> </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kern w:val="0"/>
          <w:sz w:val="30"/>
          <w:szCs w:val="30"/>
        </w:rPr>
      </w:pPr>
      <w:r w:rsidRPr="00B10FF0">
        <w:rPr>
          <w:rFonts w:ascii="Times New Roman" w:eastAsia="方正仿宋简体" w:hAnsi="Times New Roman"/>
          <w:kern w:val="0"/>
          <w:sz w:val="30"/>
          <w:szCs w:val="30"/>
        </w:rPr>
        <w:t>（六）虚开发票</w:t>
      </w:r>
      <w:r w:rsidRPr="00B10FF0">
        <w:rPr>
          <w:rFonts w:ascii="Times New Roman" w:eastAsia="方正仿宋简体" w:hAnsi="Times New Roman"/>
          <w:sz w:val="30"/>
          <w:szCs w:val="30"/>
        </w:rPr>
        <w:t>以</w:t>
      </w:r>
      <w:r w:rsidRPr="00B10FF0">
        <w:rPr>
          <w:rFonts w:ascii="Times New Roman" w:eastAsia="方正仿宋简体" w:hAnsi="Times New Roman"/>
          <w:kern w:val="0"/>
          <w:sz w:val="30"/>
          <w:szCs w:val="30"/>
        </w:rPr>
        <w:t>及其他伪造票证的；</w:t>
      </w:r>
      <w:r w:rsidRPr="00B10FF0">
        <w:rPr>
          <w:rFonts w:ascii="Times New Roman" w:eastAsia="方正仿宋简体" w:hAnsi="Times New Roman"/>
          <w:kern w:val="0"/>
          <w:sz w:val="30"/>
          <w:szCs w:val="30"/>
        </w:rPr>
        <w:t xml:space="preserve"> </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kern w:val="0"/>
          <w:sz w:val="30"/>
          <w:szCs w:val="30"/>
          <w:u w:val="single"/>
        </w:rPr>
      </w:pPr>
      <w:r w:rsidRPr="00B10FF0">
        <w:rPr>
          <w:rFonts w:ascii="Times New Roman" w:eastAsia="方正仿宋简体" w:hAnsi="Times New Roman"/>
          <w:kern w:val="0"/>
          <w:sz w:val="30"/>
          <w:szCs w:val="30"/>
        </w:rPr>
        <w:t>（七）违反交易所结算管理规定的其他行为。</w:t>
      </w:r>
    </w:p>
    <w:p w:rsidR="00B10FF0" w:rsidRPr="00B10FF0" w:rsidRDefault="00B10FF0" w:rsidP="00B10FF0">
      <w:pPr>
        <w:autoSpaceDE w:val="0"/>
        <w:autoSpaceDN w:val="0"/>
        <w:adjustRightInd w:val="0"/>
        <w:spacing w:line="560" w:lineRule="exact"/>
        <w:ind w:firstLineChars="200" w:firstLine="602"/>
        <w:rPr>
          <w:rFonts w:ascii="Times New Roman" w:eastAsia="方正仿宋简体" w:hAnsi="Times New Roman"/>
          <w:kern w:val="0"/>
          <w:sz w:val="30"/>
          <w:szCs w:val="30"/>
        </w:rPr>
      </w:pPr>
      <w:r w:rsidRPr="00B10FF0">
        <w:rPr>
          <w:rFonts w:ascii="Times New Roman" w:eastAsia="方正仿宋简体" w:hAnsi="Times New Roman"/>
          <w:b/>
          <w:kern w:val="0"/>
          <w:sz w:val="30"/>
          <w:szCs w:val="30"/>
        </w:rPr>
        <w:t>第二十三条</w:t>
      </w:r>
      <w:r w:rsidRPr="00B10FF0">
        <w:rPr>
          <w:rFonts w:ascii="Times New Roman" w:eastAsia="方正仿宋简体" w:hAnsi="Times New Roman"/>
          <w:kern w:val="0"/>
          <w:sz w:val="30"/>
          <w:szCs w:val="30"/>
        </w:rPr>
        <w:t xml:space="preserve"> </w:t>
      </w:r>
      <w:r w:rsidRPr="00B10FF0">
        <w:rPr>
          <w:rFonts w:ascii="Times New Roman" w:eastAsia="方正仿宋简体" w:hAnsi="Times New Roman"/>
          <w:kern w:val="0"/>
          <w:sz w:val="30"/>
          <w:szCs w:val="30"/>
        </w:rPr>
        <w:t>会员或者客户在套期保值交易额度、套利交易额度申报过程中提供或者协助提供虚假材料，或者违反交易所套期保值、套利交易其他管理规定的，责令改正，没收违规所得，交易所可以根据情节轻重给予警告、通报批评、公开谴责、调整或者取消套期保值或者套利交易额度、暂停受理套期保值或者套利额度申请、暂停开仓交易</w:t>
      </w:r>
      <w:r w:rsidRPr="00B10FF0">
        <w:rPr>
          <w:rFonts w:ascii="Times New Roman" w:eastAsia="方正仿宋简体" w:hAnsi="Times New Roman"/>
          <w:kern w:val="0"/>
          <w:sz w:val="30"/>
          <w:szCs w:val="30"/>
        </w:rPr>
        <w:t>12</w:t>
      </w:r>
      <w:r w:rsidRPr="00B10FF0">
        <w:rPr>
          <w:rFonts w:ascii="Times New Roman" w:eastAsia="方正仿宋简体" w:hAnsi="Times New Roman"/>
          <w:kern w:val="0"/>
          <w:sz w:val="30"/>
          <w:szCs w:val="30"/>
        </w:rPr>
        <w:t>个月以下、暂停部分期货或者期权</w:t>
      </w:r>
      <w:r w:rsidRPr="00B0036D">
        <w:rPr>
          <w:rFonts w:ascii="方正仿宋简体" w:eastAsia="方正仿宋简体" w:hAnsi="Times New Roman" w:hint="eastAsia"/>
          <w:kern w:val="0"/>
          <w:sz w:val="30"/>
          <w:szCs w:val="30"/>
        </w:rPr>
        <w:t>业务、强行平仓、取消会员资格、宣布为“市场禁止进入者”的纪</w:t>
      </w:r>
      <w:r w:rsidRPr="00B10FF0">
        <w:rPr>
          <w:rFonts w:ascii="Times New Roman" w:eastAsia="方正仿宋简体" w:hAnsi="Times New Roman"/>
          <w:kern w:val="0"/>
          <w:sz w:val="30"/>
          <w:szCs w:val="30"/>
        </w:rPr>
        <w:t>律处分，可以并处其获准的套期保值持仓或者套利交易持仓总金额</w:t>
      </w:r>
      <w:r w:rsidRPr="00B10FF0">
        <w:rPr>
          <w:rFonts w:ascii="Times New Roman" w:eastAsia="方正仿宋简体" w:hAnsi="Times New Roman"/>
          <w:kern w:val="0"/>
          <w:sz w:val="30"/>
          <w:szCs w:val="30"/>
        </w:rPr>
        <w:t>5%</w:t>
      </w:r>
      <w:r w:rsidRPr="00B10FF0">
        <w:rPr>
          <w:rFonts w:ascii="Times New Roman" w:eastAsia="方正仿宋简体" w:hAnsi="Times New Roman"/>
          <w:kern w:val="0"/>
          <w:sz w:val="30"/>
          <w:szCs w:val="30"/>
        </w:rPr>
        <w:t>以下的罚款。</w:t>
      </w:r>
    </w:p>
    <w:p w:rsidR="00B10FF0" w:rsidRPr="00B10FF0" w:rsidRDefault="00B10FF0" w:rsidP="00B10FF0">
      <w:pPr>
        <w:autoSpaceDE w:val="0"/>
        <w:autoSpaceDN w:val="0"/>
        <w:adjustRightInd w:val="0"/>
        <w:spacing w:line="560" w:lineRule="exact"/>
        <w:ind w:firstLineChars="200" w:firstLine="602"/>
        <w:rPr>
          <w:rFonts w:ascii="Times New Roman" w:eastAsia="方正仿宋简体" w:hAnsi="Times New Roman"/>
          <w:kern w:val="0"/>
          <w:sz w:val="30"/>
          <w:szCs w:val="30"/>
        </w:rPr>
      </w:pPr>
      <w:r w:rsidRPr="00B10FF0">
        <w:rPr>
          <w:rFonts w:ascii="Times New Roman" w:eastAsia="方正仿宋简体" w:hAnsi="Times New Roman"/>
          <w:b/>
          <w:kern w:val="0"/>
          <w:sz w:val="30"/>
          <w:szCs w:val="30"/>
        </w:rPr>
        <w:t>第二十四条</w:t>
      </w:r>
      <w:r w:rsidRPr="00B10FF0">
        <w:rPr>
          <w:rFonts w:ascii="Times New Roman" w:eastAsia="方正仿宋简体" w:hAnsi="Times New Roman"/>
          <w:kern w:val="0"/>
          <w:sz w:val="30"/>
          <w:szCs w:val="30"/>
        </w:rPr>
        <w:t xml:space="preserve"> </w:t>
      </w:r>
      <w:r w:rsidRPr="00B10FF0">
        <w:rPr>
          <w:rFonts w:ascii="Times New Roman" w:eastAsia="方正仿宋简体" w:hAnsi="Times New Roman"/>
          <w:sz w:val="30"/>
          <w:szCs w:val="30"/>
        </w:rPr>
        <w:t>非期货公司会员、做市商或者客户</w:t>
      </w:r>
      <w:r w:rsidRPr="00B10FF0">
        <w:rPr>
          <w:rFonts w:ascii="Times New Roman" w:eastAsia="方正仿宋简体" w:hAnsi="Times New Roman"/>
          <w:kern w:val="0"/>
          <w:sz w:val="30"/>
          <w:szCs w:val="30"/>
        </w:rPr>
        <w:t>等期货市场参与者具有下列违反交易所持仓管理规定</w:t>
      </w:r>
      <w:r w:rsidRPr="00B10FF0">
        <w:rPr>
          <w:rFonts w:ascii="Times New Roman" w:eastAsia="方正仿宋简体" w:hAnsi="Times New Roman"/>
          <w:sz w:val="30"/>
          <w:szCs w:val="30"/>
        </w:rPr>
        <w:t>行为之一</w:t>
      </w:r>
      <w:r w:rsidRPr="00B10FF0">
        <w:rPr>
          <w:rFonts w:ascii="Times New Roman" w:eastAsia="方正仿宋简体" w:hAnsi="Times New Roman"/>
          <w:kern w:val="0"/>
          <w:sz w:val="30"/>
          <w:szCs w:val="30"/>
        </w:rPr>
        <w:t>的，责令改正，没收违规所得，交易所可以根据</w:t>
      </w:r>
      <w:r w:rsidRPr="00B10FF0">
        <w:rPr>
          <w:rFonts w:ascii="Times New Roman" w:eastAsia="方正仿宋简体" w:hAnsi="Times New Roman"/>
          <w:sz w:val="30"/>
          <w:szCs w:val="30"/>
        </w:rPr>
        <w:t>情节轻重</w:t>
      </w:r>
      <w:r w:rsidRPr="00B10FF0">
        <w:rPr>
          <w:rFonts w:ascii="Times New Roman" w:eastAsia="方正仿宋简体" w:hAnsi="Times New Roman"/>
          <w:kern w:val="0"/>
          <w:sz w:val="30"/>
          <w:szCs w:val="30"/>
        </w:rPr>
        <w:t>给予强行平仓、警告、通报批评、公开谴责、暂停开仓交易</w:t>
      </w:r>
      <w:r w:rsidRPr="00B10FF0">
        <w:rPr>
          <w:rFonts w:ascii="Times New Roman" w:eastAsia="方正仿宋简体" w:hAnsi="Times New Roman"/>
          <w:kern w:val="0"/>
          <w:sz w:val="30"/>
          <w:szCs w:val="30"/>
        </w:rPr>
        <w:t>12</w:t>
      </w:r>
      <w:r w:rsidRPr="00B10FF0">
        <w:rPr>
          <w:rFonts w:ascii="Times New Roman" w:eastAsia="方正仿宋简体" w:hAnsi="Times New Roman"/>
          <w:kern w:val="0"/>
          <w:sz w:val="30"/>
          <w:szCs w:val="30"/>
        </w:rPr>
        <w:t>个月</w:t>
      </w:r>
      <w:r w:rsidRPr="00B10FF0">
        <w:rPr>
          <w:rFonts w:ascii="Times New Roman" w:eastAsia="方正仿宋简体" w:hAnsi="Times New Roman"/>
          <w:sz w:val="30"/>
          <w:szCs w:val="30"/>
        </w:rPr>
        <w:t>以下</w:t>
      </w:r>
      <w:r w:rsidRPr="00B10FF0">
        <w:rPr>
          <w:rFonts w:ascii="Times New Roman" w:eastAsia="方正仿宋简体" w:hAnsi="Times New Roman"/>
          <w:kern w:val="0"/>
          <w:sz w:val="30"/>
          <w:szCs w:val="30"/>
        </w:rPr>
        <w:t>、暂停部分期货或期权业务</w:t>
      </w:r>
      <w:r w:rsidRPr="00B10FF0">
        <w:rPr>
          <w:rFonts w:ascii="Times New Roman" w:eastAsia="方正仿宋简体" w:hAnsi="Times New Roman"/>
          <w:sz w:val="30"/>
          <w:szCs w:val="30"/>
        </w:rPr>
        <w:t>、取消相应资格</w:t>
      </w:r>
      <w:r w:rsidRPr="00B10FF0">
        <w:rPr>
          <w:rFonts w:ascii="Times New Roman" w:eastAsia="方正仿宋简体" w:hAnsi="Times New Roman"/>
          <w:kern w:val="0"/>
          <w:sz w:val="30"/>
          <w:szCs w:val="30"/>
        </w:rPr>
        <w:t>的纪律处分，可以并处其违规持仓总金额</w:t>
      </w:r>
      <w:r w:rsidRPr="00B10FF0">
        <w:rPr>
          <w:rFonts w:ascii="Times New Roman" w:eastAsia="方正仿宋简体" w:hAnsi="Times New Roman"/>
          <w:kern w:val="0"/>
          <w:sz w:val="30"/>
          <w:szCs w:val="30"/>
        </w:rPr>
        <w:t>5%</w:t>
      </w:r>
      <w:r w:rsidRPr="00B10FF0">
        <w:rPr>
          <w:rFonts w:ascii="Times New Roman" w:eastAsia="方正仿宋简体" w:hAnsi="Times New Roman"/>
          <w:kern w:val="0"/>
          <w:sz w:val="30"/>
          <w:szCs w:val="30"/>
        </w:rPr>
        <w:t>以下的罚款：</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kern w:val="0"/>
          <w:sz w:val="30"/>
          <w:szCs w:val="30"/>
        </w:rPr>
      </w:pPr>
      <w:r w:rsidRPr="00B10FF0">
        <w:rPr>
          <w:rFonts w:ascii="Times New Roman" w:eastAsia="方正仿宋简体" w:hAnsi="Times New Roman"/>
          <w:kern w:val="0"/>
          <w:sz w:val="30"/>
          <w:szCs w:val="30"/>
        </w:rPr>
        <w:lastRenderedPageBreak/>
        <w:t>（一）利用分仓等不正当手段，规避交易所持仓限制的；</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kern w:val="0"/>
          <w:sz w:val="30"/>
          <w:szCs w:val="30"/>
        </w:rPr>
      </w:pPr>
      <w:r w:rsidRPr="00B10FF0">
        <w:rPr>
          <w:rFonts w:ascii="Times New Roman" w:eastAsia="方正仿宋简体" w:hAnsi="Times New Roman"/>
          <w:kern w:val="0"/>
          <w:sz w:val="30"/>
          <w:szCs w:val="30"/>
        </w:rPr>
        <w:t>（二）持仓超限被交易所强行平仓的，但因</w:t>
      </w:r>
      <w:r w:rsidRPr="00B10FF0">
        <w:rPr>
          <w:rFonts w:ascii="Times New Roman" w:eastAsia="方正仿宋简体" w:hAnsi="Times New Roman"/>
          <w:sz w:val="30"/>
          <w:szCs w:val="30"/>
        </w:rPr>
        <w:t>价格涨跌停板限制或者其他</w:t>
      </w:r>
      <w:r w:rsidRPr="00B10FF0">
        <w:rPr>
          <w:rFonts w:ascii="Times New Roman" w:eastAsia="方正仿宋简体" w:hAnsi="Times New Roman"/>
          <w:kern w:val="0"/>
          <w:sz w:val="30"/>
          <w:szCs w:val="30"/>
        </w:rPr>
        <w:t>市场原因未能自行平仓的除外；</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kern w:val="0"/>
          <w:sz w:val="30"/>
          <w:szCs w:val="30"/>
        </w:rPr>
      </w:pPr>
      <w:r w:rsidRPr="00B10FF0">
        <w:rPr>
          <w:rFonts w:ascii="Times New Roman" w:eastAsia="方正仿宋简体" w:hAnsi="Times New Roman"/>
          <w:kern w:val="0"/>
          <w:sz w:val="30"/>
          <w:szCs w:val="30"/>
        </w:rPr>
        <w:t>（三）多次在交割月或者临近交割月合约持仓超限的；</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kern w:val="0"/>
          <w:sz w:val="30"/>
          <w:szCs w:val="30"/>
        </w:rPr>
      </w:pPr>
      <w:r w:rsidRPr="00B10FF0">
        <w:rPr>
          <w:rFonts w:ascii="Times New Roman" w:eastAsia="方正仿宋简体" w:hAnsi="Times New Roman"/>
          <w:kern w:val="0"/>
          <w:sz w:val="30"/>
          <w:szCs w:val="30"/>
        </w:rPr>
        <w:t>（四）违反交易所持仓管理规定的其他行为。</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kern w:val="0"/>
          <w:sz w:val="30"/>
          <w:szCs w:val="30"/>
        </w:rPr>
      </w:pPr>
      <w:r w:rsidRPr="00B10FF0">
        <w:rPr>
          <w:rFonts w:ascii="Times New Roman" w:eastAsia="方正仿宋简体" w:hAnsi="Times New Roman"/>
          <w:kern w:val="0"/>
          <w:sz w:val="30"/>
          <w:szCs w:val="30"/>
        </w:rPr>
        <w:t>期货公司会员未及时、准确、完整地向客户传达交易所持仓管理规定的，交易所可以参照适用前款规定给予相应纪律处分。</w:t>
      </w:r>
    </w:p>
    <w:p w:rsidR="00B10FF0" w:rsidRPr="00B10FF0" w:rsidRDefault="00B10FF0" w:rsidP="00B10FF0">
      <w:pPr>
        <w:autoSpaceDE w:val="0"/>
        <w:autoSpaceDN w:val="0"/>
        <w:adjustRightInd w:val="0"/>
        <w:spacing w:line="560" w:lineRule="exact"/>
        <w:ind w:firstLineChars="200" w:firstLine="602"/>
        <w:rPr>
          <w:rFonts w:ascii="Times New Roman" w:eastAsia="方正仿宋简体" w:hAnsi="Times New Roman"/>
          <w:kern w:val="0"/>
          <w:sz w:val="30"/>
          <w:szCs w:val="30"/>
        </w:rPr>
      </w:pPr>
      <w:r w:rsidRPr="00B10FF0">
        <w:rPr>
          <w:rFonts w:ascii="Times New Roman" w:eastAsia="方正仿宋简体" w:hAnsi="Times New Roman"/>
          <w:b/>
          <w:kern w:val="0"/>
          <w:sz w:val="30"/>
          <w:szCs w:val="30"/>
        </w:rPr>
        <w:t>第二十五条</w:t>
      </w:r>
      <w:r w:rsidRPr="00B10FF0">
        <w:rPr>
          <w:rFonts w:ascii="Times New Roman" w:eastAsia="方正仿宋简体" w:hAnsi="Times New Roman"/>
          <w:kern w:val="0"/>
          <w:sz w:val="30"/>
          <w:szCs w:val="30"/>
        </w:rPr>
        <w:t xml:space="preserve"> </w:t>
      </w:r>
      <w:r w:rsidRPr="00B10FF0">
        <w:rPr>
          <w:rFonts w:ascii="Times New Roman" w:eastAsia="方正仿宋简体" w:hAnsi="Times New Roman"/>
          <w:kern w:val="0"/>
          <w:sz w:val="30"/>
          <w:szCs w:val="30"/>
        </w:rPr>
        <w:t>非期货公司会员、做市商或者客户等期货市场参与者利用不正当手段规避交易所交易限额制度，超限交易的，责令改正，没收违规所得，交易所可以根据情节轻重给予警告、通报批评、公开谴责、强行平仓、暂停开仓交易</w:t>
      </w:r>
      <w:r w:rsidRPr="00B10FF0">
        <w:rPr>
          <w:rFonts w:ascii="Times New Roman" w:eastAsia="方正仿宋简体" w:hAnsi="Times New Roman"/>
          <w:kern w:val="0"/>
          <w:sz w:val="30"/>
          <w:szCs w:val="30"/>
        </w:rPr>
        <w:t>12</w:t>
      </w:r>
      <w:r w:rsidRPr="00B10FF0">
        <w:rPr>
          <w:rFonts w:ascii="Times New Roman" w:eastAsia="方正仿宋简体" w:hAnsi="Times New Roman"/>
          <w:kern w:val="0"/>
          <w:sz w:val="30"/>
          <w:szCs w:val="30"/>
        </w:rPr>
        <w:t>个月以下、暂停部分期货或者期权业务、取消相应资格的纪律处分，可以并处</w:t>
      </w:r>
      <w:r w:rsidRPr="00B10FF0">
        <w:rPr>
          <w:rFonts w:ascii="Times New Roman" w:eastAsia="方正仿宋简体" w:hAnsi="Times New Roman"/>
          <w:kern w:val="0"/>
          <w:sz w:val="30"/>
          <w:szCs w:val="30"/>
        </w:rPr>
        <w:t>50</w:t>
      </w:r>
      <w:r w:rsidRPr="00B10FF0">
        <w:rPr>
          <w:rFonts w:ascii="Times New Roman" w:eastAsia="方正仿宋简体" w:hAnsi="Times New Roman"/>
          <w:kern w:val="0"/>
          <w:sz w:val="30"/>
          <w:szCs w:val="30"/>
        </w:rPr>
        <w:t>万元以下的罚款。</w:t>
      </w:r>
    </w:p>
    <w:p w:rsidR="00B10FF0" w:rsidRPr="00B10FF0" w:rsidRDefault="00B10FF0" w:rsidP="00B10FF0">
      <w:pPr>
        <w:autoSpaceDE w:val="0"/>
        <w:autoSpaceDN w:val="0"/>
        <w:adjustRightInd w:val="0"/>
        <w:spacing w:line="560" w:lineRule="exact"/>
        <w:ind w:firstLineChars="200" w:firstLine="602"/>
        <w:rPr>
          <w:rFonts w:ascii="Times New Roman" w:eastAsia="方正仿宋简体" w:hAnsi="Times New Roman"/>
          <w:sz w:val="30"/>
          <w:szCs w:val="30"/>
        </w:rPr>
      </w:pPr>
      <w:r w:rsidRPr="00B10FF0">
        <w:rPr>
          <w:rFonts w:ascii="Times New Roman" w:eastAsia="方正仿宋简体" w:hAnsi="Times New Roman"/>
          <w:b/>
          <w:kern w:val="0"/>
          <w:sz w:val="30"/>
          <w:szCs w:val="30"/>
        </w:rPr>
        <w:t>第二十六条</w:t>
      </w:r>
      <w:r w:rsidRPr="00B10FF0">
        <w:rPr>
          <w:rFonts w:ascii="Times New Roman" w:eastAsia="方正仿宋简体" w:hAnsi="Times New Roman"/>
          <w:sz w:val="30"/>
          <w:szCs w:val="30"/>
        </w:rPr>
        <w:t xml:space="preserve"> </w:t>
      </w:r>
      <w:r w:rsidRPr="00B10FF0">
        <w:rPr>
          <w:rFonts w:ascii="Times New Roman" w:eastAsia="方正仿宋简体" w:hAnsi="Times New Roman"/>
          <w:sz w:val="30"/>
          <w:szCs w:val="30"/>
        </w:rPr>
        <w:t>非期货公司会员、客户等期货市场参与者具有下列违反交易所实际控制关系账户管理规定行为之一的，责令改正，</w:t>
      </w:r>
      <w:r w:rsidRPr="00B10FF0">
        <w:rPr>
          <w:rFonts w:ascii="Times New Roman" w:eastAsia="方正仿宋简体" w:hAnsi="Times New Roman"/>
          <w:kern w:val="0"/>
          <w:sz w:val="30"/>
          <w:szCs w:val="30"/>
        </w:rPr>
        <w:t>交易所可以根据</w:t>
      </w:r>
      <w:r w:rsidRPr="00B10FF0">
        <w:rPr>
          <w:rFonts w:ascii="Times New Roman" w:eastAsia="方正仿宋简体" w:hAnsi="Times New Roman"/>
          <w:sz w:val="30"/>
          <w:szCs w:val="30"/>
        </w:rPr>
        <w:t>情节轻重给予警告、通报批评、公开谴责、暂停开仓交易</w:t>
      </w:r>
      <w:r w:rsidRPr="00B10FF0">
        <w:rPr>
          <w:rFonts w:ascii="Times New Roman" w:eastAsia="方正仿宋简体" w:hAnsi="Times New Roman"/>
          <w:sz w:val="30"/>
          <w:szCs w:val="30"/>
        </w:rPr>
        <w:t>12</w:t>
      </w:r>
      <w:r w:rsidRPr="00B10FF0">
        <w:rPr>
          <w:rFonts w:ascii="Times New Roman" w:eastAsia="方正仿宋简体" w:hAnsi="Times New Roman"/>
          <w:sz w:val="30"/>
          <w:szCs w:val="30"/>
        </w:rPr>
        <w:t>个月以下、暂停部分期货或者期权业务、取消相应资格的纪律处分，可以并处</w:t>
      </w:r>
      <w:r w:rsidRPr="00B10FF0">
        <w:rPr>
          <w:rFonts w:ascii="Times New Roman" w:eastAsia="方正仿宋简体" w:hAnsi="Times New Roman"/>
          <w:sz w:val="30"/>
          <w:szCs w:val="30"/>
        </w:rPr>
        <w:t>50</w:t>
      </w:r>
      <w:r w:rsidRPr="00B10FF0">
        <w:rPr>
          <w:rFonts w:ascii="Times New Roman" w:eastAsia="方正仿宋简体" w:hAnsi="Times New Roman"/>
          <w:sz w:val="30"/>
          <w:szCs w:val="30"/>
        </w:rPr>
        <w:t>万元以下的罚款：</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sz w:val="30"/>
          <w:szCs w:val="30"/>
        </w:rPr>
      </w:pPr>
      <w:r w:rsidRPr="00B10FF0">
        <w:rPr>
          <w:rFonts w:ascii="Times New Roman" w:eastAsia="方正仿宋简体" w:hAnsi="Times New Roman"/>
          <w:sz w:val="30"/>
          <w:szCs w:val="30"/>
        </w:rPr>
        <w:t>（一）具有实际控制关系，但是拒不如实报备的；</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sz w:val="30"/>
          <w:szCs w:val="30"/>
        </w:rPr>
      </w:pPr>
      <w:r w:rsidRPr="00B10FF0">
        <w:rPr>
          <w:rFonts w:ascii="Times New Roman" w:eastAsia="方正仿宋简体" w:hAnsi="Times New Roman"/>
          <w:sz w:val="30"/>
          <w:szCs w:val="30"/>
        </w:rPr>
        <w:t>（二）无正当理由拒不回复，或者不如实回复交易所询问、调查，或者隐瞒事实真相、故意回避的；</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sz w:val="30"/>
          <w:szCs w:val="30"/>
        </w:rPr>
      </w:pPr>
      <w:r w:rsidRPr="00B10FF0">
        <w:rPr>
          <w:rFonts w:ascii="Times New Roman" w:eastAsia="方正仿宋简体" w:hAnsi="Times New Roman"/>
          <w:sz w:val="30"/>
          <w:szCs w:val="30"/>
        </w:rPr>
        <w:t>（三）不报备实控关系，多次规避交易所异常交易行为管理、风险控制管理等情形的；</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sz w:val="30"/>
          <w:szCs w:val="30"/>
        </w:rPr>
      </w:pPr>
      <w:r w:rsidRPr="00B10FF0">
        <w:rPr>
          <w:rFonts w:ascii="Times New Roman" w:eastAsia="方正仿宋简体" w:hAnsi="Times New Roman"/>
          <w:sz w:val="30"/>
          <w:szCs w:val="30"/>
        </w:rPr>
        <w:t>（四）提供虚假材料申请解除实际控制关系的；</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sz w:val="30"/>
          <w:szCs w:val="30"/>
          <w:shd w:val="pct10" w:color="auto" w:fill="FFFFFF"/>
        </w:rPr>
      </w:pPr>
      <w:r w:rsidRPr="00B10FF0">
        <w:rPr>
          <w:rFonts w:ascii="Times New Roman" w:eastAsia="方正仿宋简体" w:hAnsi="Times New Roman"/>
          <w:sz w:val="30"/>
          <w:szCs w:val="30"/>
        </w:rPr>
        <w:lastRenderedPageBreak/>
        <w:t>（五）违反交易所实际控制关系账户管理规定的其他行为。</w:t>
      </w:r>
    </w:p>
    <w:p w:rsidR="00B10FF0" w:rsidRPr="00B10FF0" w:rsidRDefault="00B10FF0" w:rsidP="00B10FF0">
      <w:pPr>
        <w:adjustRightInd w:val="0"/>
        <w:spacing w:line="560" w:lineRule="exact"/>
        <w:ind w:firstLineChars="200" w:firstLine="600"/>
        <w:rPr>
          <w:rFonts w:ascii="Times New Roman" w:eastAsia="方正仿宋简体" w:hAnsi="Times New Roman"/>
          <w:sz w:val="30"/>
          <w:szCs w:val="30"/>
        </w:rPr>
      </w:pPr>
      <w:r w:rsidRPr="00B10FF0">
        <w:rPr>
          <w:rFonts w:ascii="Times New Roman" w:eastAsia="方正仿宋简体" w:hAnsi="Times New Roman"/>
          <w:sz w:val="30"/>
          <w:szCs w:val="30"/>
        </w:rPr>
        <w:t>会员未履行对客户实际控制关系账户的管理职责，诱导或者协助客户提供虚假性材料、隐瞒事实真相的，交易所可以参照适用前款规定给予相应纪律处分。</w:t>
      </w:r>
    </w:p>
    <w:p w:rsidR="00B10FF0" w:rsidRPr="00B10FF0" w:rsidRDefault="00B10FF0" w:rsidP="00B10FF0">
      <w:pPr>
        <w:autoSpaceDE w:val="0"/>
        <w:autoSpaceDN w:val="0"/>
        <w:adjustRightInd w:val="0"/>
        <w:spacing w:line="560" w:lineRule="exact"/>
        <w:ind w:firstLineChars="200" w:firstLine="602"/>
        <w:rPr>
          <w:rFonts w:ascii="Times New Roman" w:eastAsia="方正仿宋简体" w:hAnsi="Times New Roman"/>
          <w:kern w:val="0"/>
          <w:sz w:val="30"/>
          <w:szCs w:val="30"/>
        </w:rPr>
      </w:pPr>
      <w:r w:rsidRPr="00B10FF0">
        <w:rPr>
          <w:rFonts w:ascii="Times New Roman" w:eastAsia="方正仿宋简体" w:hAnsi="Times New Roman"/>
          <w:b/>
          <w:kern w:val="0"/>
          <w:sz w:val="30"/>
          <w:szCs w:val="30"/>
        </w:rPr>
        <w:t>第二十七条</w:t>
      </w:r>
      <w:r w:rsidRPr="00B10FF0">
        <w:rPr>
          <w:rFonts w:ascii="Times New Roman" w:eastAsia="方正仿宋简体" w:hAnsi="Times New Roman"/>
          <w:kern w:val="0"/>
          <w:sz w:val="30"/>
          <w:szCs w:val="30"/>
        </w:rPr>
        <w:t xml:space="preserve"> </w:t>
      </w:r>
      <w:r w:rsidRPr="00B10FF0">
        <w:rPr>
          <w:rFonts w:ascii="Times New Roman" w:eastAsia="方正仿宋简体" w:hAnsi="Times New Roman"/>
          <w:sz w:val="30"/>
          <w:szCs w:val="30"/>
        </w:rPr>
        <w:t>期货市场参与者</w:t>
      </w:r>
      <w:r w:rsidRPr="00B10FF0">
        <w:rPr>
          <w:rFonts w:ascii="Times New Roman" w:eastAsia="方正仿宋简体" w:hAnsi="Times New Roman"/>
          <w:kern w:val="0"/>
          <w:sz w:val="30"/>
          <w:szCs w:val="30"/>
        </w:rPr>
        <w:t>具有下列违反交易所信息</w:t>
      </w:r>
      <w:r w:rsidRPr="00B10FF0">
        <w:rPr>
          <w:rFonts w:ascii="Times New Roman" w:eastAsia="方正仿宋简体" w:hAnsi="Times New Roman"/>
          <w:sz w:val="30"/>
          <w:szCs w:val="30"/>
        </w:rPr>
        <w:t>管理、系统管理或者交易</w:t>
      </w:r>
      <w:r w:rsidRPr="00B10FF0">
        <w:rPr>
          <w:rFonts w:ascii="Times New Roman" w:eastAsia="方正仿宋简体" w:hAnsi="Times New Roman"/>
          <w:kern w:val="0"/>
          <w:sz w:val="30"/>
          <w:szCs w:val="30"/>
        </w:rPr>
        <w:t>通讯等设施管理规定行为之一的，责令改正，没收违规所得，交易所可以根据</w:t>
      </w:r>
      <w:r w:rsidRPr="00B10FF0">
        <w:rPr>
          <w:rFonts w:ascii="Times New Roman" w:eastAsia="方正仿宋简体" w:hAnsi="Times New Roman"/>
          <w:sz w:val="30"/>
          <w:szCs w:val="30"/>
        </w:rPr>
        <w:t>情节轻重</w:t>
      </w:r>
      <w:r w:rsidRPr="00B10FF0">
        <w:rPr>
          <w:rFonts w:ascii="Times New Roman" w:eastAsia="方正仿宋简体" w:hAnsi="Times New Roman"/>
          <w:kern w:val="0"/>
          <w:sz w:val="30"/>
          <w:szCs w:val="30"/>
        </w:rPr>
        <w:t>给予警告、通报批评、公开谴责、暂停部分期货</w:t>
      </w:r>
      <w:r w:rsidRPr="00B10FF0">
        <w:rPr>
          <w:rFonts w:ascii="Times New Roman" w:eastAsia="方正仿宋简体" w:hAnsi="Times New Roman"/>
          <w:sz w:val="30"/>
          <w:szCs w:val="30"/>
        </w:rPr>
        <w:t>或者期权</w:t>
      </w:r>
      <w:r w:rsidRPr="00B10FF0">
        <w:rPr>
          <w:rFonts w:ascii="Times New Roman" w:eastAsia="方正仿宋简体" w:hAnsi="Times New Roman"/>
          <w:kern w:val="0"/>
          <w:sz w:val="30"/>
          <w:szCs w:val="30"/>
        </w:rPr>
        <w:t>业务、暂停开仓交易</w:t>
      </w:r>
      <w:r w:rsidRPr="00B10FF0">
        <w:rPr>
          <w:rFonts w:ascii="Times New Roman" w:eastAsia="方正仿宋简体" w:hAnsi="Times New Roman"/>
          <w:kern w:val="0"/>
          <w:sz w:val="30"/>
          <w:szCs w:val="30"/>
        </w:rPr>
        <w:t>12</w:t>
      </w:r>
      <w:r w:rsidRPr="00B10FF0">
        <w:rPr>
          <w:rFonts w:ascii="Times New Roman" w:eastAsia="方正仿宋简体" w:hAnsi="Times New Roman"/>
          <w:kern w:val="0"/>
          <w:sz w:val="30"/>
          <w:szCs w:val="30"/>
        </w:rPr>
        <w:t>个月以下、取消</w:t>
      </w:r>
      <w:r w:rsidRPr="00B10FF0">
        <w:rPr>
          <w:rFonts w:ascii="Times New Roman" w:eastAsia="方正仿宋简体" w:hAnsi="Times New Roman"/>
          <w:sz w:val="30"/>
          <w:szCs w:val="30"/>
        </w:rPr>
        <w:t>相应</w:t>
      </w:r>
      <w:r w:rsidRPr="00B10FF0">
        <w:rPr>
          <w:rFonts w:ascii="Times New Roman" w:eastAsia="方正仿宋简体" w:hAnsi="Times New Roman"/>
          <w:kern w:val="0"/>
          <w:sz w:val="30"/>
          <w:szCs w:val="30"/>
        </w:rPr>
        <w:t>资格的纪律处分，可以并处</w:t>
      </w:r>
      <w:r w:rsidRPr="00B10FF0">
        <w:rPr>
          <w:rFonts w:ascii="Times New Roman" w:eastAsia="方正仿宋简体" w:hAnsi="Times New Roman"/>
          <w:sz w:val="30"/>
          <w:szCs w:val="30"/>
        </w:rPr>
        <w:t>5</w:t>
      </w:r>
      <w:r w:rsidRPr="00B10FF0">
        <w:rPr>
          <w:rFonts w:ascii="Times New Roman" w:eastAsia="方正仿宋简体" w:hAnsi="Times New Roman"/>
          <w:kern w:val="0"/>
          <w:sz w:val="30"/>
          <w:szCs w:val="30"/>
        </w:rPr>
        <w:t>0</w:t>
      </w:r>
      <w:r w:rsidRPr="00B10FF0">
        <w:rPr>
          <w:rFonts w:ascii="Times New Roman" w:eastAsia="方正仿宋简体" w:hAnsi="Times New Roman"/>
          <w:kern w:val="0"/>
          <w:sz w:val="30"/>
          <w:szCs w:val="30"/>
        </w:rPr>
        <w:t>万元</w:t>
      </w:r>
      <w:r w:rsidRPr="00B10FF0">
        <w:rPr>
          <w:rFonts w:ascii="Times New Roman" w:eastAsia="方正仿宋简体" w:hAnsi="Times New Roman"/>
          <w:sz w:val="30"/>
          <w:szCs w:val="30"/>
        </w:rPr>
        <w:t>以下</w:t>
      </w:r>
      <w:r w:rsidRPr="00B10FF0">
        <w:rPr>
          <w:rFonts w:ascii="Times New Roman" w:eastAsia="方正仿宋简体" w:hAnsi="Times New Roman"/>
          <w:kern w:val="0"/>
          <w:sz w:val="30"/>
          <w:szCs w:val="30"/>
        </w:rPr>
        <w:t>的罚款：</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kern w:val="0"/>
          <w:sz w:val="30"/>
          <w:szCs w:val="30"/>
        </w:rPr>
      </w:pPr>
      <w:r w:rsidRPr="00B10FF0">
        <w:rPr>
          <w:rFonts w:ascii="Times New Roman" w:eastAsia="方正仿宋简体" w:hAnsi="Times New Roman"/>
          <w:kern w:val="0"/>
          <w:sz w:val="30"/>
          <w:szCs w:val="30"/>
        </w:rPr>
        <w:t>（一）未经交易所许可，擅自发布交易所信息的；</w:t>
      </w:r>
      <w:r w:rsidRPr="00B10FF0">
        <w:rPr>
          <w:rFonts w:ascii="Times New Roman" w:eastAsia="方正仿宋简体" w:hAnsi="Times New Roman"/>
          <w:kern w:val="0"/>
          <w:sz w:val="30"/>
          <w:szCs w:val="30"/>
        </w:rPr>
        <w:t xml:space="preserve"> </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kern w:val="0"/>
          <w:sz w:val="30"/>
          <w:szCs w:val="30"/>
        </w:rPr>
      </w:pPr>
      <w:r w:rsidRPr="00B10FF0">
        <w:rPr>
          <w:rFonts w:ascii="Times New Roman" w:eastAsia="方正仿宋简体" w:hAnsi="Times New Roman"/>
          <w:kern w:val="0"/>
          <w:sz w:val="30"/>
          <w:szCs w:val="30"/>
        </w:rPr>
        <w:t>（二）擅自使用其他会员席位上的计算机或</w:t>
      </w:r>
      <w:r w:rsidRPr="00B10FF0">
        <w:rPr>
          <w:rFonts w:ascii="Times New Roman" w:eastAsia="方正仿宋简体" w:hAnsi="Times New Roman"/>
          <w:sz w:val="30"/>
          <w:szCs w:val="30"/>
        </w:rPr>
        <w:t>者</w:t>
      </w:r>
      <w:r w:rsidRPr="00B10FF0">
        <w:rPr>
          <w:rFonts w:ascii="Times New Roman" w:eastAsia="方正仿宋简体" w:hAnsi="Times New Roman"/>
          <w:kern w:val="0"/>
          <w:sz w:val="30"/>
          <w:szCs w:val="30"/>
        </w:rPr>
        <w:t>通讯设备的；</w:t>
      </w:r>
      <w:r w:rsidRPr="00B10FF0">
        <w:rPr>
          <w:rFonts w:ascii="Times New Roman" w:eastAsia="方正仿宋简体" w:hAnsi="Times New Roman"/>
          <w:kern w:val="0"/>
          <w:sz w:val="30"/>
          <w:szCs w:val="30"/>
        </w:rPr>
        <w:t xml:space="preserve"> </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kern w:val="0"/>
          <w:sz w:val="30"/>
          <w:szCs w:val="30"/>
        </w:rPr>
      </w:pPr>
      <w:r w:rsidRPr="00B10FF0">
        <w:rPr>
          <w:rFonts w:ascii="Times New Roman" w:eastAsia="方正仿宋简体" w:hAnsi="Times New Roman"/>
          <w:kern w:val="0"/>
          <w:sz w:val="30"/>
          <w:szCs w:val="30"/>
        </w:rPr>
        <w:t>（三）通过交易席位非法窃取</w:t>
      </w:r>
      <w:r w:rsidRPr="00B10FF0">
        <w:rPr>
          <w:rFonts w:ascii="Times New Roman" w:eastAsia="方正仿宋简体" w:hAnsi="Times New Roman"/>
          <w:sz w:val="30"/>
          <w:szCs w:val="30"/>
        </w:rPr>
        <w:t>他人</w:t>
      </w:r>
      <w:r w:rsidRPr="00B10FF0">
        <w:rPr>
          <w:rFonts w:ascii="Times New Roman" w:eastAsia="方正仿宋简体" w:hAnsi="Times New Roman"/>
          <w:kern w:val="0"/>
          <w:sz w:val="30"/>
          <w:szCs w:val="30"/>
        </w:rPr>
        <w:t>的成交、结算资金等商业秘密；</w:t>
      </w:r>
      <w:r w:rsidRPr="00B10FF0">
        <w:rPr>
          <w:rFonts w:ascii="Times New Roman" w:eastAsia="方正仿宋简体" w:hAnsi="Times New Roman"/>
          <w:kern w:val="0"/>
          <w:sz w:val="30"/>
          <w:szCs w:val="30"/>
        </w:rPr>
        <w:t xml:space="preserve"> </w:t>
      </w:r>
    </w:p>
    <w:p w:rsidR="00B10FF0" w:rsidRPr="00B10FF0" w:rsidRDefault="00B10FF0" w:rsidP="00B10FF0">
      <w:pPr>
        <w:spacing w:line="560" w:lineRule="exact"/>
        <w:ind w:firstLineChars="200" w:firstLine="600"/>
        <w:rPr>
          <w:rFonts w:ascii="Times New Roman" w:eastAsia="方正仿宋简体" w:hAnsi="Times New Roman"/>
          <w:sz w:val="30"/>
          <w:szCs w:val="30"/>
          <w:shd w:val="pct10" w:color="auto" w:fill="FFFFFF"/>
        </w:rPr>
      </w:pPr>
      <w:r w:rsidRPr="00B10FF0">
        <w:rPr>
          <w:rFonts w:ascii="Times New Roman" w:eastAsia="方正仿宋简体" w:hAnsi="Times New Roman"/>
          <w:kern w:val="0"/>
          <w:sz w:val="30"/>
          <w:szCs w:val="30"/>
        </w:rPr>
        <w:t>（四）破坏</w:t>
      </w:r>
      <w:r w:rsidRPr="00B10FF0">
        <w:rPr>
          <w:rFonts w:ascii="Times New Roman" w:eastAsia="方正仿宋简体" w:hAnsi="Times New Roman"/>
          <w:sz w:val="30"/>
          <w:szCs w:val="30"/>
        </w:rPr>
        <w:t>或者未按要求使用交易所交易、结算、交割及</w:t>
      </w:r>
      <w:r w:rsidRPr="00B10FF0">
        <w:rPr>
          <w:rFonts w:ascii="Times New Roman" w:eastAsia="方正仿宋简体" w:hAnsi="Times New Roman"/>
          <w:kern w:val="0"/>
          <w:sz w:val="30"/>
          <w:szCs w:val="30"/>
        </w:rPr>
        <w:t>标准仓单管理等系统</w:t>
      </w:r>
      <w:r w:rsidRPr="00B10FF0">
        <w:rPr>
          <w:rFonts w:ascii="Times New Roman" w:eastAsia="方正仿宋简体" w:hAnsi="Times New Roman"/>
          <w:sz w:val="30"/>
          <w:szCs w:val="30"/>
        </w:rPr>
        <w:t>，影响系统正常运作的</w:t>
      </w:r>
      <w:r w:rsidRPr="00B10FF0">
        <w:rPr>
          <w:rFonts w:ascii="Times New Roman" w:eastAsia="方正仿宋简体" w:hAnsi="Times New Roman"/>
          <w:kern w:val="0"/>
          <w:sz w:val="30"/>
          <w:szCs w:val="30"/>
        </w:rPr>
        <w:t>；</w:t>
      </w:r>
    </w:p>
    <w:p w:rsidR="00B10FF0" w:rsidRPr="00B10FF0" w:rsidRDefault="00B10FF0" w:rsidP="00B10FF0">
      <w:pPr>
        <w:spacing w:line="560" w:lineRule="exact"/>
        <w:ind w:firstLineChars="200" w:firstLine="600"/>
        <w:rPr>
          <w:rFonts w:ascii="Times New Roman" w:eastAsia="方正仿宋简体" w:hAnsi="Times New Roman"/>
          <w:kern w:val="0"/>
          <w:sz w:val="30"/>
          <w:szCs w:val="30"/>
        </w:rPr>
      </w:pPr>
      <w:r w:rsidRPr="00B10FF0">
        <w:rPr>
          <w:rFonts w:ascii="Times New Roman" w:eastAsia="方正仿宋简体" w:hAnsi="Times New Roman"/>
          <w:kern w:val="0"/>
          <w:sz w:val="30"/>
          <w:szCs w:val="30"/>
        </w:rPr>
        <w:t>（五）违反交易所信息系统接入管理规定的；</w:t>
      </w:r>
    </w:p>
    <w:p w:rsidR="00B10FF0" w:rsidRPr="00B10FF0" w:rsidRDefault="00B10FF0" w:rsidP="00B10FF0">
      <w:pPr>
        <w:spacing w:line="560" w:lineRule="exact"/>
        <w:ind w:firstLineChars="200" w:firstLine="600"/>
        <w:rPr>
          <w:rFonts w:ascii="Times New Roman" w:eastAsia="方正仿宋简体" w:hAnsi="Times New Roman"/>
          <w:kern w:val="0"/>
          <w:sz w:val="30"/>
          <w:szCs w:val="30"/>
        </w:rPr>
      </w:pPr>
      <w:r w:rsidRPr="00B10FF0">
        <w:rPr>
          <w:rFonts w:ascii="Times New Roman" w:eastAsia="方正仿宋简体" w:hAnsi="Times New Roman"/>
          <w:kern w:val="0"/>
          <w:sz w:val="30"/>
          <w:szCs w:val="30"/>
        </w:rPr>
        <w:t>（六）违反交易所信息管理、系统管理或者交易通讯等设施管理规定的其他行为。</w:t>
      </w:r>
    </w:p>
    <w:p w:rsidR="00B10FF0" w:rsidRPr="00B10FF0" w:rsidRDefault="00B10FF0" w:rsidP="00B10FF0">
      <w:pPr>
        <w:autoSpaceDE w:val="0"/>
        <w:autoSpaceDN w:val="0"/>
        <w:adjustRightInd w:val="0"/>
        <w:spacing w:line="560" w:lineRule="exact"/>
        <w:ind w:firstLineChars="200" w:firstLine="602"/>
        <w:rPr>
          <w:rFonts w:ascii="Times New Roman" w:eastAsia="方正仿宋简体" w:hAnsi="Times New Roman"/>
          <w:kern w:val="0"/>
          <w:sz w:val="30"/>
          <w:szCs w:val="30"/>
        </w:rPr>
      </w:pPr>
      <w:r w:rsidRPr="00B10FF0">
        <w:rPr>
          <w:rFonts w:ascii="Times New Roman" w:eastAsia="方正仿宋简体" w:hAnsi="Times New Roman"/>
          <w:b/>
          <w:kern w:val="0"/>
          <w:sz w:val="30"/>
          <w:szCs w:val="30"/>
        </w:rPr>
        <w:t>第二十八条</w:t>
      </w:r>
      <w:r w:rsidRPr="00B10FF0">
        <w:rPr>
          <w:rFonts w:ascii="Times New Roman" w:eastAsia="方正仿宋简体" w:hAnsi="Times New Roman"/>
          <w:kern w:val="0"/>
          <w:sz w:val="30"/>
          <w:szCs w:val="30"/>
        </w:rPr>
        <w:t xml:space="preserve"> </w:t>
      </w:r>
      <w:r w:rsidRPr="00B10FF0">
        <w:rPr>
          <w:rFonts w:ascii="Times New Roman" w:eastAsia="方正仿宋简体" w:hAnsi="Times New Roman"/>
          <w:kern w:val="0"/>
          <w:sz w:val="30"/>
          <w:szCs w:val="30"/>
        </w:rPr>
        <w:t>会员、客户参与标准仓单业务时，违反交易所规定的，责令改正，交易所可以根据</w:t>
      </w:r>
      <w:r w:rsidRPr="00B10FF0">
        <w:rPr>
          <w:rFonts w:ascii="Times New Roman" w:eastAsia="方正仿宋简体" w:hAnsi="Times New Roman"/>
          <w:sz w:val="30"/>
          <w:szCs w:val="30"/>
        </w:rPr>
        <w:t>情节轻重给予</w:t>
      </w:r>
      <w:r w:rsidRPr="00B10FF0">
        <w:rPr>
          <w:rFonts w:ascii="Times New Roman" w:eastAsia="方正仿宋简体" w:hAnsi="Times New Roman"/>
          <w:kern w:val="0"/>
          <w:sz w:val="30"/>
          <w:szCs w:val="30"/>
        </w:rPr>
        <w:t>警告、通报批评、公开谴责、暂停从事标准仓单业务、取消会员资格</w:t>
      </w:r>
      <w:r w:rsidRPr="00B10FF0">
        <w:rPr>
          <w:rFonts w:ascii="Times New Roman" w:eastAsia="方正仿宋简体" w:hAnsi="Times New Roman"/>
          <w:sz w:val="30"/>
          <w:szCs w:val="30"/>
        </w:rPr>
        <w:t>的纪律处分，可以并处</w:t>
      </w:r>
      <w:r w:rsidRPr="00B10FF0">
        <w:rPr>
          <w:rFonts w:ascii="Times New Roman" w:eastAsia="方正仿宋简体" w:hAnsi="Times New Roman"/>
          <w:sz w:val="30"/>
          <w:szCs w:val="30"/>
        </w:rPr>
        <w:t>50</w:t>
      </w:r>
      <w:r w:rsidRPr="00B10FF0">
        <w:rPr>
          <w:rFonts w:ascii="Times New Roman" w:eastAsia="方正仿宋简体" w:hAnsi="Times New Roman"/>
          <w:sz w:val="30"/>
          <w:szCs w:val="30"/>
        </w:rPr>
        <w:t>万元以下的罚款</w:t>
      </w:r>
      <w:r w:rsidRPr="00B10FF0">
        <w:rPr>
          <w:rFonts w:ascii="Times New Roman" w:eastAsia="方正仿宋简体" w:hAnsi="Times New Roman"/>
          <w:kern w:val="0"/>
          <w:sz w:val="30"/>
          <w:szCs w:val="30"/>
        </w:rPr>
        <w:t>。</w:t>
      </w:r>
    </w:p>
    <w:p w:rsidR="00B10FF0" w:rsidRPr="00B10FF0" w:rsidRDefault="00B10FF0" w:rsidP="00B10FF0">
      <w:pPr>
        <w:spacing w:line="560" w:lineRule="exact"/>
        <w:ind w:firstLineChars="200" w:firstLine="602"/>
        <w:rPr>
          <w:rFonts w:ascii="Times New Roman" w:eastAsia="方正仿宋简体" w:hAnsi="Times New Roman"/>
          <w:sz w:val="30"/>
          <w:szCs w:val="30"/>
        </w:rPr>
      </w:pPr>
      <w:r w:rsidRPr="00B10FF0">
        <w:rPr>
          <w:rFonts w:ascii="Times New Roman" w:eastAsia="方正仿宋简体" w:hAnsi="Times New Roman"/>
          <w:b/>
          <w:kern w:val="0"/>
          <w:sz w:val="30"/>
          <w:szCs w:val="30"/>
        </w:rPr>
        <w:t>第二十九条</w:t>
      </w:r>
      <w:r w:rsidRPr="00B10FF0">
        <w:rPr>
          <w:rFonts w:ascii="Times New Roman" w:eastAsia="方正仿宋简体" w:hAnsi="Times New Roman"/>
          <w:sz w:val="30"/>
          <w:szCs w:val="30"/>
        </w:rPr>
        <w:t xml:space="preserve"> </w:t>
      </w:r>
      <w:r w:rsidRPr="00B10FF0">
        <w:rPr>
          <w:rFonts w:ascii="Times New Roman" w:eastAsia="方正仿宋简体" w:hAnsi="Times New Roman"/>
          <w:sz w:val="30"/>
          <w:szCs w:val="30"/>
        </w:rPr>
        <w:t>期货市场参与者具有以下违反交易所交易编码管理规定行为之一的，责令改正，</w:t>
      </w:r>
      <w:r w:rsidRPr="00B10FF0">
        <w:rPr>
          <w:rFonts w:ascii="Times New Roman" w:eastAsia="方正仿宋简体" w:hAnsi="Times New Roman"/>
          <w:bCs/>
          <w:sz w:val="30"/>
          <w:szCs w:val="30"/>
        </w:rPr>
        <w:t>没收违规所得，</w:t>
      </w:r>
      <w:r w:rsidRPr="00B10FF0">
        <w:rPr>
          <w:rFonts w:ascii="Times New Roman" w:eastAsia="方正仿宋简体" w:hAnsi="Times New Roman"/>
          <w:sz w:val="30"/>
          <w:szCs w:val="30"/>
        </w:rPr>
        <w:t>交易所可以根</w:t>
      </w:r>
      <w:r w:rsidRPr="00B10FF0">
        <w:rPr>
          <w:rFonts w:ascii="Times New Roman" w:eastAsia="方正仿宋简体" w:hAnsi="Times New Roman"/>
          <w:sz w:val="30"/>
          <w:szCs w:val="30"/>
        </w:rPr>
        <w:lastRenderedPageBreak/>
        <w:t>据情节轻重给予警告、通报批评、公开谴责、强行平仓、暂停开仓交易</w:t>
      </w:r>
      <w:r w:rsidRPr="00B10FF0">
        <w:rPr>
          <w:rFonts w:ascii="Times New Roman" w:eastAsia="方正仿宋简体" w:hAnsi="Times New Roman"/>
          <w:sz w:val="30"/>
          <w:szCs w:val="30"/>
        </w:rPr>
        <w:t>12</w:t>
      </w:r>
      <w:r w:rsidRPr="00B10FF0">
        <w:rPr>
          <w:rFonts w:ascii="Times New Roman" w:eastAsia="方正仿宋简体" w:hAnsi="Times New Roman"/>
          <w:sz w:val="30"/>
          <w:szCs w:val="30"/>
        </w:rPr>
        <w:t>个月以下、暂停部分期货或者期权业务、取消相应资格的纪律处分，</w:t>
      </w:r>
      <w:r w:rsidRPr="00B10FF0">
        <w:rPr>
          <w:rFonts w:ascii="Times New Roman" w:eastAsia="方正仿宋简体" w:hAnsi="Times New Roman"/>
          <w:bCs/>
          <w:sz w:val="30"/>
          <w:szCs w:val="30"/>
        </w:rPr>
        <w:t>可以并处</w:t>
      </w:r>
      <w:r w:rsidRPr="00B10FF0">
        <w:rPr>
          <w:rFonts w:ascii="Times New Roman" w:eastAsia="方正仿宋简体" w:hAnsi="Times New Roman"/>
          <w:bCs/>
          <w:sz w:val="30"/>
          <w:szCs w:val="30"/>
        </w:rPr>
        <w:t>50</w:t>
      </w:r>
      <w:r w:rsidRPr="00B10FF0">
        <w:rPr>
          <w:rFonts w:ascii="Times New Roman" w:eastAsia="方正仿宋简体" w:hAnsi="Times New Roman"/>
          <w:bCs/>
          <w:sz w:val="30"/>
          <w:szCs w:val="30"/>
        </w:rPr>
        <w:t>万元以下的罚款</w:t>
      </w:r>
      <w:r w:rsidRPr="00B10FF0">
        <w:rPr>
          <w:rFonts w:ascii="Times New Roman" w:eastAsia="方正仿宋简体" w:hAnsi="Times New Roman"/>
          <w:sz w:val="30"/>
          <w:szCs w:val="30"/>
        </w:rPr>
        <w:t>：</w:t>
      </w:r>
    </w:p>
    <w:p w:rsidR="00B10FF0" w:rsidRPr="00B10FF0" w:rsidRDefault="00B10FF0" w:rsidP="00B10FF0">
      <w:pPr>
        <w:spacing w:line="560" w:lineRule="exact"/>
        <w:ind w:firstLineChars="200" w:firstLine="600"/>
        <w:rPr>
          <w:rFonts w:ascii="Times New Roman" w:eastAsia="方正仿宋简体" w:hAnsi="Times New Roman"/>
          <w:sz w:val="30"/>
          <w:szCs w:val="30"/>
        </w:rPr>
      </w:pPr>
      <w:r w:rsidRPr="00B10FF0">
        <w:rPr>
          <w:rFonts w:ascii="Times New Roman" w:eastAsia="方正仿宋简体" w:hAnsi="Times New Roman"/>
          <w:sz w:val="30"/>
          <w:szCs w:val="30"/>
        </w:rPr>
        <w:t>（一）提供或者协助提供虚假开户资料开户的；</w:t>
      </w:r>
    </w:p>
    <w:p w:rsidR="00B10FF0" w:rsidRPr="00B10FF0" w:rsidRDefault="00B10FF0" w:rsidP="00B10FF0">
      <w:pPr>
        <w:spacing w:line="560" w:lineRule="exact"/>
        <w:ind w:firstLineChars="200" w:firstLine="600"/>
        <w:rPr>
          <w:rFonts w:ascii="Times New Roman" w:eastAsia="方正仿宋简体" w:hAnsi="Times New Roman"/>
          <w:sz w:val="30"/>
          <w:szCs w:val="30"/>
        </w:rPr>
      </w:pPr>
      <w:r w:rsidRPr="00B10FF0">
        <w:rPr>
          <w:rFonts w:ascii="Times New Roman" w:eastAsia="方正仿宋简体" w:hAnsi="Times New Roman"/>
          <w:sz w:val="30"/>
          <w:szCs w:val="30"/>
        </w:rPr>
        <w:t>（二）做市商通过出租、出借、委托做市等方式将做市交易编码交由他人使用，或者使用做市交易编码从事与做市无关的其他交易的；</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kern w:val="0"/>
          <w:sz w:val="30"/>
          <w:szCs w:val="30"/>
          <w:shd w:val="pct10" w:color="auto" w:fill="FFFFFF"/>
        </w:rPr>
      </w:pPr>
      <w:r w:rsidRPr="00B10FF0">
        <w:rPr>
          <w:rFonts w:ascii="Times New Roman" w:eastAsia="方正仿宋简体" w:hAnsi="Times New Roman"/>
          <w:kern w:val="0"/>
          <w:sz w:val="30"/>
          <w:szCs w:val="30"/>
        </w:rPr>
        <w:t>（三）使用他人做市交易编码，代替他人做市的；</w:t>
      </w:r>
    </w:p>
    <w:p w:rsidR="00B10FF0" w:rsidRPr="00B10FF0" w:rsidRDefault="00B10FF0" w:rsidP="00B10FF0">
      <w:pPr>
        <w:spacing w:line="560" w:lineRule="exact"/>
        <w:ind w:firstLineChars="200" w:firstLine="600"/>
        <w:rPr>
          <w:rFonts w:ascii="Times New Roman" w:eastAsia="方正仿宋简体" w:hAnsi="Times New Roman"/>
          <w:sz w:val="30"/>
          <w:szCs w:val="30"/>
        </w:rPr>
      </w:pPr>
      <w:r w:rsidRPr="00B10FF0">
        <w:rPr>
          <w:rFonts w:ascii="Times New Roman" w:eastAsia="方正仿宋简体" w:hAnsi="Times New Roman"/>
          <w:sz w:val="30"/>
          <w:szCs w:val="30"/>
        </w:rPr>
        <w:t>（四）盗取、骗取或者借用他人交易编码，实施违规行为的；</w:t>
      </w:r>
    </w:p>
    <w:p w:rsidR="00B10FF0" w:rsidRPr="00B10FF0" w:rsidRDefault="00B10FF0" w:rsidP="00B10FF0">
      <w:pPr>
        <w:spacing w:line="560" w:lineRule="exact"/>
        <w:ind w:firstLineChars="200" w:firstLine="600"/>
        <w:rPr>
          <w:rFonts w:ascii="Times New Roman" w:eastAsia="方正仿宋简体" w:hAnsi="Times New Roman"/>
          <w:sz w:val="30"/>
          <w:szCs w:val="30"/>
        </w:rPr>
      </w:pPr>
      <w:r w:rsidRPr="00B10FF0">
        <w:rPr>
          <w:rFonts w:ascii="Times New Roman" w:eastAsia="方正仿宋简体" w:hAnsi="Times New Roman"/>
          <w:sz w:val="30"/>
          <w:szCs w:val="30"/>
        </w:rPr>
        <w:t>（五）出借或者未妥善保管交易编码，导致交易编码被他人使用实施违规行为的；</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kern w:val="0"/>
          <w:sz w:val="30"/>
          <w:szCs w:val="30"/>
        </w:rPr>
      </w:pPr>
      <w:r w:rsidRPr="00B10FF0">
        <w:rPr>
          <w:rFonts w:ascii="Times New Roman" w:eastAsia="方正仿宋简体" w:hAnsi="Times New Roman"/>
          <w:sz w:val="30"/>
          <w:szCs w:val="30"/>
        </w:rPr>
        <w:t>（六）违反交易所交易编码管理相关规定的其他行为。</w:t>
      </w:r>
    </w:p>
    <w:p w:rsidR="00B10FF0" w:rsidRPr="00B10FF0" w:rsidRDefault="00B10FF0" w:rsidP="00B10FF0">
      <w:pPr>
        <w:autoSpaceDE w:val="0"/>
        <w:autoSpaceDN w:val="0"/>
        <w:adjustRightInd w:val="0"/>
        <w:spacing w:line="560" w:lineRule="exact"/>
        <w:ind w:firstLineChars="200" w:firstLine="602"/>
        <w:rPr>
          <w:rFonts w:ascii="Times New Roman" w:eastAsia="方正仿宋简体" w:hAnsi="Times New Roman"/>
          <w:kern w:val="0"/>
          <w:sz w:val="30"/>
          <w:szCs w:val="30"/>
        </w:rPr>
      </w:pPr>
      <w:r w:rsidRPr="00B10FF0">
        <w:rPr>
          <w:rFonts w:ascii="Times New Roman" w:eastAsia="方正仿宋简体" w:hAnsi="Times New Roman"/>
          <w:b/>
          <w:kern w:val="0"/>
          <w:sz w:val="30"/>
          <w:szCs w:val="30"/>
        </w:rPr>
        <w:t>第三十条</w:t>
      </w:r>
      <w:r w:rsidRPr="00B10FF0">
        <w:rPr>
          <w:rFonts w:ascii="Times New Roman" w:eastAsia="方正仿宋简体" w:hAnsi="Times New Roman"/>
          <w:kern w:val="0"/>
          <w:sz w:val="30"/>
          <w:szCs w:val="30"/>
        </w:rPr>
        <w:t xml:space="preserve"> </w:t>
      </w:r>
      <w:r w:rsidRPr="00B10FF0">
        <w:rPr>
          <w:rFonts w:ascii="Times New Roman" w:eastAsia="方正仿宋简体" w:hAnsi="Times New Roman"/>
          <w:kern w:val="0"/>
          <w:sz w:val="30"/>
          <w:szCs w:val="30"/>
        </w:rPr>
        <w:t>期货市场参与者具有下列违反交易管理规定行为之一的，责令改正，没收违规所得，交易所可以根据情节轻重给予警告、通报批评、公开谴责、强行平仓、暂停部分期货或者期权业务、暂停开仓交易</w:t>
      </w:r>
      <w:r w:rsidRPr="00B10FF0">
        <w:rPr>
          <w:rFonts w:ascii="Times New Roman" w:eastAsia="方正仿宋简体" w:hAnsi="Times New Roman"/>
          <w:kern w:val="0"/>
          <w:sz w:val="30"/>
          <w:szCs w:val="30"/>
        </w:rPr>
        <w:t>12</w:t>
      </w:r>
      <w:r w:rsidRPr="00B10FF0">
        <w:rPr>
          <w:rFonts w:ascii="Times New Roman" w:eastAsia="方正仿宋简体" w:hAnsi="Times New Roman"/>
          <w:kern w:val="0"/>
          <w:sz w:val="30"/>
          <w:szCs w:val="30"/>
        </w:rPr>
        <w:t>个月以下、取消相应资格、宣布为</w:t>
      </w:r>
      <w:r w:rsidRPr="00B10FF0">
        <w:rPr>
          <w:rFonts w:ascii="Times New Roman" w:eastAsia="方正仿宋简体" w:hAnsi="Times New Roman"/>
          <w:kern w:val="0"/>
          <w:sz w:val="30"/>
          <w:szCs w:val="30"/>
        </w:rPr>
        <w:t>“</w:t>
      </w:r>
      <w:r w:rsidRPr="00B10FF0">
        <w:rPr>
          <w:rFonts w:ascii="Times New Roman" w:eastAsia="方正仿宋简体" w:hAnsi="Times New Roman"/>
          <w:kern w:val="0"/>
          <w:sz w:val="30"/>
          <w:szCs w:val="30"/>
        </w:rPr>
        <w:t>市场禁止进入者</w:t>
      </w:r>
      <w:r w:rsidRPr="00B10FF0">
        <w:rPr>
          <w:rFonts w:ascii="Times New Roman" w:eastAsia="方正仿宋简体" w:hAnsi="Times New Roman"/>
          <w:kern w:val="0"/>
          <w:sz w:val="30"/>
          <w:szCs w:val="30"/>
        </w:rPr>
        <w:t>”</w:t>
      </w:r>
      <w:r w:rsidRPr="00B10FF0">
        <w:rPr>
          <w:rFonts w:ascii="Times New Roman" w:eastAsia="方正仿宋简体" w:hAnsi="Times New Roman"/>
          <w:kern w:val="0"/>
          <w:sz w:val="30"/>
          <w:szCs w:val="30"/>
        </w:rPr>
        <w:t>的纪律处分；没有违规所得或者违规所得</w:t>
      </w:r>
      <w:r w:rsidRPr="00B10FF0">
        <w:rPr>
          <w:rFonts w:ascii="Times New Roman" w:eastAsia="方正仿宋简体" w:hAnsi="Times New Roman"/>
          <w:bCs/>
          <w:sz w:val="30"/>
          <w:szCs w:val="30"/>
        </w:rPr>
        <w:t>不满</w:t>
      </w:r>
      <w:r w:rsidRPr="00B10FF0">
        <w:rPr>
          <w:rFonts w:ascii="Times New Roman" w:eastAsia="方正仿宋简体" w:hAnsi="Times New Roman"/>
          <w:sz w:val="30"/>
          <w:szCs w:val="30"/>
        </w:rPr>
        <w:t>10</w:t>
      </w:r>
      <w:r w:rsidRPr="00B10FF0">
        <w:rPr>
          <w:rFonts w:ascii="Times New Roman" w:eastAsia="方正仿宋简体" w:hAnsi="Times New Roman"/>
          <w:sz w:val="30"/>
          <w:szCs w:val="30"/>
        </w:rPr>
        <w:t>万元的</w:t>
      </w:r>
      <w:r w:rsidRPr="00B10FF0">
        <w:rPr>
          <w:rFonts w:ascii="Times New Roman" w:eastAsia="方正仿宋简体" w:hAnsi="Times New Roman"/>
          <w:kern w:val="0"/>
          <w:sz w:val="30"/>
          <w:szCs w:val="30"/>
        </w:rPr>
        <w:t>，可以并处</w:t>
      </w:r>
      <w:r w:rsidRPr="00B10FF0">
        <w:rPr>
          <w:rFonts w:ascii="Times New Roman" w:eastAsia="方正仿宋简体" w:hAnsi="Times New Roman"/>
          <w:sz w:val="30"/>
          <w:szCs w:val="30"/>
        </w:rPr>
        <w:t>50</w:t>
      </w:r>
      <w:r w:rsidRPr="00B10FF0">
        <w:rPr>
          <w:rFonts w:ascii="Times New Roman" w:eastAsia="方正仿宋简体" w:hAnsi="Times New Roman"/>
          <w:kern w:val="0"/>
          <w:sz w:val="30"/>
          <w:szCs w:val="30"/>
        </w:rPr>
        <w:t>万元</w:t>
      </w:r>
      <w:r w:rsidRPr="00B10FF0">
        <w:rPr>
          <w:rFonts w:ascii="Times New Roman" w:eastAsia="方正仿宋简体" w:hAnsi="Times New Roman"/>
          <w:sz w:val="30"/>
          <w:szCs w:val="30"/>
        </w:rPr>
        <w:t>以下</w:t>
      </w:r>
      <w:r w:rsidRPr="00B10FF0">
        <w:rPr>
          <w:rFonts w:ascii="Times New Roman" w:eastAsia="方正仿宋简体" w:hAnsi="Times New Roman"/>
          <w:kern w:val="0"/>
          <w:sz w:val="30"/>
          <w:szCs w:val="30"/>
        </w:rPr>
        <w:t>的罚款；违规所得</w:t>
      </w:r>
      <w:r w:rsidRPr="00B10FF0">
        <w:rPr>
          <w:rFonts w:ascii="Times New Roman" w:eastAsia="方正仿宋简体" w:hAnsi="Times New Roman"/>
          <w:kern w:val="0"/>
          <w:sz w:val="30"/>
          <w:szCs w:val="30"/>
        </w:rPr>
        <w:t>10</w:t>
      </w:r>
      <w:r w:rsidRPr="00B10FF0">
        <w:rPr>
          <w:rFonts w:ascii="Times New Roman" w:eastAsia="方正仿宋简体" w:hAnsi="Times New Roman"/>
          <w:kern w:val="0"/>
          <w:sz w:val="30"/>
          <w:szCs w:val="30"/>
        </w:rPr>
        <w:t>万元以上的，可以并处违规所得</w:t>
      </w:r>
      <w:r w:rsidRPr="00B10FF0">
        <w:rPr>
          <w:rFonts w:ascii="Times New Roman" w:eastAsia="方正仿宋简体" w:hAnsi="Times New Roman"/>
          <w:kern w:val="0"/>
          <w:sz w:val="30"/>
          <w:szCs w:val="30"/>
        </w:rPr>
        <w:t>1</w:t>
      </w:r>
      <w:r w:rsidRPr="00B10FF0">
        <w:rPr>
          <w:rFonts w:ascii="Times New Roman" w:eastAsia="方正仿宋简体" w:hAnsi="Times New Roman"/>
          <w:kern w:val="0"/>
          <w:sz w:val="30"/>
          <w:szCs w:val="30"/>
        </w:rPr>
        <w:t>倍以上</w:t>
      </w:r>
      <w:r w:rsidRPr="00B10FF0">
        <w:rPr>
          <w:rFonts w:ascii="Times New Roman" w:eastAsia="方正仿宋简体" w:hAnsi="Times New Roman"/>
          <w:kern w:val="0"/>
          <w:sz w:val="30"/>
          <w:szCs w:val="30"/>
        </w:rPr>
        <w:t>5</w:t>
      </w:r>
      <w:r w:rsidRPr="00B10FF0">
        <w:rPr>
          <w:rFonts w:ascii="Times New Roman" w:eastAsia="方正仿宋简体" w:hAnsi="Times New Roman"/>
          <w:kern w:val="0"/>
          <w:sz w:val="30"/>
          <w:szCs w:val="30"/>
        </w:rPr>
        <w:t>倍以下的罚款：</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kern w:val="0"/>
          <w:sz w:val="30"/>
          <w:szCs w:val="30"/>
        </w:rPr>
      </w:pPr>
      <w:r w:rsidRPr="00B10FF0">
        <w:rPr>
          <w:rFonts w:ascii="Times New Roman" w:eastAsia="方正仿宋简体" w:hAnsi="Times New Roman"/>
          <w:kern w:val="0"/>
          <w:sz w:val="30"/>
          <w:szCs w:val="30"/>
        </w:rPr>
        <w:t>（一）单独或者合谋，集中资金优势、持仓优势或者利用信息优势，连续或者联合买卖合约，影响或者企图影响期货交易价格或者期货交易量的；</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kern w:val="0"/>
          <w:sz w:val="30"/>
          <w:szCs w:val="30"/>
        </w:rPr>
      </w:pPr>
      <w:r w:rsidRPr="00B10FF0">
        <w:rPr>
          <w:rFonts w:ascii="Times New Roman" w:eastAsia="方正仿宋简体" w:hAnsi="Times New Roman"/>
          <w:kern w:val="0"/>
          <w:sz w:val="30"/>
          <w:szCs w:val="30"/>
        </w:rPr>
        <w:t>（二）单独或者合谋，利用不正当手段，规避交易所的持仓限制，超限持仓，影响或</w:t>
      </w:r>
      <w:r w:rsidRPr="00B10FF0">
        <w:rPr>
          <w:rFonts w:ascii="Times New Roman" w:eastAsia="方正仿宋简体" w:hAnsi="Times New Roman"/>
          <w:sz w:val="30"/>
          <w:szCs w:val="30"/>
        </w:rPr>
        <w:t>者</w:t>
      </w:r>
      <w:r w:rsidRPr="00B10FF0">
        <w:rPr>
          <w:rFonts w:ascii="Times New Roman" w:eastAsia="方正仿宋简体" w:hAnsi="Times New Roman"/>
          <w:kern w:val="0"/>
          <w:sz w:val="30"/>
          <w:szCs w:val="30"/>
        </w:rPr>
        <w:t>企图影响期货交易价格，或者扰乱市</w:t>
      </w:r>
      <w:r w:rsidRPr="00B10FF0">
        <w:rPr>
          <w:rFonts w:ascii="Times New Roman" w:eastAsia="方正仿宋简体" w:hAnsi="Times New Roman"/>
          <w:kern w:val="0"/>
          <w:sz w:val="30"/>
          <w:szCs w:val="30"/>
        </w:rPr>
        <w:lastRenderedPageBreak/>
        <w:t>场秩序的；</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kern w:val="0"/>
          <w:sz w:val="30"/>
          <w:szCs w:val="30"/>
        </w:rPr>
      </w:pPr>
      <w:r w:rsidRPr="00B10FF0">
        <w:rPr>
          <w:rFonts w:ascii="Times New Roman" w:eastAsia="方正仿宋简体" w:hAnsi="Times New Roman"/>
          <w:kern w:val="0"/>
          <w:sz w:val="30"/>
          <w:szCs w:val="30"/>
        </w:rPr>
        <w:t>（三）按照事先约定或者安排的时间、价格或者方式进行相互交易，影响或者企图影响期货交易价格或者期货交易量、转移资金、扰乱市场秩序或者谋取不正当利益的；</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kern w:val="0"/>
          <w:sz w:val="30"/>
          <w:szCs w:val="30"/>
        </w:rPr>
      </w:pPr>
      <w:r w:rsidRPr="00B10FF0">
        <w:rPr>
          <w:rFonts w:ascii="Times New Roman" w:eastAsia="方正仿宋简体" w:hAnsi="Times New Roman"/>
          <w:kern w:val="0"/>
          <w:sz w:val="30"/>
          <w:szCs w:val="30"/>
        </w:rPr>
        <w:t>（四）不以成交为目的申报买卖合约，</w:t>
      </w:r>
      <w:r w:rsidRPr="00B10FF0">
        <w:rPr>
          <w:rFonts w:ascii="Times New Roman" w:eastAsia="方正仿宋简体" w:hAnsi="Times New Roman"/>
          <w:bCs/>
          <w:sz w:val="30"/>
          <w:szCs w:val="30"/>
        </w:rPr>
        <w:t>进行与申报方向相反的交易或者以其他方式谋取相关利益，</w:t>
      </w:r>
      <w:r w:rsidRPr="00B10FF0">
        <w:rPr>
          <w:rFonts w:ascii="Times New Roman" w:eastAsia="方正仿宋简体" w:hAnsi="Times New Roman"/>
          <w:kern w:val="0"/>
          <w:sz w:val="30"/>
          <w:szCs w:val="30"/>
        </w:rPr>
        <w:t>影响或者企图影响期货交易价格或者期货交易量、误导其他市场参与者、增加系统负荷或者扰乱市场秩序的；</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kern w:val="0"/>
          <w:sz w:val="30"/>
          <w:szCs w:val="30"/>
        </w:rPr>
      </w:pPr>
      <w:r w:rsidRPr="00B10FF0">
        <w:rPr>
          <w:rFonts w:ascii="Times New Roman" w:eastAsia="方正仿宋简体" w:hAnsi="Times New Roman"/>
          <w:kern w:val="0"/>
          <w:sz w:val="30"/>
          <w:szCs w:val="30"/>
        </w:rPr>
        <w:t>（五）</w:t>
      </w:r>
      <w:r w:rsidRPr="00B10FF0">
        <w:rPr>
          <w:rFonts w:ascii="Times New Roman" w:eastAsia="方正仿宋简体" w:hAnsi="Times New Roman"/>
          <w:sz w:val="30"/>
          <w:szCs w:val="30"/>
        </w:rPr>
        <w:t>在</w:t>
      </w:r>
      <w:r w:rsidR="00302A67">
        <w:rPr>
          <w:rFonts w:ascii="Times New Roman" w:eastAsia="方正仿宋简体" w:hAnsi="Times New Roman"/>
          <w:kern w:val="0"/>
          <w:sz w:val="30"/>
          <w:szCs w:val="30"/>
        </w:rPr>
        <w:t>自己实际控制的账户之间发生相互交易，</w:t>
      </w:r>
      <w:r w:rsidRPr="00B10FF0">
        <w:rPr>
          <w:rFonts w:ascii="Times New Roman" w:eastAsia="方正仿宋简体" w:hAnsi="Times New Roman"/>
          <w:kern w:val="0"/>
          <w:sz w:val="30"/>
          <w:szCs w:val="30"/>
        </w:rPr>
        <w:t>影响或者企图影响期货交易价格或者期货交易量、转移资金、</w:t>
      </w:r>
      <w:r w:rsidRPr="00B10FF0">
        <w:rPr>
          <w:rFonts w:ascii="Times New Roman" w:eastAsia="方正仿宋简体" w:hAnsi="Times New Roman"/>
          <w:sz w:val="30"/>
          <w:szCs w:val="30"/>
        </w:rPr>
        <w:t>扰乱市场秩序或者谋取不正当利益</w:t>
      </w:r>
      <w:r w:rsidRPr="00B10FF0">
        <w:rPr>
          <w:rFonts w:ascii="Times New Roman" w:eastAsia="方正仿宋简体" w:hAnsi="Times New Roman"/>
          <w:kern w:val="0"/>
          <w:sz w:val="30"/>
          <w:szCs w:val="30"/>
        </w:rPr>
        <w:t>的；</w:t>
      </w:r>
      <w:r w:rsidRPr="00B10FF0">
        <w:rPr>
          <w:rFonts w:ascii="Times New Roman" w:eastAsia="方正仿宋简体" w:hAnsi="Times New Roman"/>
          <w:kern w:val="0"/>
          <w:sz w:val="30"/>
          <w:szCs w:val="30"/>
        </w:rPr>
        <w:t xml:space="preserve"> </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kern w:val="0"/>
          <w:sz w:val="30"/>
          <w:szCs w:val="30"/>
        </w:rPr>
      </w:pPr>
      <w:r w:rsidRPr="00B10FF0">
        <w:rPr>
          <w:rFonts w:ascii="Times New Roman" w:eastAsia="方正仿宋简体" w:hAnsi="Times New Roman"/>
          <w:kern w:val="0"/>
          <w:sz w:val="30"/>
          <w:szCs w:val="30"/>
        </w:rPr>
        <w:t>（六）期货交易内幕信息的知情人或者非法获取期货交易内幕信息或者知悉交易所商业秘密的人，在对期货交易价格有重大影响的信息尚未公开前，利用内幕信息或者商业秘密进行期货交易或者向他人泄露内幕信息或者商业秘密，使他人利用内幕信息或者商业秘密进行期货交易的；</w:t>
      </w:r>
      <w:r w:rsidRPr="00B10FF0">
        <w:rPr>
          <w:rFonts w:ascii="Times New Roman" w:eastAsia="方正仿宋简体" w:hAnsi="Times New Roman"/>
          <w:kern w:val="0"/>
          <w:sz w:val="30"/>
          <w:szCs w:val="30"/>
        </w:rPr>
        <w:t xml:space="preserve"> </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kern w:val="0"/>
          <w:sz w:val="30"/>
          <w:szCs w:val="30"/>
        </w:rPr>
      </w:pPr>
      <w:r w:rsidRPr="00B10FF0">
        <w:rPr>
          <w:rFonts w:ascii="Times New Roman" w:eastAsia="方正仿宋简体" w:hAnsi="Times New Roman"/>
          <w:kern w:val="0"/>
          <w:sz w:val="30"/>
          <w:szCs w:val="30"/>
        </w:rPr>
        <w:t>（七）以囤积现货、虚占交割仓库库容或者控制大量标准仓单等方式，影响或者企图影响期货市场行情或</w:t>
      </w:r>
      <w:r w:rsidRPr="00B10FF0">
        <w:rPr>
          <w:rFonts w:ascii="Times New Roman" w:eastAsia="方正仿宋简体" w:hAnsi="Times New Roman"/>
          <w:sz w:val="30"/>
          <w:szCs w:val="30"/>
        </w:rPr>
        <w:t>者</w:t>
      </w:r>
      <w:r w:rsidRPr="00B10FF0">
        <w:rPr>
          <w:rFonts w:ascii="Times New Roman" w:eastAsia="方正仿宋简体" w:hAnsi="Times New Roman"/>
          <w:kern w:val="0"/>
          <w:sz w:val="30"/>
          <w:szCs w:val="30"/>
        </w:rPr>
        <w:t>交割的；</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kern w:val="0"/>
          <w:sz w:val="30"/>
          <w:szCs w:val="30"/>
        </w:rPr>
      </w:pPr>
      <w:r w:rsidRPr="00B10FF0">
        <w:rPr>
          <w:rFonts w:ascii="Times New Roman" w:eastAsia="方正仿宋简体" w:hAnsi="Times New Roman"/>
          <w:kern w:val="0"/>
          <w:sz w:val="30"/>
          <w:szCs w:val="30"/>
        </w:rPr>
        <w:t>（八）编造或者传播虚假信息、误导性信息或者不确定的重大信息，影响期货交易价格或者交易量，并进行相关交易或者谋取不正当利益的；</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kern w:val="0"/>
          <w:sz w:val="30"/>
          <w:szCs w:val="30"/>
          <w:u w:val="single"/>
          <w:shd w:val="pct10" w:color="auto" w:fill="FFFFFF"/>
        </w:rPr>
      </w:pPr>
      <w:r w:rsidRPr="00B10FF0">
        <w:rPr>
          <w:rFonts w:ascii="Times New Roman" w:eastAsia="方正仿宋简体" w:hAnsi="Times New Roman"/>
          <w:kern w:val="0"/>
          <w:sz w:val="30"/>
          <w:szCs w:val="30"/>
        </w:rPr>
        <w:t>（九）通过对合约或者合约标的物作出公开评价、预测或者投资建议，影响期货交易价格或者交易量，并进行与其评价、预测或者投资建议方向相反的期货交易或者谋取不正当利益的；</w:t>
      </w:r>
    </w:p>
    <w:p w:rsidR="00B10FF0" w:rsidRPr="00B10FF0" w:rsidRDefault="00B10FF0" w:rsidP="00B10FF0">
      <w:pPr>
        <w:spacing w:line="560" w:lineRule="exact"/>
        <w:ind w:firstLineChars="200" w:firstLine="600"/>
        <w:rPr>
          <w:rFonts w:ascii="Times New Roman" w:eastAsia="方正仿宋简体" w:hAnsi="Times New Roman"/>
          <w:dstrike/>
          <w:kern w:val="0"/>
          <w:sz w:val="30"/>
          <w:szCs w:val="30"/>
        </w:rPr>
      </w:pPr>
      <w:r w:rsidRPr="00B10FF0">
        <w:rPr>
          <w:rFonts w:ascii="Times New Roman" w:eastAsia="方正仿宋简体" w:hAnsi="Times New Roman"/>
          <w:sz w:val="30"/>
          <w:szCs w:val="30"/>
        </w:rPr>
        <w:lastRenderedPageBreak/>
        <w:t>（十）采取程序化交易方式下达交易指令，影响交易所系统安全或者扰乱正常交易秩序的；</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kern w:val="0"/>
          <w:sz w:val="30"/>
          <w:szCs w:val="30"/>
        </w:rPr>
      </w:pPr>
      <w:r w:rsidRPr="00B10FF0">
        <w:rPr>
          <w:rFonts w:ascii="Times New Roman" w:eastAsia="方正仿宋简体" w:hAnsi="Times New Roman"/>
          <w:kern w:val="0"/>
          <w:sz w:val="30"/>
          <w:szCs w:val="30"/>
        </w:rPr>
        <w:t>（十一）以非善意的期转现行为，扰乱市场秩序的；</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sz w:val="30"/>
          <w:szCs w:val="30"/>
        </w:rPr>
      </w:pPr>
      <w:r w:rsidRPr="00B10FF0">
        <w:rPr>
          <w:rFonts w:ascii="Times New Roman" w:eastAsia="方正仿宋简体" w:hAnsi="Times New Roman"/>
          <w:kern w:val="0"/>
          <w:sz w:val="30"/>
          <w:szCs w:val="30"/>
        </w:rPr>
        <w:t>（十</w:t>
      </w:r>
      <w:r w:rsidRPr="00B10FF0">
        <w:rPr>
          <w:rFonts w:ascii="Times New Roman" w:eastAsia="方正仿宋简体" w:hAnsi="Times New Roman"/>
          <w:sz w:val="30"/>
          <w:szCs w:val="30"/>
        </w:rPr>
        <w:t>二</w:t>
      </w:r>
      <w:r w:rsidRPr="00B10FF0">
        <w:rPr>
          <w:rFonts w:ascii="Times New Roman" w:eastAsia="方正仿宋简体" w:hAnsi="Times New Roman"/>
          <w:kern w:val="0"/>
          <w:sz w:val="30"/>
          <w:szCs w:val="30"/>
        </w:rPr>
        <w:t>）</w:t>
      </w:r>
      <w:r w:rsidRPr="00B10FF0">
        <w:rPr>
          <w:rFonts w:ascii="Times New Roman" w:eastAsia="方正仿宋简体" w:hAnsi="Times New Roman"/>
          <w:sz w:val="30"/>
          <w:szCs w:val="30"/>
        </w:rPr>
        <w:t>违反中国证监会和交易所有关交易管理规定，影响或者企图影响期货交易价格、期货交易量或者扰乱期货市场秩序的其他行为。</w:t>
      </w:r>
    </w:p>
    <w:p w:rsidR="00B10FF0" w:rsidRPr="00B10FF0" w:rsidRDefault="00B10FF0" w:rsidP="00B10FF0">
      <w:pPr>
        <w:autoSpaceDE w:val="0"/>
        <w:autoSpaceDN w:val="0"/>
        <w:adjustRightInd w:val="0"/>
        <w:spacing w:line="560" w:lineRule="exact"/>
        <w:ind w:firstLineChars="200" w:firstLine="602"/>
        <w:rPr>
          <w:rFonts w:ascii="Times New Roman" w:eastAsia="方正仿宋简体" w:hAnsi="Times New Roman"/>
          <w:kern w:val="0"/>
          <w:sz w:val="30"/>
          <w:szCs w:val="30"/>
        </w:rPr>
      </w:pPr>
      <w:r w:rsidRPr="00B10FF0">
        <w:rPr>
          <w:rFonts w:ascii="Times New Roman" w:eastAsia="方正仿宋简体" w:hAnsi="Times New Roman"/>
          <w:b/>
          <w:kern w:val="0"/>
          <w:sz w:val="30"/>
          <w:szCs w:val="30"/>
        </w:rPr>
        <w:t>第三十一条</w:t>
      </w:r>
      <w:r w:rsidRPr="00B10FF0">
        <w:rPr>
          <w:rFonts w:ascii="Times New Roman" w:eastAsia="方正仿宋简体" w:hAnsi="Times New Roman"/>
          <w:kern w:val="0"/>
          <w:sz w:val="30"/>
          <w:szCs w:val="30"/>
        </w:rPr>
        <w:t xml:space="preserve"> </w:t>
      </w:r>
      <w:r w:rsidRPr="00B10FF0">
        <w:rPr>
          <w:rFonts w:ascii="Times New Roman" w:eastAsia="方正仿宋简体" w:hAnsi="Times New Roman"/>
          <w:kern w:val="0"/>
          <w:sz w:val="30"/>
          <w:szCs w:val="30"/>
        </w:rPr>
        <w:t>期货市场参与者编造或者传播虚假信息或者误导性信息，损害交易所声誉或者扰乱期货市场秩序的，责令改正，交易所可以根据情节轻重给予警告、通报批评、公开谴责、强行平仓、暂停部分期货</w:t>
      </w:r>
      <w:r w:rsidRPr="00B10FF0">
        <w:rPr>
          <w:rFonts w:ascii="Times New Roman" w:eastAsia="方正仿宋简体" w:hAnsi="Times New Roman"/>
          <w:sz w:val="30"/>
          <w:szCs w:val="30"/>
        </w:rPr>
        <w:t>或者期权</w:t>
      </w:r>
      <w:r w:rsidRPr="00B10FF0">
        <w:rPr>
          <w:rFonts w:ascii="Times New Roman" w:eastAsia="方正仿宋简体" w:hAnsi="Times New Roman"/>
          <w:kern w:val="0"/>
          <w:sz w:val="30"/>
          <w:szCs w:val="30"/>
        </w:rPr>
        <w:t>业务、暂停开仓交易</w:t>
      </w:r>
      <w:r w:rsidRPr="00B10FF0">
        <w:rPr>
          <w:rFonts w:ascii="Times New Roman" w:eastAsia="方正仿宋简体" w:hAnsi="Times New Roman"/>
          <w:kern w:val="0"/>
          <w:sz w:val="30"/>
          <w:szCs w:val="30"/>
        </w:rPr>
        <w:t>12</w:t>
      </w:r>
      <w:r w:rsidRPr="00B10FF0">
        <w:rPr>
          <w:rFonts w:ascii="Times New Roman" w:eastAsia="方正仿宋简体" w:hAnsi="Times New Roman"/>
          <w:kern w:val="0"/>
          <w:sz w:val="30"/>
          <w:szCs w:val="30"/>
        </w:rPr>
        <w:t>个月以下、</w:t>
      </w:r>
      <w:r w:rsidRPr="00B10FF0">
        <w:rPr>
          <w:rFonts w:ascii="方正仿宋简体" w:eastAsia="方正仿宋简体" w:hAnsi="Times New Roman" w:hint="eastAsia"/>
          <w:kern w:val="0"/>
          <w:sz w:val="30"/>
          <w:szCs w:val="30"/>
        </w:rPr>
        <w:t>取消相应资格、宣布为“市场禁止进入者”的纪律处分，可以并处</w:t>
      </w:r>
      <w:r w:rsidRPr="00B10FF0">
        <w:rPr>
          <w:rFonts w:ascii="Times New Roman" w:eastAsia="方正仿宋简体" w:hAnsi="Times New Roman"/>
          <w:kern w:val="0"/>
          <w:sz w:val="30"/>
          <w:szCs w:val="30"/>
        </w:rPr>
        <w:t>50</w:t>
      </w:r>
      <w:r w:rsidRPr="00B10FF0">
        <w:rPr>
          <w:rFonts w:ascii="Times New Roman" w:eastAsia="方正仿宋简体" w:hAnsi="Times New Roman"/>
          <w:kern w:val="0"/>
          <w:sz w:val="30"/>
          <w:szCs w:val="30"/>
        </w:rPr>
        <w:t>万元以下的罚款。</w:t>
      </w:r>
    </w:p>
    <w:p w:rsidR="00B10FF0" w:rsidRPr="00B10FF0" w:rsidRDefault="00B10FF0" w:rsidP="00B10FF0">
      <w:pPr>
        <w:autoSpaceDE w:val="0"/>
        <w:autoSpaceDN w:val="0"/>
        <w:adjustRightInd w:val="0"/>
        <w:spacing w:line="560" w:lineRule="exact"/>
        <w:ind w:firstLineChars="200" w:firstLine="602"/>
        <w:rPr>
          <w:rFonts w:ascii="Times New Roman" w:eastAsia="方正仿宋简体" w:hAnsi="Times New Roman"/>
          <w:sz w:val="30"/>
          <w:szCs w:val="30"/>
        </w:rPr>
      </w:pPr>
      <w:r w:rsidRPr="00B10FF0">
        <w:rPr>
          <w:rFonts w:ascii="Times New Roman" w:eastAsia="方正仿宋简体" w:hAnsi="Times New Roman"/>
          <w:b/>
          <w:kern w:val="0"/>
          <w:sz w:val="30"/>
          <w:szCs w:val="30"/>
        </w:rPr>
        <w:t>第三十二条</w:t>
      </w:r>
      <w:r w:rsidRPr="00B10FF0">
        <w:rPr>
          <w:rFonts w:ascii="Times New Roman" w:eastAsia="方正仿宋简体" w:hAnsi="Times New Roman"/>
          <w:sz w:val="30"/>
          <w:szCs w:val="30"/>
        </w:rPr>
        <w:t xml:space="preserve"> </w:t>
      </w:r>
      <w:r w:rsidRPr="00B10FF0">
        <w:rPr>
          <w:rFonts w:ascii="Times New Roman" w:eastAsia="方正仿宋简体" w:hAnsi="Times New Roman"/>
          <w:sz w:val="30"/>
          <w:szCs w:val="30"/>
        </w:rPr>
        <w:t>期货市场参与者具有下列行为之一的，交易所可以调整当日结算价和交割结算价：</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sz w:val="30"/>
          <w:szCs w:val="30"/>
        </w:rPr>
      </w:pPr>
      <w:r w:rsidRPr="00B10FF0">
        <w:rPr>
          <w:rFonts w:ascii="Times New Roman" w:eastAsia="方正仿宋简体" w:hAnsi="Times New Roman"/>
          <w:sz w:val="30"/>
          <w:szCs w:val="30"/>
        </w:rPr>
        <w:t>（一）在自己实际控制的账户间发生相互交易，严重影响交割结算价或者期权行权结果的；</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kern w:val="0"/>
          <w:sz w:val="30"/>
          <w:szCs w:val="30"/>
        </w:rPr>
      </w:pPr>
      <w:r w:rsidRPr="00B10FF0">
        <w:rPr>
          <w:rFonts w:ascii="Times New Roman" w:eastAsia="方正仿宋简体" w:hAnsi="Times New Roman"/>
          <w:sz w:val="30"/>
          <w:szCs w:val="30"/>
        </w:rPr>
        <w:t>（二）其他违规行为导致期货交易价格异常波动或者瞬间大幅度偏离市场价格，严重影响交割结算价或者期权行权结果的。</w:t>
      </w:r>
    </w:p>
    <w:p w:rsidR="00B10FF0" w:rsidRPr="00B10FF0" w:rsidRDefault="00B10FF0" w:rsidP="00B10FF0">
      <w:pPr>
        <w:autoSpaceDE w:val="0"/>
        <w:autoSpaceDN w:val="0"/>
        <w:adjustRightInd w:val="0"/>
        <w:spacing w:line="560" w:lineRule="exact"/>
        <w:ind w:firstLineChars="200" w:firstLine="602"/>
        <w:rPr>
          <w:rFonts w:ascii="Times New Roman" w:eastAsia="方正仿宋简体" w:hAnsi="Times New Roman"/>
          <w:sz w:val="30"/>
          <w:szCs w:val="30"/>
        </w:rPr>
      </w:pPr>
      <w:r w:rsidRPr="00B10FF0">
        <w:rPr>
          <w:rFonts w:ascii="Times New Roman" w:eastAsia="方正仿宋简体" w:hAnsi="Times New Roman"/>
          <w:b/>
          <w:kern w:val="0"/>
          <w:sz w:val="30"/>
          <w:szCs w:val="30"/>
        </w:rPr>
        <w:t>第三十三条</w:t>
      </w:r>
      <w:r w:rsidRPr="00B10FF0">
        <w:rPr>
          <w:rFonts w:ascii="Times New Roman" w:eastAsia="方正仿宋简体" w:hAnsi="Times New Roman"/>
          <w:sz w:val="30"/>
          <w:szCs w:val="30"/>
        </w:rPr>
        <w:t xml:space="preserve"> </w:t>
      </w:r>
      <w:r w:rsidRPr="00B10FF0">
        <w:rPr>
          <w:rFonts w:ascii="Times New Roman" w:eastAsia="方正仿宋简体" w:hAnsi="Times New Roman"/>
          <w:sz w:val="30"/>
          <w:szCs w:val="30"/>
        </w:rPr>
        <w:t>交易所调查发现期货市场参与者具有下列涉嫌违法行为之一的，应当及时报告中国证监会，提请立案稽查，并可以采取限制出金、暂停开仓交易等限制性措施：</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sz w:val="30"/>
          <w:szCs w:val="30"/>
        </w:rPr>
      </w:pPr>
      <w:r w:rsidRPr="00B10FF0">
        <w:rPr>
          <w:rFonts w:ascii="Times New Roman" w:eastAsia="方正仿宋简体" w:hAnsi="Times New Roman"/>
          <w:sz w:val="30"/>
          <w:szCs w:val="30"/>
        </w:rPr>
        <w:t>（一）操纵市场的；</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sz w:val="30"/>
          <w:szCs w:val="30"/>
        </w:rPr>
      </w:pPr>
      <w:r w:rsidRPr="00B10FF0">
        <w:rPr>
          <w:rFonts w:ascii="Times New Roman" w:eastAsia="方正仿宋简体" w:hAnsi="Times New Roman"/>
          <w:sz w:val="30"/>
          <w:szCs w:val="30"/>
        </w:rPr>
        <w:t>（二）内幕交易的；</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sz w:val="30"/>
          <w:szCs w:val="30"/>
        </w:rPr>
      </w:pPr>
      <w:r w:rsidRPr="00B10FF0">
        <w:rPr>
          <w:rFonts w:ascii="Times New Roman" w:eastAsia="方正仿宋简体" w:hAnsi="Times New Roman"/>
          <w:sz w:val="30"/>
          <w:szCs w:val="30"/>
        </w:rPr>
        <w:t>（三）编造、传播虚假信息的；</w:t>
      </w:r>
      <w:r w:rsidRPr="00B10FF0">
        <w:rPr>
          <w:rFonts w:ascii="Times New Roman" w:eastAsia="方正仿宋简体" w:hAnsi="Times New Roman"/>
          <w:sz w:val="30"/>
          <w:szCs w:val="30"/>
        </w:rPr>
        <w:t xml:space="preserve"> </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sz w:val="30"/>
          <w:szCs w:val="30"/>
        </w:rPr>
      </w:pPr>
      <w:r w:rsidRPr="00B10FF0">
        <w:rPr>
          <w:rFonts w:ascii="Times New Roman" w:eastAsia="方正仿宋简体" w:hAnsi="Times New Roman"/>
          <w:sz w:val="30"/>
          <w:szCs w:val="30"/>
        </w:rPr>
        <w:lastRenderedPageBreak/>
        <w:t>（四）涉嫌违法的其他行为。</w:t>
      </w:r>
    </w:p>
    <w:p w:rsidR="00B10FF0" w:rsidRPr="00B10FF0" w:rsidRDefault="00B10FF0" w:rsidP="00B10FF0">
      <w:pPr>
        <w:autoSpaceDE w:val="0"/>
        <w:autoSpaceDN w:val="0"/>
        <w:adjustRightInd w:val="0"/>
        <w:spacing w:line="560" w:lineRule="exact"/>
        <w:ind w:firstLineChars="200" w:firstLine="602"/>
        <w:rPr>
          <w:rFonts w:ascii="Times New Roman" w:eastAsia="方正仿宋简体" w:hAnsi="Times New Roman"/>
          <w:sz w:val="30"/>
          <w:szCs w:val="30"/>
        </w:rPr>
      </w:pPr>
      <w:r w:rsidRPr="00B10FF0">
        <w:rPr>
          <w:rFonts w:ascii="Times New Roman" w:eastAsia="方正仿宋简体" w:hAnsi="Times New Roman"/>
          <w:b/>
          <w:kern w:val="0"/>
          <w:sz w:val="30"/>
          <w:szCs w:val="30"/>
        </w:rPr>
        <w:t>第三十四条</w:t>
      </w:r>
      <w:r w:rsidRPr="00B10FF0">
        <w:rPr>
          <w:rFonts w:ascii="Times New Roman" w:eastAsia="方正仿宋简体" w:hAnsi="Times New Roman"/>
          <w:sz w:val="30"/>
          <w:szCs w:val="30"/>
        </w:rPr>
        <w:t xml:space="preserve"> </w:t>
      </w:r>
      <w:r w:rsidRPr="00B10FF0">
        <w:rPr>
          <w:rFonts w:ascii="Times New Roman" w:eastAsia="方正仿宋简体" w:hAnsi="Times New Roman"/>
          <w:sz w:val="30"/>
          <w:szCs w:val="30"/>
        </w:rPr>
        <w:t>出市代表具有下列行为之一的，责令改正，</w:t>
      </w:r>
      <w:r w:rsidRPr="00B10FF0">
        <w:rPr>
          <w:rFonts w:ascii="Times New Roman" w:eastAsia="方正仿宋简体" w:hAnsi="Times New Roman"/>
          <w:kern w:val="0"/>
          <w:sz w:val="30"/>
          <w:szCs w:val="30"/>
        </w:rPr>
        <w:t>交易所可以根据</w:t>
      </w:r>
      <w:r w:rsidRPr="00B10FF0">
        <w:rPr>
          <w:rFonts w:ascii="Times New Roman" w:eastAsia="方正仿宋简体" w:hAnsi="Times New Roman"/>
          <w:sz w:val="30"/>
          <w:szCs w:val="30"/>
        </w:rPr>
        <w:t>情节轻重给予警告、通报批评、公开谴责、暂停出市交易</w:t>
      </w:r>
      <w:r w:rsidRPr="00B10FF0">
        <w:rPr>
          <w:rFonts w:ascii="Times New Roman" w:eastAsia="方正仿宋简体" w:hAnsi="Times New Roman"/>
          <w:sz w:val="30"/>
          <w:szCs w:val="30"/>
        </w:rPr>
        <w:t>12</w:t>
      </w:r>
      <w:r w:rsidRPr="00B10FF0">
        <w:rPr>
          <w:rFonts w:ascii="Times New Roman" w:eastAsia="方正仿宋简体" w:hAnsi="Times New Roman"/>
          <w:sz w:val="30"/>
          <w:szCs w:val="30"/>
        </w:rPr>
        <w:t>个月以下、取消出市代表资格的纪律处分，可以并处</w:t>
      </w:r>
      <w:r w:rsidRPr="00B10FF0">
        <w:rPr>
          <w:rFonts w:ascii="Times New Roman" w:eastAsia="方正仿宋简体" w:hAnsi="Times New Roman"/>
          <w:sz w:val="30"/>
          <w:szCs w:val="30"/>
        </w:rPr>
        <w:t>1</w:t>
      </w:r>
      <w:r w:rsidRPr="00B10FF0">
        <w:rPr>
          <w:rFonts w:ascii="Times New Roman" w:eastAsia="方正仿宋简体" w:hAnsi="Times New Roman"/>
          <w:sz w:val="30"/>
          <w:szCs w:val="30"/>
        </w:rPr>
        <w:t>千元以上</w:t>
      </w:r>
      <w:r w:rsidRPr="00B10FF0">
        <w:rPr>
          <w:rFonts w:ascii="Times New Roman" w:eastAsia="方正仿宋简体" w:hAnsi="Times New Roman"/>
          <w:sz w:val="30"/>
          <w:szCs w:val="30"/>
        </w:rPr>
        <w:t>1</w:t>
      </w:r>
      <w:r w:rsidRPr="00B10FF0">
        <w:rPr>
          <w:rFonts w:ascii="Times New Roman" w:eastAsia="方正仿宋简体" w:hAnsi="Times New Roman"/>
          <w:sz w:val="30"/>
          <w:szCs w:val="30"/>
        </w:rPr>
        <w:t>万元以下的罚款：</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kern w:val="0"/>
          <w:sz w:val="30"/>
          <w:szCs w:val="30"/>
        </w:rPr>
      </w:pPr>
      <w:r w:rsidRPr="00B10FF0">
        <w:rPr>
          <w:rFonts w:ascii="Times New Roman" w:eastAsia="方正仿宋简体" w:hAnsi="Times New Roman"/>
          <w:kern w:val="0"/>
          <w:sz w:val="30"/>
          <w:szCs w:val="30"/>
        </w:rPr>
        <w:t>（一）违反交易所有关交易大厅管理规定的；</w:t>
      </w:r>
      <w:r w:rsidRPr="00B10FF0">
        <w:rPr>
          <w:rFonts w:ascii="Times New Roman" w:eastAsia="方正仿宋简体" w:hAnsi="Times New Roman"/>
          <w:kern w:val="0"/>
          <w:sz w:val="30"/>
          <w:szCs w:val="30"/>
        </w:rPr>
        <w:t xml:space="preserve"> </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kern w:val="0"/>
          <w:sz w:val="30"/>
          <w:szCs w:val="30"/>
        </w:rPr>
      </w:pPr>
      <w:r w:rsidRPr="00B10FF0">
        <w:rPr>
          <w:rFonts w:ascii="Times New Roman" w:eastAsia="方正仿宋简体" w:hAnsi="Times New Roman"/>
          <w:kern w:val="0"/>
          <w:sz w:val="30"/>
          <w:szCs w:val="30"/>
        </w:rPr>
        <w:t>（二）未按规定程序操作，给交易系统造成损害的；</w:t>
      </w:r>
      <w:r w:rsidRPr="00B10FF0">
        <w:rPr>
          <w:rFonts w:ascii="Times New Roman" w:eastAsia="方正仿宋简体" w:hAnsi="Times New Roman"/>
          <w:kern w:val="0"/>
          <w:sz w:val="30"/>
          <w:szCs w:val="30"/>
        </w:rPr>
        <w:t xml:space="preserve"> </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kern w:val="0"/>
          <w:sz w:val="30"/>
          <w:szCs w:val="30"/>
        </w:rPr>
      </w:pPr>
      <w:r w:rsidRPr="00B10FF0">
        <w:rPr>
          <w:rFonts w:ascii="Times New Roman" w:eastAsia="方正仿宋简体" w:hAnsi="Times New Roman"/>
          <w:kern w:val="0"/>
          <w:sz w:val="30"/>
          <w:szCs w:val="30"/>
        </w:rPr>
        <w:t>（三）随意拆卸、搬动交易大厅内各种设备或</w:t>
      </w:r>
      <w:r w:rsidRPr="00B10FF0">
        <w:rPr>
          <w:rFonts w:ascii="Times New Roman" w:eastAsia="方正仿宋简体" w:hAnsi="Times New Roman"/>
          <w:sz w:val="30"/>
          <w:szCs w:val="30"/>
        </w:rPr>
        <w:t>者</w:t>
      </w:r>
      <w:r w:rsidRPr="00B10FF0">
        <w:rPr>
          <w:rFonts w:ascii="Times New Roman" w:eastAsia="方正仿宋简体" w:hAnsi="Times New Roman"/>
          <w:kern w:val="0"/>
          <w:sz w:val="30"/>
          <w:szCs w:val="30"/>
        </w:rPr>
        <w:t>私接电话和其他设备的；</w:t>
      </w:r>
      <w:r w:rsidRPr="00B10FF0">
        <w:rPr>
          <w:rFonts w:ascii="Times New Roman" w:eastAsia="方正仿宋简体" w:hAnsi="Times New Roman"/>
          <w:kern w:val="0"/>
          <w:sz w:val="30"/>
          <w:szCs w:val="30"/>
        </w:rPr>
        <w:t xml:space="preserve"> </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kern w:val="0"/>
          <w:sz w:val="30"/>
          <w:szCs w:val="30"/>
        </w:rPr>
      </w:pPr>
      <w:r w:rsidRPr="00B10FF0">
        <w:rPr>
          <w:rFonts w:ascii="Times New Roman" w:eastAsia="方正仿宋简体" w:hAnsi="Times New Roman"/>
          <w:kern w:val="0"/>
          <w:sz w:val="30"/>
          <w:szCs w:val="30"/>
        </w:rPr>
        <w:t>（四）采取虚假、欺骗或者不正当手段骗取出市代表资格的；</w:t>
      </w:r>
      <w:r w:rsidRPr="00B10FF0">
        <w:rPr>
          <w:rFonts w:ascii="Times New Roman" w:eastAsia="方正仿宋简体" w:hAnsi="Times New Roman"/>
          <w:kern w:val="0"/>
          <w:sz w:val="30"/>
          <w:szCs w:val="30"/>
        </w:rPr>
        <w:t xml:space="preserve"> </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kern w:val="0"/>
          <w:sz w:val="30"/>
          <w:szCs w:val="30"/>
        </w:rPr>
      </w:pPr>
      <w:r w:rsidRPr="00B10FF0">
        <w:rPr>
          <w:rFonts w:ascii="Times New Roman" w:eastAsia="方正仿宋简体" w:hAnsi="Times New Roman"/>
          <w:kern w:val="0"/>
          <w:sz w:val="30"/>
          <w:szCs w:val="30"/>
        </w:rPr>
        <w:t>（五）伪造、变造、借用出市代表证件的。</w:t>
      </w:r>
      <w:r w:rsidRPr="00B10FF0">
        <w:rPr>
          <w:rFonts w:ascii="Times New Roman" w:eastAsia="方正仿宋简体" w:hAnsi="Times New Roman"/>
          <w:kern w:val="0"/>
          <w:sz w:val="30"/>
          <w:szCs w:val="30"/>
        </w:rPr>
        <w:t xml:space="preserve"> </w:t>
      </w:r>
    </w:p>
    <w:p w:rsidR="00B10FF0" w:rsidRPr="00B10FF0" w:rsidRDefault="00B10FF0" w:rsidP="00B10FF0">
      <w:pPr>
        <w:spacing w:line="560" w:lineRule="exact"/>
        <w:ind w:firstLineChars="200" w:firstLine="600"/>
        <w:rPr>
          <w:rFonts w:ascii="Times New Roman" w:eastAsia="方正仿宋简体" w:hAnsi="Times New Roman"/>
          <w:sz w:val="30"/>
          <w:szCs w:val="30"/>
        </w:rPr>
      </w:pPr>
      <w:r w:rsidRPr="00B10FF0">
        <w:rPr>
          <w:rFonts w:ascii="Times New Roman" w:eastAsia="方正仿宋简体" w:hAnsi="Times New Roman"/>
          <w:sz w:val="30"/>
          <w:szCs w:val="30"/>
        </w:rPr>
        <w:t>（六）接受本单位以外的其他单位和个人的委托指令进行交易的。</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bCs/>
          <w:dstrike/>
          <w:sz w:val="30"/>
          <w:szCs w:val="30"/>
        </w:rPr>
      </w:pPr>
      <w:r w:rsidRPr="00B10FF0">
        <w:rPr>
          <w:rFonts w:ascii="Times New Roman" w:eastAsia="方正仿宋简体" w:hAnsi="Times New Roman"/>
          <w:kern w:val="0"/>
          <w:sz w:val="30"/>
          <w:szCs w:val="30"/>
        </w:rPr>
        <w:t>出市代表实施本条第二项、第三项行为造成损害的，由其委派会员承担赔偿责任。</w:t>
      </w:r>
    </w:p>
    <w:p w:rsidR="00B10FF0" w:rsidRPr="00B10FF0" w:rsidRDefault="00B10FF0" w:rsidP="00B10FF0">
      <w:pPr>
        <w:autoSpaceDE w:val="0"/>
        <w:autoSpaceDN w:val="0"/>
        <w:adjustRightInd w:val="0"/>
        <w:spacing w:line="560" w:lineRule="exact"/>
        <w:ind w:firstLineChars="200" w:firstLine="602"/>
        <w:rPr>
          <w:rFonts w:ascii="Times New Roman" w:eastAsia="方正仿宋简体" w:hAnsi="Times New Roman"/>
          <w:sz w:val="30"/>
          <w:szCs w:val="30"/>
        </w:rPr>
      </w:pPr>
      <w:r w:rsidRPr="00B10FF0">
        <w:rPr>
          <w:rFonts w:ascii="Times New Roman" w:eastAsia="方正仿宋简体" w:hAnsi="Times New Roman"/>
          <w:b/>
          <w:kern w:val="0"/>
          <w:sz w:val="30"/>
          <w:szCs w:val="30"/>
        </w:rPr>
        <w:t>第三十五条</w:t>
      </w:r>
      <w:r w:rsidRPr="00B10FF0">
        <w:rPr>
          <w:rFonts w:ascii="Times New Roman" w:eastAsia="方正仿宋简体" w:hAnsi="Times New Roman"/>
          <w:sz w:val="30"/>
          <w:szCs w:val="30"/>
        </w:rPr>
        <w:t xml:space="preserve"> </w:t>
      </w:r>
      <w:r w:rsidRPr="00B10FF0">
        <w:rPr>
          <w:rFonts w:ascii="Times New Roman" w:eastAsia="方正仿宋简体" w:hAnsi="Times New Roman"/>
          <w:sz w:val="30"/>
          <w:szCs w:val="30"/>
        </w:rPr>
        <w:t>结算交割员具有下列行为之一的，责令改正，</w:t>
      </w:r>
      <w:r w:rsidRPr="00B10FF0">
        <w:rPr>
          <w:rFonts w:ascii="Times New Roman" w:eastAsia="方正仿宋简体" w:hAnsi="Times New Roman"/>
          <w:kern w:val="0"/>
          <w:sz w:val="30"/>
          <w:szCs w:val="30"/>
        </w:rPr>
        <w:t>交易所可以根据</w:t>
      </w:r>
      <w:r w:rsidRPr="00B10FF0">
        <w:rPr>
          <w:rFonts w:ascii="Times New Roman" w:eastAsia="方正仿宋简体" w:hAnsi="Times New Roman"/>
          <w:sz w:val="30"/>
          <w:szCs w:val="30"/>
        </w:rPr>
        <w:t>情节轻重给予警告、通报批评、公开谴责、暂停结算交割员资格</w:t>
      </w:r>
      <w:r w:rsidRPr="00B10FF0">
        <w:rPr>
          <w:rFonts w:ascii="Times New Roman" w:eastAsia="方正仿宋简体" w:hAnsi="Times New Roman"/>
          <w:sz w:val="30"/>
          <w:szCs w:val="30"/>
        </w:rPr>
        <w:t>12</w:t>
      </w:r>
      <w:r w:rsidRPr="00B10FF0">
        <w:rPr>
          <w:rFonts w:ascii="Times New Roman" w:eastAsia="方正仿宋简体" w:hAnsi="Times New Roman"/>
          <w:sz w:val="30"/>
          <w:szCs w:val="30"/>
        </w:rPr>
        <w:t>个月以下、取消结算交割员资格的纪律处分，可以并处</w:t>
      </w:r>
      <w:r w:rsidRPr="00B10FF0">
        <w:rPr>
          <w:rFonts w:ascii="Times New Roman" w:eastAsia="方正仿宋简体" w:hAnsi="Times New Roman"/>
          <w:sz w:val="30"/>
          <w:szCs w:val="30"/>
        </w:rPr>
        <w:t>1</w:t>
      </w:r>
      <w:r w:rsidRPr="00B10FF0">
        <w:rPr>
          <w:rFonts w:ascii="Times New Roman" w:eastAsia="方正仿宋简体" w:hAnsi="Times New Roman"/>
          <w:sz w:val="30"/>
          <w:szCs w:val="30"/>
        </w:rPr>
        <w:t>千元以上</w:t>
      </w:r>
      <w:r w:rsidRPr="00B10FF0">
        <w:rPr>
          <w:rFonts w:ascii="Times New Roman" w:eastAsia="方正仿宋简体" w:hAnsi="Times New Roman"/>
          <w:sz w:val="30"/>
          <w:szCs w:val="30"/>
        </w:rPr>
        <w:t>1</w:t>
      </w:r>
      <w:r w:rsidRPr="00B10FF0">
        <w:rPr>
          <w:rFonts w:ascii="Times New Roman" w:eastAsia="方正仿宋简体" w:hAnsi="Times New Roman"/>
          <w:sz w:val="30"/>
          <w:szCs w:val="30"/>
        </w:rPr>
        <w:t>万元以下的罚款：</w:t>
      </w:r>
      <w:r w:rsidRPr="00B10FF0">
        <w:rPr>
          <w:rFonts w:ascii="Times New Roman" w:eastAsia="方正仿宋简体" w:hAnsi="Times New Roman"/>
          <w:sz w:val="30"/>
          <w:szCs w:val="30"/>
        </w:rPr>
        <w:t xml:space="preserve"> </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sz w:val="30"/>
          <w:szCs w:val="30"/>
        </w:rPr>
      </w:pPr>
      <w:r w:rsidRPr="00B10FF0">
        <w:rPr>
          <w:rFonts w:ascii="Times New Roman" w:eastAsia="方正仿宋简体" w:hAnsi="Times New Roman"/>
          <w:sz w:val="30"/>
          <w:szCs w:val="30"/>
        </w:rPr>
        <w:t>（一）采取虚假、欺骗</w:t>
      </w:r>
      <w:r w:rsidRPr="00B10FF0">
        <w:rPr>
          <w:rFonts w:ascii="Times New Roman" w:eastAsia="方正仿宋简体" w:hAnsi="Times New Roman"/>
          <w:kern w:val="0"/>
          <w:sz w:val="30"/>
          <w:szCs w:val="30"/>
        </w:rPr>
        <w:t>或者其他</w:t>
      </w:r>
      <w:r w:rsidRPr="00B10FF0">
        <w:rPr>
          <w:rFonts w:ascii="Times New Roman" w:eastAsia="方正仿宋简体" w:hAnsi="Times New Roman"/>
          <w:sz w:val="30"/>
          <w:szCs w:val="30"/>
        </w:rPr>
        <w:t>不正当手段骗取结算交割员资格的；</w:t>
      </w:r>
      <w:r w:rsidRPr="00B10FF0">
        <w:rPr>
          <w:rFonts w:ascii="Times New Roman" w:eastAsia="方正仿宋简体" w:hAnsi="Times New Roman"/>
          <w:sz w:val="30"/>
          <w:szCs w:val="30"/>
        </w:rPr>
        <w:t xml:space="preserve"> </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sz w:val="30"/>
          <w:szCs w:val="30"/>
        </w:rPr>
      </w:pPr>
      <w:r w:rsidRPr="00B10FF0">
        <w:rPr>
          <w:rFonts w:ascii="Times New Roman" w:eastAsia="方正仿宋简体" w:hAnsi="Times New Roman"/>
          <w:sz w:val="30"/>
          <w:szCs w:val="30"/>
        </w:rPr>
        <w:t>（二）伪造、变造、借用结算交割员证件的。</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kern w:val="0"/>
          <w:sz w:val="30"/>
          <w:szCs w:val="30"/>
        </w:rPr>
      </w:pPr>
      <w:r w:rsidRPr="00B10FF0">
        <w:rPr>
          <w:rFonts w:ascii="Times New Roman" w:eastAsia="方正仿宋简体" w:hAnsi="Times New Roman"/>
          <w:kern w:val="0"/>
          <w:sz w:val="30"/>
          <w:szCs w:val="30"/>
        </w:rPr>
        <w:t>结算交割员所在会员单位有过错的，应当承担相应责任。</w:t>
      </w:r>
    </w:p>
    <w:p w:rsidR="00B10FF0" w:rsidRPr="00B10FF0" w:rsidRDefault="00B10FF0" w:rsidP="00B10FF0">
      <w:pPr>
        <w:autoSpaceDE w:val="0"/>
        <w:autoSpaceDN w:val="0"/>
        <w:adjustRightInd w:val="0"/>
        <w:spacing w:line="560" w:lineRule="exact"/>
        <w:ind w:firstLineChars="200" w:firstLine="602"/>
        <w:rPr>
          <w:rFonts w:ascii="Times New Roman" w:eastAsia="方正仿宋简体" w:hAnsi="Times New Roman"/>
          <w:sz w:val="30"/>
          <w:szCs w:val="30"/>
        </w:rPr>
      </w:pPr>
      <w:r w:rsidRPr="00B10FF0">
        <w:rPr>
          <w:rFonts w:ascii="Times New Roman" w:eastAsia="方正仿宋简体" w:hAnsi="Times New Roman"/>
          <w:b/>
          <w:kern w:val="0"/>
          <w:sz w:val="30"/>
          <w:szCs w:val="30"/>
        </w:rPr>
        <w:t>第三十六条</w:t>
      </w:r>
      <w:r w:rsidRPr="00B10FF0">
        <w:rPr>
          <w:rFonts w:ascii="Times New Roman" w:eastAsia="方正仿宋简体" w:hAnsi="Times New Roman"/>
          <w:sz w:val="30"/>
          <w:szCs w:val="30"/>
        </w:rPr>
        <w:t xml:space="preserve"> </w:t>
      </w:r>
      <w:r w:rsidRPr="00B10FF0">
        <w:rPr>
          <w:rFonts w:ascii="Times New Roman" w:eastAsia="方正仿宋简体" w:hAnsi="Times New Roman"/>
          <w:sz w:val="30"/>
          <w:szCs w:val="30"/>
        </w:rPr>
        <w:t>指定交割仓库具有下列行为之一的，责令改正，</w:t>
      </w:r>
      <w:r w:rsidRPr="00B10FF0">
        <w:rPr>
          <w:rFonts w:ascii="Times New Roman" w:eastAsia="方正仿宋简体" w:hAnsi="Times New Roman"/>
          <w:sz w:val="30"/>
          <w:szCs w:val="30"/>
        </w:rPr>
        <w:lastRenderedPageBreak/>
        <w:t>没收违规所得，</w:t>
      </w:r>
      <w:r w:rsidRPr="00B10FF0">
        <w:rPr>
          <w:rFonts w:ascii="Times New Roman" w:eastAsia="方正仿宋简体" w:hAnsi="Times New Roman"/>
          <w:kern w:val="0"/>
          <w:sz w:val="30"/>
          <w:szCs w:val="30"/>
        </w:rPr>
        <w:t>交易所可以根据</w:t>
      </w:r>
      <w:r w:rsidRPr="00B10FF0">
        <w:rPr>
          <w:rFonts w:ascii="Times New Roman" w:eastAsia="方正仿宋简体" w:hAnsi="Times New Roman"/>
          <w:sz w:val="30"/>
          <w:szCs w:val="30"/>
        </w:rPr>
        <w:t>情节轻重给予警告、通报批评、公开谴责、减少核定库容、暂停交割业务、取消其交割仓库资格、</w:t>
      </w:r>
      <w:r w:rsidRPr="00B10FF0">
        <w:rPr>
          <w:rFonts w:ascii="方正仿宋简体" w:eastAsia="方正仿宋简体" w:hAnsi="Times New Roman" w:hint="eastAsia"/>
          <w:sz w:val="30"/>
          <w:szCs w:val="30"/>
        </w:rPr>
        <w:t>宣布为 “市场禁止进入者”的纪律处分</w:t>
      </w:r>
      <w:r w:rsidRPr="00B10FF0">
        <w:rPr>
          <w:rFonts w:ascii="方正仿宋简体" w:eastAsia="方正仿宋简体" w:hAnsi="Times New Roman" w:hint="eastAsia"/>
          <w:bCs/>
          <w:sz w:val="30"/>
          <w:szCs w:val="30"/>
        </w:rPr>
        <w:t>；</w:t>
      </w:r>
      <w:r w:rsidRPr="00B10FF0">
        <w:rPr>
          <w:rFonts w:ascii="方正仿宋简体" w:eastAsia="方正仿宋简体" w:hAnsi="Times New Roman" w:hint="eastAsia"/>
          <w:sz w:val="30"/>
          <w:szCs w:val="30"/>
        </w:rPr>
        <w:t>没有违规所得或违规所</w:t>
      </w:r>
      <w:r w:rsidRPr="00B10FF0">
        <w:rPr>
          <w:rFonts w:ascii="Times New Roman" w:eastAsia="方正仿宋简体" w:hAnsi="Times New Roman"/>
          <w:sz w:val="30"/>
          <w:szCs w:val="30"/>
        </w:rPr>
        <w:t>得不满</w:t>
      </w:r>
      <w:r w:rsidRPr="00B10FF0">
        <w:rPr>
          <w:rFonts w:ascii="Times New Roman" w:eastAsia="方正仿宋简体" w:hAnsi="Times New Roman"/>
          <w:sz w:val="30"/>
          <w:szCs w:val="30"/>
        </w:rPr>
        <w:t>10</w:t>
      </w:r>
      <w:r w:rsidRPr="00B10FF0">
        <w:rPr>
          <w:rFonts w:ascii="Times New Roman" w:eastAsia="方正仿宋简体" w:hAnsi="Times New Roman"/>
          <w:sz w:val="30"/>
          <w:szCs w:val="30"/>
        </w:rPr>
        <w:t>万元的，可以并处</w:t>
      </w:r>
      <w:r w:rsidRPr="00B10FF0">
        <w:rPr>
          <w:rFonts w:ascii="Times New Roman" w:eastAsia="方正仿宋简体" w:hAnsi="Times New Roman"/>
          <w:sz w:val="30"/>
          <w:szCs w:val="30"/>
        </w:rPr>
        <w:t>50</w:t>
      </w:r>
      <w:r w:rsidRPr="00B10FF0">
        <w:rPr>
          <w:rFonts w:ascii="Times New Roman" w:eastAsia="方正仿宋简体" w:hAnsi="Times New Roman"/>
          <w:sz w:val="30"/>
          <w:szCs w:val="30"/>
        </w:rPr>
        <w:t>万元以下的罚款；违规所得</w:t>
      </w:r>
      <w:r w:rsidRPr="00B10FF0">
        <w:rPr>
          <w:rFonts w:ascii="Times New Roman" w:eastAsia="方正仿宋简体" w:hAnsi="Times New Roman"/>
          <w:sz w:val="30"/>
          <w:szCs w:val="30"/>
        </w:rPr>
        <w:t>10</w:t>
      </w:r>
      <w:r w:rsidRPr="00B10FF0">
        <w:rPr>
          <w:rFonts w:ascii="Times New Roman" w:eastAsia="方正仿宋简体" w:hAnsi="Times New Roman"/>
          <w:sz w:val="30"/>
          <w:szCs w:val="30"/>
        </w:rPr>
        <w:t>万元以上的，可以并处违规所得</w:t>
      </w:r>
      <w:r w:rsidRPr="00B10FF0">
        <w:rPr>
          <w:rFonts w:ascii="Times New Roman" w:eastAsia="方正仿宋简体" w:hAnsi="Times New Roman"/>
          <w:sz w:val="30"/>
          <w:szCs w:val="30"/>
        </w:rPr>
        <w:t>1</w:t>
      </w:r>
      <w:r w:rsidRPr="00B10FF0">
        <w:rPr>
          <w:rFonts w:ascii="Times New Roman" w:eastAsia="方正仿宋简体" w:hAnsi="Times New Roman"/>
          <w:sz w:val="30"/>
          <w:szCs w:val="30"/>
        </w:rPr>
        <w:t>倍以上</w:t>
      </w:r>
      <w:r w:rsidRPr="00B10FF0">
        <w:rPr>
          <w:rFonts w:ascii="Times New Roman" w:eastAsia="方正仿宋简体" w:hAnsi="Times New Roman"/>
          <w:sz w:val="30"/>
          <w:szCs w:val="30"/>
        </w:rPr>
        <w:t>5</w:t>
      </w:r>
      <w:r w:rsidRPr="00B10FF0">
        <w:rPr>
          <w:rFonts w:ascii="Times New Roman" w:eastAsia="方正仿宋简体" w:hAnsi="Times New Roman"/>
          <w:sz w:val="30"/>
          <w:szCs w:val="30"/>
        </w:rPr>
        <w:t>倍以下的罚款：</w:t>
      </w:r>
    </w:p>
    <w:p w:rsidR="00B10FF0" w:rsidRPr="00B10FF0" w:rsidRDefault="00B10FF0" w:rsidP="00B10FF0">
      <w:pPr>
        <w:spacing w:line="560" w:lineRule="exact"/>
        <w:ind w:firstLineChars="200" w:firstLine="600"/>
        <w:rPr>
          <w:rFonts w:ascii="Times New Roman" w:eastAsia="方正仿宋简体" w:hAnsi="Times New Roman"/>
          <w:sz w:val="30"/>
          <w:szCs w:val="30"/>
        </w:rPr>
      </w:pPr>
      <w:r w:rsidRPr="00B10FF0">
        <w:rPr>
          <w:rFonts w:ascii="Times New Roman" w:eastAsia="方正仿宋简体" w:hAnsi="Times New Roman"/>
          <w:sz w:val="30"/>
          <w:szCs w:val="30"/>
        </w:rPr>
        <w:t>（一）违反国家有关规定参与期货交易的；</w:t>
      </w:r>
    </w:p>
    <w:p w:rsidR="00B10FF0" w:rsidRPr="00B10FF0" w:rsidRDefault="00B10FF0" w:rsidP="00B10FF0">
      <w:pPr>
        <w:spacing w:line="560" w:lineRule="exact"/>
        <w:ind w:firstLineChars="200" w:firstLine="600"/>
        <w:rPr>
          <w:rFonts w:ascii="Times New Roman" w:eastAsia="方正仿宋简体" w:hAnsi="Times New Roman"/>
          <w:sz w:val="30"/>
          <w:szCs w:val="30"/>
          <w:shd w:val="pct10" w:color="auto" w:fill="FFFFFF"/>
        </w:rPr>
      </w:pPr>
      <w:r w:rsidRPr="00B10FF0">
        <w:rPr>
          <w:rFonts w:ascii="Times New Roman" w:eastAsia="方正仿宋简体" w:hAnsi="Times New Roman"/>
          <w:sz w:val="30"/>
          <w:szCs w:val="30"/>
        </w:rPr>
        <w:t>（二）出具虚假仓单的；</w:t>
      </w:r>
    </w:p>
    <w:p w:rsidR="00B10FF0" w:rsidRPr="00B10FF0" w:rsidRDefault="00B10FF0" w:rsidP="00B10FF0">
      <w:pPr>
        <w:spacing w:line="560" w:lineRule="exact"/>
        <w:ind w:firstLineChars="200" w:firstLine="600"/>
        <w:rPr>
          <w:rFonts w:ascii="Times New Roman" w:eastAsia="方正仿宋简体" w:hAnsi="Times New Roman"/>
          <w:sz w:val="30"/>
          <w:szCs w:val="30"/>
        </w:rPr>
      </w:pPr>
      <w:r w:rsidRPr="00B10FF0">
        <w:rPr>
          <w:rFonts w:ascii="Times New Roman" w:eastAsia="方正仿宋简体" w:hAnsi="Times New Roman"/>
          <w:sz w:val="30"/>
          <w:szCs w:val="30"/>
        </w:rPr>
        <w:t>（三）进行虚假性、误导性、故意隐瞒或者遗漏重要事实的申报、陈述、解释或者说明的；</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sz w:val="30"/>
          <w:szCs w:val="30"/>
        </w:rPr>
      </w:pPr>
      <w:r w:rsidRPr="00B10FF0">
        <w:rPr>
          <w:rFonts w:ascii="Times New Roman" w:eastAsia="方正仿宋简体" w:hAnsi="Times New Roman"/>
          <w:sz w:val="30"/>
          <w:szCs w:val="30"/>
        </w:rPr>
        <w:t>（四）擅自移动、处理或者盗卖交割商品的；</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sz w:val="30"/>
          <w:szCs w:val="30"/>
        </w:rPr>
      </w:pPr>
      <w:r w:rsidRPr="00B10FF0">
        <w:rPr>
          <w:rFonts w:ascii="Times New Roman" w:eastAsia="方正仿宋简体" w:hAnsi="Times New Roman"/>
          <w:sz w:val="30"/>
          <w:szCs w:val="30"/>
        </w:rPr>
        <w:t>（五）泄露与期货有关不宜公开的仓储信息或者散布虚假信息误导市场的；</w:t>
      </w:r>
    </w:p>
    <w:p w:rsidR="00B10FF0" w:rsidRPr="00B10FF0" w:rsidRDefault="00B10FF0" w:rsidP="00B10FF0">
      <w:pPr>
        <w:spacing w:line="560" w:lineRule="exact"/>
        <w:ind w:firstLineChars="200" w:firstLine="600"/>
        <w:rPr>
          <w:rFonts w:ascii="Times New Roman" w:eastAsia="方正仿宋简体" w:hAnsi="Times New Roman"/>
          <w:sz w:val="30"/>
          <w:szCs w:val="30"/>
        </w:rPr>
      </w:pPr>
      <w:r w:rsidRPr="00B10FF0">
        <w:rPr>
          <w:rFonts w:ascii="Times New Roman" w:eastAsia="方正仿宋简体" w:hAnsi="Times New Roman"/>
          <w:sz w:val="30"/>
          <w:szCs w:val="30"/>
        </w:rPr>
        <w:t>（六）仓储场地变更、发生交割商品或者仓储设施等被司法机关查封、扣押或者交割商品严重受损、灭失等风险事件，未及时向交易所报告或者未按交易所要求向市场公告的；</w:t>
      </w:r>
    </w:p>
    <w:p w:rsidR="00B10FF0" w:rsidRPr="00B10FF0" w:rsidRDefault="00B10FF0" w:rsidP="00B10FF0">
      <w:pPr>
        <w:spacing w:line="560" w:lineRule="exact"/>
        <w:ind w:firstLineChars="200" w:firstLine="600"/>
        <w:rPr>
          <w:rFonts w:ascii="Times New Roman" w:eastAsia="方正仿宋简体" w:hAnsi="Times New Roman"/>
          <w:sz w:val="30"/>
          <w:szCs w:val="30"/>
        </w:rPr>
      </w:pPr>
      <w:r w:rsidRPr="00B10FF0">
        <w:rPr>
          <w:rFonts w:ascii="Times New Roman" w:eastAsia="方正仿宋简体" w:hAnsi="Times New Roman"/>
          <w:sz w:val="30"/>
          <w:szCs w:val="30"/>
        </w:rPr>
        <w:t>（七）与他人联手，影响或者企图影响期货市场价格的；</w:t>
      </w:r>
      <w:r w:rsidRPr="00B10FF0">
        <w:rPr>
          <w:rFonts w:ascii="Times New Roman" w:eastAsia="方正仿宋简体" w:hAnsi="Times New Roman"/>
          <w:sz w:val="30"/>
          <w:szCs w:val="30"/>
        </w:rPr>
        <w:t xml:space="preserve"> </w:t>
      </w:r>
    </w:p>
    <w:p w:rsidR="00B10FF0" w:rsidRPr="00B10FF0" w:rsidRDefault="00B10FF0" w:rsidP="00B10FF0">
      <w:pPr>
        <w:spacing w:line="560" w:lineRule="exact"/>
        <w:ind w:firstLineChars="200" w:firstLine="600"/>
        <w:rPr>
          <w:rFonts w:ascii="Times New Roman" w:eastAsia="方正仿宋简体" w:hAnsi="Times New Roman"/>
          <w:sz w:val="30"/>
          <w:szCs w:val="30"/>
        </w:rPr>
      </w:pPr>
      <w:r w:rsidRPr="00B10FF0">
        <w:rPr>
          <w:rFonts w:ascii="Times New Roman" w:eastAsia="方正仿宋简体" w:hAnsi="Times New Roman"/>
          <w:sz w:val="30"/>
          <w:szCs w:val="30"/>
        </w:rPr>
        <w:t>（八）标准仓单所示商品中有牌号、商标、规格、质量等混杂的；</w:t>
      </w:r>
      <w:r w:rsidRPr="00B10FF0">
        <w:rPr>
          <w:rFonts w:ascii="Times New Roman" w:eastAsia="方正仿宋简体" w:hAnsi="Times New Roman"/>
          <w:sz w:val="30"/>
          <w:szCs w:val="30"/>
        </w:rPr>
        <w:t xml:space="preserve"> </w:t>
      </w:r>
    </w:p>
    <w:p w:rsidR="00B10FF0" w:rsidRPr="00B10FF0" w:rsidRDefault="00B10FF0" w:rsidP="00B10FF0">
      <w:pPr>
        <w:spacing w:line="560" w:lineRule="exact"/>
        <w:ind w:firstLineChars="200" w:firstLine="600"/>
        <w:rPr>
          <w:rFonts w:ascii="Times New Roman" w:eastAsia="方正仿宋简体" w:hAnsi="Times New Roman"/>
          <w:sz w:val="30"/>
          <w:szCs w:val="30"/>
        </w:rPr>
      </w:pPr>
      <w:r w:rsidRPr="00B10FF0">
        <w:rPr>
          <w:rFonts w:ascii="Times New Roman" w:eastAsia="方正仿宋简体" w:hAnsi="Times New Roman"/>
          <w:sz w:val="30"/>
          <w:szCs w:val="30"/>
        </w:rPr>
        <w:t>（九）交割商品与单证不符的；</w:t>
      </w:r>
      <w:r w:rsidRPr="00B10FF0">
        <w:rPr>
          <w:rFonts w:ascii="Times New Roman" w:eastAsia="方正仿宋简体" w:hAnsi="Times New Roman"/>
          <w:sz w:val="30"/>
          <w:szCs w:val="30"/>
        </w:rPr>
        <w:t xml:space="preserve"> </w:t>
      </w:r>
    </w:p>
    <w:p w:rsidR="00B10FF0" w:rsidRPr="00B10FF0" w:rsidRDefault="00B10FF0" w:rsidP="00B10FF0">
      <w:pPr>
        <w:spacing w:line="560" w:lineRule="exact"/>
        <w:ind w:firstLineChars="200" w:firstLine="600"/>
        <w:rPr>
          <w:rFonts w:ascii="Times New Roman" w:eastAsia="方正仿宋简体" w:hAnsi="Times New Roman"/>
          <w:sz w:val="30"/>
          <w:szCs w:val="30"/>
        </w:rPr>
      </w:pPr>
      <w:r w:rsidRPr="00B10FF0">
        <w:rPr>
          <w:rFonts w:ascii="Times New Roman" w:eastAsia="方正仿宋简体" w:hAnsi="Times New Roman"/>
          <w:sz w:val="30"/>
          <w:szCs w:val="30"/>
        </w:rPr>
        <w:t>（十）交割商品没有或缺少规定证明文件的；</w:t>
      </w:r>
      <w:r w:rsidRPr="00B10FF0">
        <w:rPr>
          <w:rFonts w:ascii="Times New Roman" w:eastAsia="方正仿宋简体" w:hAnsi="Times New Roman"/>
          <w:sz w:val="30"/>
          <w:szCs w:val="30"/>
        </w:rPr>
        <w:t xml:space="preserve"> </w:t>
      </w:r>
    </w:p>
    <w:p w:rsidR="00B10FF0" w:rsidRPr="00B10FF0" w:rsidRDefault="00B10FF0" w:rsidP="00B10FF0">
      <w:pPr>
        <w:spacing w:line="560" w:lineRule="exact"/>
        <w:ind w:firstLineChars="200" w:firstLine="600"/>
        <w:rPr>
          <w:rFonts w:ascii="Times New Roman" w:eastAsia="方正仿宋简体" w:hAnsi="Times New Roman"/>
          <w:sz w:val="30"/>
          <w:szCs w:val="30"/>
        </w:rPr>
      </w:pPr>
      <w:r w:rsidRPr="00B10FF0">
        <w:rPr>
          <w:rFonts w:ascii="Times New Roman" w:eastAsia="方正仿宋简体" w:hAnsi="Times New Roman"/>
          <w:sz w:val="30"/>
          <w:szCs w:val="30"/>
        </w:rPr>
        <w:t>（十一）交割商品的捆数、块数、包装要求和交易所规定不符的；</w:t>
      </w:r>
      <w:r w:rsidRPr="00B10FF0">
        <w:rPr>
          <w:rFonts w:ascii="Times New Roman" w:eastAsia="方正仿宋简体" w:hAnsi="Times New Roman"/>
          <w:sz w:val="30"/>
          <w:szCs w:val="30"/>
        </w:rPr>
        <w:t xml:space="preserve"> </w:t>
      </w:r>
    </w:p>
    <w:p w:rsidR="00B10FF0" w:rsidRPr="00B10FF0" w:rsidRDefault="00B10FF0" w:rsidP="00B10FF0">
      <w:pPr>
        <w:spacing w:line="560" w:lineRule="exact"/>
        <w:ind w:firstLineChars="200" w:firstLine="600"/>
        <w:rPr>
          <w:rFonts w:ascii="Times New Roman" w:eastAsia="方正仿宋简体" w:hAnsi="Times New Roman"/>
          <w:sz w:val="30"/>
          <w:szCs w:val="30"/>
        </w:rPr>
      </w:pPr>
      <w:r w:rsidRPr="00B10FF0">
        <w:rPr>
          <w:rFonts w:ascii="Times New Roman" w:eastAsia="方正仿宋简体" w:hAnsi="Times New Roman"/>
          <w:sz w:val="30"/>
          <w:szCs w:val="30"/>
        </w:rPr>
        <w:t>（十二）未完成规定的检验项目而出具仓单的；</w:t>
      </w:r>
      <w:r w:rsidRPr="00B10FF0">
        <w:rPr>
          <w:rFonts w:ascii="Times New Roman" w:eastAsia="方正仿宋简体" w:hAnsi="Times New Roman"/>
          <w:sz w:val="30"/>
          <w:szCs w:val="30"/>
        </w:rPr>
        <w:t xml:space="preserve"> </w:t>
      </w:r>
    </w:p>
    <w:p w:rsidR="00B10FF0" w:rsidRPr="00B10FF0" w:rsidRDefault="00B10FF0" w:rsidP="00B10FF0">
      <w:pPr>
        <w:spacing w:line="560" w:lineRule="exact"/>
        <w:ind w:firstLineChars="200" w:firstLine="600"/>
        <w:rPr>
          <w:rFonts w:ascii="Times New Roman" w:eastAsia="方正仿宋简体" w:hAnsi="Times New Roman"/>
          <w:sz w:val="30"/>
          <w:szCs w:val="30"/>
        </w:rPr>
      </w:pPr>
      <w:r w:rsidRPr="00B10FF0">
        <w:rPr>
          <w:rFonts w:ascii="Times New Roman" w:eastAsia="方正仿宋简体" w:hAnsi="Times New Roman"/>
          <w:sz w:val="30"/>
          <w:szCs w:val="30"/>
        </w:rPr>
        <w:t>（十三）未在标准仓单管理系统中对信息进行审核，或者未</w:t>
      </w:r>
      <w:r w:rsidRPr="00B10FF0">
        <w:rPr>
          <w:rFonts w:ascii="Times New Roman" w:eastAsia="方正仿宋简体" w:hAnsi="Times New Roman"/>
          <w:sz w:val="30"/>
          <w:szCs w:val="30"/>
        </w:rPr>
        <w:lastRenderedPageBreak/>
        <w:t>及时、有效维护库存等数据，造成严重后果的；</w:t>
      </w:r>
    </w:p>
    <w:p w:rsidR="00B10FF0" w:rsidRPr="00B10FF0" w:rsidRDefault="00B10FF0" w:rsidP="00B10FF0">
      <w:pPr>
        <w:spacing w:line="560" w:lineRule="exact"/>
        <w:ind w:firstLineChars="200" w:firstLine="600"/>
        <w:rPr>
          <w:rFonts w:ascii="Times New Roman" w:eastAsia="方正仿宋简体" w:hAnsi="Times New Roman"/>
          <w:sz w:val="30"/>
          <w:szCs w:val="30"/>
        </w:rPr>
      </w:pPr>
      <w:r w:rsidRPr="00B10FF0">
        <w:rPr>
          <w:rFonts w:ascii="Times New Roman" w:eastAsia="方正仿宋简体" w:hAnsi="Times New Roman"/>
          <w:sz w:val="30"/>
          <w:szCs w:val="30"/>
        </w:rPr>
        <w:t>（十四）错收错发的；</w:t>
      </w:r>
      <w:r w:rsidRPr="00B10FF0">
        <w:rPr>
          <w:rFonts w:ascii="Times New Roman" w:eastAsia="方正仿宋简体" w:hAnsi="Times New Roman"/>
          <w:sz w:val="30"/>
          <w:szCs w:val="30"/>
        </w:rPr>
        <w:t xml:space="preserve"> </w:t>
      </w:r>
    </w:p>
    <w:p w:rsidR="00B10FF0" w:rsidRPr="00B10FF0" w:rsidRDefault="00B10FF0" w:rsidP="00B10FF0">
      <w:pPr>
        <w:spacing w:line="560" w:lineRule="exact"/>
        <w:ind w:firstLineChars="200" w:firstLine="600"/>
        <w:rPr>
          <w:rFonts w:ascii="Times New Roman" w:eastAsia="方正仿宋简体" w:hAnsi="Times New Roman"/>
          <w:sz w:val="30"/>
          <w:szCs w:val="30"/>
        </w:rPr>
      </w:pPr>
      <w:r w:rsidRPr="00B10FF0">
        <w:rPr>
          <w:rFonts w:ascii="Times New Roman" w:eastAsia="方正仿宋简体" w:hAnsi="Times New Roman"/>
          <w:sz w:val="30"/>
          <w:szCs w:val="30"/>
        </w:rPr>
        <w:t>（十五）因保管不当，引起储存商品变质、灭失的；</w:t>
      </w:r>
    </w:p>
    <w:p w:rsidR="00B10FF0" w:rsidRPr="00B10FF0" w:rsidRDefault="00B10FF0" w:rsidP="00B10FF0">
      <w:pPr>
        <w:spacing w:line="560" w:lineRule="exact"/>
        <w:ind w:firstLineChars="200" w:firstLine="600"/>
        <w:rPr>
          <w:rFonts w:ascii="Times New Roman" w:eastAsia="方正仿宋简体" w:hAnsi="Times New Roman"/>
          <w:sz w:val="30"/>
          <w:szCs w:val="30"/>
        </w:rPr>
      </w:pPr>
      <w:r w:rsidRPr="00B10FF0">
        <w:rPr>
          <w:rFonts w:ascii="Times New Roman" w:eastAsia="方正仿宋简体" w:hAnsi="Times New Roman"/>
          <w:sz w:val="30"/>
          <w:szCs w:val="30"/>
        </w:rPr>
        <w:t>（十六）在搬运、装卸、堆码等作业过程中造成包装和商品损坏的；</w:t>
      </w:r>
      <w:r w:rsidRPr="00B10FF0">
        <w:rPr>
          <w:rFonts w:ascii="Times New Roman" w:eastAsia="方正仿宋简体" w:hAnsi="Times New Roman"/>
          <w:sz w:val="30"/>
          <w:szCs w:val="30"/>
        </w:rPr>
        <w:t xml:space="preserve"> </w:t>
      </w:r>
    </w:p>
    <w:p w:rsidR="00B10FF0" w:rsidRPr="00B10FF0" w:rsidRDefault="00B10FF0" w:rsidP="00B10FF0">
      <w:pPr>
        <w:spacing w:line="560" w:lineRule="exact"/>
        <w:ind w:firstLineChars="200" w:firstLine="600"/>
        <w:rPr>
          <w:rFonts w:ascii="Times New Roman" w:eastAsia="方正仿宋简体" w:hAnsi="Times New Roman"/>
          <w:sz w:val="30"/>
          <w:szCs w:val="30"/>
        </w:rPr>
      </w:pPr>
      <w:r w:rsidRPr="00B10FF0">
        <w:rPr>
          <w:rFonts w:ascii="Times New Roman" w:eastAsia="方正仿宋简体" w:hAnsi="Times New Roman"/>
          <w:sz w:val="30"/>
          <w:szCs w:val="30"/>
        </w:rPr>
        <w:t>（十七）商品交割中滥行收费的；</w:t>
      </w:r>
      <w:r w:rsidRPr="00B10FF0">
        <w:rPr>
          <w:rFonts w:ascii="Times New Roman" w:eastAsia="方正仿宋简体" w:hAnsi="Times New Roman"/>
          <w:sz w:val="30"/>
          <w:szCs w:val="30"/>
        </w:rPr>
        <w:t xml:space="preserve"> </w:t>
      </w:r>
    </w:p>
    <w:p w:rsidR="00B10FF0" w:rsidRPr="00B10FF0" w:rsidRDefault="00B10FF0" w:rsidP="00B10FF0">
      <w:pPr>
        <w:spacing w:line="560" w:lineRule="exact"/>
        <w:ind w:firstLineChars="200" w:firstLine="600"/>
        <w:rPr>
          <w:rFonts w:ascii="Times New Roman" w:eastAsia="方正仿宋简体" w:hAnsi="Times New Roman"/>
          <w:sz w:val="30"/>
          <w:szCs w:val="30"/>
        </w:rPr>
      </w:pPr>
      <w:r w:rsidRPr="00B10FF0">
        <w:rPr>
          <w:rFonts w:ascii="Times New Roman" w:eastAsia="方正仿宋简体" w:hAnsi="Times New Roman"/>
          <w:sz w:val="30"/>
          <w:szCs w:val="30"/>
        </w:rPr>
        <w:t>（十八）蓄意刁难，造成卖方或者买方违约的；</w:t>
      </w:r>
      <w:r w:rsidRPr="00B10FF0">
        <w:rPr>
          <w:rFonts w:ascii="Times New Roman" w:eastAsia="方正仿宋简体" w:hAnsi="Times New Roman"/>
          <w:sz w:val="30"/>
          <w:szCs w:val="30"/>
        </w:rPr>
        <w:t xml:space="preserve"> </w:t>
      </w:r>
    </w:p>
    <w:p w:rsidR="00B10FF0" w:rsidRPr="00B10FF0" w:rsidRDefault="00B10FF0" w:rsidP="00B10FF0">
      <w:pPr>
        <w:spacing w:line="560" w:lineRule="exact"/>
        <w:ind w:firstLineChars="200" w:firstLine="600"/>
        <w:rPr>
          <w:rFonts w:ascii="Times New Roman" w:eastAsia="方正仿宋简体" w:hAnsi="Times New Roman"/>
          <w:sz w:val="30"/>
          <w:szCs w:val="30"/>
        </w:rPr>
      </w:pPr>
      <w:r w:rsidRPr="00B10FF0">
        <w:rPr>
          <w:rFonts w:ascii="Times New Roman" w:eastAsia="方正仿宋简体" w:hAnsi="Times New Roman"/>
          <w:sz w:val="30"/>
          <w:szCs w:val="30"/>
        </w:rPr>
        <w:t>（十九）违反期货交割业务规则，限制、故意拖延交割商品的入库、出库的；</w:t>
      </w:r>
      <w:r w:rsidRPr="00B10FF0">
        <w:rPr>
          <w:rFonts w:ascii="Times New Roman" w:eastAsia="方正仿宋简体" w:hAnsi="Times New Roman"/>
          <w:sz w:val="30"/>
          <w:szCs w:val="30"/>
        </w:rPr>
        <w:t xml:space="preserve"> </w:t>
      </w:r>
    </w:p>
    <w:p w:rsidR="00B10FF0" w:rsidRPr="00B10FF0" w:rsidRDefault="00B10FF0" w:rsidP="00B10FF0">
      <w:pPr>
        <w:spacing w:line="560" w:lineRule="exact"/>
        <w:ind w:firstLineChars="200" w:firstLine="600"/>
        <w:rPr>
          <w:rFonts w:ascii="Times New Roman" w:eastAsia="方正仿宋简体" w:hAnsi="Times New Roman"/>
          <w:sz w:val="30"/>
          <w:szCs w:val="30"/>
        </w:rPr>
      </w:pPr>
      <w:r w:rsidRPr="00B10FF0">
        <w:rPr>
          <w:rFonts w:ascii="Times New Roman" w:eastAsia="方正仿宋简体" w:hAnsi="Times New Roman"/>
          <w:sz w:val="30"/>
          <w:szCs w:val="30"/>
        </w:rPr>
        <w:t>（二十）拒绝、阻挠交易所依法依规监督检查的；</w:t>
      </w:r>
    </w:p>
    <w:p w:rsidR="00B10FF0" w:rsidRPr="00B10FF0" w:rsidRDefault="00B10FF0" w:rsidP="00B10FF0">
      <w:pPr>
        <w:spacing w:line="560" w:lineRule="exact"/>
        <w:ind w:firstLineChars="200" w:firstLine="600"/>
        <w:rPr>
          <w:rFonts w:ascii="Times New Roman" w:eastAsia="方正仿宋简体" w:hAnsi="Times New Roman"/>
          <w:sz w:val="30"/>
          <w:szCs w:val="30"/>
          <w:shd w:val="pct10" w:color="auto" w:fill="FFFFFF"/>
        </w:rPr>
      </w:pPr>
      <w:r w:rsidRPr="00B10FF0">
        <w:rPr>
          <w:rFonts w:ascii="Times New Roman" w:eastAsia="方正仿宋简体" w:hAnsi="Times New Roman"/>
          <w:sz w:val="30"/>
          <w:szCs w:val="30"/>
        </w:rPr>
        <w:t>（二十一）无正当理由不按时交货或者不配合质检机构检验的；</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sz w:val="30"/>
          <w:szCs w:val="30"/>
        </w:rPr>
      </w:pPr>
      <w:r w:rsidRPr="00B10FF0">
        <w:rPr>
          <w:rFonts w:ascii="Times New Roman" w:eastAsia="方正仿宋简体" w:hAnsi="Times New Roman"/>
          <w:sz w:val="30"/>
          <w:szCs w:val="30"/>
        </w:rPr>
        <w:t>（二十二）违反中国证监会和交易所规定的其他行为。</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sz w:val="30"/>
          <w:szCs w:val="30"/>
        </w:rPr>
      </w:pPr>
      <w:r w:rsidRPr="00B10FF0">
        <w:rPr>
          <w:rFonts w:ascii="Times New Roman" w:eastAsia="方正仿宋简体" w:hAnsi="Times New Roman"/>
          <w:sz w:val="30"/>
          <w:szCs w:val="30"/>
        </w:rPr>
        <w:t>交割服务机构具有前款所列行为的，按照前款规定予以处理。</w:t>
      </w:r>
    </w:p>
    <w:p w:rsidR="00B10FF0" w:rsidRPr="00B10FF0" w:rsidRDefault="00B10FF0" w:rsidP="00B10FF0">
      <w:pPr>
        <w:autoSpaceDE w:val="0"/>
        <w:autoSpaceDN w:val="0"/>
        <w:adjustRightInd w:val="0"/>
        <w:spacing w:line="560" w:lineRule="exact"/>
        <w:ind w:firstLineChars="200" w:firstLine="602"/>
        <w:rPr>
          <w:rFonts w:ascii="Times New Roman" w:eastAsia="方正仿宋简体" w:hAnsi="Times New Roman"/>
          <w:kern w:val="0"/>
          <w:sz w:val="30"/>
          <w:szCs w:val="30"/>
        </w:rPr>
      </w:pPr>
      <w:r w:rsidRPr="00B10FF0">
        <w:rPr>
          <w:rFonts w:ascii="Times New Roman" w:eastAsia="方正仿宋简体" w:hAnsi="Times New Roman"/>
          <w:b/>
          <w:kern w:val="0"/>
          <w:sz w:val="30"/>
          <w:szCs w:val="30"/>
        </w:rPr>
        <w:t>第三十七条</w:t>
      </w:r>
      <w:r w:rsidRPr="00B10FF0">
        <w:rPr>
          <w:rFonts w:ascii="Times New Roman" w:eastAsia="方正仿宋简体" w:hAnsi="Times New Roman"/>
          <w:sz w:val="30"/>
          <w:szCs w:val="30"/>
        </w:rPr>
        <w:t xml:space="preserve"> </w:t>
      </w:r>
      <w:r w:rsidRPr="00B10FF0">
        <w:rPr>
          <w:rFonts w:ascii="Times New Roman" w:eastAsia="方正仿宋简体" w:hAnsi="Times New Roman"/>
          <w:sz w:val="30"/>
          <w:szCs w:val="30"/>
        </w:rPr>
        <w:t>期货市场参与者在实物交割环节违约或者采用其他不正当手段，扰乱实物交割的正常秩序，交易所</w:t>
      </w:r>
      <w:r w:rsidRPr="00B10FF0">
        <w:rPr>
          <w:rFonts w:ascii="Times New Roman" w:eastAsia="方正仿宋简体" w:hAnsi="Times New Roman"/>
          <w:kern w:val="0"/>
          <w:sz w:val="30"/>
          <w:szCs w:val="30"/>
        </w:rPr>
        <w:t>可以根据</w:t>
      </w:r>
      <w:r w:rsidRPr="00B10FF0">
        <w:rPr>
          <w:rFonts w:ascii="Times New Roman" w:eastAsia="方正仿宋简体" w:hAnsi="Times New Roman"/>
          <w:sz w:val="30"/>
          <w:szCs w:val="30"/>
        </w:rPr>
        <w:t>情节轻重给予警告、通报批评、公开谴责、暂停开仓</w:t>
      </w:r>
      <w:r w:rsidRPr="00B10FF0">
        <w:rPr>
          <w:rFonts w:ascii="Times New Roman" w:eastAsia="方正仿宋简体" w:hAnsi="Times New Roman"/>
          <w:sz w:val="30"/>
          <w:szCs w:val="30"/>
        </w:rPr>
        <w:t>12</w:t>
      </w:r>
      <w:r w:rsidRPr="00B10FF0">
        <w:rPr>
          <w:rFonts w:ascii="Times New Roman" w:eastAsia="方正仿宋简体" w:hAnsi="Times New Roman"/>
          <w:sz w:val="30"/>
          <w:szCs w:val="30"/>
        </w:rPr>
        <w:t>个月以下、暂停部分期货或者期权业务的纪律处分，可以并处</w:t>
      </w:r>
      <w:r w:rsidRPr="00B10FF0">
        <w:rPr>
          <w:rFonts w:ascii="Times New Roman" w:eastAsia="方正仿宋简体" w:hAnsi="Times New Roman"/>
          <w:sz w:val="30"/>
          <w:szCs w:val="30"/>
        </w:rPr>
        <w:t>50</w:t>
      </w:r>
      <w:r w:rsidRPr="00B10FF0">
        <w:rPr>
          <w:rFonts w:ascii="Times New Roman" w:eastAsia="方正仿宋简体" w:hAnsi="Times New Roman"/>
          <w:sz w:val="30"/>
          <w:szCs w:val="30"/>
        </w:rPr>
        <w:t>万元以下的罚款。</w:t>
      </w:r>
    </w:p>
    <w:p w:rsidR="00B10FF0" w:rsidRDefault="00B10FF0" w:rsidP="00B10FF0">
      <w:pPr>
        <w:spacing w:line="560" w:lineRule="exact"/>
        <w:ind w:firstLineChars="200" w:firstLine="602"/>
        <w:rPr>
          <w:rFonts w:ascii="Times New Roman" w:eastAsia="方正仿宋简体" w:hAnsi="Times New Roman"/>
          <w:sz w:val="30"/>
          <w:szCs w:val="30"/>
        </w:rPr>
      </w:pPr>
      <w:r w:rsidRPr="00B10FF0">
        <w:rPr>
          <w:rFonts w:ascii="Times New Roman" w:eastAsia="方正仿宋简体" w:hAnsi="Times New Roman"/>
          <w:b/>
          <w:kern w:val="0"/>
          <w:sz w:val="30"/>
          <w:szCs w:val="30"/>
        </w:rPr>
        <w:t>第三十八条</w:t>
      </w:r>
      <w:r w:rsidRPr="00B10FF0">
        <w:rPr>
          <w:rFonts w:ascii="Times New Roman" w:eastAsia="方正仿宋简体" w:hAnsi="Times New Roman"/>
          <w:sz w:val="30"/>
          <w:szCs w:val="30"/>
        </w:rPr>
        <w:t xml:space="preserve"> </w:t>
      </w:r>
      <w:r w:rsidRPr="00B10FF0">
        <w:rPr>
          <w:rFonts w:ascii="Times New Roman" w:eastAsia="方正仿宋简体" w:hAnsi="Times New Roman"/>
          <w:sz w:val="30"/>
          <w:szCs w:val="30"/>
        </w:rPr>
        <w:t>指定检验机构具有下列行为之一的，责令改正，交易所可以根据情节轻重给予警告、通报批评、公开谴责、暂停指定检验业务、取消指定检验机构资格的纪律处分，可以并处</w:t>
      </w:r>
      <w:r w:rsidRPr="00B10FF0">
        <w:rPr>
          <w:rFonts w:ascii="Times New Roman" w:eastAsia="方正仿宋简体" w:hAnsi="Times New Roman"/>
          <w:sz w:val="30"/>
          <w:szCs w:val="30"/>
        </w:rPr>
        <w:t>50</w:t>
      </w:r>
      <w:r w:rsidRPr="00B10FF0">
        <w:rPr>
          <w:rFonts w:ascii="Times New Roman" w:eastAsia="方正仿宋简体" w:hAnsi="Times New Roman"/>
          <w:sz w:val="30"/>
          <w:szCs w:val="30"/>
        </w:rPr>
        <w:t>万元以下的罚款：</w:t>
      </w:r>
    </w:p>
    <w:p w:rsidR="00B10FF0" w:rsidRPr="00B10FF0" w:rsidRDefault="00B10FF0" w:rsidP="00B10FF0">
      <w:pPr>
        <w:spacing w:line="560" w:lineRule="exact"/>
        <w:ind w:firstLineChars="200" w:firstLine="600"/>
        <w:rPr>
          <w:rFonts w:ascii="Times New Roman" w:eastAsia="方正仿宋简体" w:hAnsi="Times New Roman"/>
          <w:sz w:val="30"/>
          <w:szCs w:val="30"/>
        </w:rPr>
      </w:pPr>
      <w:r w:rsidRPr="00B10FF0">
        <w:rPr>
          <w:rFonts w:ascii="Times New Roman" w:eastAsia="方正仿宋简体" w:hAnsi="Times New Roman"/>
          <w:sz w:val="30"/>
          <w:szCs w:val="30"/>
        </w:rPr>
        <w:t>（一）违反有关规定计量检验的；</w:t>
      </w:r>
    </w:p>
    <w:p w:rsidR="00B10FF0" w:rsidRPr="00B10FF0" w:rsidRDefault="00B10FF0" w:rsidP="00B10FF0">
      <w:pPr>
        <w:spacing w:line="560" w:lineRule="exact"/>
        <w:ind w:firstLineChars="200" w:firstLine="600"/>
        <w:rPr>
          <w:rFonts w:ascii="Times New Roman" w:eastAsia="方正仿宋简体" w:hAnsi="Times New Roman"/>
          <w:sz w:val="30"/>
          <w:szCs w:val="30"/>
        </w:rPr>
      </w:pPr>
      <w:r w:rsidRPr="00B10FF0">
        <w:rPr>
          <w:rFonts w:ascii="Times New Roman" w:eastAsia="方正仿宋简体" w:hAnsi="Times New Roman"/>
          <w:sz w:val="30"/>
          <w:szCs w:val="30"/>
        </w:rPr>
        <w:lastRenderedPageBreak/>
        <w:t>（二）出具、协助出具虚假检验报告的；</w:t>
      </w:r>
    </w:p>
    <w:p w:rsidR="00B10FF0" w:rsidRPr="00B10FF0" w:rsidRDefault="00B10FF0" w:rsidP="00B10FF0">
      <w:pPr>
        <w:spacing w:line="560" w:lineRule="exact"/>
        <w:ind w:firstLineChars="200" w:firstLine="600"/>
        <w:rPr>
          <w:rFonts w:ascii="Times New Roman" w:eastAsia="方正仿宋简体" w:hAnsi="Times New Roman"/>
          <w:sz w:val="30"/>
          <w:szCs w:val="30"/>
        </w:rPr>
      </w:pPr>
      <w:r w:rsidRPr="00B10FF0">
        <w:rPr>
          <w:rFonts w:ascii="Times New Roman" w:eastAsia="方正仿宋简体" w:hAnsi="Times New Roman"/>
          <w:sz w:val="30"/>
          <w:szCs w:val="30"/>
        </w:rPr>
        <w:t>（三）无正当理由拒不配合指定交割仓库或者货主及时进行检验，影响正常入出库的；</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kern w:val="0"/>
          <w:sz w:val="30"/>
          <w:szCs w:val="30"/>
        </w:rPr>
      </w:pPr>
      <w:r w:rsidRPr="00B10FF0">
        <w:rPr>
          <w:rFonts w:ascii="Times New Roman" w:eastAsia="方正仿宋简体" w:hAnsi="Times New Roman"/>
          <w:sz w:val="30"/>
          <w:szCs w:val="30"/>
        </w:rPr>
        <w:t>（四）违反交易所有关指定检验机构管理规定的其他行为。</w:t>
      </w:r>
    </w:p>
    <w:p w:rsidR="00B10FF0" w:rsidRPr="00B10FF0" w:rsidRDefault="00B10FF0" w:rsidP="00B10FF0">
      <w:pPr>
        <w:autoSpaceDE w:val="0"/>
        <w:autoSpaceDN w:val="0"/>
        <w:adjustRightInd w:val="0"/>
        <w:spacing w:line="560" w:lineRule="exact"/>
        <w:ind w:firstLineChars="200" w:firstLine="602"/>
        <w:rPr>
          <w:rFonts w:ascii="Times New Roman" w:eastAsia="方正仿宋简体" w:hAnsi="Times New Roman"/>
          <w:kern w:val="0"/>
          <w:sz w:val="30"/>
          <w:szCs w:val="30"/>
        </w:rPr>
      </w:pPr>
      <w:r w:rsidRPr="00B10FF0">
        <w:rPr>
          <w:rFonts w:ascii="Times New Roman" w:eastAsia="方正仿宋简体" w:hAnsi="Times New Roman"/>
          <w:b/>
          <w:kern w:val="0"/>
          <w:sz w:val="30"/>
          <w:szCs w:val="30"/>
        </w:rPr>
        <w:t>第三十九条</w:t>
      </w:r>
      <w:r w:rsidRPr="00B10FF0">
        <w:rPr>
          <w:rFonts w:ascii="Times New Roman" w:eastAsia="方正仿宋简体" w:hAnsi="Times New Roman"/>
          <w:sz w:val="30"/>
          <w:szCs w:val="30"/>
        </w:rPr>
        <w:t xml:space="preserve"> </w:t>
      </w:r>
      <w:r w:rsidRPr="00B10FF0">
        <w:rPr>
          <w:rFonts w:ascii="Times New Roman" w:eastAsia="方正仿宋简体" w:hAnsi="Times New Roman"/>
          <w:sz w:val="30"/>
          <w:szCs w:val="30"/>
        </w:rPr>
        <w:t>指定存管银行未履行《上海期货交易所结算细则》《上海期货交易所指定存管银行管理办法》等业务规则中指定存管银行相关义务的，责令改正，交易所可以根据情节轻重给予警告、通报批评、公开谴责、暂停部分存管业务、取消指定存管银行资格的纪律处分，可以并处</w:t>
      </w:r>
      <w:r w:rsidRPr="00B10FF0">
        <w:rPr>
          <w:rFonts w:ascii="Times New Roman" w:eastAsia="方正仿宋简体" w:hAnsi="Times New Roman"/>
          <w:sz w:val="30"/>
          <w:szCs w:val="30"/>
        </w:rPr>
        <w:t>50</w:t>
      </w:r>
      <w:r w:rsidRPr="00B10FF0">
        <w:rPr>
          <w:rFonts w:ascii="Times New Roman" w:eastAsia="方正仿宋简体" w:hAnsi="Times New Roman"/>
          <w:sz w:val="30"/>
          <w:szCs w:val="30"/>
        </w:rPr>
        <w:t>万元以下的罚款。</w:t>
      </w:r>
    </w:p>
    <w:p w:rsidR="00B10FF0" w:rsidRPr="00B10FF0" w:rsidRDefault="00B10FF0" w:rsidP="00B10FF0">
      <w:pPr>
        <w:autoSpaceDE w:val="0"/>
        <w:autoSpaceDN w:val="0"/>
        <w:adjustRightInd w:val="0"/>
        <w:spacing w:line="560" w:lineRule="exact"/>
        <w:ind w:firstLineChars="200" w:firstLine="602"/>
        <w:rPr>
          <w:rFonts w:ascii="Times New Roman" w:eastAsia="方正仿宋简体" w:hAnsi="Times New Roman"/>
          <w:kern w:val="0"/>
          <w:sz w:val="30"/>
          <w:szCs w:val="30"/>
        </w:rPr>
      </w:pPr>
      <w:r w:rsidRPr="00B10FF0">
        <w:rPr>
          <w:rFonts w:ascii="Times New Roman" w:eastAsia="方正仿宋简体" w:hAnsi="Times New Roman"/>
          <w:b/>
          <w:kern w:val="0"/>
          <w:sz w:val="30"/>
          <w:szCs w:val="30"/>
        </w:rPr>
        <w:t>第四十条</w:t>
      </w:r>
      <w:r w:rsidRPr="00B10FF0">
        <w:rPr>
          <w:rFonts w:ascii="Times New Roman" w:eastAsia="方正仿宋简体" w:hAnsi="Times New Roman"/>
          <w:sz w:val="30"/>
          <w:szCs w:val="30"/>
        </w:rPr>
        <w:t xml:space="preserve"> </w:t>
      </w:r>
      <w:r w:rsidRPr="00B10FF0">
        <w:rPr>
          <w:rFonts w:ascii="Times New Roman" w:eastAsia="方正仿宋简体" w:hAnsi="Times New Roman"/>
          <w:sz w:val="30"/>
          <w:szCs w:val="30"/>
        </w:rPr>
        <w:t>期货市场参与者以各种手段扰乱交易管理秩序的，责令改正，交易所可以根据情节轻重给予警告、通报批评、公开谴责、暂停部分期货或者期权业务、暂停开仓交易</w:t>
      </w:r>
      <w:r w:rsidRPr="00B10FF0">
        <w:rPr>
          <w:rFonts w:ascii="Times New Roman" w:eastAsia="方正仿宋简体" w:hAnsi="Times New Roman"/>
          <w:sz w:val="30"/>
          <w:szCs w:val="30"/>
        </w:rPr>
        <w:t>12</w:t>
      </w:r>
      <w:r w:rsidRPr="00B10FF0">
        <w:rPr>
          <w:rFonts w:ascii="Times New Roman" w:eastAsia="方正仿宋简体" w:hAnsi="Times New Roman"/>
          <w:sz w:val="30"/>
          <w:szCs w:val="30"/>
        </w:rPr>
        <w:t>个月以下、取消相应资</w:t>
      </w:r>
      <w:r w:rsidRPr="00B10FF0">
        <w:rPr>
          <w:rFonts w:ascii="方正仿宋简体" w:eastAsia="方正仿宋简体" w:hAnsi="Times New Roman" w:hint="eastAsia"/>
          <w:sz w:val="30"/>
          <w:szCs w:val="30"/>
        </w:rPr>
        <w:t>格、宣布为“市场禁止进入者”的纪律</w:t>
      </w:r>
      <w:r w:rsidRPr="00B10FF0">
        <w:rPr>
          <w:rFonts w:ascii="Times New Roman" w:eastAsia="方正仿宋简体" w:hAnsi="Times New Roman"/>
          <w:sz w:val="30"/>
          <w:szCs w:val="30"/>
        </w:rPr>
        <w:t>处分，可以并处</w:t>
      </w:r>
      <w:r w:rsidRPr="00B10FF0">
        <w:rPr>
          <w:rFonts w:ascii="Times New Roman" w:eastAsia="方正仿宋简体" w:hAnsi="Times New Roman"/>
          <w:sz w:val="30"/>
          <w:szCs w:val="30"/>
        </w:rPr>
        <w:t>50</w:t>
      </w:r>
      <w:r w:rsidRPr="00B10FF0">
        <w:rPr>
          <w:rFonts w:ascii="Times New Roman" w:eastAsia="方正仿宋简体" w:hAnsi="Times New Roman"/>
          <w:sz w:val="30"/>
          <w:szCs w:val="30"/>
        </w:rPr>
        <w:t>万元以下的罚款。</w:t>
      </w:r>
    </w:p>
    <w:p w:rsidR="00B10FF0" w:rsidRPr="00B10FF0" w:rsidRDefault="00B10FF0" w:rsidP="00B10FF0">
      <w:pPr>
        <w:autoSpaceDE w:val="0"/>
        <w:autoSpaceDN w:val="0"/>
        <w:adjustRightInd w:val="0"/>
        <w:spacing w:line="560" w:lineRule="exact"/>
        <w:ind w:firstLineChars="200" w:firstLine="602"/>
        <w:rPr>
          <w:rFonts w:ascii="Times New Roman" w:eastAsia="方正仿宋简体" w:hAnsi="Times New Roman"/>
          <w:sz w:val="30"/>
          <w:szCs w:val="30"/>
        </w:rPr>
      </w:pPr>
      <w:r w:rsidRPr="00B10FF0">
        <w:rPr>
          <w:rFonts w:ascii="Times New Roman" w:eastAsia="方正仿宋简体" w:hAnsi="Times New Roman"/>
          <w:b/>
          <w:kern w:val="0"/>
          <w:sz w:val="30"/>
          <w:szCs w:val="30"/>
        </w:rPr>
        <w:t>第四十一条</w:t>
      </w:r>
      <w:r w:rsidRPr="00B10FF0">
        <w:rPr>
          <w:rFonts w:ascii="Times New Roman" w:eastAsia="方正仿宋简体" w:hAnsi="Times New Roman"/>
          <w:sz w:val="30"/>
          <w:szCs w:val="30"/>
        </w:rPr>
        <w:t xml:space="preserve"> </w:t>
      </w:r>
      <w:r w:rsidRPr="00B10FF0">
        <w:rPr>
          <w:rFonts w:ascii="Times New Roman" w:eastAsia="方正仿宋简体" w:hAnsi="Times New Roman"/>
          <w:sz w:val="30"/>
          <w:szCs w:val="30"/>
        </w:rPr>
        <w:t>期货市场参与者具有下列行为之一的，责令改正，</w:t>
      </w:r>
      <w:r w:rsidRPr="00B10FF0">
        <w:rPr>
          <w:rFonts w:ascii="Times New Roman" w:eastAsia="方正仿宋简体" w:hAnsi="Times New Roman"/>
          <w:kern w:val="0"/>
          <w:sz w:val="30"/>
          <w:szCs w:val="30"/>
        </w:rPr>
        <w:t>交易所可以根据</w:t>
      </w:r>
      <w:r w:rsidRPr="00B10FF0">
        <w:rPr>
          <w:rFonts w:ascii="Times New Roman" w:eastAsia="方正仿宋简体" w:hAnsi="Times New Roman"/>
          <w:sz w:val="30"/>
          <w:szCs w:val="30"/>
        </w:rPr>
        <w:t>情节轻重给予警告、通报批评、公开谴责、暂停开仓交易</w:t>
      </w:r>
      <w:r w:rsidRPr="00B10FF0">
        <w:rPr>
          <w:rFonts w:ascii="Times New Roman" w:eastAsia="方正仿宋简体" w:hAnsi="Times New Roman"/>
          <w:sz w:val="30"/>
          <w:szCs w:val="30"/>
        </w:rPr>
        <w:t>12</w:t>
      </w:r>
      <w:r w:rsidRPr="00B10FF0">
        <w:rPr>
          <w:rFonts w:ascii="Times New Roman" w:eastAsia="方正仿宋简体" w:hAnsi="Times New Roman"/>
          <w:sz w:val="30"/>
          <w:szCs w:val="30"/>
        </w:rPr>
        <w:t>个月</w:t>
      </w:r>
      <w:r w:rsidRPr="00B10FF0">
        <w:rPr>
          <w:rFonts w:ascii="Times New Roman" w:eastAsia="方正仿宋简体" w:hAnsi="Times New Roman"/>
          <w:kern w:val="0"/>
          <w:sz w:val="30"/>
          <w:szCs w:val="30"/>
        </w:rPr>
        <w:t>以下</w:t>
      </w:r>
      <w:r w:rsidRPr="00B10FF0">
        <w:rPr>
          <w:rFonts w:ascii="Times New Roman" w:eastAsia="方正仿宋简体" w:hAnsi="Times New Roman"/>
          <w:sz w:val="30"/>
          <w:szCs w:val="30"/>
        </w:rPr>
        <w:t>、</w:t>
      </w:r>
      <w:r w:rsidRPr="00B10FF0">
        <w:rPr>
          <w:rFonts w:ascii="Times New Roman" w:eastAsia="方正仿宋简体" w:hAnsi="Times New Roman"/>
          <w:bCs/>
          <w:sz w:val="30"/>
          <w:szCs w:val="30"/>
        </w:rPr>
        <w:t>暂停部分期货或者期权业务、</w:t>
      </w:r>
      <w:r w:rsidRPr="00B10FF0">
        <w:rPr>
          <w:rFonts w:ascii="Times New Roman" w:eastAsia="方正仿宋简体" w:hAnsi="Times New Roman"/>
          <w:sz w:val="30"/>
          <w:szCs w:val="30"/>
        </w:rPr>
        <w:t>取消相应资格、</w:t>
      </w:r>
      <w:r w:rsidRPr="00B10FF0">
        <w:rPr>
          <w:rFonts w:ascii="方正仿宋简体" w:eastAsia="方正仿宋简体" w:hAnsi="Times New Roman" w:hint="eastAsia"/>
          <w:sz w:val="30"/>
          <w:szCs w:val="30"/>
        </w:rPr>
        <w:t>宣布为“市场禁止进入者”的纪</w:t>
      </w:r>
      <w:r w:rsidRPr="00B10FF0">
        <w:rPr>
          <w:rFonts w:ascii="Times New Roman" w:eastAsia="方正仿宋简体" w:hAnsi="Times New Roman"/>
          <w:sz w:val="30"/>
          <w:szCs w:val="30"/>
        </w:rPr>
        <w:t>律处分，可以并处</w:t>
      </w:r>
      <w:r w:rsidRPr="00B10FF0">
        <w:rPr>
          <w:rFonts w:ascii="Times New Roman" w:eastAsia="方正仿宋简体" w:hAnsi="Times New Roman"/>
          <w:sz w:val="30"/>
          <w:szCs w:val="30"/>
        </w:rPr>
        <w:t>50</w:t>
      </w:r>
      <w:r w:rsidRPr="00B10FF0">
        <w:rPr>
          <w:rFonts w:ascii="Times New Roman" w:eastAsia="方正仿宋简体" w:hAnsi="Times New Roman"/>
          <w:sz w:val="30"/>
          <w:szCs w:val="30"/>
        </w:rPr>
        <w:t>万元以下的罚款：</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sz w:val="30"/>
          <w:szCs w:val="30"/>
        </w:rPr>
      </w:pPr>
      <w:r w:rsidRPr="00B10FF0">
        <w:rPr>
          <w:rFonts w:ascii="Times New Roman" w:eastAsia="方正仿宋简体" w:hAnsi="Times New Roman"/>
          <w:sz w:val="30"/>
          <w:szCs w:val="30"/>
        </w:rPr>
        <w:t>（一）拒绝、阻碍、拖延等不配合交易所检查、调查或者违反保密义务的；</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sz w:val="30"/>
          <w:szCs w:val="30"/>
        </w:rPr>
      </w:pPr>
      <w:r w:rsidRPr="00B10FF0">
        <w:rPr>
          <w:rFonts w:ascii="Times New Roman" w:eastAsia="方正仿宋简体" w:hAnsi="Times New Roman"/>
          <w:sz w:val="30"/>
          <w:szCs w:val="30"/>
        </w:rPr>
        <w:t>（二）无正当理由未按交易所要求的时间、方式接受调查、检查的；</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sz w:val="30"/>
          <w:szCs w:val="30"/>
          <w:shd w:val="pct10" w:color="auto" w:fill="FFFFFF"/>
        </w:rPr>
      </w:pPr>
      <w:r w:rsidRPr="00B10FF0">
        <w:rPr>
          <w:rFonts w:ascii="Times New Roman" w:eastAsia="方正仿宋简体" w:hAnsi="Times New Roman"/>
          <w:sz w:val="30"/>
          <w:szCs w:val="30"/>
        </w:rPr>
        <w:t>（三）进行虚假性、误导性或者遗漏重要事实的申报、陈述、</w:t>
      </w:r>
      <w:r w:rsidRPr="00B10FF0">
        <w:rPr>
          <w:rFonts w:ascii="Times New Roman" w:eastAsia="方正仿宋简体" w:hAnsi="Times New Roman"/>
          <w:sz w:val="30"/>
          <w:szCs w:val="30"/>
        </w:rPr>
        <w:lastRenderedPageBreak/>
        <w:t>解释或者说明，或者提供虚假的文件、资料或者信息的；</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sz w:val="30"/>
          <w:szCs w:val="30"/>
        </w:rPr>
      </w:pPr>
      <w:r w:rsidRPr="00B10FF0">
        <w:rPr>
          <w:rFonts w:ascii="Times New Roman" w:eastAsia="方正仿宋简体" w:hAnsi="Times New Roman"/>
          <w:sz w:val="30"/>
          <w:szCs w:val="30"/>
        </w:rPr>
        <w:t>（四）不执行交易所纪律处分决定、限制性措施或者其他自律管理措施的；</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sz w:val="30"/>
          <w:szCs w:val="30"/>
        </w:rPr>
      </w:pPr>
      <w:r w:rsidRPr="00B10FF0">
        <w:rPr>
          <w:rFonts w:ascii="Times New Roman" w:eastAsia="方正仿宋简体" w:hAnsi="Times New Roman"/>
          <w:sz w:val="30"/>
          <w:szCs w:val="30"/>
        </w:rPr>
        <w:t>（五）未遵守交易所风险警示制度有关规定或者整改要求的。</w:t>
      </w:r>
    </w:p>
    <w:p w:rsidR="00B10FF0" w:rsidRPr="00B10FF0" w:rsidRDefault="00B10FF0" w:rsidP="00302A67">
      <w:pPr>
        <w:pStyle w:val="a4"/>
        <w:snapToGrid w:val="0"/>
        <w:spacing w:beforeLines="50" w:line="560" w:lineRule="exact"/>
        <w:ind w:firstLineChars="0" w:firstLine="0"/>
        <w:jc w:val="center"/>
        <w:rPr>
          <w:rFonts w:ascii="方正黑体简体" w:eastAsia="方正黑体简体" w:hAnsi="Times New Roman"/>
          <w:sz w:val="30"/>
          <w:szCs w:val="30"/>
        </w:rPr>
      </w:pPr>
      <w:r w:rsidRPr="00B10FF0">
        <w:rPr>
          <w:rFonts w:ascii="方正黑体简体" w:eastAsia="方正黑体简体" w:hAnsi="Times New Roman"/>
          <w:sz w:val="30"/>
          <w:szCs w:val="30"/>
        </w:rPr>
        <w:t>第四章 裁决与执行</w:t>
      </w:r>
    </w:p>
    <w:p w:rsidR="00B10FF0" w:rsidRPr="00B10FF0" w:rsidRDefault="00B10FF0" w:rsidP="00B10FF0">
      <w:pPr>
        <w:spacing w:line="560" w:lineRule="exact"/>
        <w:ind w:firstLineChars="200" w:firstLine="602"/>
        <w:rPr>
          <w:rFonts w:ascii="Times New Roman" w:eastAsia="方正仿宋简体" w:hAnsi="Times New Roman"/>
          <w:bCs/>
          <w:sz w:val="30"/>
          <w:szCs w:val="30"/>
        </w:rPr>
      </w:pPr>
      <w:r w:rsidRPr="00B10FF0">
        <w:rPr>
          <w:rFonts w:ascii="Times New Roman" w:eastAsia="方正仿宋简体" w:hAnsi="Times New Roman"/>
          <w:b/>
          <w:kern w:val="0"/>
          <w:sz w:val="30"/>
          <w:szCs w:val="30"/>
        </w:rPr>
        <w:t>第四十二条</w:t>
      </w:r>
      <w:r w:rsidRPr="00B10FF0">
        <w:rPr>
          <w:rFonts w:ascii="Times New Roman" w:eastAsia="方正仿宋简体" w:hAnsi="Times New Roman"/>
          <w:bCs/>
          <w:sz w:val="30"/>
          <w:szCs w:val="30"/>
        </w:rPr>
        <w:t xml:space="preserve"> </w:t>
      </w:r>
      <w:r w:rsidRPr="00B10FF0">
        <w:rPr>
          <w:rFonts w:ascii="Times New Roman" w:eastAsia="方正仿宋简体" w:hAnsi="Times New Roman"/>
          <w:bCs/>
          <w:sz w:val="30"/>
          <w:szCs w:val="30"/>
        </w:rPr>
        <w:t>交易所对违规行为核查后，事实清楚、证据确凿的，依照交易所章程、交易规则以及本办法规定予以裁决，对实施违规行为的期货市场参与者进行纪律处分或者采取其他自律管理措施。</w:t>
      </w:r>
    </w:p>
    <w:p w:rsidR="00B10FF0" w:rsidRPr="00B10FF0" w:rsidRDefault="00B10FF0" w:rsidP="00B10FF0">
      <w:pPr>
        <w:spacing w:line="560" w:lineRule="exact"/>
        <w:ind w:firstLineChars="200" w:firstLine="600"/>
        <w:rPr>
          <w:rFonts w:ascii="Times New Roman" w:eastAsia="方正仿宋简体" w:hAnsi="Times New Roman"/>
          <w:bCs/>
          <w:sz w:val="30"/>
          <w:szCs w:val="30"/>
        </w:rPr>
      </w:pPr>
      <w:r w:rsidRPr="00B10FF0">
        <w:rPr>
          <w:rFonts w:ascii="Times New Roman" w:eastAsia="方正仿宋简体" w:hAnsi="Times New Roman"/>
          <w:bCs/>
          <w:sz w:val="30"/>
          <w:szCs w:val="30"/>
        </w:rPr>
        <w:t>纪律处分由交易所作出决定并实施，其他自律管理措施由交易所或者交易所指定部门作出决定并实施。</w:t>
      </w:r>
    </w:p>
    <w:p w:rsidR="00B10FF0" w:rsidRPr="00B10FF0" w:rsidRDefault="00B10FF0" w:rsidP="00B10FF0">
      <w:pPr>
        <w:spacing w:line="560" w:lineRule="exact"/>
        <w:ind w:firstLineChars="200" w:firstLine="602"/>
        <w:rPr>
          <w:rFonts w:ascii="Times New Roman" w:eastAsia="方正仿宋简体" w:hAnsi="Times New Roman"/>
          <w:sz w:val="30"/>
          <w:szCs w:val="30"/>
        </w:rPr>
      </w:pPr>
      <w:r w:rsidRPr="00B10FF0">
        <w:rPr>
          <w:rFonts w:ascii="Times New Roman" w:eastAsia="方正仿宋简体" w:hAnsi="Times New Roman"/>
          <w:b/>
          <w:kern w:val="0"/>
          <w:sz w:val="30"/>
          <w:szCs w:val="30"/>
        </w:rPr>
        <w:t>第四十三条</w:t>
      </w:r>
      <w:r w:rsidRPr="00B10FF0">
        <w:rPr>
          <w:rFonts w:ascii="Times New Roman" w:eastAsia="方正仿宋简体" w:hAnsi="Times New Roman"/>
          <w:sz w:val="30"/>
          <w:szCs w:val="30"/>
        </w:rPr>
        <w:t xml:space="preserve"> </w:t>
      </w:r>
      <w:r w:rsidRPr="00B10FF0">
        <w:rPr>
          <w:rFonts w:ascii="Times New Roman" w:eastAsia="方正仿宋简体" w:hAnsi="Times New Roman"/>
          <w:sz w:val="30"/>
          <w:szCs w:val="30"/>
        </w:rPr>
        <w:t>交易所设立纪律处分审理机构，对拟进行纪律处分的违规案件进行审理。</w:t>
      </w:r>
    </w:p>
    <w:p w:rsidR="00B10FF0" w:rsidRPr="00B10FF0" w:rsidRDefault="00B10FF0" w:rsidP="00B10FF0">
      <w:pPr>
        <w:autoSpaceDE w:val="0"/>
        <w:autoSpaceDN w:val="0"/>
        <w:adjustRightInd w:val="0"/>
        <w:spacing w:line="560" w:lineRule="exact"/>
        <w:ind w:firstLineChars="200" w:firstLine="602"/>
        <w:rPr>
          <w:rFonts w:ascii="方正仿宋简体" w:eastAsia="方正仿宋简体" w:hAnsi="Times New Roman"/>
          <w:sz w:val="30"/>
          <w:szCs w:val="30"/>
          <w:shd w:val="pct10" w:color="auto" w:fill="FFFFFF"/>
        </w:rPr>
      </w:pPr>
      <w:r w:rsidRPr="00B10FF0">
        <w:rPr>
          <w:rFonts w:ascii="方正仿宋简体" w:eastAsia="方正仿宋简体" w:hAnsi="Times New Roman" w:hint="eastAsia"/>
          <w:b/>
          <w:kern w:val="0"/>
          <w:sz w:val="30"/>
          <w:szCs w:val="30"/>
        </w:rPr>
        <w:t>第四十四条</w:t>
      </w:r>
      <w:r w:rsidRPr="00B10FF0">
        <w:rPr>
          <w:rFonts w:ascii="方正仿宋简体" w:eastAsia="方正仿宋简体" w:hAnsi="Times New Roman" w:hint="eastAsia"/>
          <w:sz w:val="30"/>
          <w:szCs w:val="30"/>
        </w:rPr>
        <w:t xml:space="preserve"> 交易所作出取消会员资格、宣布为“市场禁止进入者”的纪律处分应当由交易所理事会决定。</w:t>
      </w:r>
    </w:p>
    <w:p w:rsidR="00B10FF0" w:rsidRPr="00B10FF0" w:rsidRDefault="00B10FF0" w:rsidP="00B10FF0">
      <w:pPr>
        <w:autoSpaceDE w:val="0"/>
        <w:autoSpaceDN w:val="0"/>
        <w:adjustRightInd w:val="0"/>
        <w:spacing w:line="560" w:lineRule="exact"/>
        <w:ind w:firstLineChars="200" w:firstLine="602"/>
        <w:rPr>
          <w:rFonts w:ascii="Times New Roman" w:eastAsia="方正仿宋简体" w:hAnsi="Times New Roman"/>
          <w:sz w:val="30"/>
          <w:szCs w:val="30"/>
          <w:shd w:val="pct10" w:color="auto" w:fill="FFFFFF"/>
        </w:rPr>
      </w:pPr>
      <w:r w:rsidRPr="00B10FF0">
        <w:rPr>
          <w:rFonts w:ascii="Times New Roman" w:eastAsia="方正仿宋简体" w:hAnsi="Times New Roman"/>
          <w:b/>
          <w:kern w:val="0"/>
          <w:sz w:val="30"/>
          <w:szCs w:val="30"/>
        </w:rPr>
        <w:t>第四十五条</w:t>
      </w:r>
      <w:r w:rsidRPr="00B10FF0">
        <w:rPr>
          <w:rFonts w:ascii="Times New Roman" w:eastAsia="方正仿宋简体" w:hAnsi="Times New Roman"/>
          <w:sz w:val="30"/>
          <w:szCs w:val="30"/>
        </w:rPr>
        <w:t xml:space="preserve"> </w:t>
      </w:r>
      <w:r w:rsidRPr="00B10FF0">
        <w:rPr>
          <w:rFonts w:ascii="Times New Roman" w:eastAsia="方正仿宋简体" w:hAnsi="Times New Roman"/>
          <w:sz w:val="30"/>
          <w:szCs w:val="30"/>
        </w:rPr>
        <w:t>交易所作出</w:t>
      </w:r>
      <w:r w:rsidRPr="00B10FF0">
        <w:rPr>
          <w:rFonts w:ascii="Times New Roman" w:eastAsia="方正仿宋简体" w:hAnsi="Times New Roman"/>
          <w:bCs/>
          <w:sz w:val="30"/>
          <w:szCs w:val="30"/>
        </w:rPr>
        <w:t>纪律处分</w:t>
      </w:r>
      <w:r w:rsidRPr="00B10FF0">
        <w:rPr>
          <w:rFonts w:ascii="Times New Roman" w:eastAsia="方正仿宋简体" w:hAnsi="Times New Roman"/>
          <w:sz w:val="30"/>
          <w:szCs w:val="30"/>
        </w:rPr>
        <w:t>裁决应当制作纪律处分决定书。</w:t>
      </w:r>
      <w:r w:rsidRPr="00B10FF0">
        <w:rPr>
          <w:rFonts w:ascii="Times New Roman" w:eastAsia="方正仿宋简体" w:hAnsi="Times New Roman"/>
          <w:sz w:val="30"/>
          <w:szCs w:val="30"/>
        </w:rPr>
        <w:t xml:space="preserve"> </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sz w:val="30"/>
          <w:szCs w:val="30"/>
          <w:shd w:val="pct10" w:color="auto" w:fill="FFFFFF"/>
        </w:rPr>
      </w:pPr>
      <w:r w:rsidRPr="00B10FF0">
        <w:rPr>
          <w:rFonts w:ascii="Times New Roman" w:eastAsia="方正仿宋简体" w:hAnsi="Times New Roman"/>
          <w:sz w:val="30"/>
          <w:szCs w:val="30"/>
        </w:rPr>
        <w:t>纪律处分决定书主要包括以下内容</w:t>
      </w:r>
      <w:r w:rsidRPr="00B10FF0">
        <w:rPr>
          <w:rFonts w:ascii="Times New Roman" w:eastAsia="方正仿宋简体" w:hAnsi="Times New Roman"/>
          <w:sz w:val="30"/>
          <w:szCs w:val="30"/>
        </w:rPr>
        <w:t xml:space="preserve">: </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sz w:val="30"/>
          <w:szCs w:val="30"/>
          <w:shd w:val="pct10" w:color="auto" w:fill="FFFFFF"/>
        </w:rPr>
      </w:pPr>
      <w:r w:rsidRPr="00B10FF0">
        <w:rPr>
          <w:rFonts w:ascii="Times New Roman" w:eastAsia="方正仿宋简体" w:hAnsi="Times New Roman"/>
          <w:sz w:val="30"/>
          <w:szCs w:val="30"/>
        </w:rPr>
        <w:t>（一）当事人的姓名或者名称、住所；</w:t>
      </w:r>
      <w:r w:rsidRPr="00B10FF0">
        <w:rPr>
          <w:rFonts w:ascii="Times New Roman" w:eastAsia="方正仿宋简体" w:hAnsi="Times New Roman"/>
          <w:sz w:val="30"/>
          <w:szCs w:val="30"/>
        </w:rPr>
        <w:t xml:space="preserve"> </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sz w:val="30"/>
          <w:szCs w:val="30"/>
        </w:rPr>
      </w:pPr>
      <w:r w:rsidRPr="00B10FF0">
        <w:rPr>
          <w:rFonts w:ascii="Times New Roman" w:eastAsia="方正仿宋简体" w:hAnsi="Times New Roman"/>
          <w:sz w:val="30"/>
          <w:szCs w:val="30"/>
        </w:rPr>
        <w:t>（二）违规事实和证据；</w:t>
      </w:r>
      <w:r w:rsidRPr="00B10FF0">
        <w:rPr>
          <w:rFonts w:ascii="Times New Roman" w:eastAsia="方正仿宋简体" w:hAnsi="Times New Roman"/>
          <w:sz w:val="30"/>
          <w:szCs w:val="30"/>
        </w:rPr>
        <w:t xml:space="preserve"> </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sz w:val="30"/>
          <w:szCs w:val="30"/>
        </w:rPr>
      </w:pPr>
      <w:r w:rsidRPr="00B10FF0">
        <w:rPr>
          <w:rFonts w:ascii="Times New Roman" w:eastAsia="方正仿宋简体" w:hAnsi="Times New Roman"/>
          <w:sz w:val="30"/>
          <w:szCs w:val="30"/>
        </w:rPr>
        <w:t>（三）纪律处分种类和依据；</w:t>
      </w:r>
      <w:r w:rsidRPr="00B10FF0">
        <w:rPr>
          <w:rFonts w:ascii="Times New Roman" w:eastAsia="方正仿宋简体" w:hAnsi="Times New Roman"/>
          <w:sz w:val="30"/>
          <w:szCs w:val="30"/>
        </w:rPr>
        <w:t xml:space="preserve"> </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sz w:val="30"/>
          <w:szCs w:val="30"/>
        </w:rPr>
      </w:pPr>
      <w:r w:rsidRPr="00B10FF0">
        <w:rPr>
          <w:rFonts w:ascii="Times New Roman" w:eastAsia="方正仿宋简体" w:hAnsi="Times New Roman"/>
          <w:sz w:val="30"/>
          <w:szCs w:val="30"/>
        </w:rPr>
        <w:t>（四）纪律处分履行方式和期限；</w:t>
      </w:r>
      <w:r w:rsidRPr="00B10FF0">
        <w:rPr>
          <w:rFonts w:ascii="Times New Roman" w:eastAsia="方正仿宋简体" w:hAnsi="Times New Roman"/>
          <w:sz w:val="30"/>
          <w:szCs w:val="30"/>
        </w:rPr>
        <w:t xml:space="preserve"> </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sz w:val="30"/>
          <w:szCs w:val="30"/>
        </w:rPr>
      </w:pPr>
      <w:r w:rsidRPr="00B10FF0">
        <w:rPr>
          <w:rFonts w:ascii="Times New Roman" w:eastAsia="方正仿宋简体" w:hAnsi="Times New Roman"/>
          <w:sz w:val="30"/>
          <w:szCs w:val="30"/>
        </w:rPr>
        <w:t>（五）不服纪律处分决定申请复核途径和期限；</w:t>
      </w:r>
      <w:r w:rsidRPr="00B10FF0">
        <w:rPr>
          <w:rFonts w:ascii="Times New Roman" w:eastAsia="方正仿宋简体" w:hAnsi="Times New Roman"/>
          <w:sz w:val="30"/>
          <w:szCs w:val="30"/>
        </w:rPr>
        <w:t xml:space="preserve"> </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sz w:val="30"/>
          <w:szCs w:val="30"/>
        </w:rPr>
      </w:pPr>
      <w:r w:rsidRPr="00B10FF0">
        <w:rPr>
          <w:rFonts w:ascii="Times New Roman" w:eastAsia="方正仿宋简体" w:hAnsi="Times New Roman"/>
          <w:sz w:val="30"/>
          <w:szCs w:val="30"/>
        </w:rPr>
        <w:t>（六）作出纪律处分决定的日期。</w:t>
      </w:r>
    </w:p>
    <w:p w:rsidR="00B10FF0" w:rsidRPr="00B10FF0" w:rsidRDefault="00B10FF0" w:rsidP="00B10FF0">
      <w:pPr>
        <w:autoSpaceDE w:val="0"/>
        <w:autoSpaceDN w:val="0"/>
        <w:adjustRightInd w:val="0"/>
        <w:spacing w:line="560" w:lineRule="exact"/>
        <w:ind w:firstLineChars="200" w:firstLine="602"/>
        <w:rPr>
          <w:rFonts w:ascii="Times New Roman" w:eastAsia="方正仿宋简体" w:hAnsi="Times New Roman"/>
          <w:sz w:val="30"/>
          <w:szCs w:val="30"/>
        </w:rPr>
      </w:pPr>
      <w:r w:rsidRPr="00B10FF0">
        <w:rPr>
          <w:rFonts w:ascii="Times New Roman" w:eastAsia="方正仿宋简体" w:hAnsi="Times New Roman"/>
          <w:b/>
          <w:kern w:val="0"/>
          <w:sz w:val="30"/>
          <w:szCs w:val="30"/>
        </w:rPr>
        <w:lastRenderedPageBreak/>
        <w:t>第四十六条</w:t>
      </w:r>
      <w:r w:rsidRPr="00B10FF0">
        <w:rPr>
          <w:rFonts w:ascii="Times New Roman" w:eastAsia="方正仿宋简体" w:hAnsi="Times New Roman"/>
          <w:sz w:val="30"/>
          <w:szCs w:val="30"/>
        </w:rPr>
        <w:t xml:space="preserve"> </w:t>
      </w:r>
      <w:r w:rsidRPr="00B10FF0">
        <w:rPr>
          <w:rFonts w:ascii="Times New Roman" w:eastAsia="方正仿宋简体" w:hAnsi="Times New Roman"/>
          <w:sz w:val="30"/>
          <w:szCs w:val="30"/>
        </w:rPr>
        <w:t>交易所应当将纪律处分决定书送达当事人，并抄报中国证监会。交易所可以直接或者委托其他机构送达纪律处分决定书，送达方式包括邮寄送达、数据电文送达和公告送达。以邮寄方式送达的，自邮件寄出之日起，境内</w:t>
      </w:r>
      <w:r w:rsidRPr="00B10FF0">
        <w:rPr>
          <w:rFonts w:ascii="Times New Roman" w:eastAsia="方正仿宋简体" w:hAnsi="Times New Roman"/>
          <w:sz w:val="30"/>
          <w:szCs w:val="30"/>
        </w:rPr>
        <w:t>5</w:t>
      </w:r>
      <w:r w:rsidRPr="00B10FF0">
        <w:rPr>
          <w:rFonts w:ascii="Times New Roman" w:eastAsia="方正仿宋简体" w:hAnsi="Times New Roman"/>
          <w:sz w:val="30"/>
          <w:szCs w:val="30"/>
        </w:rPr>
        <w:t>个交易日，境外</w:t>
      </w:r>
      <w:r w:rsidRPr="00B10FF0">
        <w:rPr>
          <w:rFonts w:ascii="Times New Roman" w:eastAsia="方正仿宋简体" w:hAnsi="Times New Roman"/>
          <w:sz w:val="30"/>
          <w:szCs w:val="30"/>
        </w:rPr>
        <w:t>10</w:t>
      </w:r>
      <w:r w:rsidRPr="00B10FF0">
        <w:rPr>
          <w:rFonts w:ascii="Times New Roman" w:eastAsia="方正仿宋简体" w:hAnsi="Times New Roman"/>
          <w:sz w:val="30"/>
          <w:szCs w:val="30"/>
        </w:rPr>
        <w:t>个交易日即视为送达。以数据电文形式送达的，该数据电文进入当事人的特定系统即视为送达。</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sz w:val="30"/>
          <w:szCs w:val="30"/>
        </w:rPr>
      </w:pPr>
      <w:r w:rsidRPr="00B10FF0">
        <w:rPr>
          <w:rFonts w:ascii="Times New Roman" w:eastAsia="方正仿宋简体" w:hAnsi="Times New Roman"/>
          <w:sz w:val="30"/>
          <w:szCs w:val="30"/>
        </w:rPr>
        <w:t>当事人下落不明、躲避或者规避送达、通过其他方式无法送达的，交易所可以在本所网站发布公告，自公告之日起满</w:t>
      </w:r>
      <w:r w:rsidRPr="00B10FF0">
        <w:rPr>
          <w:rFonts w:ascii="Times New Roman" w:eastAsia="方正仿宋简体" w:hAnsi="Times New Roman"/>
          <w:sz w:val="30"/>
          <w:szCs w:val="30"/>
        </w:rPr>
        <w:t>10</w:t>
      </w:r>
      <w:r w:rsidRPr="00B10FF0">
        <w:rPr>
          <w:rFonts w:ascii="Times New Roman" w:eastAsia="方正仿宋简体" w:hAnsi="Times New Roman"/>
          <w:sz w:val="30"/>
          <w:szCs w:val="30"/>
        </w:rPr>
        <w:t>个交易日即视为送达。</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sz w:val="30"/>
          <w:szCs w:val="30"/>
        </w:rPr>
      </w:pPr>
      <w:r w:rsidRPr="00B10FF0">
        <w:rPr>
          <w:rFonts w:ascii="Times New Roman" w:eastAsia="方正仿宋简体" w:hAnsi="Times New Roman"/>
          <w:sz w:val="30"/>
          <w:szCs w:val="30"/>
        </w:rPr>
        <w:t>通过两种以上方式送达的，以最先送达之日为送达日期。</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sz w:val="30"/>
          <w:szCs w:val="30"/>
        </w:rPr>
      </w:pPr>
      <w:r w:rsidRPr="00B10FF0">
        <w:rPr>
          <w:rFonts w:ascii="Times New Roman" w:eastAsia="方正仿宋简体" w:hAnsi="Times New Roman"/>
          <w:sz w:val="30"/>
          <w:szCs w:val="30"/>
        </w:rPr>
        <w:t>当事人的邮寄地址、传真号码、电话号码、电子邮箱等联系方式以期货市场统一开户系统留存为准。当事人留存联系方式不准确或者信息变更未书面告知交易所的，应当承担无法接收纪律处分决定书的相应后果。</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sz w:val="30"/>
          <w:szCs w:val="30"/>
        </w:rPr>
      </w:pPr>
      <w:r w:rsidRPr="00B10FF0">
        <w:rPr>
          <w:rFonts w:ascii="Times New Roman" w:eastAsia="方正仿宋简体" w:hAnsi="Times New Roman"/>
          <w:sz w:val="30"/>
          <w:szCs w:val="30"/>
        </w:rPr>
        <w:t>交易所有关违规调查处理的文书、通知、材料等，可以参照前款规定进行送达。</w:t>
      </w:r>
    </w:p>
    <w:p w:rsidR="00B10FF0" w:rsidRPr="00B10FF0" w:rsidRDefault="00B10FF0" w:rsidP="00B10FF0">
      <w:pPr>
        <w:autoSpaceDE w:val="0"/>
        <w:autoSpaceDN w:val="0"/>
        <w:adjustRightInd w:val="0"/>
        <w:spacing w:line="560" w:lineRule="exact"/>
        <w:ind w:firstLineChars="200" w:firstLine="602"/>
        <w:rPr>
          <w:rFonts w:ascii="Times New Roman" w:eastAsia="方正仿宋简体" w:hAnsi="Times New Roman"/>
          <w:sz w:val="30"/>
          <w:szCs w:val="30"/>
        </w:rPr>
      </w:pPr>
      <w:r w:rsidRPr="00B10FF0">
        <w:rPr>
          <w:rFonts w:ascii="Times New Roman" w:eastAsia="方正仿宋简体" w:hAnsi="Times New Roman"/>
          <w:b/>
          <w:sz w:val="30"/>
          <w:szCs w:val="30"/>
        </w:rPr>
        <w:t>第四十七条</w:t>
      </w:r>
      <w:r w:rsidRPr="00B10FF0">
        <w:rPr>
          <w:rFonts w:ascii="Times New Roman" w:eastAsia="方正仿宋简体" w:hAnsi="Times New Roman"/>
          <w:sz w:val="30"/>
          <w:szCs w:val="30"/>
        </w:rPr>
        <w:t xml:space="preserve"> </w:t>
      </w:r>
      <w:r w:rsidRPr="00B10FF0">
        <w:rPr>
          <w:rFonts w:ascii="Times New Roman" w:eastAsia="方正仿宋简体" w:hAnsi="Times New Roman"/>
          <w:sz w:val="30"/>
          <w:szCs w:val="30"/>
        </w:rPr>
        <w:t>交易所作出的纪律处分决定书自送达之日起生效。</w:t>
      </w:r>
      <w:r w:rsidRPr="00B10FF0">
        <w:rPr>
          <w:rFonts w:ascii="Times New Roman" w:eastAsia="方正仿宋简体" w:hAnsi="Times New Roman"/>
          <w:sz w:val="30"/>
          <w:szCs w:val="30"/>
        </w:rPr>
        <w:t xml:space="preserve"> </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sz w:val="30"/>
          <w:szCs w:val="30"/>
        </w:rPr>
      </w:pPr>
      <w:r w:rsidRPr="00B10FF0">
        <w:rPr>
          <w:rFonts w:ascii="Times New Roman" w:eastAsia="方正仿宋简体" w:hAnsi="Times New Roman"/>
          <w:sz w:val="30"/>
          <w:szCs w:val="30"/>
        </w:rPr>
        <w:t>当事人对纪律处分决定书不服的，可以于决定书生效之日起</w:t>
      </w:r>
      <w:r w:rsidRPr="00B10FF0">
        <w:rPr>
          <w:rFonts w:ascii="Times New Roman" w:eastAsia="方正仿宋简体" w:hAnsi="Times New Roman"/>
          <w:sz w:val="30"/>
          <w:szCs w:val="30"/>
        </w:rPr>
        <w:t>10</w:t>
      </w:r>
      <w:r w:rsidRPr="00B10FF0">
        <w:rPr>
          <w:rFonts w:ascii="Times New Roman" w:eastAsia="方正仿宋简体" w:hAnsi="Times New Roman"/>
          <w:sz w:val="30"/>
          <w:szCs w:val="30"/>
        </w:rPr>
        <w:t>个交易日内向交易所书面申请复核一次，复核期间不停止决定的执行。</w:t>
      </w:r>
    </w:p>
    <w:p w:rsidR="00B10FF0" w:rsidRPr="00B10FF0" w:rsidRDefault="00B10FF0" w:rsidP="00B10FF0">
      <w:pPr>
        <w:autoSpaceDE w:val="0"/>
        <w:autoSpaceDN w:val="0"/>
        <w:adjustRightInd w:val="0"/>
        <w:spacing w:line="560" w:lineRule="exact"/>
        <w:ind w:firstLineChars="200" w:firstLine="602"/>
        <w:rPr>
          <w:rFonts w:ascii="Times New Roman" w:eastAsia="方正仿宋简体" w:hAnsi="Times New Roman"/>
          <w:sz w:val="30"/>
          <w:szCs w:val="30"/>
        </w:rPr>
      </w:pPr>
      <w:r w:rsidRPr="00B10FF0">
        <w:rPr>
          <w:rFonts w:ascii="Times New Roman" w:eastAsia="方正仿宋简体" w:hAnsi="Times New Roman"/>
          <w:b/>
          <w:sz w:val="30"/>
          <w:szCs w:val="30"/>
        </w:rPr>
        <w:t>第四十八条</w:t>
      </w:r>
      <w:r w:rsidRPr="00B10FF0">
        <w:rPr>
          <w:rFonts w:ascii="Times New Roman" w:eastAsia="方正仿宋简体" w:hAnsi="Times New Roman"/>
          <w:sz w:val="30"/>
          <w:szCs w:val="30"/>
        </w:rPr>
        <w:t xml:space="preserve"> </w:t>
      </w:r>
      <w:r w:rsidRPr="00B10FF0">
        <w:rPr>
          <w:rFonts w:ascii="Times New Roman" w:eastAsia="方正仿宋简体" w:hAnsi="Times New Roman"/>
          <w:sz w:val="30"/>
          <w:szCs w:val="30"/>
        </w:rPr>
        <w:t>交易所应当于收到复议申请书之日起两个月内作出复核决定，复核决定为终局决定。</w:t>
      </w:r>
    </w:p>
    <w:p w:rsidR="00B10FF0" w:rsidRPr="00B10FF0" w:rsidRDefault="00B10FF0" w:rsidP="00B10FF0">
      <w:pPr>
        <w:autoSpaceDE w:val="0"/>
        <w:autoSpaceDN w:val="0"/>
        <w:adjustRightInd w:val="0"/>
        <w:spacing w:line="560" w:lineRule="exact"/>
        <w:ind w:firstLineChars="200" w:firstLine="602"/>
        <w:rPr>
          <w:rFonts w:ascii="Times New Roman" w:eastAsia="方正仿宋简体" w:hAnsi="Times New Roman"/>
          <w:sz w:val="30"/>
          <w:szCs w:val="30"/>
        </w:rPr>
      </w:pPr>
      <w:r w:rsidRPr="00B10FF0">
        <w:rPr>
          <w:rFonts w:ascii="Times New Roman" w:eastAsia="方正仿宋简体" w:hAnsi="Times New Roman"/>
          <w:b/>
          <w:sz w:val="30"/>
          <w:szCs w:val="30"/>
        </w:rPr>
        <w:t>第四十九条</w:t>
      </w:r>
      <w:r w:rsidRPr="00B10FF0">
        <w:rPr>
          <w:rFonts w:ascii="Times New Roman" w:eastAsia="方正仿宋简体" w:hAnsi="Times New Roman"/>
          <w:sz w:val="30"/>
          <w:szCs w:val="30"/>
        </w:rPr>
        <w:t xml:space="preserve"> </w:t>
      </w:r>
      <w:r w:rsidRPr="00B10FF0">
        <w:rPr>
          <w:rFonts w:ascii="Times New Roman" w:eastAsia="方正仿宋简体" w:hAnsi="Times New Roman"/>
          <w:sz w:val="30"/>
          <w:szCs w:val="30"/>
        </w:rPr>
        <w:t>期货市场参与者应当履行或者配合履行交易所</w:t>
      </w:r>
      <w:r w:rsidRPr="00B10FF0">
        <w:rPr>
          <w:rFonts w:ascii="Times New Roman" w:eastAsia="方正仿宋简体" w:hAnsi="Times New Roman"/>
          <w:sz w:val="30"/>
          <w:szCs w:val="30"/>
        </w:rPr>
        <w:lastRenderedPageBreak/>
        <w:t>纪律处分决定。期货市场参与者不履行或者不配合履行纪律处分决定相关义务的，交易所可以强制执行。</w:t>
      </w:r>
    </w:p>
    <w:p w:rsidR="00B10FF0" w:rsidRPr="00B10FF0" w:rsidRDefault="00B10FF0" w:rsidP="00B10FF0">
      <w:pPr>
        <w:autoSpaceDE w:val="0"/>
        <w:autoSpaceDN w:val="0"/>
        <w:adjustRightInd w:val="0"/>
        <w:spacing w:line="560" w:lineRule="exact"/>
        <w:ind w:firstLineChars="200" w:firstLine="602"/>
        <w:rPr>
          <w:rFonts w:ascii="Times New Roman" w:eastAsia="方正仿宋简体" w:hAnsi="Times New Roman"/>
          <w:sz w:val="30"/>
          <w:szCs w:val="30"/>
        </w:rPr>
      </w:pPr>
      <w:r w:rsidRPr="00B10FF0">
        <w:rPr>
          <w:rFonts w:ascii="Times New Roman" w:eastAsia="方正仿宋简体" w:hAnsi="Times New Roman"/>
          <w:b/>
          <w:sz w:val="30"/>
          <w:szCs w:val="30"/>
        </w:rPr>
        <w:t>第五十条</w:t>
      </w:r>
      <w:r w:rsidRPr="00B10FF0">
        <w:rPr>
          <w:rFonts w:ascii="Times New Roman" w:eastAsia="方正仿宋简体" w:hAnsi="Times New Roman"/>
          <w:sz w:val="30"/>
          <w:szCs w:val="30"/>
        </w:rPr>
        <w:t xml:space="preserve"> </w:t>
      </w:r>
      <w:r w:rsidRPr="00B10FF0">
        <w:rPr>
          <w:rFonts w:ascii="Times New Roman" w:eastAsia="方正仿宋简体" w:hAnsi="Times New Roman"/>
          <w:sz w:val="30"/>
          <w:szCs w:val="30"/>
        </w:rPr>
        <w:t>纪律处分决定中，具有罚没款项的，当事人应当在纪律处分决定书生效之日起</w:t>
      </w:r>
      <w:r w:rsidRPr="00B10FF0">
        <w:rPr>
          <w:rFonts w:ascii="Times New Roman" w:eastAsia="方正仿宋简体" w:hAnsi="Times New Roman"/>
          <w:sz w:val="30"/>
          <w:szCs w:val="30"/>
        </w:rPr>
        <w:t>5</w:t>
      </w:r>
      <w:r w:rsidRPr="00B10FF0">
        <w:rPr>
          <w:rFonts w:ascii="Times New Roman" w:eastAsia="方正仿宋简体" w:hAnsi="Times New Roman"/>
          <w:sz w:val="30"/>
          <w:szCs w:val="30"/>
        </w:rPr>
        <w:t>个交易日内将罚没款项如数缴纳至交易所指定账户。对会员工作人员的罚没款项，由会员代缴；对指定交割仓库工作人员的违规惩罚金，由指定交割仓库代缴。</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sz w:val="30"/>
          <w:szCs w:val="30"/>
        </w:rPr>
      </w:pPr>
      <w:r w:rsidRPr="00B10FF0">
        <w:rPr>
          <w:rFonts w:ascii="Times New Roman" w:eastAsia="方正仿宋简体" w:hAnsi="Times New Roman"/>
          <w:sz w:val="30"/>
          <w:szCs w:val="30"/>
        </w:rPr>
        <w:t>会员应当配合执行交易所对做市商、客户的纪律处分，划拨做市商、客户在该会员处的资金。</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sz w:val="30"/>
          <w:szCs w:val="30"/>
        </w:rPr>
      </w:pPr>
      <w:r w:rsidRPr="00B10FF0">
        <w:rPr>
          <w:rFonts w:ascii="Times New Roman" w:eastAsia="方正仿宋简体" w:hAnsi="Times New Roman"/>
          <w:sz w:val="30"/>
          <w:szCs w:val="30"/>
        </w:rPr>
        <w:t>期货市场参与者逾期不缴纳罚没款项的，交易所可以对其采取暂停开仓交易、暂停部分期货或者期权业务等措施直至其缴纳罚没款项。</w:t>
      </w:r>
    </w:p>
    <w:p w:rsidR="00B10FF0" w:rsidRPr="00B10FF0" w:rsidRDefault="00B10FF0" w:rsidP="00B10FF0">
      <w:pPr>
        <w:autoSpaceDE w:val="0"/>
        <w:autoSpaceDN w:val="0"/>
        <w:adjustRightInd w:val="0"/>
        <w:spacing w:line="560" w:lineRule="exact"/>
        <w:ind w:firstLineChars="200" w:firstLine="602"/>
        <w:rPr>
          <w:rFonts w:ascii="Times New Roman" w:eastAsia="方正仿宋简体" w:hAnsi="Times New Roman"/>
          <w:sz w:val="30"/>
          <w:szCs w:val="30"/>
        </w:rPr>
      </w:pPr>
      <w:r w:rsidRPr="00B10FF0">
        <w:rPr>
          <w:rFonts w:ascii="方正仿宋简体" w:eastAsia="方正仿宋简体" w:hAnsi="Times New Roman" w:hint="eastAsia"/>
          <w:b/>
          <w:sz w:val="30"/>
          <w:szCs w:val="30"/>
        </w:rPr>
        <w:t>第五十一条</w:t>
      </w:r>
      <w:r w:rsidRPr="00B10FF0">
        <w:rPr>
          <w:rFonts w:ascii="方正仿宋简体" w:eastAsia="方正仿宋简体" w:hAnsi="Times New Roman" w:hint="eastAsia"/>
          <w:sz w:val="30"/>
          <w:szCs w:val="30"/>
        </w:rPr>
        <w:t xml:space="preserve"> 被交易所宣布为“市场禁止进入者”的，应当自</w:t>
      </w:r>
      <w:r w:rsidRPr="00B10FF0">
        <w:rPr>
          <w:rFonts w:ascii="Times New Roman" w:eastAsia="方正仿宋简体" w:hAnsi="Times New Roman"/>
          <w:sz w:val="30"/>
          <w:szCs w:val="30"/>
        </w:rPr>
        <w:t>宣布生效之日起</w:t>
      </w:r>
      <w:r w:rsidRPr="00B10FF0">
        <w:rPr>
          <w:rFonts w:ascii="Times New Roman" w:eastAsia="方正仿宋简体" w:hAnsi="Times New Roman"/>
          <w:sz w:val="30"/>
          <w:szCs w:val="30"/>
        </w:rPr>
        <w:t>20</w:t>
      </w:r>
      <w:r w:rsidRPr="00B10FF0">
        <w:rPr>
          <w:rFonts w:ascii="Times New Roman" w:eastAsia="方正仿宋简体" w:hAnsi="Times New Roman"/>
          <w:sz w:val="30"/>
          <w:szCs w:val="30"/>
        </w:rPr>
        <w:t>个交易日内清理原有持仓，了结交易业务，结清债权债务。未在规定时间内清理持仓的，交易所予以强行平仓。</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sz w:val="30"/>
          <w:szCs w:val="30"/>
        </w:rPr>
      </w:pPr>
      <w:r w:rsidRPr="00B10FF0">
        <w:rPr>
          <w:rFonts w:ascii="方正仿宋简体" w:eastAsia="方正仿宋简体" w:hAnsi="Times New Roman" w:hint="eastAsia"/>
          <w:sz w:val="30"/>
          <w:szCs w:val="30"/>
        </w:rPr>
        <w:t>被中国证监会或者其他期货交易所宣布为“市场禁止进入者”或者“不受市场欢迎的人”的，在市场禁止进入期限内不得从事交</w:t>
      </w:r>
      <w:r w:rsidRPr="00B10FF0">
        <w:rPr>
          <w:rFonts w:ascii="Times New Roman" w:eastAsia="方正仿宋简体" w:hAnsi="Times New Roman"/>
          <w:sz w:val="30"/>
          <w:szCs w:val="30"/>
        </w:rPr>
        <w:t>易所期货、期权业务，其在交易所的原有持仓参照前款规定处理。</w:t>
      </w:r>
    </w:p>
    <w:p w:rsidR="00B10FF0" w:rsidRPr="00B10FF0" w:rsidRDefault="00B10FF0" w:rsidP="00B10FF0">
      <w:pPr>
        <w:autoSpaceDE w:val="0"/>
        <w:autoSpaceDN w:val="0"/>
        <w:adjustRightInd w:val="0"/>
        <w:spacing w:line="560" w:lineRule="exact"/>
        <w:ind w:firstLineChars="200" w:firstLine="602"/>
        <w:rPr>
          <w:rFonts w:ascii="Times New Roman" w:eastAsia="方正仿宋简体" w:hAnsi="Times New Roman"/>
          <w:sz w:val="30"/>
          <w:szCs w:val="30"/>
        </w:rPr>
      </w:pPr>
      <w:r w:rsidRPr="00B10FF0">
        <w:rPr>
          <w:rFonts w:ascii="Times New Roman" w:eastAsia="方正仿宋简体" w:hAnsi="Times New Roman"/>
          <w:b/>
          <w:sz w:val="30"/>
          <w:szCs w:val="30"/>
        </w:rPr>
        <w:t>第五十二条</w:t>
      </w:r>
      <w:r w:rsidRPr="00B10FF0">
        <w:rPr>
          <w:rFonts w:ascii="Times New Roman" w:eastAsia="方正仿宋简体" w:hAnsi="Times New Roman"/>
          <w:sz w:val="30"/>
          <w:szCs w:val="30"/>
        </w:rPr>
        <w:t xml:space="preserve"> </w:t>
      </w:r>
      <w:r w:rsidRPr="00B10FF0">
        <w:rPr>
          <w:rFonts w:ascii="Times New Roman" w:eastAsia="方正仿宋简体" w:hAnsi="Times New Roman"/>
          <w:sz w:val="30"/>
          <w:szCs w:val="30"/>
        </w:rPr>
        <w:t>交易所可以根据情况将对期货市场参与者实施的纪律处分通过交易所网站或者其他方式予以公布，并根据中国证监会有关规定记入证券期货市场诚信档案。</w:t>
      </w:r>
    </w:p>
    <w:p w:rsidR="00B10FF0" w:rsidRPr="00B10FF0" w:rsidRDefault="00B10FF0" w:rsidP="00302A67">
      <w:pPr>
        <w:pStyle w:val="a4"/>
        <w:snapToGrid w:val="0"/>
        <w:spacing w:beforeLines="50" w:line="560" w:lineRule="exact"/>
        <w:ind w:firstLineChars="0" w:firstLine="0"/>
        <w:jc w:val="center"/>
        <w:rPr>
          <w:rFonts w:ascii="方正黑体简体" w:eastAsia="方正黑体简体" w:hAnsi="Times New Roman"/>
          <w:sz w:val="30"/>
          <w:szCs w:val="30"/>
        </w:rPr>
      </w:pPr>
      <w:r w:rsidRPr="00B10FF0">
        <w:rPr>
          <w:rFonts w:ascii="方正黑体简体" w:eastAsia="方正黑体简体" w:hAnsi="Times New Roman"/>
          <w:sz w:val="30"/>
          <w:szCs w:val="30"/>
        </w:rPr>
        <w:t>第五章 纠纷调解</w:t>
      </w:r>
    </w:p>
    <w:p w:rsidR="00B10FF0" w:rsidRPr="00B10FF0" w:rsidRDefault="00B10FF0" w:rsidP="00B10FF0">
      <w:pPr>
        <w:autoSpaceDE w:val="0"/>
        <w:autoSpaceDN w:val="0"/>
        <w:adjustRightInd w:val="0"/>
        <w:spacing w:line="560" w:lineRule="exact"/>
        <w:ind w:firstLineChars="200" w:firstLine="602"/>
        <w:rPr>
          <w:rFonts w:ascii="Times New Roman" w:eastAsia="方正仿宋简体" w:hAnsi="Times New Roman"/>
          <w:sz w:val="30"/>
          <w:szCs w:val="30"/>
        </w:rPr>
      </w:pPr>
      <w:r w:rsidRPr="00B10FF0">
        <w:rPr>
          <w:rFonts w:ascii="Times New Roman" w:eastAsia="方正仿宋简体" w:hAnsi="Times New Roman"/>
          <w:b/>
          <w:sz w:val="30"/>
          <w:szCs w:val="30"/>
        </w:rPr>
        <w:t>第五十三条</w:t>
      </w:r>
      <w:r w:rsidRPr="00B10FF0">
        <w:rPr>
          <w:rFonts w:ascii="Times New Roman" w:eastAsia="方正仿宋简体" w:hAnsi="Times New Roman"/>
          <w:sz w:val="30"/>
          <w:szCs w:val="30"/>
        </w:rPr>
        <w:t xml:space="preserve"> </w:t>
      </w:r>
      <w:r w:rsidRPr="00B10FF0">
        <w:rPr>
          <w:rFonts w:ascii="Times New Roman" w:eastAsia="方正仿宋简体" w:hAnsi="Times New Roman"/>
          <w:sz w:val="30"/>
          <w:szCs w:val="30"/>
        </w:rPr>
        <w:t>期货市场参与者之间发生的期货业务纠纷可以</w:t>
      </w:r>
      <w:r w:rsidRPr="00B10FF0">
        <w:rPr>
          <w:rFonts w:ascii="Times New Roman" w:eastAsia="方正仿宋简体" w:hAnsi="Times New Roman"/>
          <w:sz w:val="30"/>
          <w:szCs w:val="30"/>
        </w:rPr>
        <w:lastRenderedPageBreak/>
        <w:t>自行协商解决，也可以提请交易所调解。</w:t>
      </w:r>
    </w:p>
    <w:p w:rsidR="00B10FF0" w:rsidRPr="00B10FF0" w:rsidRDefault="00B10FF0" w:rsidP="00B10FF0">
      <w:pPr>
        <w:autoSpaceDE w:val="0"/>
        <w:autoSpaceDN w:val="0"/>
        <w:adjustRightInd w:val="0"/>
        <w:spacing w:line="560" w:lineRule="exact"/>
        <w:ind w:firstLineChars="200" w:firstLine="602"/>
        <w:rPr>
          <w:rFonts w:ascii="Times New Roman" w:eastAsia="方正仿宋简体" w:hAnsi="Times New Roman"/>
          <w:sz w:val="30"/>
          <w:szCs w:val="30"/>
        </w:rPr>
      </w:pPr>
      <w:r w:rsidRPr="00B10FF0">
        <w:rPr>
          <w:rFonts w:ascii="Times New Roman" w:eastAsia="方正仿宋简体" w:hAnsi="Times New Roman"/>
          <w:b/>
          <w:sz w:val="30"/>
          <w:szCs w:val="30"/>
        </w:rPr>
        <w:t>第五十四条</w:t>
      </w:r>
      <w:r w:rsidRPr="00B10FF0">
        <w:rPr>
          <w:rFonts w:ascii="Times New Roman" w:eastAsia="方正仿宋简体" w:hAnsi="Times New Roman"/>
          <w:sz w:val="30"/>
          <w:szCs w:val="30"/>
        </w:rPr>
        <w:t xml:space="preserve"> </w:t>
      </w:r>
      <w:r w:rsidRPr="00B10FF0">
        <w:rPr>
          <w:rFonts w:ascii="Times New Roman" w:eastAsia="方正仿宋简体" w:hAnsi="Times New Roman"/>
          <w:sz w:val="30"/>
          <w:szCs w:val="30"/>
        </w:rPr>
        <w:t>交易所的调解机构是交易所理事会下设的法律与调解委员会（以下简称调解委员会），其常设办事机构设在交易所法律部门。</w:t>
      </w:r>
    </w:p>
    <w:p w:rsidR="00B10FF0" w:rsidRPr="00B10FF0" w:rsidRDefault="00B10FF0" w:rsidP="00B10FF0">
      <w:pPr>
        <w:autoSpaceDE w:val="0"/>
        <w:autoSpaceDN w:val="0"/>
        <w:adjustRightInd w:val="0"/>
        <w:spacing w:line="560" w:lineRule="exact"/>
        <w:ind w:firstLineChars="200" w:firstLine="602"/>
        <w:rPr>
          <w:rFonts w:ascii="Times New Roman" w:eastAsia="方正仿宋简体" w:hAnsi="Times New Roman"/>
          <w:sz w:val="30"/>
          <w:szCs w:val="30"/>
        </w:rPr>
      </w:pPr>
      <w:r w:rsidRPr="00B10FF0">
        <w:rPr>
          <w:rFonts w:ascii="Times New Roman" w:eastAsia="方正仿宋简体" w:hAnsi="Times New Roman"/>
          <w:b/>
          <w:sz w:val="30"/>
          <w:szCs w:val="30"/>
        </w:rPr>
        <w:t>第五十五条</w:t>
      </w:r>
      <w:r w:rsidRPr="00B10FF0">
        <w:rPr>
          <w:rFonts w:ascii="Times New Roman" w:eastAsia="方正仿宋简体" w:hAnsi="Times New Roman"/>
          <w:sz w:val="30"/>
          <w:szCs w:val="30"/>
        </w:rPr>
        <w:t xml:space="preserve"> </w:t>
      </w:r>
      <w:r w:rsidRPr="00B10FF0">
        <w:rPr>
          <w:rFonts w:ascii="Times New Roman" w:eastAsia="方正仿宋简体" w:hAnsi="Times New Roman"/>
          <w:sz w:val="30"/>
          <w:szCs w:val="30"/>
        </w:rPr>
        <w:t>调解应当在事实清楚、责任明确的基础上依据国家有关期货交易的法律、法规和交易所的规章制度进行。</w:t>
      </w:r>
    </w:p>
    <w:p w:rsidR="00B10FF0" w:rsidRPr="00B10FF0" w:rsidRDefault="00B10FF0" w:rsidP="00B10FF0">
      <w:pPr>
        <w:autoSpaceDE w:val="0"/>
        <w:autoSpaceDN w:val="0"/>
        <w:adjustRightInd w:val="0"/>
        <w:spacing w:line="560" w:lineRule="exact"/>
        <w:ind w:firstLineChars="200" w:firstLine="602"/>
        <w:rPr>
          <w:rFonts w:ascii="Times New Roman" w:eastAsia="方正仿宋简体" w:hAnsi="Times New Roman"/>
          <w:sz w:val="30"/>
          <w:szCs w:val="30"/>
        </w:rPr>
      </w:pPr>
      <w:r w:rsidRPr="00B10FF0">
        <w:rPr>
          <w:rFonts w:ascii="Times New Roman" w:eastAsia="方正仿宋简体" w:hAnsi="Times New Roman"/>
          <w:b/>
          <w:sz w:val="30"/>
          <w:szCs w:val="30"/>
        </w:rPr>
        <w:t>第五十六条</w:t>
      </w:r>
      <w:r w:rsidRPr="00B10FF0">
        <w:rPr>
          <w:rFonts w:ascii="Times New Roman" w:eastAsia="方正仿宋简体" w:hAnsi="Times New Roman"/>
          <w:sz w:val="30"/>
          <w:szCs w:val="30"/>
        </w:rPr>
        <w:t xml:space="preserve"> </w:t>
      </w:r>
      <w:r w:rsidRPr="00B10FF0">
        <w:rPr>
          <w:rFonts w:ascii="Times New Roman" w:eastAsia="方正仿宋简体" w:hAnsi="Times New Roman"/>
          <w:sz w:val="30"/>
          <w:szCs w:val="30"/>
        </w:rPr>
        <w:t>当事人申请调解应当符合下列条件</w:t>
      </w:r>
      <w:r w:rsidRPr="00B10FF0">
        <w:rPr>
          <w:rFonts w:ascii="Times New Roman" w:eastAsia="方正仿宋简体" w:hAnsi="Times New Roman"/>
          <w:sz w:val="30"/>
          <w:szCs w:val="30"/>
        </w:rPr>
        <w:t xml:space="preserve">: </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sz w:val="30"/>
          <w:szCs w:val="30"/>
        </w:rPr>
      </w:pPr>
      <w:r w:rsidRPr="00B10FF0">
        <w:rPr>
          <w:rFonts w:ascii="Times New Roman" w:eastAsia="方正仿宋简体" w:hAnsi="Times New Roman"/>
          <w:sz w:val="30"/>
          <w:szCs w:val="30"/>
        </w:rPr>
        <w:t>（一）有调解申请书；</w:t>
      </w:r>
      <w:r w:rsidRPr="00B10FF0">
        <w:rPr>
          <w:rFonts w:ascii="Times New Roman" w:eastAsia="方正仿宋简体" w:hAnsi="Times New Roman"/>
          <w:sz w:val="30"/>
          <w:szCs w:val="30"/>
        </w:rPr>
        <w:t xml:space="preserve"> </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sz w:val="30"/>
          <w:szCs w:val="30"/>
        </w:rPr>
      </w:pPr>
      <w:r w:rsidRPr="00B10FF0">
        <w:rPr>
          <w:rFonts w:ascii="Times New Roman" w:eastAsia="方正仿宋简体" w:hAnsi="Times New Roman"/>
          <w:sz w:val="30"/>
          <w:szCs w:val="30"/>
        </w:rPr>
        <w:t>（二）有具体的事实、理由和请求；</w:t>
      </w:r>
      <w:r w:rsidRPr="00B10FF0">
        <w:rPr>
          <w:rFonts w:ascii="Times New Roman" w:eastAsia="方正仿宋简体" w:hAnsi="Times New Roman"/>
          <w:sz w:val="30"/>
          <w:szCs w:val="30"/>
        </w:rPr>
        <w:t xml:space="preserve"> </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sz w:val="30"/>
          <w:szCs w:val="30"/>
          <w:u w:val="single"/>
        </w:rPr>
      </w:pPr>
      <w:r w:rsidRPr="00B10FF0">
        <w:rPr>
          <w:rFonts w:ascii="Times New Roman" w:eastAsia="方正仿宋简体" w:hAnsi="Times New Roman"/>
          <w:sz w:val="30"/>
          <w:szCs w:val="30"/>
        </w:rPr>
        <w:t>（三）属于调解委员会的受理范围。</w:t>
      </w:r>
    </w:p>
    <w:p w:rsidR="00B10FF0" w:rsidRPr="00B10FF0" w:rsidRDefault="00B10FF0" w:rsidP="00B10FF0">
      <w:pPr>
        <w:autoSpaceDE w:val="0"/>
        <w:autoSpaceDN w:val="0"/>
        <w:adjustRightInd w:val="0"/>
        <w:spacing w:line="560" w:lineRule="exact"/>
        <w:ind w:firstLineChars="200" w:firstLine="602"/>
        <w:rPr>
          <w:rFonts w:ascii="Times New Roman" w:eastAsia="方正仿宋简体" w:hAnsi="Times New Roman"/>
          <w:sz w:val="30"/>
          <w:szCs w:val="30"/>
        </w:rPr>
      </w:pPr>
      <w:r w:rsidRPr="00B10FF0">
        <w:rPr>
          <w:rFonts w:ascii="Times New Roman" w:eastAsia="方正仿宋简体" w:hAnsi="Times New Roman"/>
          <w:b/>
          <w:sz w:val="30"/>
          <w:szCs w:val="30"/>
        </w:rPr>
        <w:t>第五十七条</w:t>
      </w:r>
      <w:r w:rsidRPr="00B10FF0">
        <w:rPr>
          <w:rFonts w:ascii="Times New Roman" w:eastAsia="方正仿宋简体" w:hAnsi="Times New Roman"/>
          <w:sz w:val="30"/>
          <w:szCs w:val="30"/>
        </w:rPr>
        <w:t xml:space="preserve"> </w:t>
      </w:r>
      <w:r w:rsidRPr="00B10FF0">
        <w:rPr>
          <w:rFonts w:ascii="Times New Roman" w:eastAsia="方正仿宋简体" w:hAnsi="Times New Roman"/>
          <w:sz w:val="30"/>
          <w:szCs w:val="30"/>
        </w:rPr>
        <w:t>当事人向调解委员会申请调解，应当提交调解申请书和有关材料。</w:t>
      </w:r>
      <w:r w:rsidRPr="00B10FF0">
        <w:rPr>
          <w:rFonts w:ascii="Times New Roman" w:eastAsia="方正仿宋简体" w:hAnsi="Times New Roman"/>
          <w:sz w:val="30"/>
          <w:szCs w:val="30"/>
        </w:rPr>
        <w:t xml:space="preserve"> </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sz w:val="30"/>
          <w:szCs w:val="30"/>
        </w:rPr>
      </w:pPr>
      <w:r w:rsidRPr="00B10FF0">
        <w:rPr>
          <w:rFonts w:ascii="Times New Roman" w:eastAsia="方正仿宋简体" w:hAnsi="Times New Roman"/>
          <w:sz w:val="30"/>
          <w:szCs w:val="30"/>
        </w:rPr>
        <w:t>调解申请书应当写明以下事项</w:t>
      </w:r>
      <w:r w:rsidRPr="00B10FF0">
        <w:rPr>
          <w:rFonts w:ascii="Times New Roman" w:eastAsia="方正仿宋简体" w:hAnsi="Times New Roman"/>
          <w:sz w:val="30"/>
          <w:szCs w:val="30"/>
        </w:rPr>
        <w:t xml:space="preserve">: </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sz w:val="30"/>
          <w:szCs w:val="30"/>
        </w:rPr>
      </w:pPr>
      <w:r w:rsidRPr="00B10FF0">
        <w:rPr>
          <w:rFonts w:ascii="Times New Roman" w:eastAsia="方正仿宋简体" w:hAnsi="Times New Roman"/>
          <w:sz w:val="30"/>
          <w:szCs w:val="30"/>
        </w:rPr>
        <w:t>（一）当事人的姓名或者名称、身份证号或者统一社会信用代码、住所或者联系地址、电话号码等联系方式；</w:t>
      </w:r>
      <w:r w:rsidRPr="00B10FF0">
        <w:rPr>
          <w:rFonts w:ascii="Times New Roman" w:eastAsia="方正仿宋简体" w:hAnsi="Times New Roman"/>
          <w:sz w:val="30"/>
          <w:szCs w:val="30"/>
        </w:rPr>
        <w:t xml:space="preserve"> </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sz w:val="30"/>
          <w:szCs w:val="30"/>
        </w:rPr>
      </w:pPr>
      <w:r w:rsidRPr="00B10FF0">
        <w:rPr>
          <w:rFonts w:ascii="Times New Roman" w:eastAsia="方正仿宋简体" w:hAnsi="Times New Roman"/>
          <w:sz w:val="30"/>
          <w:szCs w:val="30"/>
        </w:rPr>
        <w:t>（二）请求调解的事实、理由以及要求；</w:t>
      </w:r>
      <w:r w:rsidRPr="00B10FF0">
        <w:rPr>
          <w:rFonts w:ascii="Times New Roman" w:eastAsia="方正仿宋简体" w:hAnsi="Times New Roman"/>
          <w:sz w:val="30"/>
          <w:szCs w:val="30"/>
        </w:rPr>
        <w:t xml:space="preserve"> </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sz w:val="30"/>
          <w:szCs w:val="30"/>
        </w:rPr>
      </w:pPr>
      <w:r w:rsidRPr="00B10FF0">
        <w:rPr>
          <w:rFonts w:ascii="Times New Roman" w:eastAsia="方正仿宋简体" w:hAnsi="Times New Roman"/>
          <w:sz w:val="30"/>
          <w:szCs w:val="30"/>
        </w:rPr>
        <w:t>（三）有关证据。</w:t>
      </w:r>
    </w:p>
    <w:p w:rsidR="00B10FF0" w:rsidRPr="00B10FF0" w:rsidRDefault="00B10FF0" w:rsidP="00B10FF0">
      <w:pPr>
        <w:autoSpaceDE w:val="0"/>
        <w:autoSpaceDN w:val="0"/>
        <w:adjustRightInd w:val="0"/>
        <w:spacing w:line="560" w:lineRule="exact"/>
        <w:ind w:firstLineChars="200" w:firstLine="602"/>
        <w:rPr>
          <w:rFonts w:ascii="Times New Roman" w:eastAsia="方正仿宋简体" w:hAnsi="Times New Roman"/>
          <w:sz w:val="30"/>
          <w:szCs w:val="30"/>
        </w:rPr>
      </w:pPr>
      <w:r w:rsidRPr="00B10FF0">
        <w:rPr>
          <w:rFonts w:ascii="Times New Roman" w:eastAsia="方正仿宋简体" w:hAnsi="Times New Roman"/>
          <w:b/>
          <w:sz w:val="30"/>
          <w:szCs w:val="30"/>
        </w:rPr>
        <w:t>第五十八条</w:t>
      </w:r>
      <w:r w:rsidRPr="00B10FF0">
        <w:rPr>
          <w:rFonts w:ascii="Times New Roman" w:eastAsia="方正仿宋简体" w:hAnsi="Times New Roman"/>
          <w:sz w:val="30"/>
          <w:szCs w:val="30"/>
        </w:rPr>
        <w:t xml:space="preserve"> </w:t>
      </w:r>
      <w:r w:rsidRPr="00B10FF0">
        <w:rPr>
          <w:rFonts w:ascii="Times New Roman" w:eastAsia="方正仿宋简体" w:hAnsi="Times New Roman"/>
          <w:sz w:val="30"/>
          <w:szCs w:val="30"/>
        </w:rPr>
        <w:t>交易所调解委员会收到调解申请后，应当认真审查有关材料是否符合要求，并以书面方式通知当事人是否受理。</w:t>
      </w:r>
    </w:p>
    <w:p w:rsidR="00B10FF0" w:rsidRPr="00B10FF0" w:rsidRDefault="00B10FF0" w:rsidP="00B10FF0">
      <w:pPr>
        <w:autoSpaceDE w:val="0"/>
        <w:autoSpaceDN w:val="0"/>
        <w:adjustRightInd w:val="0"/>
        <w:spacing w:line="560" w:lineRule="exact"/>
        <w:ind w:firstLineChars="200" w:firstLine="602"/>
        <w:rPr>
          <w:rFonts w:ascii="Times New Roman" w:eastAsia="方正仿宋简体" w:hAnsi="Times New Roman"/>
          <w:sz w:val="30"/>
          <w:szCs w:val="30"/>
        </w:rPr>
      </w:pPr>
      <w:r w:rsidRPr="00B10FF0">
        <w:rPr>
          <w:rFonts w:ascii="Times New Roman" w:eastAsia="方正仿宋简体" w:hAnsi="Times New Roman"/>
          <w:b/>
          <w:sz w:val="30"/>
          <w:szCs w:val="30"/>
        </w:rPr>
        <w:t>第五十九条</w:t>
      </w:r>
      <w:r w:rsidRPr="00B10FF0">
        <w:rPr>
          <w:rFonts w:ascii="Times New Roman" w:eastAsia="方正仿宋简体" w:hAnsi="Times New Roman"/>
          <w:sz w:val="30"/>
          <w:szCs w:val="30"/>
        </w:rPr>
        <w:t xml:space="preserve"> </w:t>
      </w:r>
      <w:r w:rsidRPr="00B10FF0">
        <w:rPr>
          <w:rFonts w:ascii="Times New Roman" w:eastAsia="方正仿宋简体" w:hAnsi="Times New Roman"/>
          <w:sz w:val="30"/>
          <w:szCs w:val="30"/>
        </w:rPr>
        <w:t>有下列情形之一的，交易所调解委员会不予受理：</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sz w:val="30"/>
          <w:szCs w:val="30"/>
        </w:rPr>
      </w:pPr>
      <w:r w:rsidRPr="00B10FF0">
        <w:rPr>
          <w:rFonts w:ascii="Times New Roman" w:eastAsia="方正仿宋简体" w:hAnsi="Times New Roman"/>
          <w:sz w:val="30"/>
          <w:szCs w:val="30"/>
        </w:rPr>
        <w:t>（一）当事人已向人民法院起诉的；</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sz w:val="30"/>
          <w:szCs w:val="30"/>
        </w:rPr>
      </w:pPr>
      <w:r w:rsidRPr="00B10FF0">
        <w:rPr>
          <w:rFonts w:ascii="Times New Roman" w:eastAsia="方正仿宋简体" w:hAnsi="Times New Roman"/>
          <w:sz w:val="30"/>
          <w:szCs w:val="30"/>
        </w:rPr>
        <w:t>（二）当事人已向仲裁机构申请仲裁的；</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sz w:val="30"/>
          <w:szCs w:val="30"/>
        </w:rPr>
      </w:pPr>
      <w:r w:rsidRPr="00B10FF0">
        <w:rPr>
          <w:rFonts w:ascii="Times New Roman" w:eastAsia="方正仿宋简体" w:hAnsi="Times New Roman"/>
          <w:sz w:val="30"/>
          <w:szCs w:val="30"/>
        </w:rPr>
        <w:t>（三）当事人一方要求调解，另一方不愿意调解的；</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bCs/>
          <w:sz w:val="30"/>
          <w:szCs w:val="30"/>
        </w:rPr>
      </w:pPr>
      <w:r w:rsidRPr="00B10FF0">
        <w:rPr>
          <w:rFonts w:ascii="Times New Roman" w:eastAsia="方正仿宋简体" w:hAnsi="Times New Roman"/>
          <w:sz w:val="30"/>
          <w:szCs w:val="30"/>
        </w:rPr>
        <w:lastRenderedPageBreak/>
        <w:t>（四）交易所调解委员会认定不予受理的其他情形。</w:t>
      </w:r>
    </w:p>
    <w:p w:rsidR="00B10FF0" w:rsidRPr="00B10FF0" w:rsidRDefault="00B10FF0" w:rsidP="00B10FF0">
      <w:pPr>
        <w:autoSpaceDE w:val="0"/>
        <w:autoSpaceDN w:val="0"/>
        <w:adjustRightInd w:val="0"/>
        <w:spacing w:line="560" w:lineRule="exact"/>
        <w:ind w:firstLineChars="200" w:firstLine="602"/>
        <w:rPr>
          <w:rFonts w:ascii="Times New Roman" w:eastAsia="方正仿宋简体" w:hAnsi="Times New Roman"/>
          <w:dstrike/>
          <w:sz w:val="30"/>
          <w:szCs w:val="30"/>
        </w:rPr>
      </w:pPr>
      <w:r w:rsidRPr="00B10FF0">
        <w:rPr>
          <w:rFonts w:ascii="Times New Roman" w:eastAsia="方正仿宋简体" w:hAnsi="Times New Roman"/>
          <w:b/>
          <w:sz w:val="30"/>
          <w:szCs w:val="30"/>
        </w:rPr>
        <w:t>第六十条</w:t>
      </w:r>
      <w:r w:rsidRPr="00B10FF0">
        <w:rPr>
          <w:rFonts w:ascii="Times New Roman" w:eastAsia="方正仿宋简体" w:hAnsi="Times New Roman"/>
          <w:sz w:val="30"/>
          <w:szCs w:val="30"/>
        </w:rPr>
        <w:t xml:space="preserve"> </w:t>
      </w:r>
      <w:r w:rsidRPr="00B10FF0">
        <w:rPr>
          <w:rFonts w:ascii="Times New Roman" w:eastAsia="方正仿宋简体" w:hAnsi="Times New Roman"/>
          <w:sz w:val="30"/>
          <w:szCs w:val="30"/>
        </w:rPr>
        <w:t>交易所调解委员会应当自受理调解申请之日起两个月内完成调解。情况复杂，不能在规定期限内完成调解的，经双方当事人同意后，可以继续调解；双方当事人未达成继续调解事宜的，终止调解。</w:t>
      </w:r>
    </w:p>
    <w:p w:rsidR="00B10FF0" w:rsidRPr="00B10FF0" w:rsidRDefault="00B10FF0" w:rsidP="00B10FF0">
      <w:pPr>
        <w:autoSpaceDE w:val="0"/>
        <w:autoSpaceDN w:val="0"/>
        <w:adjustRightInd w:val="0"/>
        <w:spacing w:line="560" w:lineRule="exact"/>
        <w:ind w:firstLineChars="200" w:firstLine="602"/>
        <w:rPr>
          <w:rFonts w:ascii="Times New Roman" w:eastAsia="方正仿宋简体" w:hAnsi="Times New Roman"/>
          <w:sz w:val="30"/>
          <w:szCs w:val="30"/>
        </w:rPr>
      </w:pPr>
      <w:r w:rsidRPr="00B10FF0">
        <w:rPr>
          <w:rFonts w:ascii="Times New Roman" w:eastAsia="方正仿宋简体" w:hAnsi="Times New Roman"/>
          <w:b/>
          <w:sz w:val="30"/>
          <w:szCs w:val="30"/>
        </w:rPr>
        <w:t>第六十一条</w:t>
      </w:r>
      <w:r w:rsidRPr="00B10FF0">
        <w:rPr>
          <w:rFonts w:ascii="Times New Roman" w:eastAsia="方正仿宋简体" w:hAnsi="Times New Roman"/>
          <w:sz w:val="30"/>
          <w:szCs w:val="30"/>
        </w:rPr>
        <w:t xml:space="preserve"> </w:t>
      </w:r>
      <w:r w:rsidRPr="00B10FF0">
        <w:rPr>
          <w:rFonts w:ascii="Times New Roman" w:eastAsia="方正仿宋简体" w:hAnsi="Times New Roman"/>
          <w:sz w:val="30"/>
          <w:szCs w:val="30"/>
        </w:rPr>
        <w:t>有下列情形之一的，交易所调解委员会可以终止调解：</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sz w:val="30"/>
          <w:szCs w:val="30"/>
        </w:rPr>
      </w:pPr>
      <w:r w:rsidRPr="00B10FF0">
        <w:rPr>
          <w:rFonts w:ascii="Times New Roman" w:eastAsia="方正仿宋简体" w:hAnsi="Times New Roman"/>
          <w:sz w:val="30"/>
          <w:szCs w:val="30"/>
        </w:rPr>
        <w:t>（一）当事人不参加调解或者未经许可中途退出调解的；</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sz w:val="30"/>
          <w:szCs w:val="30"/>
        </w:rPr>
      </w:pPr>
      <w:r w:rsidRPr="00B10FF0">
        <w:rPr>
          <w:rFonts w:ascii="Times New Roman" w:eastAsia="方正仿宋简体" w:hAnsi="Times New Roman"/>
          <w:sz w:val="30"/>
          <w:szCs w:val="30"/>
        </w:rPr>
        <w:t>（二）调解事项涉及第三人实体利益，且第三人不参加调解或者不同意调解结果的；</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sz w:val="30"/>
          <w:szCs w:val="30"/>
        </w:rPr>
      </w:pPr>
      <w:r w:rsidRPr="00B10FF0">
        <w:rPr>
          <w:rFonts w:ascii="Times New Roman" w:eastAsia="方正仿宋简体" w:hAnsi="Times New Roman"/>
          <w:sz w:val="30"/>
          <w:szCs w:val="30"/>
        </w:rPr>
        <w:t>（三）调解期间，当事人就调解事项另行起诉或者申请仲裁的；</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sz w:val="30"/>
          <w:szCs w:val="30"/>
        </w:rPr>
      </w:pPr>
      <w:r w:rsidRPr="00B10FF0">
        <w:rPr>
          <w:rFonts w:ascii="Times New Roman" w:eastAsia="方正仿宋简体" w:hAnsi="Times New Roman"/>
          <w:sz w:val="30"/>
          <w:szCs w:val="30"/>
        </w:rPr>
        <w:t>（四）调解期间一方当事人要求终止调解的；</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sz w:val="30"/>
          <w:szCs w:val="30"/>
        </w:rPr>
      </w:pPr>
      <w:r w:rsidRPr="00B10FF0">
        <w:rPr>
          <w:rFonts w:ascii="Times New Roman" w:eastAsia="方正仿宋简体" w:hAnsi="Times New Roman"/>
          <w:sz w:val="30"/>
          <w:szCs w:val="30"/>
        </w:rPr>
        <w:t>（五）在规定的期间内未能达成调解协议的；</w:t>
      </w:r>
    </w:p>
    <w:p w:rsidR="00B10FF0" w:rsidRPr="00B10FF0" w:rsidRDefault="00B10FF0" w:rsidP="00B10FF0">
      <w:pPr>
        <w:autoSpaceDE w:val="0"/>
        <w:autoSpaceDN w:val="0"/>
        <w:adjustRightInd w:val="0"/>
        <w:spacing w:line="560" w:lineRule="exact"/>
        <w:ind w:firstLineChars="200" w:firstLine="600"/>
        <w:rPr>
          <w:rFonts w:ascii="Times New Roman" w:eastAsia="方正仿宋简体" w:hAnsi="Times New Roman"/>
          <w:bCs/>
          <w:sz w:val="30"/>
          <w:szCs w:val="30"/>
        </w:rPr>
      </w:pPr>
      <w:r w:rsidRPr="00B10FF0">
        <w:rPr>
          <w:rFonts w:ascii="Times New Roman" w:eastAsia="方正仿宋简体" w:hAnsi="Times New Roman"/>
          <w:sz w:val="30"/>
          <w:szCs w:val="30"/>
        </w:rPr>
        <w:t>（六）调解委员会认为需要终止调解的其他情形。</w:t>
      </w:r>
    </w:p>
    <w:p w:rsidR="00B10FF0" w:rsidRPr="00B10FF0" w:rsidRDefault="00B10FF0" w:rsidP="00B10FF0">
      <w:pPr>
        <w:autoSpaceDE w:val="0"/>
        <w:autoSpaceDN w:val="0"/>
        <w:adjustRightInd w:val="0"/>
        <w:spacing w:line="560" w:lineRule="exact"/>
        <w:ind w:firstLineChars="200" w:firstLine="602"/>
        <w:rPr>
          <w:rFonts w:ascii="Times New Roman" w:eastAsia="方正仿宋简体" w:hAnsi="Times New Roman"/>
          <w:bCs/>
          <w:sz w:val="30"/>
          <w:szCs w:val="30"/>
        </w:rPr>
      </w:pPr>
      <w:r w:rsidRPr="00B10FF0">
        <w:rPr>
          <w:rFonts w:ascii="Times New Roman" w:eastAsia="方正仿宋简体" w:hAnsi="Times New Roman"/>
          <w:b/>
          <w:sz w:val="30"/>
          <w:szCs w:val="30"/>
        </w:rPr>
        <w:t>第六十二条</w:t>
      </w:r>
      <w:r w:rsidRPr="00B10FF0">
        <w:rPr>
          <w:rFonts w:ascii="Times New Roman" w:eastAsia="方正仿宋简体" w:hAnsi="Times New Roman"/>
          <w:sz w:val="30"/>
          <w:szCs w:val="30"/>
        </w:rPr>
        <w:t xml:space="preserve"> </w:t>
      </w:r>
      <w:r w:rsidRPr="00B10FF0">
        <w:rPr>
          <w:rFonts w:ascii="Times New Roman" w:eastAsia="方正仿宋简体" w:hAnsi="Times New Roman"/>
          <w:sz w:val="30"/>
          <w:szCs w:val="30"/>
        </w:rPr>
        <w:t>当事人根据有关规定负有举证的责任。调解委员会认为必要时，可以调查收集证据。</w:t>
      </w:r>
    </w:p>
    <w:p w:rsidR="00B10FF0" w:rsidRPr="00B10FF0" w:rsidRDefault="00B10FF0" w:rsidP="00B10FF0">
      <w:pPr>
        <w:autoSpaceDE w:val="0"/>
        <w:autoSpaceDN w:val="0"/>
        <w:adjustRightInd w:val="0"/>
        <w:spacing w:line="560" w:lineRule="exact"/>
        <w:ind w:firstLineChars="200" w:firstLine="602"/>
        <w:rPr>
          <w:rFonts w:ascii="Times New Roman" w:eastAsia="方正仿宋简体" w:hAnsi="Times New Roman"/>
          <w:bCs/>
          <w:sz w:val="30"/>
          <w:szCs w:val="30"/>
        </w:rPr>
      </w:pPr>
      <w:r w:rsidRPr="00B10FF0">
        <w:rPr>
          <w:rFonts w:ascii="Times New Roman" w:eastAsia="方正仿宋简体" w:hAnsi="Times New Roman"/>
          <w:b/>
          <w:sz w:val="30"/>
          <w:szCs w:val="30"/>
        </w:rPr>
        <w:t>第六十三条</w:t>
      </w:r>
      <w:r w:rsidRPr="00B10FF0">
        <w:rPr>
          <w:rFonts w:ascii="Times New Roman" w:eastAsia="方正仿宋简体" w:hAnsi="Times New Roman"/>
          <w:sz w:val="30"/>
          <w:szCs w:val="30"/>
        </w:rPr>
        <w:t xml:space="preserve"> </w:t>
      </w:r>
      <w:r w:rsidRPr="00B10FF0">
        <w:rPr>
          <w:rFonts w:ascii="Times New Roman" w:eastAsia="方正仿宋简体" w:hAnsi="Times New Roman"/>
          <w:sz w:val="30"/>
          <w:szCs w:val="30"/>
        </w:rPr>
        <w:t>调解委员会调解纠纷，应当在查明事实，分清是非和自愿的基础上调解，促使当事人相互谅解，达成协议。</w:t>
      </w:r>
    </w:p>
    <w:p w:rsidR="00B10FF0" w:rsidRPr="00B10FF0" w:rsidRDefault="00B10FF0" w:rsidP="00B10FF0">
      <w:pPr>
        <w:autoSpaceDE w:val="0"/>
        <w:autoSpaceDN w:val="0"/>
        <w:adjustRightInd w:val="0"/>
        <w:spacing w:line="560" w:lineRule="exact"/>
        <w:ind w:firstLineChars="200" w:firstLine="602"/>
        <w:rPr>
          <w:rFonts w:ascii="Times New Roman" w:eastAsia="方正仿宋简体" w:hAnsi="Times New Roman"/>
          <w:sz w:val="30"/>
          <w:szCs w:val="30"/>
        </w:rPr>
      </w:pPr>
      <w:r w:rsidRPr="00B10FF0">
        <w:rPr>
          <w:rFonts w:ascii="Times New Roman" w:eastAsia="方正仿宋简体" w:hAnsi="Times New Roman"/>
          <w:b/>
          <w:sz w:val="30"/>
          <w:szCs w:val="30"/>
        </w:rPr>
        <w:t>第六十四条</w:t>
      </w:r>
      <w:r w:rsidRPr="00B10FF0">
        <w:rPr>
          <w:rFonts w:ascii="Times New Roman" w:eastAsia="方正仿宋简体" w:hAnsi="Times New Roman"/>
          <w:sz w:val="30"/>
          <w:szCs w:val="30"/>
        </w:rPr>
        <w:t xml:space="preserve"> </w:t>
      </w:r>
      <w:r w:rsidRPr="00B10FF0">
        <w:rPr>
          <w:rFonts w:ascii="Times New Roman" w:eastAsia="方正仿宋简体" w:hAnsi="Times New Roman"/>
          <w:sz w:val="30"/>
          <w:szCs w:val="30"/>
        </w:rPr>
        <w:t>经调解达成的协议应当记录在案，并制作调解书。调解书由双方当事人签字，调解员署名，加盖调解委员会印章后生效。</w:t>
      </w:r>
    </w:p>
    <w:p w:rsidR="00B10FF0" w:rsidRPr="00B10FF0" w:rsidRDefault="00B10FF0" w:rsidP="00B10FF0">
      <w:pPr>
        <w:autoSpaceDE w:val="0"/>
        <w:autoSpaceDN w:val="0"/>
        <w:adjustRightInd w:val="0"/>
        <w:spacing w:line="560" w:lineRule="exact"/>
        <w:ind w:firstLineChars="200" w:firstLine="602"/>
        <w:rPr>
          <w:rFonts w:ascii="Times New Roman" w:eastAsia="方正仿宋简体" w:hAnsi="Times New Roman"/>
          <w:sz w:val="30"/>
          <w:szCs w:val="30"/>
        </w:rPr>
      </w:pPr>
      <w:r w:rsidRPr="00B10FF0">
        <w:rPr>
          <w:rFonts w:ascii="Times New Roman" w:eastAsia="方正仿宋简体" w:hAnsi="Times New Roman"/>
          <w:b/>
          <w:sz w:val="30"/>
          <w:szCs w:val="30"/>
        </w:rPr>
        <w:t>第六十五条</w:t>
      </w:r>
      <w:r w:rsidRPr="00B10FF0">
        <w:rPr>
          <w:rFonts w:ascii="Times New Roman" w:eastAsia="方正仿宋简体" w:hAnsi="Times New Roman"/>
          <w:sz w:val="30"/>
          <w:szCs w:val="30"/>
        </w:rPr>
        <w:t xml:space="preserve"> </w:t>
      </w:r>
      <w:r w:rsidRPr="00B10FF0">
        <w:rPr>
          <w:rFonts w:ascii="Times New Roman" w:eastAsia="方正仿宋简体" w:hAnsi="Times New Roman"/>
          <w:sz w:val="30"/>
          <w:szCs w:val="30"/>
        </w:rPr>
        <w:t>调解不成的，当事人可以依法提请仲裁机构仲裁或者向人民法院提起诉讼。</w:t>
      </w:r>
    </w:p>
    <w:p w:rsidR="00B10FF0" w:rsidRPr="00B10FF0" w:rsidRDefault="00B10FF0" w:rsidP="00302A67">
      <w:pPr>
        <w:pStyle w:val="a4"/>
        <w:snapToGrid w:val="0"/>
        <w:spacing w:beforeLines="50" w:line="560" w:lineRule="exact"/>
        <w:ind w:firstLineChars="0" w:firstLine="0"/>
        <w:jc w:val="center"/>
        <w:rPr>
          <w:rFonts w:ascii="方正黑体简体" w:eastAsia="方正黑体简体" w:hAnsi="Times New Roman"/>
          <w:sz w:val="30"/>
          <w:szCs w:val="30"/>
        </w:rPr>
      </w:pPr>
      <w:r w:rsidRPr="00B10FF0">
        <w:rPr>
          <w:rFonts w:ascii="方正黑体简体" w:eastAsia="方正黑体简体" w:hAnsi="Times New Roman"/>
          <w:sz w:val="30"/>
          <w:szCs w:val="30"/>
        </w:rPr>
        <w:lastRenderedPageBreak/>
        <w:t>第六章 附</w:t>
      </w:r>
      <w:r>
        <w:rPr>
          <w:rFonts w:ascii="方正黑体简体" w:eastAsia="方正黑体简体" w:hAnsi="Times New Roman" w:hint="eastAsia"/>
          <w:sz w:val="30"/>
          <w:szCs w:val="30"/>
        </w:rPr>
        <w:t xml:space="preserve">　</w:t>
      </w:r>
      <w:r w:rsidRPr="00B10FF0">
        <w:rPr>
          <w:rFonts w:ascii="方正黑体简体" w:eastAsia="方正黑体简体" w:hAnsi="Times New Roman"/>
          <w:sz w:val="30"/>
          <w:szCs w:val="30"/>
        </w:rPr>
        <w:t>则</w:t>
      </w:r>
    </w:p>
    <w:p w:rsidR="00B10FF0" w:rsidRPr="00B10FF0" w:rsidRDefault="00B10FF0" w:rsidP="00B10FF0">
      <w:pPr>
        <w:autoSpaceDE w:val="0"/>
        <w:autoSpaceDN w:val="0"/>
        <w:adjustRightInd w:val="0"/>
        <w:spacing w:line="560" w:lineRule="exact"/>
        <w:ind w:firstLineChars="200" w:firstLine="602"/>
        <w:rPr>
          <w:rFonts w:ascii="方正仿宋简体" w:eastAsia="方正仿宋简体" w:hAnsi="Times New Roman"/>
          <w:bCs/>
          <w:kern w:val="0"/>
          <w:sz w:val="30"/>
          <w:szCs w:val="30"/>
        </w:rPr>
      </w:pPr>
      <w:r w:rsidRPr="00B10FF0">
        <w:rPr>
          <w:rFonts w:ascii="方正仿宋简体" w:eastAsia="方正仿宋简体" w:hAnsi="Times New Roman" w:hint="eastAsia"/>
          <w:b/>
          <w:sz w:val="30"/>
          <w:szCs w:val="30"/>
        </w:rPr>
        <w:t>第六十六条</w:t>
      </w:r>
      <w:r w:rsidRPr="00B10FF0">
        <w:rPr>
          <w:rFonts w:ascii="方正仿宋简体" w:eastAsia="方正仿宋简体" w:hAnsi="Times New Roman" w:hint="eastAsia"/>
          <w:sz w:val="30"/>
          <w:szCs w:val="30"/>
        </w:rPr>
        <w:t xml:space="preserve"> </w:t>
      </w:r>
      <w:r w:rsidRPr="00B10FF0">
        <w:rPr>
          <w:rFonts w:ascii="方正仿宋简体" w:eastAsia="方正仿宋简体" w:hAnsi="Times New Roman" w:hint="eastAsia"/>
          <w:bCs/>
          <w:kern w:val="0"/>
          <w:sz w:val="30"/>
          <w:szCs w:val="30"/>
        </w:rPr>
        <w:t>除具体条文另有规定外，本办法所称“期货市场”、“期货业务”、“期货交易”等包括期权相关活动。</w:t>
      </w:r>
    </w:p>
    <w:p w:rsidR="00B10FF0" w:rsidRPr="00B10FF0" w:rsidRDefault="00B10FF0" w:rsidP="00B10FF0">
      <w:pPr>
        <w:autoSpaceDE w:val="0"/>
        <w:autoSpaceDN w:val="0"/>
        <w:adjustRightInd w:val="0"/>
        <w:spacing w:line="560" w:lineRule="exact"/>
        <w:ind w:firstLineChars="200" w:firstLine="600"/>
        <w:rPr>
          <w:rFonts w:ascii="方正仿宋简体" w:eastAsia="方正仿宋简体" w:hAnsi="Times New Roman"/>
          <w:sz w:val="30"/>
          <w:szCs w:val="30"/>
        </w:rPr>
      </w:pPr>
      <w:r w:rsidRPr="00B10FF0">
        <w:rPr>
          <w:rFonts w:ascii="方正仿宋简体" w:eastAsia="方正仿宋简体" w:hAnsi="Times New Roman" w:hint="eastAsia"/>
          <w:sz w:val="30"/>
          <w:szCs w:val="30"/>
        </w:rPr>
        <w:t>本办法所称指定交割仓库包括仓库和厂库。</w:t>
      </w:r>
    </w:p>
    <w:p w:rsidR="00B10FF0" w:rsidRPr="00B10FF0" w:rsidRDefault="00B10FF0" w:rsidP="00B10FF0">
      <w:pPr>
        <w:autoSpaceDE w:val="0"/>
        <w:autoSpaceDN w:val="0"/>
        <w:adjustRightInd w:val="0"/>
        <w:spacing w:line="560" w:lineRule="exact"/>
        <w:ind w:firstLineChars="200" w:firstLine="602"/>
        <w:rPr>
          <w:rFonts w:ascii="方正仿宋简体" w:eastAsia="方正仿宋简体" w:hAnsi="Times New Roman"/>
          <w:sz w:val="30"/>
          <w:szCs w:val="30"/>
        </w:rPr>
      </w:pPr>
      <w:r w:rsidRPr="00B10FF0">
        <w:rPr>
          <w:rFonts w:ascii="方正仿宋简体" w:eastAsia="方正仿宋简体" w:hAnsi="Times New Roman" w:hint="eastAsia"/>
          <w:b/>
          <w:sz w:val="30"/>
          <w:szCs w:val="30"/>
        </w:rPr>
        <w:t>第六十七条</w:t>
      </w:r>
      <w:r w:rsidRPr="00B10FF0">
        <w:rPr>
          <w:rFonts w:ascii="方正仿宋简体" w:eastAsia="方正仿宋简体" w:hAnsi="Times New Roman" w:hint="eastAsia"/>
          <w:sz w:val="30"/>
          <w:szCs w:val="30"/>
        </w:rPr>
        <w:t xml:space="preserve"> 本办法所称“以上”、“以下”均含本数。</w:t>
      </w:r>
    </w:p>
    <w:p w:rsidR="00B10FF0" w:rsidRPr="00B10FF0" w:rsidRDefault="00B10FF0" w:rsidP="00B10FF0">
      <w:pPr>
        <w:autoSpaceDE w:val="0"/>
        <w:autoSpaceDN w:val="0"/>
        <w:adjustRightInd w:val="0"/>
        <w:spacing w:line="560" w:lineRule="exact"/>
        <w:ind w:firstLineChars="200" w:firstLine="602"/>
        <w:rPr>
          <w:rFonts w:ascii="Times New Roman" w:eastAsia="方正仿宋简体" w:hAnsi="Times New Roman"/>
          <w:sz w:val="30"/>
          <w:szCs w:val="30"/>
        </w:rPr>
      </w:pPr>
      <w:r w:rsidRPr="00B10FF0">
        <w:rPr>
          <w:rFonts w:ascii="Times New Roman" w:eastAsia="方正仿宋简体" w:hAnsi="Times New Roman"/>
          <w:b/>
          <w:sz w:val="30"/>
          <w:szCs w:val="30"/>
        </w:rPr>
        <w:t>第六十八条</w:t>
      </w:r>
      <w:r w:rsidRPr="00B10FF0">
        <w:rPr>
          <w:rFonts w:ascii="Times New Roman" w:eastAsia="方正仿宋简体" w:hAnsi="Times New Roman"/>
          <w:sz w:val="30"/>
          <w:szCs w:val="30"/>
        </w:rPr>
        <w:t xml:space="preserve"> </w:t>
      </w:r>
      <w:r w:rsidRPr="00B10FF0">
        <w:rPr>
          <w:rFonts w:ascii="Times New Roman" w:eastAsia="方正仿宋简体" w:hAnsi="Times New Roman"/>
          <w:sz w:val="30"/>
          <w:szCs w:val="30"/>
        </w:rPr>
        <w:t>本办法解释权属于上海期货交易所。</w:t>
      </w:r>
    </w:p>
    <w:p w:rsidR="00B244F4" w:rsidRPr="00B10FF0" w:rsidRDefault="00B10FF0" w:rsidP="00B10FF0">
      <w:pPr>
        <w:autoSpaceDE w:val="0"/>
        <w:autoSpaceDN w:val="0"/>
        <w:adjustRightInd w:val="0"/>
        <w:spacing w:line="560" w:lineRule="exact"/>
        <w:ind w:firstLineChars="200" w:firstLine="602"/>
        <w:rPr>
          <w:rFonts w:ascii="Times New Roman" w:eastAsia="方正仿宋简体" w:hAnsi="Times New Roman"/>
          <w:sz w:val="30"/>
          <w:szCs w:val="30"/>
        </w:rPr>
      </w:pPr>
      <w:r w:rsidRPr="00B10FF0">
        <w:rPr>
          <w:rFonts w:ascii="Times New Roman" w:eastAsia="方正仿宋简体" w:hAnsi="Times New Roman"/>
          <w:b/>
          <w:sz w:val="30"/>
          <w:szCs w:val="30"/>
        </w:rPr>
        <w:t>第六十九条</w:t>
      </w:r>
      <w:r w:rsidRPr="00B10FF0">
        <w:rPr>
          <w:rFonts w:ascii="Times New Roman" w:eastAsia="方正仿宋简体" w:hAnsi="Times New Roman"/>
          <w:sz w:val="30"/>
          <w:szCs w:val="30"/>
        </w:rPr>
        <w:t xml:space="preserve"> </w:t>
      </w:r>
      <w:r w:rsidRPr="00B10FF0">
        <w:rPr>
          <w:rFonts w:ascii="Times New Roman" w:eastAsia="方正仿宋简体" w:hAnsi="Times New Roman"/>
          <w:sz w:val="30"/>
          <w:szCs w:val="30"/>
        </w:rPr>
        <w:t>本办法自</w:t>
      </w:r>
      <w:r w:rsidRPr="00B10FF0">
        <w:rPr>
          <w:rFonts w:ascii="Times New Roman" w:eastAsia="方正仿宋简体" w:hAnsi="Times New Roman"/>
          <w:sz w:val="30"/>
          <w:szCs w:val="30"/>
        </w:rPr>
        <w:t>2022</w:t>
      </w:r>
      <w:r w:rsidRPr="00B10FF0">
        <w:rPr>
          <w:rFonts w:ascii="Times New Roman" w:eastAsia="方正仿宋简体" w:hAnsi="Times New Roman"/>
          <w:sz w:val="30"/>
          <w:szCs w:val="30"/>
        </w:rPr>
        <w:t>年</w:t>
      </w:r>
      <w:r w:rsidRPr="00B10FF0">
        <w:rPr>
          <w:rFonts w:ascii="Times New Roman" w:eastAsia="方正仿宋简体" w:hAnsi="Times New Roman"/>
          <w:sz w:val="30"/>
          <w:szCs w:val="30"/>
        </w:rPr>
        <w:t>1</w:t>
      </w:r>
      <w:r w:rsidRPr="00B10FF0">
        <w:rPr>
          <w:rFonts w:ascii="Times New Roman" w:eastAsia="方正仿宋简体" w:hAnsi="Times New Roman"/>
          <w:sz w:val="30"/>
          <w:szCs w:val="30"/>
        </w:rPr>
        <w:t>月</w:t>
      </w:r>
      <w:r w:rsidRPr="00B10FF0">
        <w:rPr>
          <w:rFonts w:ascii="Times New Roman" w:eastAsia="方正仿宋简体" w:hAnsi="Times New Roman"/>
          <w:sz w:val="30"/>
          <w:szCs w:val="30"/>
        </w:rPr>
        <w:t>1</w:t>
      </w:r>
      <w:r w:rsidRPr="00B10FF0">
        <w:rPr>
          <w:rFonts w:ascii="Times New Roman" w:eastAsia="方正仿宋简体" w:hAnsi="Times New Roman"/>
          <w:sz w:val="30"/>
          <w:szCs w:val="30"/>
        </w:rPr>
        <w:t>日起实施。</w:t>
      </w:r>
    </w:p>
    <w:sectPr w:rsidR="00B244F4" w:rsidRPr="00B10FF0" w:rsidSect="002210D7">
      <w:footerReference w:type="default" r:id="rId7"/>
      <w:pgSz w:w="11906" w:h="16838"/>
      <w:pgMar w:top="1440" w:right="1800" w:bottom="1440" w:left="1800"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4C28" w:rsidRDefault="00554C28" w:rsidP="00B10FF0">
      <w:r>
        <w:separator/>
      </w:r>
    </w:p>
  </w:endnote>
  <w:endnote w:type="continuationSeparator" w:id="0">
    <w:p w:rsidR="00554C28" w:rsidRDefault="00554C28" w:rsidP="00B10F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方正大标宋简体">
    <w:panose1 w:val="02010601030101010101"/>
    <w:charset w:val="86"/>
    <w:family w:val="auto"/>
    <w:pitch w:val="variable"/>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0D7" w:rsidRPr="00B10FF0" w:rsidRDefault="002210D7" w:rsidP="00B10FF0">
    <w:pPr>
      <w:pStyle w:val="a3"/>
      <w:jc w:val="center"/>
      <w:rPr>
        <w:rFonts w:ascii="Times New Roman" w:hAnsi="Times New Roman"/>
        <w:sz w:val="24"/>
      </w:rPr>
    </w:pPr>
    <w:r w:rsidRPr="00B10FF0">
      <w:rPr>
        <w:rFonts w:ascii="Times New Roman" w:hAnsi="Times New Roman"/>
        <w:sz w:val="24"/>
      </w:rPr>
      <w:fldChar w:fldCharType="begin"/>
    </w:r>
    <w:r w:rsidR="007171B0" w:rsidRPr="00B10FF0">
      <w:rPr>
        <w:rFonts w:ascii="Times New Roman" w:hAnsi="Times New Roman"/>
        <w:sz w:val="24"/>
      </w:rPr>
      <w:instrText>PAGE   \* MERGEFORMAT</w:instrText>
    </w:r>
    <w:r w:rsidRPr="00B10FF0">
      <w:rPr>
        <w:rFonts w:ascii="Times New Roman" w:hAnsi="Times New Roman"/>
        <w:sz w:val="24"/>
      </w:rPr>
      <w:fldChar w:fldCharType="separate"/>
    </w:r>
    <w:r w:rsidR="00302A67" w:rsidRPr="00302A67">
      <w:rPr>
        <w:rFonts w:ascii="Times New Roman" w:hAnsi="Times New Roman"/>
        <w:noProof/>
        <w:sz w:val="24"/>
        <w:lang w:val="zh-CN"/>
      </w:rPr>
      <w:t>-</w:t>
    </w:r>
    <w:r w:rsidR="00302A67">
      <w:rPr>
        <w:rFonts w:ascii="Times New Roman" w:hAnsi="Times New Roman"/>
        <w:noProof/>
        <w:sz w:val="24"/>
      </w:rPr>
      <w:t xml:space="preserve"> 12 -</w:t>
    </w:r>
    <w:r w:rsidRPr="00B10FF0">
      <w:rPr>
        <w:rFonts w:ascii="Times New Roman" w:hAnsi="Times New Roman"/>
        <w:sz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4C28" w:rsidRDefault="00554C28" w:rsidP="00B10FF0">
      <w:r>
        <w:separator/>
      </w:r>
    </w:p>
  </w:footnote>
  <w:footnote w:type="continuationSeparator" w:id="0">
    <w:p w:rsidR="00554C28" w:rsidRDefault="00554C28" w:rsidP="00B10F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49231C"/>
    <w:multiLevelType w:val="multilevel"/>
    <w:tmpl w:val="2C49231C"/>
    <w:lvl w:ilvl="0">
      <w:start w:val="1"/>
      <w:numFmt w:val="japaneseCounting"/>
      <w:lvlText w:val="第%1章"/>
      <w:lvlJc w:val="left"/>
      <w:pPr>
        <w:ind w:left="1110" w:hanging="11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10FF0"/>
    <w:rsid w:val="00132DC1"/>
    <w:rsid w:val="002210D7"/>
    <w:rsid w:val="00302A67"/>
    <w:rsid w:val="00554C28"/>
    <w:rsid w:val="007171B0"/>
    <w:rsid w:val="00B0036D"/>
    <w:rsid w:val="00B10FF0"/>
    <w:rsid w:val="00CB1C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0FF0"/>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B10FF0"/>
    <w:pPr>
      <w:tabs>
        <w:tab w:val="center" w:pos="4153"/>
        <w:tab w:val="right" w:pos="8306"/>
      </w:tabs>
      <w:snapToGrid w:val="0"/>
      <w:jc w:val="left"/>
    </w:pPr>
    <w:rPr>
      <w:sz w:val="18"/>
      <w:szCs w:val="18"/>
    </w:rPr>
  </w:style>
  <w:style w:type="character" w:customStyle="1" w:styleId="Char">
    <w:name w:val="页脚 Char"/>
    <w:basedOn w:val="a0"/>
    <w:link w:val="a3"/>
    <w:uiPriority w:val="99"/>
    <w:rsid w:val="00B10FF0"/>
    <w:rPr>
      <w:rFonts w:ascii="Calibri" w:eastAsia="宋体" w:hAnsi="Calibri" w:cs="Times New Roman"/>
      <w:sz w:val="18"/>
      <w:szCs w:val="18"/>
    </w:rPr>
  </w:style>
  <w:style w:type="paragraph" w:styleId="a4">
    <w:name w:val="List Paragraph"/>
    <w:basedOn w:val="a"/>
    <w:uiPriority w:val="34"/>
    <w:qFormat/>
    <w:rsid w:val="00B10FF0"/>
    <w:pPr>
      <w:ind w:firstLineChars="200" w:firstLine="420"/>
    </w:pPr>
  </w:style>
  <w:style w:type="paragraph" w:styleId="a5">
    <w:name w:val="header"/>
    <w:basedOn w:val="a"/>
    <w:link w:val="Char0"/>
    <w:uiPriority w:val="99"/>
    <w:unhideWhenUsed/>
    <w:rsid w:val="00B10FF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B10FF0"/>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23</Pages>
  <Words>1723</Words>
  <Characters>9825</Characters>
  <Application>Microsoft Office Word</Application>
  <DocSecurity>0</DocSecurity>
  <Lines>81</Lines>
  <Paragraphs>23</Paragraphs>
  <ScaleCrop>false</ScaleCrop>
  <Company/>
  <LinksUpToDate>false</LinksUpToDate>
  <CharactersWithSpaces>11525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公文台</dc:creator>
  <cp:keywords/>
  <dc:description/>
  <cp:lastModifiedBy>曾峰亮</cp:lastModifiedBy>
  <cp:revision>2</cp:revision>
  <dcterms:created xsi:type="dcterms:W3CDTF">2021-11-19T07:48:00Z</dcterms:created>
  <dcterms:modified xsi:type="dcterms:W3CDTF">2022-07-21T08:18:00Z</dcterms:modified>
</cp:coreProperties>
</file>