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0D2" w:rsidRPr="00312E1D" w:rsidRDefault="009750D2" w:rsidP="009750D2">
      <w:pPr>
        <w:widowControl/>
        <w:jc w:val="left"/>
        <w:rPr>
          <w:rFonts w:ascii="仿宋_GB2312" w:eastAsia="仿宋_GB2312" w:cs="仿宋_GB2312"/>
          <w:b/>
          <w:sz w:val="31"/>
          <w:szCs w:val="31"/>
        </w:rPr>
      </w:pPr>
      <w:r w:rsidRPr="00312E1D">
        <w:rPr>
          <w:rFonts w:ascii="仿宋" w:eastAsia="仿宋" w:hAnsi="仿宋" w:hint="eastAsia"/>
          <w:b/>
          <w:sz w:val="32"/>
          <w:szCs w:val="32"/>
        </w:rPr>
        <w:t>附件</w:t>
      </w:r>
      <w:r>
        <w:rPr>
          <w:rFonts w:ascii="仿宋" w:eastAsia="仿宋" w:hAnsi="仿宋" w:hint="eastAsia"/>
          <w:b/>
          <w:sz w:val="32"/>
          <w:szCs w:val="32"/>
        </w:rPr>
        <w:t>6</w:t>
      </w:r>
      <w:r w:rsidRPr="00312E1D">
        <w:rPr>
          <w:rFonts w:ascii="仿宋" w:eastAsia="仿宋" w:hAnsi="仿宋" w:hint="eastAsia"/>
          <w:b/>
          <w:sz w:val="32"/>
          <w:szCs w:val="32"/>
        </w:rPr>
        <w:t>:</w:t>
      </w:r>
    </w:p>
    <w:p w:rsidR="009750D2" w:rsidRDefault="009750D2" w:rsidP="009750D2">
      <w:pPr>
        <w:pStyle w:val="Default"/>
        <w:jc w:val="center"/>
        <w:rPr>
          <w:rFonts w:ascii="仿宋_GB2312" w:eastAsia="仿宋_GB2312" w:cs="仿宋_GB2312"/>
          <w:b/>
          <w:sz w:val="31"/>
          <w:szCs w:val="31"/>
        </w:rPr>
      </w:pPr>
      <w:r>
        <w:rPr>
          <w:rFonts w:ascii="仿宋_GB2312" w:eastAsia="仿宋_GB2312" w:cs="仿宋_GB2312" w:hint="eastAsia"/>
          <w:b/>
          <w:sz w:val="31"/>
          <w:szCs w:val="31"/>
        </w:rPr>
        <w:t>结算参与机构统一编码申请书</w:t>
      </w:r>
    </w:p>
    <w:p w:rsidR="009750D2" w:rsidRPr="00312E1D" w:rsidRDefault="009750D2" w:rsidP="009750D2">
      <w:pPr>
        <w:autoSpaceDE w:val="0"/>
        <w:autoSpaceDN w:val="0"/>
        <w:adjustRightInd w:val="0"/>
        <w:jc w:val="left"/>
        <w:rPr>
          <w:rFonts w:ascii="仿宋_GB2312" w:eastAsia="仿宋_GB2312" w:cs="仿宋_GB2312"/>
          <w:b/>
          <w:color w:val="000000"/>
          <w:kern w:val="0"/>
          <w:sz w:val="31"/>
          <w:szCs w:val="31"/>
        </w:rPr>
      </w:pPr>
      <w:r w:rsidRPr="00312E1D">
        <w:rPr>
          <w:rFonts w:ascii="仿宋_GB2312" w:eastAsia="仿宋_GB2312" w:cs="仿宋_GB2312" w:hint="eastAsia"/>
          <w:b/>
          <w:color w:val="000000"/>
          <w:kern w:val="0"/>
          <w:sz w:val="31"/>
          <w:szCs w:val="31"/>
        </w:rPr>
        <w:t>中国证券登记结算有限责任公司：</w:t>
      </w:r>
      <w:r w:rsidRPr="00312E1D">
        <w:rPr>
          <w:rFonts w:ascii="仿宋_GB2312" w:eastAsia="仿宋_GB2312" w:cs="仿宋_GB2312"/>
          <w:b/>
          <w:color w:val="000000"/>
          <w:kern w:val="0"/>
          <w:sz w:val="31"/>
          <w:szCs w:val="31"/>
        </w:rPr>
        <w:t xml:space="preserve"> </w:t>
      </w:r>
    </w:p>
    <w:p w:rsidR="009750D2" w:rsidRPr="00A339F2" w:rsidRDefault="009750D2" w:rsidP="009750D2">
      <w:pPr>
        <w:autoSpaceDE w:val="0"/>
        <w:autoSpaceDN w:val="0"/>
        <w:adjustRightInd w:val="0"/>
        <w:ind w:firstLineChars="200" w:firstLine="620"/>
        <w:jc w:val="left"/>
        <w:rPr>
          <w:rFonts w:ascii="仿宋_GB2312" w:eastAsia="仿宋_GB2312" w:cs="仿宋_GB2312"/>
          <w:color w:val="000000"/>
          <w:kern w:val="0"/>
          <w:sz w:val="31"/>
          <w:szCs w:val="31"/>
        </w:rPr>
      </w:pPr>
      <w:r w:rsidRPr="00A339F2">
        <w:rPr>
          <w:rFonts w:ascii="仿宋_GB2312" w:eastAsia="仿宋_GB2312" w:cs="仿宋_GB2312" w:hint="eastAsia"/>
          <w:sz w:val="31"/>
          <w:szCs w:val="31"/>
        </w:rPr>
        <w:t>我公司</w:t>
      </w:r>
      <w:r w:rsidRPr="00A339F2">
        <w:rPr>
          <w:rFonts w:ascii="仿宋_GB2312" w:eastAsia="仿宋_GB2312" w:cs="仿宋_GB2312" w:hint="eastAsia"/>
          <w:sz w:val="31"/>
          <w:szCs w:val="31"/>
          <w:u w:val="single"/>
        </w:rPr>
        <w:t xml:space="preserve">    </w:t>
      </w:r>
      <w:r>
        <w:rPr>
          <w:rFonts w:ascii="仿宋_GB2312" w:eastAsia="仿宋_GB2312" w:cs="仿宋_GB2312" w:hint="eastAsia"/>
          <w:sz w:val="31"/>
          <w:szCs w:val="31"/>
          <w:u w:val="single"/>
        </w:rPr>
        <w:t xml:space="preserve">        </w:t>
      </w:r>
      <w:r w:rsidRPr="00A339F2">
        <w:rPr>
          <w:rFonts w:ascii="仿宋_GB2312" w:eastAsia="仿宋_GB2312" w:cs="仿宋_GB2312" w:hint="eastAsia"/>
          <w:sz w:val="31"/>
          <w:szCs w:val="31"/>
          <w:u w:val="single"/>
        </w:rPr>
        <w:t xml:space="preserve">    </w:t>
      </w:r>
      <w:r w:rsidRPr="00A339F2">
        <w:rPr>
          <w:rFonts w:ascii="仿宋_GB2312" w:eastAsia="仿宋_GB2312" w:cs="仿宋_GB2312" w:hint="eastAsia"/>
          <w:sz w:val="31"/>
          <w:szCs w:val="31"/>
        </w:rPr>
        <w:t>申请</w:t>
      </w:r>
      <w:r>
        <w:rPr>
          <w:rFonts w:ascii="仿宋_GB2312" w:eastAsia="仿宋_GB2312" w:cs="仿宋_GB2312" w:hint="eastAsia"/>
          <w:sz w:val="31"/>
          <w:szCs w:val="31"/>
        </w:rPr>
        <w:t>开通证券账户在线业务平台使用权限。</w:t>
      </w:r>
    </w:p>
    <w:p w:rsidR="009750D2" w:rsidRDefault="009750D2" w:rsidP="009750D2">
      <w:pPr>
        <w:autoSpaceDE w:val="0"/>
        <w:autoSpaceDN w:val="0"/>
        <w:adjustRightInd w:val="0"/>
        <w:ind w:firstLineChars="200" w:firstLine="620"/>
        <w:jc w:val="left"/>
        <w:rPr>
          <w:rFonts w:ascii="仿宋_GB2312" w:eastAsia="仿宋_GB2312" w:cs="仿宋_GB2312"/>
          <w:color w:val="000000"/>
          <w:kern w:val="0"/>
          <w:sz w:val="31"/>
          <w:szCs w:val="31"/>
        </w:rPr>
      </w:pPr>
      <w:r w:rsidRPr="00A339F2">
        <w:rPr>
          <w:rFonts w:ascii="仿宋_GB2312" w:eastAsia="仿宋_GB2312" w:cs="仿宋_GB2312" w:hint="eastAsia"/>
          <w:color w:val="000000"/>
          <w:kern w:val="0"/>
          <w:sz w:val="31"/>
          <w:szCs w:val="31"/>
        </w:rPr>
        <w:t>我公司特就</w:t>
      </w:r>
      <w:r>
        <w:rPr>
          <w:rFonts w:ascii="仿宋_GB2312" w:eastAsia="仿宋_GB2312" w:cs="仿宋_GB2312" w:hint="eastAsia"/>
          <w:color w:val="000000"/>
          <w:kern w:val="0"/>
          <w:sz w:val="31"/>
          <w:szCs w:val="31"/>
        </w:rPr>
        <w:t>开通在线业务平台权限</w:t>
      </w:r>
      <w:r w:rsidRPr="00A339F2">
        <w:rPr>
          <w:rFonts w:ascii="仿宋_GB2312" w:eastAsia="仿宋_GB2312" w:cs="仿宋_GB2312" w:hint="eastAsia"/>
          <w:color w:val="000000"/>
          <w:kern w:val="0"/>
          <w:sz w:val="31"/>
          <w:szCs w:val="31"/>
        </w:rPr>
        <w:t>向贵公司申请</w:t>
      </w:r>
      <w:r>
        <w:rPr>
          <w:rFonts w:ascii="仿宋_GB2312" w:eastAsia="仿宋_GB2312" w:cs="仿宋_GB2312" w:hint="eastAsia"/>
          <w:color w:val="000000"/>
          <w:kern w:val="0"/>
          <w:sz w:val="31"/>
          <w:szCs w:val="31"/>
        </w:rPr>
        <w:t>配发结算参与机构统一编码。</w:t>
      </w:r>
      <w:r w:rsidRPr="00A339F2">
        <w:rPr>
          <w:rFonts w:ascii="仿宋_GB2312" w:eastAsia="仿宋_GB2312" w:cs="仿宋_GB2312" w:hint="eastAsia"/>
          <w:color w:val="000000"/>
          <w:kern w:val="0"/>
          <w:sz w:val="31"/>
          <w:szCs w:val="31"/>
        </w:rPr>
        <w:t>现按照贵公司的规定提交以下申请材料，恳请贵</w:t>
      </w:r>
      <w:proofErr w:type="gramStart"/>
      <w:r w:rsidRPr="00A339F2">
        <w:rPr>
          <w:rFonts w:ascii="仿宋_GB2312" w:eastAsia="仿宋_GB2312" w:cs="仿宋_GB2312" w:hint="eastAsia"/>
          <w:color w:val="000000"/>
          <w:kern w:val="0"/>
          <w:sz w:val="31"/>
          <w:szCs w:val="31"/>
        </w:rPr>
        <w:t>司予以</w:t>
      </w:r>
      <w:proofErr w:type="gramEnd"/>
      <w:r w:rsidRPr="00A339F2">
        <w:rPr>
          <w:rFonts w:ascii="仿宋_GB2312" w:eastAsia="仿宋_GB2312" w:cs="仿宋_GB2312" w:hint="eastAsia"/>
          <w:color w:val="000000"/>
          <w:kern w:val="0"/>
          <w:sz w:val="31"/>
          <w:szCs w:val="31"/>
        </w:rPr>
        <w:t>审核批准。</w:t>
      </w:r>
    </w:p>
    <w:p w:rsidR="009750D2" w:rsidRDefault="009750D2" w:rsidP="009750D2">
      <w:pPr>
        <w:autoSpaceDE w:val="0"/>
        <w:autoSpaceDN w:val="0"/>
        <w:adjustRightInd w:val="0"/>
        <w:ind w:firstLineChars="200" w:firstLine="620"/>
        <w:jc w:val="left"/>
        <w:rPr>
          <w:rFonts w:ascii="仿宋_GB2312" w:eastAsia="仿宋_GB2312" w:cs="仿宋_GB2312"/>
          <w:color w:val="000000"/>
          <w:kern w:val="0"/>
          <w:sz w:val="31"/>
          <w:szCs w:val="31"/>
        </w:rPr>
      </w:pPr>
      <w:r>
        <w:rPr>
          <w:rFonts w:ascii="仿宋_GB2312" w:eastAsia="仿宋_GB2312" w:cs="仿宋_GB2312" w:hint="eastAsia"/>
          <w:color w:val="000000"/>
          <w:kern w:val="0"/>
          <w:sz w:val="31"/>
          <w:szCs w:val="31"/>
        </w:rPr>
        <w:t>我公司承诺该</w:t>
      </w:r>
      <w:proofErr w:type="gramStart"/>
      <w:r>
        <w:rPr>
          <w:rFonts w:ascii="仿宋_GB2312" w:eastAsia="仿宋_GB2312" w:cs="仿宋_GB2312" w:hint="eastAsia"/>
          <w:color w:val="000000"/>
          <w:kern w:val="0"/>
          <w:sz w:val="31"/>
          <w:szCs w:val="31"/>
        </w:rPr>
        <w:t>编码仅</w:t>
      </w:r>
      <w:proofErr w:type="gramEnd"/>
      <w:r>
        <w:rPr>
          <w:rFonts w:ascii="仿宋_GB2312" w:eastAsia="仿宋_GB2312" w:cs="仿宋_GB2312" w:hint="eastAsia"/>
          <w:color w:val="000000"/>
          <w:kern w:val="0"/>
          <w:sz w:val="31"/>
          <w:szCs w:val="31"/>
        </w:rPr>
        <w:t>用于开通在线业务平台业务，不作为获得结算参与人资格的依据，如有需要，我公司将按照贵公司要求另行向贵公司结算管理部申请结算参与人资格。</w:t>
      </w:r>
    </w:p>
    <w:p w:rsidR="009750D2" w:rsidRPr="00A339F2" w:rsidRDefault="009750D2" w:rsidP="009750D2">
      <w:pPr>
        <w:autoSpaceDE w:val="0"/>
        <w:autoSpaceDN w:val="0"/>
        <w:adjustRightInd w:val="0"/>
        <w:ind w:firstLineChars="200" w:firstLine="622"/>
        <w:jc w:val="left"/>
        <w:rPr>
          <w:rFonts w:ascii="仿宋_GB2312" w:eastAsia="仿宋_GB2312" w:cs="仿宋_GB2312"/>
          <w:color w:val="000000"/>
          <w:kern w:val="0"/>
          <w:sz w:val="31"/>
          <w:szCs w:val="31"/>
        </w:rPr>
      </w:pPr>
      <w:r w:rsidRPr="009B32E9">
        <w:rPr>
          <w:rFonts w:ascii="仿宋_GB2312" w:eastAsia="仿宋_GB2312" w:cs="仿宋_GB2312" w:hint="eastAsia"/>
          <w:b/>
          <w:color w:val="000000"/>
          <w:kern w:val="0"/>
          <w:sz w:val="31"/>
          <w:szCs w:val="31"/>
        </w:rPr>
        <w:t>特别说明：</w:t>
      </w:r>
      <w:r>
        <w:rPr>
          <w:rFonts w:ascii="仿宋_GB2312" w:eastAsia="仿宋_GB2312" w:cs="仿宋_GB2312" w:hint="eastAsia"/>
          <w:color w:val="000000"/>
          <w:kern w:val="0"/>
          <w:sz w:val="31"/>
          <w:szCs w:val="31"/>
        </w:rPr>
        <w:t>结算参与人</w:t>
      </w:r>
      <w:r w:rsidRPr="005A510B">
        <w:rPr>
          <w:rFonts w:ascii="仿宋_GB2312" w:eastAsia="仿宋_GB2312" w:cs="仿宋_GB2312" w:hint="eastAsia"/>
          <w:color w:val="000000"/>
          <w:kern w:val="0"/>
          <w:sz w:val="31"/>
          <w:szCs w:val="31"/>
        </w:rPr>
        <w:t>编码具有唯一性，每个法人机构获得一个唯一编码。编码一经配发，则不予更改、不予重复使用。</w:t>
      </w:r>
    </w:p>
    <w:p w:rsidR="009750D2" w:rsidRDefault="009750D2" w:rsidP="009750D2">
      <w:pPr>
        <w:autoSpaceDE w:val="0"/>
        <w:autoSpaceDN w:val="0"/>
        <w:adjustRightInd w:val="0"/>
        <w:ind w:firstLineChars="200" w:firstLine="620"/>
        <w:jc w:val="left"/>
        <w:rPr>
          <w:rFonts w:ascii="仿宋_GB2312" w:eastAsia="仿宋_GB2312" w:cs="仿宋_GB2312"/>
          <w:color w:val="000000"/>
          <w:kern w:val="0"/>
          <w:sz w:val="31"/>
          <w:szCs w:val="31"/>
        </w:rPr>
      </w:pPr>
      <w:r w:rsidRPr="00A339F2">
        <w:rPr>
          <w:rFonts w:ascii="仿宋_GB2312" w:eastAsia="仿宋_GB2312" w:cs="仿宋_GB2312" w:hint="eastAsia"/>
          <w:color w:val="000000"/>
          <w:kern w:val="0"/>
          <w:sz w:val="31"/>
          <w:szCs w:val="31"/>
        </w:rPr>
        <w:t>特此申请，请予受理。</w:t>
      </w:r>
      <w:r w:rsidRPr="00A339F2">
        <w:rPr>
          <w:rFonts w:ascii="仿宋_GB2312" w:eastAsia="仿宋_GB2312" w:cs="仿宋_GB2312"/>
          <w:color w:val="000000"/>
          <w:kern w:val="0"/>
          <w:sz w:val="31"/>
          <w:szCs w:val="31"/>
        </w:rPr>
        <w:t xml:space="preserve"> </w:t>
      </w:r>
    </w:p>
    <w:p w:rsidR="009750D2" w:rsidRPr="00A339F2" w:rsidRDefault="009750D2" w:rsidP="009750D2">
      <w:pPr>
        <w:autoSpaceDE w:val="0"/>
        <w:autoSpaceDN w:val="0"/>
        <w:adjustRightInd w:val="0"/>
        <w:ind w:firstLineChars="200" w:firstLine="620"/>
        <w:jc w:val="left"/>
        <w:rPr>
          <w:rFonts w:ascii="仿宋_GB2312" w:eastAsia="仿宋_GB2312" w:cs="仿宋_GB2312"/>
          <w:color w:val="000000"/>
          <w:kern w:val="0"/>
          <w:sz w:val="31"/>
          <w:szCs w:val="31"/>
        </w:rPr>
      </w:pPr>
    </w:p>
    <w:p w:rsidR="009750D2" w:rsidRPr="00A339F2" w:rsidRDefault="009750D2" w:rsidP="009750D2">
      <w:pPr>
        <w:wordWrap w:val="0"/>
        <w:autoSpaceDE w:val="0"/>
        <w:autoSpaceDN w:val="0"/>
        <w:adjustRightInd w:val="0"/>
        <w:jc w:val="right"/>
        <w:rPr>
          <w:rFonts w:ascii="仿宋_GB2312" w:eastAsia="仿宋_GB2312" w:cs="仿宋_GB2312"/>
          <w:color w:val="000000"/>
          <w:kern w:val="0"/>
          <w:sz w:val="31"/>
          <w:szCs w:val="31"/>
        </w:rPr>
      </w:pPr>
      <w:r w:rsidRPr="00A339F2">
        <w:rPr>
          <w:rFonts w:ascii="仿宋_GB2312" w:eastAsia="仿宋_GB2312" w:cs="仿宋_GB2312" w:hint="eastAsia"/>
          <w:color w:val="000000"/>
          <w:kern w:val="0"/>
          <w:sz w:val="31"/>
          <w:szCs w:val="31"/>
        </w:rPr>
        <w:t>申请单位全称：</w:t>
      </w:r>
      <w:r w:rsidRPr="00A339F2">
        <w:rPr>
          <w:rFonts w:ascii="仿宋_GB2312" w:eastAsia="仿宋_GB2312" w:cs="仿宋_GB2312"/>
          <w:color w:val="000000"/>
          <w:kern w:val="0"/>
          <w:sz w:val="31"/>
          <w:szCs w:val="31"/>
        </w:rPr>
        <w:t xml:space="preserve"> </w:t>
      </w:r>
      <w:r>
        <w:rPr>
          <w:rFonts w:ascii="仿宋_GB2312" w:eastAsia="仿宋_GB2312" w:cs="仿宋_GB2312" w:hint="eastAsia"/>
          <w:color w:val="000000"/>
          <w:kern w:val="0"/>
          <w:sz w:val="31"/>
          <w:szCs w:val="31"/>
        </w:rPr>
        <w:t xml:space="preserve">      </w:t>
      </w:r>
    </w:p>
    <w:p w:rsidR="009750D2" w:rsidRPr="00A339F2" w:rsidRDefault="009750D2" w:rsidP="009750D2">
      <w:pPr>
        <w:wordWrap w:val="0"/>
        <w:autoSpaceDE w:val="0"/>
        <w:autoSpaceDN w:val="0"/>
        <w:adjustRightInd w:val="0"/>
        <w:jc w:val="right"/>
        <w:rPr>
          <w:rFonts w:ascii="仿宋_GB2312" w:eastAsia="仿宋_GB2312" w:cs="仿宋_GB2312"/>
          <w:color w:val="000000"/>
          <w:kern w:val="0"/>
          <w:sz w:val="31"/>
          <w:szCs w:val="31"/>
        </w:rPr>
      </w:pPr>
      <w:r w:rsidRPr="00A339F2">
        <w:rPr>
          <w:rFonts w:ascii="仿宋_GB2312" w:eastAsia="仿宋_GB2312" w:cs="仿宋_GB2312" w:hint="eastAsia"/>
          <w:color w:val="000000"/>
          <w:kern w:val="0"/>
          <w:sz w:val="31"/>
          <w:szCs w:val="31"/>
        </w:rPr>
        <w:t>（加盖公章）</w:t>
      </w:r>
      <w:r w:rsidRPr="00A339F2">
        <w:rPr>
          <w:rFonts w:ascii="仿宋_GB2312" w:eastAsia="仿宋_GB2312" w:cs="仿宋_GB2312"/>
          <w:color w:val="000000"/>
          <w:kern w:val="0"/>
          <w:sz w:val="31"/>
          <w:szCs w:val="31"/>
        </w:rPr>
        <w:t xml:space="preserve"> </w:t>
      </w:r>
      <w:r>
        <w:rPr>
          <w:rFonts w:ascii="仿宋_GB2312" w:eastAsia="仿宋_GB2312" w:cs="仿宋_GB2312" w:hint="eastAsia"/>
          <w:color w:val="000000"/>
          <w:kern w:val="0"/>
          <w:sz w:val="31"/>
          <w:szCs w:val="31"/>
        </w:rPr>
        <w:t xml:space="preserve">       </w:t>
      </w:r>
    </w:p>
    <w:p w:rsidR="009750D2" w:rsidRPr="00B56A84" w:rsidRDefault="009750D2" w:rsidP="009750D2">
      <w:pPr>
        <w:autoSpaceDE w:val="0"/>
        <w:autoSpaceDN w:val="0"/>
        <w:adjustRightInd w:val="0"/>
        <w:jc w:val="right"/>
        <w:rPr>
          <w:rFonts w:ascii="仿宋_GB2312" w:eastAsia="仿宋_GB2312" w:cs="仿宋_GB2312"/>
          <w:color w:val="000000"/>
          <w:kern w:val="0"/>
          <w:sz w:val="31"/>
          <w:szCs w:val="31"/>
        </w:rPr>
      </w:pPr>
      <w:r w:rsidRPr="00A339F2">
        <w:rPr>
          <w:rFonts w:ascii="仿宋_GB2312" w:eastAsia="仿宋_GB2312" w:cs="仿宋_GB2312" w:hint="eastAsia"/>
          <w:color w:val="000000"/>
          <w:kern w:val="0"/>
          <w:sz w:val="31"/>
          <w:szCs w:val="31"/>
        </w:rPr>
        <w:t>年</w:t>
      </w:r>
      <w:r w:rsidRPr="00A339F2">
        <w:rPr>
          <w:rFonts w:ascii="仿宋_GB2312" w:eastAsia="仿宋_GB2312" w:cs="仿宋_GB2312"/>
          <w:color w:val="000000"/>
          <w:kern w:val="0"/>
          <w:sz w:val="31"/>
          <w:szCs w:val="31"/>
        </w:rPr>
        <w:t xml:space="preserve"> </w:t>
      </w:r>
      <w:r w:rsidRPr="00A339F2">
        <w:rPr>
          <w:rFonts w:ascii="仿宋_GB2312" w:eastAsia="仿宋_GB2312" w:cs="仿宋_GB2312" w:hint="eastAsia"/>
          <w:color w:val="000000"/>
          <w:kern w:val="0"/>
          <w:sz w:val="31"/>
          <w:szCs w:val="31"/>
        </w:rPr>
        <w:t>月</w:t>
      </w:r>
      <w:r w:rsidRPr="00A339F2">
        <w:rPr>
          <w:rFonts w:ascii="仿宋_GB2312" w:eastAsia="仿宋_GB2312" w:cs="仿宋_GB2312"/>
          <w:color w:val="000000"/>
          <w:kern w:val="0"/>
          <w:sz w:val="31"/>
          <w:szCs w:val="31"/>
        </w:rPr>
        <w:t xml:space="preserve"> </w:t>
      </w:r>
      <w:r w:rsidRPr="00A339F2">
        <w:rPr>
          <w:rFonts w:ascii="仿宋_GB2312" w:eastAsia="仿宋_GB2312" w:cs="仿宋_GB2312" w:hint="eastAsia"/>
          <w:color w:val="000000"/>
          <w:kern w:val="0"/>
          <w:sz w:val="31"/>
          <w:szCs w:val="31"/>
        </w:rPr>
        <w:t>日</w:t>
      </w:r>
      <w:r w:rsidRPr="00A339F2">
        <w:rPr>
          <w:rFonts w:ascii="仿宋_GB2312" w:eastAsia="仿宋_GB2312" w:cs="仿宋_GB2312"/>
          <w:color w:val="000000"/>
          <w:kern w:val="0"/>
          <w:sz w:val="31"/>
          <w:szCs w:val="31"/>
        </w:rPr>
        <w:t xml:space="preserve"> </w:t>
      </w:r>
    </w:p>
    <w:p w:rsidR="00AB2AD0" w:rsidRDefault="00AB2AD0"/>
    <w:sectPr w:rsidR="00AB2AD0" w:rsidSect="00AB2A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50D2"/>
    <w:rsid w:val="00001832"/>
    <w:rsid w:val="00030B2E"/>
    <w:rsid w:val="0003117E"/>
    <w:rsid w:val="00040918"/>
    <w:rsid w:val="00051D6D"/>
    <w:rsid w:val="000730EE"/>
    <w:rsid w:val="00077C3D"/>
    <w:rsid w:val="0008540A"/>
    <w:rsid w:val="00092E41"/>
    <w:rsid w:val="000940D0"/>
    <w:rsid w:val="000976FA"/>
    <w:rsid w:val="000A2590"/>
    <w:rsid w:val="000D1E6C"/>
    <w:rsid w:val="000D5DD3"/>
    <w:rsid w:val="000F373E"/>
    <w:rsid w:val="00106B3B"/>
    <w:rsid w:val="0011002C"/>
    <w:rsid w:val="0013671F"/>
    <w:rsid w:val="00142181"/>
    <w:rsid w:val="00144D4B"/>
    <w:rsid w:val="00171443"/>
    <w:rsid w:val="00193CF3"/>
    <w:rsid w:val="00196EED"/>
    <w:rsid w:val="00197628"/>
    <w:rsid w:val="001C0859"/>
    <w:rsid w:val="001C0CD1"/>
    <w:rsid w:val="001E2D65"/>
    <w:rsid w:val="001E30DB"/>
    <w:rsid w:val="001E66BE"/>
    <w:rsid w:val="0021188D"/>
    <w:rsid w:val="00220036"/>
    <w:rsid w:val="00223B58"/>
    <w:rsid w:val="002631C6"/>
    <w:rsid w:val="0026760D"/>
    <w:rsid w:val="00272FB2"/>
    <w:rsid w:val="00287972"/>
    <w:rsid w:val="002A2020"/>
    <w:rsid w:val="002C1CD7"/>
    <w:rsid w:val="002E5BDD"/>
    <w:rsid w:val="002F42D9"/>
    <w:rsid w:val="0030376B"/>
    <w:rsid w:val="003249FD"/>
    <w:rsid w:val="00326249"/>
    <w:rsid w:val="00332942"/>
    <w:rsid w:val="00350163"/>
    <w:rsid w:val="003662AA"/>
    <w:rsid w:val="003729DA"/>
    <w:rsid w:val="0038049E"/>
    <w:rsid w:val="00381B91"/>
    <w:rsid w:val="003849AC"/>
    <w:rsid w:val="0038583D"/>
    <w:rsid w:val="003944C2"/>
    <w:rsid w:val="00397685"/>
    <w:rsid w:val="003A40C0"/>
    <w:rsid w:val="003B4FDB"/>
    <w:rsid w:val="003C2D39"/>
    <w:rsid w:val="003F6550"/>
    <w:rsid w:val="00400D04"/>
    <w:rsid w:val="00404E44"/>
    <w:rsid w:val="00410BE1"/>
    <w:rsid w:val="00410E53"/>
    <w:rsid w:val="00411BAB"/>
    <w:rsid w:val="00435223"/>
    <w:rsid w:val="0044322A"/>
    <w:rsid w:val="00451835"/>
    <w:rsid w:val="00451F6B"/>
    <w:rsid w:val="0047393B"/>
    <w:rsid w:val="00476077"/>
    <w:rsid w:val="004C0D59"/>
    <w:rsid w:val="004C14DD"/>
    <w:rsid w:val="004C2FF5"/>
    <w:rsid w:val="00511387"/>
    <w:rsid w:val="005340B2"/>
    <w:rsid w:val="00543D48"/>
    <w:rsid w:val="00555255"/>
    <w:rsid w:val="00570BCE"/>
    <w:rsid w:val="005754B1"/>
    <w:rsid w:val="00585F92"/>
    <w:rsid w:val="0058754A"/>
    <w:rsid w:val="005B2886"/>
    <w:rsid w:val="005D249A"/>
    <w:rsid w:val="005E0553"/>
    <w:rsid w:val="005E729D"/>
    <w:rsid w:val="005F4978"/>
    <w:rsid w:val="00603873"/>
    <w:rsid w:val="00603AF4"/>
    <w:rsid w:val="00610C7F"/>
    <w:rsid w:val="006151BD"/>
    <w:rsid w:val="0064721F"/>
    <w:rsid w:val="00657CAD"/>
    <w:rsid w:val="00676C91"/>
    <w:rsid w:val="00690AA8"/>
    <w:rsid w:val="006A1E15"/>
    <w:rsid w:val="006B3D66"/>
    <w:rsid w:val="006B3F31"/>
    <w:rsid w:val="00704B00"/>
    <w:rsid w:val="00750317"/>
    <w:rsid w:val="0076060E"/>
    <w:rsid w:val="0076551E"/>
    <w:rsid w:val="00766C17"/>
    <w:rsid w:val="007702EA"/>
    <w:rsid w:val="00775396"/>
    <w:rsid w:val="0078287D"/>
    <w:rsid w:val="00784397"/>
    <w:rsid w:val="007848FE"/>
    <w:rsid w:val="007B1594"/>
    <w:rsid w:val="007B3AF7"/>
    <w:rsid w:val="007E4B3C"/>
    <w:rsid w:val="007F0F87"/>
    <w:rsid w:val="007F17A7"/>
    <w:rsid w:val="007F7168"/>
    <w:rsid w:val="00815165"/>
    <w:rsid w:val="00815393"/>
    <w:rsid w:val="0081705F"/>
    <w:rsid w:val="00822B40"/>
    <w:rsid w:val="008308E0"/>
    <w:rsid w:val="00843804"/>
    <w:rsid w:val="00844932"/>
    <w:rsid w:val="00870751"/>
    <w:rsid w:val="00884F8C"/>
    <w:rsid w:val="00886190"/>
    <w:rsid w:val="008A3695"/>
    <w:rsid w:val="008F3E54"/>
    <w:rsid w:val="008F52F7"/>
    <w:rsid w:val="009005EB"/>
    <w:rsid w:val="00920F4B"/>
    <w:rsid w:val="00934B09"/>
    <w:rsid w:val="009464D8"/>
    <w:rsid w:val="00973228"/>
    <w:rsid w:val="009750D2"/>
    <w:rsid w:val="009868A1"/>
    <w:rsid w:val="009A2DD8"/>
    <w:rsid w:val="009C7048"/>
    <w:rsid w:val="009E4B98"/>
    <w:rsid w:val="009F38EC"/>
    <w:rsid w:val="00A0362F"/>
    <w:rsid w:val="00A12B6B"/>
    <w:rsid w:val="00A13473"/>
    <w:rsid w:val="00A14939"/>
    <w:rsid w:val="00A24EB4"/>
    <w:rsid w:val="00A304C1"/>
    <w:rsid w:val="00A61BC4"/>
    <w:rsid w:val="00A63540"/>
    <w:rsid w:val="00A72926"/>
    <w:rsid w:val="00A72C26"/>
    <w:rsid w:val="00A77C53"/>
    <w:rsid w:val="00A813DA"/>
    <w:rsid w:val="00A82A0C"/>
    <w:rsid w:val="00A8642A"/>
    <w:rsid w:val="00AB2AD0"/>
    <w:rsid w:val="00AB4524"/>
    <w:rsid w:val="00AB4C97"/>
    <w:rsid w:val="00AB7D8F"/>
    <w:rsid w:val="00AC6C8D"/>
    <w:rsid w:val="00AE5F94"/>
    <w:rsid w:val="00B04961"/>
    <w:rsid w:val="00B25AD2"/>
    <w:rsid w:val="00B274FF"/>
    <w:rsid w:val="00B36E2C"/>
    <w:rsid w:val="00B46223"/>
    <w:rsid w:val="00B74A50"/>
    <w:rsid w:val="00B90C44"/>
    <w:rsid w:val="00BA0E59"/>
    <w:rsid w:val="00BA1951"/>
    <w:rsid w:val="00BA56EC"/>
    <w:rsid w:val="00BD7CF5"/>
    <w:rsid w:val="00BE0AE0"/>
    <w:rsid w:val="00BE34F1"/>
    <w:rsid w:val="00C12685"/>
    <w:rsid w:val="00C143D3"/>
    <w:rsid w:val="00C356A3"/>
    <w:rsid w:val="00C37356"/>
    <w:rsid w:val="00C40C9B"/>
    <w:rsid w:val="00C414C2"/>
    <w:rsid w:val="00C5079D"/>
    <w:rsid w:val="00C65A6F"/>
    <w:rsid w:val="00C75176"/>
    <w:rsid w:val="00C83EAE"/>
    <w:rsid w:val="00C85B3B"/>
    <w:rsid w:val="00CB5E4C"/>
    <w:rsid w:val="00CD6980"/>
    <w:rsid w:val="00CF198B"/>
    <w:rsid w:val="00D0219F"/>
    <w:rsid w:val="00D30F58"/>
    <w:rsid w:val="00D331F7"/>
    <w:rsid w:val="00D7176E"/>
    <w:rsid w:val="00DB203B"/>
    <w:rsid w:val="00DD4D02"/>
    <w:rsid w:val="00DE0D4B"/>
    <w:rsid w:val="00DE143C"/>
    <w:rsid w:val="00DE6098"/>
    <w:rsid w:val="00DF4E34"/>
    <w:rsid w:val="00DF5811"/>
    <w:rsid w:val="00DF6AFF"/>
    <w:rsid w:val="00DF6FE6"/>
    <w:rsid w:val="00DF77CE"/>
    <w:rsid w:val="00E00F13"/>
    <w:rsid w:val="00E03AB5"/>
    <w:rsid w:val="00E14147"/>
    <w:rsid w:val="00E24917"/>
    <w:rsid w:val="00E45059"/>
    <w:rsid w:val="00E6165E"/>
    <w:rsid w:val="00E71B3E"/>
    <w:rsid w:val="00E85EA2"/>
    <w:rsid w:val="00E87A81"/>
    <w:rsid w:val="00EE3094"/>
    <w:rsid w:val="00F11DB6"/>
    <w:rsid w:val="00F12383"/>
    <w:rsid w:val="00F27CC9"/>
    <w:rsid w:val="00F6461E"/>
    <w:rsid w:val="00F90377"/>
    <w:rsid w:val="00F96674"/>
    <w:rsid w:val="00F96EBF"/>
    <w:rsid w:val="00FA434A"/>
    <w:rsid w:val="00FB76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0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50D2"/>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CN=吴妍/OU=账户管理部/OU=公司总部/O=ChinaClear</dc:creator>
  <cp:lastModifiedBy>CN=吴妍/OU=账户管理部/OU=公司总部/O=ChinaClear</cp:lastModifiedBy>
  <cp:revision>1</cp:revision>
  <dcterms:created xsi:type="dcterms:W3CDTF">2018-05-28T08:59:00Z</dcterms:created>
  <dcterms:modified xsi:type="dcterms:W3CDTF">2018-05-28T08:59:00Z</dcterms:modified>
</cp:coreProperties>
</file>