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220" w:rsidRDefault="005B7220" w:rsidP="005B7220">
      <w:pPr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/>
          <w:sz w:val="30"/>
          <w:szCs w:val="30"/>
        </w:rPr>
        <w:t>附件</w:t>
      </w:r>
      <w:r>
        <w:rPr>
          <w:rFonts w:ascii="Times New Roman" w:eastAsia="仿宋_GB2312" w:hAnsi="Times New Roman"/>
          <w:sz w:val="30"/>
          <w:szCs w:val="30"/>
        </w:rPr>
        <w:t>11</w:t>
      </w:r>
    </w:p>
    <w:p w:rsidR="005B7220" w:rsidRDefault="005B7220" w:rsidP="005B7220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t>民事裁定书</w:t>
      </w:r>
      <w:r>
        <w:rPr>
          <w:rFonts w:ascii="Times New Roman" w:eastAsia="楷体_GB2312" w:hAnsi="Times New Roman" w:cs="Times New Roman"/>
          <w:sz w:val="30"/>
          <w:szCs w:val="30"/>
        </w:rPr>
        <w:t>（上级人民法院依职权提级管辖用）</w:t>
      </w:r>
    </w:p>
    <w:p w:rsidR="005B7220" w:rsidRDefault="005B7220" w:rsidP="005B7220">
      <w:pPr>
        <w:pStyle w:val="a5"/>
        <w:spacing w:line="520" w:lineRule="exact"/>
        <w:jc w:val="center"/>
        <w:rPr>
          <w:rFonts w:ascii="Times New Roman" w:eastAsia="华文中宋" w:hAnsi="Times New Roman" w:cs="Times New Roman"/>
          <w:sz w:val="36"/>
          <w:szCs w:val="36"/>
        </w:rPr>
      </w:pPr>
    </w:p>
    <w:p w:rsidR="005B7220" w:rsidRDefault="005B7220" w:rsidP="005B7220">
      <w:pPr>
        <w:pStyle w:val="a5"/>
        <w:spacing w:line="520" w:lineRule="exact"/>
        <w:jc w:val="center"/>
        <w:rPr>
          <w:rFonts w:ascii="Times New Roman" w:eastAsia="华文中宋" w:hAnsi="Times New Roman" w:cs="Times New Roman"/>
          <w:sz w:val="36"/>
          <w:szCs w:val="36"/>
        </w:rPr>
      </w:pPr>
      <w:r>
        <w:rPr>
          <w:rFonts w:ascii="Times New Roman" w:eastAsia="华文中宋" w:hAnsi="Times New Roman" w:cs="Times New Roman"/>
          <w:sz w:val="36"/>
          <w:szCs w:val="36"/>
        </w:rPr>
        <w:t>××××</w:t>
      </w:r>
      <w:r>
        <w:rPr>
          <w:rFonts w:ascii="Times New Roman" w:eastAsia="华文中宋" w:hAnsi="Times New Roman" w:cs="Times New Roman"/>
          <w:sz w:val="36"/>
          <w:szCs w:val="36"/>
        </w:rPr>
        <w:t>人民法院</w:t>
      </w:r>
    </w:p>
    <w:p w:rsidR="005B7220" w:rsidRDefault="005B7220" w:rsidP="005B7220">
      <w:pPr>
        <w:pStyle w:val="a5"/>
        <w:spacing w:line="520" w:lineRule="exact"/>
        <w:jc w:val="center"/>
        <w:rPr>
          <w:rFonts w:ascii="Times New Roman" w:eastAsia="华文中宋" w:hAnsi="Times New Roman" w:cs="Times New Roman"/>
          <w:sz w:val="36"/>
          <w:szCs w:val="36"/>
        </w:rPr>
      </w:pPr>
      <w:r>
        <w:rPr>
          <w:rFonts w:ascii="Times New Roman" w:eastAsia="华文中宋" w:hAnsi="Times New Roman" w:cs="Times New Roman"/>
          <w:sz w:val="36"/>
          <w:szCs w:val="36"/>
        </w:rPr>
        <w:t>民事裁定书</w:t>
      </w:r>
    </w:p>
    <w:p w:rsidR="005B7220" w:rsidRDefault="005B7220" w:rsidP="005B7220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5B7220" w:rsidRDefault="005B7220" w:rsidP="005B7220">
      <w:pPr>
        <w:pStyle w:val="a5"/>
        <w:spacing w:line="520" w:lineRule="exact"/>
        <w:jc w:val="righ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（</w:t>
      </w:r>
      <w:r>
        <w:rPr>
          <w:rFonts w:ascii="Times New Roman" w:eastAsia="仿宋_GB2312" w:hAnsi="Times New Roman" w:cs="Times New Roman"/>
          <w:sz w:val="30"/>
          <w:szCs w:val="30"/>
        </w:rPr>
        <w:t>××××</w:t>
      </w:r>
      <w:r>
        <w:rPr>
          <w:rFonts w:ascii="Times New Roman" w:eastAsia="仿宋_GB2312" w:hAnsi="Times New Roman" w:cs="Times New Roman"/>
          <w:sz w:val="30"/>
          <w:szCs w:val="30"/>
        </w:rPr>
        <w:t>）</w:t>
      </w:r>
      <w:r>
        <w:rPr>
          <w:rFonts w:ascii="Times New Roman" w:eastAsia="仿宋_GB2312" w:hAnsi="Times New Roman" w:cs="Times New Roman"/>
          <w:sz w:val="30"/>
          <w:szCs w:val="30"/>
        </w:rPr>
        <w:t>……</w:t>
      </w:r>
      <w:r>
        <w:rPr>
          <w:rFonts w:ascii="Times New Roman" w:eastAsia="仿宋_GB2312" w:hAnsi="Times New Roman" w:cs="Times New Roman"/>
          <w:sz w:val="30"/>
          <w:szCs w:val="30"/>
        </w:rPr>
        <w:t>民</w:t>
      </w:r>
      <w:proofErr w:type="gramStart"/>
      <w:r>
        <w:rPr>
          <w:rFonts w:ascii="Times New Roman" w:eastAsia="仿宋_GB2312" w:hAnsi="Times New Roman" w:cs="Times New Roman"/>
          <w:sz w:val="30"/>
          <w:szCs w:val="30"/>
        </w:rPr>
        <w:t>辖</w:t>
      </w:r>
      <w:proofErr w:type="gramEnd"/>
      <w:r>
        <w:rPr>
          <w:rFonts w:ascii="Times New Roman" w:eastAsia="仿宋_GB2312" w:hAnsi="Times New Roman" w:cs="Times New Roman"/>
          <w:sz w:val="30"/>
          <w:szCs w:val="30"/>
        </w:rPr>
        <w:t>……</w:t>
      </w:r>
      <w:r>
        <w:rPr>
          <w:rFonts w:ascii="Times New Roman" w:eastAsia="仿宋_GB2312" w:hAnsi="Times New Roman" w:cs="Times New Roman"/>
          <w:sz w:val="30"/>
          <w:szCs w:val="30"/>
        </w:rPr>
        <w:t>号</w:t>
      </w:r>
    </w:p>
    <w:p w:rsidR="005B7220" w:rsidRDefault="005B7220" w:rsidP="005B7220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5B7220" w:rsidRDefault="005B7220" w:rsidP="005B7220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　　原告：</w:t>
      </w:r>
      <w:r>
        <w:rPr>
          <w:rFonts w:ascii="Times New Roman" w:eastAsia="仿宋_GB2312" w:hAnsi="Times New Roman" w:cs="Times New Roman"/>
          <w:sz w:val="30"/>
          <w:szCs w:val="30"/>
        </w:rPr>
        <w:t>×××</w:t>
      </w:r>
      <w:r>
        <w:rPr>
          <w:rFonts w:ascii="Times New Roman" w:eastAsia="仿宋_GB2312" w:hAnsi="Times New Roman" w:cs="Times New Roman"/>
          <w:sz w:val="30"/>
          <w:szCs w:val="30"/>
        </w:rPr>
        <w:t>，</w:t>
      </w:r>
      <w:r>
        <w:rPr>
          <w:rFonts w:ascii="Times New Roman" w:eastAsia="仿宋_GB2312" w:hAnsi="Times New Roman" w:cs="Times New Roman"/>
          <w:sz w:val="30"/>
          <w:szCs w:val="30"/>
        </w:rPr>
        <w:t>……</w:t>
      </w:r>
      <w:r>
        <w:rPr>
          <w:rFonts w:ascii="Times New Roman" w:eastAsia="仿宋_GB2312" w:hAnsi="Times New Roman" w:cs="Times New Roman"/>
          <w:sz w:val="30"/>
          <w:szCs w:val="30"/>
        </w:rPr>
        <w:t>。</w:t>
      </w:r>
    </w:p>
    <w:p w:rsidR="005B7220" w:rsidRDefault="005B7220" w:rsidP="005B7220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　　</w:t>
      </w:r>
      <w:r>
        <w:rPr>
          <w:rFonts w:ascii="Times New Roman" w:eastAsia="仿宋_GB2312" w:hAnsi="Times New Roman" w:cs="Times New Roman"/>
          <w:sz w:val="30"/>
          <w:szCs w:val="30"/>
        </w:rPr>
        <w:t>……</w:t>
      </w:r>
    </w:p>
    <w:p w:rsidR="005B7220" w:rsidRDefault="005B7220" w:rsidP="005B7220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　　被告：</w:t>
      </w:r>
      <w:r>
        <w:rPr>
          <w:rFonts w:ascii="Times New Roman" w:eastAsia="仿宋_GB2312" w:hAnsi="Times New Roman" w:cs="Times New Roman"/>
          <w:sz w:val="30"/>
          <w:szCs w:val="30"/>
        </w:rPr>
        <w:t>×××</w:t>
      </w:r>
      <w:r>
        <w:rPr>
          <w:rFonts w:ascii="Times New Roman" w:eastAsia="仿宋_GB2312" w:hAnsi="Times New Roman" w:cs="Times New Roman"/>
          <w:sz w:val="30"/>
          <w:szCs w:val="30"/>
        </w:rPr>
        <w:t>，</w:t>
      </w:r>
      <w:r>
        <w:rPr>
          <w:rFonts w:ascii="Times New Roman" w:eastAsia="仿宋_GB2312" w:hAnsi="Times New Roman" w:cs="Times New Roman"/>
          <w:sz w:val="30"/>
          <w:szCs w:val="30"/>
        </w:rPr>
        <w:t>……</w:t>
      </w:r>
      <w:r>
        <w:rPr>
          <w:rFonts w:ascii="Times New Roman" w:eastAsia="仿宋_GB2312" w:hAnsi="Times New Roman" w:cs="Times New Roman"/>
          <w:sz w:val="30"/>
          <w:szCs w:val="30"/>
        </w:rPr>
        <w:t>。</w:t>
      </w:r>
    </w:p>
    <w:p w:rsidR="005B7220" w:rsidRDefault="005B7220" w:rsidP="005B7220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　　</w:t>
      </w:r>
      <w:r>
        <w:rPr>
          <w:rFonts w:ascii="Times New Roman" w:eastAsia="仿宋_GB2312" w:hAnsi="Times New Roman" w:cs="Times New Roman"/>
          <w:sz w:val="30"/>
          <w:szCs w:val="30"/>
        </w:rPr>
        <w:t>……</w:t>
      </w:r>
    </w:p>
    <w:p w:rsidR="005B7220" w:rsidRDefault="005B7220" w:rsidP="005B7220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（以上写明当事人和其他诉讼参加人的姓名或者名称等基本信息）</w:t>
      </w:r>
    </w:p>
    <w:p w:rsidR="005B7220" w:rsidRDefault="005B7220" w:rsidP="005B7220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原告</w:t>
      </w:r>
      <w:r>
        <w:rPr>
          <w:rFonts w:ascii="Times New Roman" w:eastAsia="仿宋_GB2312" w:hAnsi="Times New Roman" w:cs="Times New Roman"/>
          <w:sz w:val="30"/>
          <w:szCs w:val="30"/>
        </w:rPr>
        <w:t>×××</w:t>
      </w:r>
      <w:r>
        <w:rPr>
          <w:rFonts w:ascii="Times New Roman" w:eastAsia="仿宋_GB2312" w:hAnsi="Times New Roman" w:cs="Times New Roman"/>
          <w:sz w:val="30"/>
          <w:szCs w:val="30"/>
        </w:rPr>
        <w:t>与被告</w:t>
      </w:r>
      <w:r>
        <w:rPr>
          <w:rFonts w:ascii="Times New Roman" w:eastAsia="仿宋_GB2312" w:hAnsi="Times New Roman" w:cs="Times New Roman"/>
          <w:sz w:val="30"/>
          <w:szCs w:val="30"/>
        </w:rPr>
        <w:t>×××</w:t>
      </w:r>
      <w:r>
        <w:rPr>
          <w:rFonts w:ascii="Times New Roman" w:eastAsia="仿宋_GB2312" w:hAnsi="Times New Roman" w:cs="Times New Roman"/>
          <w:sz w:val="30"/>
          <w:szCs w:val="30"/>
        </w:rPr>
        <w:t>（写明案由）一案，</w:t>
      </w:r>
      <w:r>
        <w:rPr>
          <w:rFonts w:ascii="Times New Roman" w:eastAsia="仿宋_GB2312" w:hAnsi="Times New Roman" w:cs="Times New Roman"/>
          <w:sz w:val="30"/>
          <w:szCs w:val="30"/>
        </w:rPr>
        <w:t>××××</w:t>
      </w:r>
      <w:r>
        <w:rPr>
          <w:rFonts w:ascii="Times New Roman" w:eastAsia="仿宋_GB2312" w:hAnsi="Times New Roman" w:cs="Times New Roman"/>
          <w:sz w:val="30"/>
          <w:szCs w:val="30"/>
        </w:rPr>
        <w:t>人民法院于</w:t>
      </w:r>
      <w:r>
        <w:rPr>
          <w:rFonts w:ascii="Times New Roman" w:eastAsia="仿宋_GB2312" w:hAnsi="Times New Roman" w:cs="Times New Roman"/>
          <w:sz w:val="30"/>
          <w:szCs w:val="30"/>
        </w:rPr>
        <w:t>××××</w:t>
      </w:r>
      <w:r>
        <w:rPr>
          <w:rFonts w:ascii="Times New Roman" w:eastAsia="仿宋_GB2312" w:hAnsi="Times New Roman" w:cs="Times New Roman"/>
          <w:sz w:val="30"/>
          <w:szCs w:val="30"/>
        </w:rPr>
        <w:t>年</w:t>
      </w:r>
      <w:r>
        <w:rPr>
          <w:rFonts w:ascii="Times New Roman" w:eastAsia="仿宋_GB2312" w:hAnsi="Times New Roman" w:cs="Times New Roman"/>
          <w:sz w:val="30"/>
          <w:szCs w:val="30"/>
        </w:rPr>
        <w:t>××</w:t>
      </w:r>
      <w:r>
        <w:rPr>
          <w:rFonts w:ascii="Times New Roman" w:eastAsia="仿宋_GB2312" w:hAnsi="Times New Roman" w:cs="Times New Roman"/>
          <w:sz w:val="30"/>
          <w:szCs w:val="30"/>
        </w:rPr>
        <w:t>月</w:t>
      </w:r>
      <w:r>
        <w:rPr>
          <w:rFonts w:ascii="Times New Roman" w:eastAsia="仿宋_GB2312" w:hAnsi="Times New Roman" w:cs="Times New Roman"/>
          <w:sz w:val="30"/>
          <w:szCs w:val="30"/>
        </w:rPr>
        <w:t>××</w:t>
      </w:r>
      <w:r>
        <w:rPr>
          <w:rFonts w:ascii="Times New Roman" w:eastAsia="仿宋_GB2312" w:hAnsi="Times New Roman" w:cs="Times New Roman"/>
          <w:sz w:val="30"/>
          <w:szCs w:val="30"/>
        </w:rPr>
        <w:t>日立案。</w:t>
      </w:r>
    </w:p>
    <w:p w:rsidR="005B7220" w:rsidRDefault="005B7220" w:rsidP="005B7220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　　</w:t>
      </w:r>
      <w:r>
        <w:rPr>
          <w:rFonts w:ascii="Times New Roman" w:eastAsia="仿宋_GB2312" w:hAnsi="Times New Roman" w:cs="Times New Roman"/>
          <w:sz w:val="30"/>
          <w:szCs w:val="30"/>
        </w:rPr>
        <w:t>×××</w:t>
      </w:r>
      <w:r>
        <w:rPr>
          <w:rFonts w:ascii="Times New Roman" w:eastAsia="仿宋_GB2312" w:hAnsi="Times New Roman" w:cs="Times New Roman"/>
          <w:sz w:val="30"/>
          <w:szCs w:val="30"/>
        </w:rPr>
        <w:t>诉称，</w:t>
      </w:r>
      <w:r>
        <w:rPr>
          <w:rFonts w:ascii="Times New Roman" w:eastAsia="仿宋_GB2312" w:hAnsi="Times New Roman" w:cs="Times New Roman"/>
          <w:sz w:val="30"/>
          <w:szCs w:val="30"/>
        </w:rPr>
        <w:t>……</w:t>
      </w:r>
      <w:r>
        <w:rPr>
          <w:rFonts w:ascii="Times New Roman" w:eastAsia="仿宋_GB2312" w:hAnsi="Times New Roman" w:cs="Times New Roman"/>
          <w:sz w:val="30"/>
          <w:szCs w:val="30"/>
        </w:rPr>
        <w:t>（概述原告的诉讼请求、事实和理由）。</w:t>
      </w:r>
    </w:p>
    <w:p w:rsidR="005B7220" w:rsidRDefault="005B7220" w:rsidP="005B7220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　　本院认为，</w:t>
      </w:r>
      <w:r>
        <w:rPr>
          <w:rFonts w:ascii="Times New Roman" w:eastAsia="仿宋_GB2312" w:hAnsi="Times New Roman" w:cs="Times New Roman"/>
          <w:sz w:val="30"/>
          <w:szCs w:val="30"/>
        </w:rPr>
        <w:t>……</w:t>
      </w:r>
      <w:r>
        <w:rPr>
          <w:rFonts w:ascii="Times New Roman" w:eastAsia="仿宋_GB2312" w:hAnsi="Times New Roman" w:cs="Times New Roman"/>
          <w:sz w:val="30"/>
          <w:szCs w:val="30"/>
        </w:rPr>
        <w:t>（写明提级管辖的理由和分析意见）。</w:t>
      </w:r>
    </w:p>
    <w:p w:rsidR="005B7220" w:rsidRDefault="005B7220" w:rsidP="005B7220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依照《中华人民共和国民事诉讼法》第三十九条第一款的规定，裁定如下：</w:t>
      </w:r>
    </w:p>
    <w:p w:rsidR="005B7220" w:rsidRDefault="005B7220" w:rsidP="005B7220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　　本案由本院审理。</w:t>
      </w:r>
    </w:p>
    <w:p w:rsidR="005B7220" w:rsidRDefault="005B7220" w:rsidP="005B7220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　　本裁定一经</w:t>
      </w:r>
      <w:proofErr w:type="gramStart"/>
      <w:r>
        <w:rPr>
          <w:rFonts w:ascii="Times New Roman" w:eastAsia="仿宋_GB2312" w:hAnsi="Times New Roman" w:cs="Times New Roman"/>
          <w:sz w:val="30"/>
          <w:szCs w:val="30"/>
        </w:rPr>
        <w:t>作出</w:t>
      </w:r>
      <w:proofErr w:type="gramEnd"/>
      <w:r>
        <w:rPr>
          <w:rFonts w:ascii="Times New Roman" w:eastAsia="仿宋_GB2312" w:hAnsi="Times New Roman" w:cs="Times New Roman"/>
          <w:sz w:val="30"/>
          <w:szCs w:val="30"/>
        </w:rPr>
        <w:t>即生效。</w:t>
      </w:r>
    </w:p>
    <w:p w:rsidR="005B7220" w:rsidRDefault="005B7220" w:rsidP="005B7220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5B7220" w:rsidRPr="00BA2A68" w:rsidRDefault="005B7220" w:rsidP="005B7220">
      <w:pPr>
        <w:pStyle w:val="a5"/>
        <w:spacing w:line="520" w:lineRule="exact"/>
        <w:jc w:val="right"/>
        <w:rPr>
          <w:rFonts w:ascii="Times New Roman" w:eastAsia="仿宋_GB2312" w:hAnsi="Times New Roman" w:cs="Times New Roman"/>
          <w:spacing w:val="32"/>
          <w:kern w:val="0"/>
          <w:sz w:val="30"/>
          <w:szCs w:val="30"/>
        </w:rPr>
      </w:pPr>
    </w:p>
    <w:p w:rsidR="005B7220" w:rsidRPr="00BA2A68" w:rsidRDefault="005B7220" w:rsidP="005B7220">
      <w:pPr>
        <w:pStyle w:val="a5"/>
        <w:spacing w:line="520" w:lineRule="exact"/>
        <w:jc w:val="right"/>
        <w:rPr>
          <w:rFonts w:ascii="Times New Roman" w:eastAsia="仿宋_GB2312" w:hAnsi="Times New Roman" w:cs="Times New Roman"/>
          <w:spacing w:val="32"/>
          <w:kern w:val="0"/>
          <w:sz w:val="30"/>
          <w:szCs w:val="30"/>
        </w:rPr>
      </w:pPr>
    </w:p>
    <w:p w:rsidR="005B7220" w:rsidRDefault="005B7220" w:rsidP="005B7220">
      <w:pPr>
        <w:pStyle w:val="a5"/>
        <w:spacing w:line="520" w:lineRule="exact"/>
        <w:jc w:val="right"/>
        <w:rPr>
          <w:rFonts w:ascii="Times New Roman" w:eastAsia="仿宋_GB2312" w:hAnsi="Times New Roman" w:cs="Times New Roman"/>
          <w:sz w:val="30"/>
          <w:szCs w:val="30"/>
        </w:rPr>
      </w:pPr>
      <w:r w:rsidRPr="005B7220">
        <w:rPr>
          <w:rFonts w:ascii="Times New Roman" w:eastAsia="仿宋_GB2312" w:hAnsi="Times New Roman" w:cs="Times New Roman"/>
          <w:spacing w:val="12"/>
          <w:kern w:val="0"/>
          <w:sz w:val="30"/>
          <w:szCs w:val="30"/>
          <w:fitText w:val="1250" w:id="-1206762495"/>
        </w:rPr>
        <w:t>审</w:t>
      </w:r>
      <w:r w:rsidRPr="005B7220">
        <w:rPr>
          <w:rFonts w:ascii="Times New Roman" w:eastAsia="仿宋_GB2312" w:hAnsi="Times New Roman" w:cs="Times New Roman"/>
          <w:spacing w:val="12"/>
          <w:kern w:val="0"/>
          <w:sz w:val="30"/>
          <w:szCs w:val="30"/>
          <w:fitText w:val="1250" w:id="-1206762495"/>
        </w:rPr>
        <w:t xml:space="preserve"> </w:t>
      </w:r>
      <w:r w:rsidRPr="005B7220">
        <w:rPr>
          <w:rFonts w:ascii="Times New Roman" w:eastAsia="仿宋_GB2312" w:hAnsi="Times New Roman" w:cs="Times New Roman"/>
          <w:spacing w:val="12"/>
          <w:kern w:val="0"/>
          <w:sz w:val="30"/>
          <w:szCs w:val="30"/>
          <w:fitText w:val="1250" w:id="-1206762495"/>
        </w:rPr>
        <w:t>判</w:t>
      </w:r>
      <w:r w:rsidRPr="005B7220">
        <w:rPr>
          <w:rFonts w:ascii="Times New Roman" w:eastAsia="仿宋_GB2312" w:hAnsi="Times New Roman" w:cs="Times New Roman"/>
          <w:spacing w:val="12"/>
          <w:kern w:val="0"/>
          <w:sz w:val="30"/>
          <w:szCs w:val="30"/>
          <w:fitText w:val="1250" w:id="-1206762495"/>
        </w:rPr>
        <w:t xml:space="preserve"> </w:t>
      </w:r>
      <w:r w:rsidRPr="005B7220">
        <w:rPr>
          <w:rFonts w:ascii="Times New Roman" w:eastAsia="仿宋_GB2312" w:hAnsi="Times New Roman" w:cs="Times New Roman"/>
          <w:spacing w:val="-23"/>
          <w:kern w:val="0"/>
          <w:sz w:val="30"/>
          <w:szCs w:val="30"/>
          <w:fitText w:val="1250" w:id="-1206762495"/>
        </w:rPr>
        <w:t>长</w:t>
      </w:r>
      <w:r>
        <w:rPr>
          <w:rFonts w:ascii="Times New Roman" w:eastAsia="仿宋_GB2312" w:hAnsi="Times New Roman" w:cs="Times New Roman"/>
          <w:sz w:val="30"/>
          <w:szCs w:val="30"/>
        </w:rPr>
        <w:t>×××</w:t>
      </w:r>
    </w:p>
    <w:p w:rsidR="005B7220" w:rsidRDefault="005B7220" w:rsidP="005B7220">
      <w:pPr>
        <w:pStyle w:val="a5"/>
        <w:spacing w:line="520" w:lineRule="exact"/>
        <w:jc w:val="right"/>
        <w:rPr>
          <w:rFonts w:ascii="Times New Roman" w:eastAsia="仿宋_GB2312" w:hAnsi="Times New Roman" w:cs="Times New Roman"/>
          <w:sz w:val="30"/>
          <w:szCs w:val="30"/>
        </w:rPr>
      </w:pPr>
      <w:r w:rsidRPr="005B7220">
        <w:rPr>
          <w:rFonts w:ascii="Times New Roman" w:eastAsia="仿宋_GB2312" w:hAnsi="Times New Roman" w:cs="Times New Roman"/>
          <w:spacing w:val="56"/>
          <w:kern w:val="0"/>
          <w:sz w:val="30"/>
          <w:szCs w:val="30"/>
          <w:fitText w:val="1650" w:id="-1206762494"/>
        </w:rPr>
        <w:lastRenderedPageBreak/>
        <w:t>审</w:t>
      </w:r>
      <w:r w:rsidRPr="005B7220">
        <w:rPr>
          <w:rFonts w:ascii="Times New Roman" w:eastAsia="仿宋_GB2312" w:hAnsi="Times New Roman" w:cs="Times New Roman"/>
          <w:spacing w:val="56"/>
          <w:kern w:val="0"/>
          <w:sz w:val="30"/>
          <w:szCs w:val="30"/>
          <w:fitText w:val="1650" w:id="-1206762494"/>
        </w:rPr>
        <w:t xml:space="preserve"> </w:t>
      </w:r>
      <w:r w:rsidRPr="005B7220">
        <w:rPr>
          <w:rFonts w:ascii="Times New Roman" w:eastAsia="仿宋_GB2312" w:hAnsi="Times New Roman" w:cs="Times New Roman"/>
          <w:spacing w:val="56"/>
          <w:kern w:val="0"/>
          <w:sz w:val="30"/>
          <w:szCs w:val="30"/>
          <w:fitText w:val="1650" w:id="-1206762494"/>
        </w:rPr>
        <w:t>判</w:t>
      </w:r>
      <w:r w:rsidRPr="005B7220">
        <w:rPr>
          <w:rFonts w:ascii="Times New Roman" w:eastAsia="仿宋_GB2312" w:hAnsi="Times New Roman" w:cs="Times New Roman"/>
          <w:spacing w:val="56"/>
          <w:kern w:val="0"/>
          <w:sz w:val="30"/>
          <w:szCs w:val="30"/>
          <w:fitText w:val="1650" w:id="-1206762494"/>
        </w:rPr>
        <w:t xml:space="preserve"> </w:t>
      </w:r>
      <w:r w:rsidRPr="005B7220">
        <w:rPr>
          <w:rFonts w:ascii="Times New Roman" w:eastAsia="仿宋_GB2312" w:hAnsi="Times New Roman" w:cs="Times New Roman"/>
          <w:spacing w:val="1"/>
          <w:kern w:val="0"/>
          <w:sz w:val="30"/>
          <w:szCs w:val="30"/>
          <w:fitText w:val="1650" w:id="-1206762494"/>
        </w:rPr>
        <w:t>员</w:t>
      </w:r>
      <w:r>
        <w:rPr>
          <w:rFonts w:ascii="Times New Roman" w:eastAsia="仿宋_GB2312" w:hAnsi="Times New Roman" w:cs="Times New Roman"/>
          <w:sz w:val="30"/>
          <w:szCs w:val="30"/>
        </w:rPr>
        <w:t>×××</w:t>
      </w:r>
    </w:p>
    <w:p w:rsidR="005B7220" w:rsidRDefault="005B7220" w:rsidP="005B7220">
      <w:pPr>
        <w:pStyle w:val="a5"/>
        <w:spacing w:line="520" w:lineRule="exact"/>
        <w:jc w:val="right"/>
        <w:rPr>
          <w:rFonts w:ascii="Times New Roman" w:eastAsia="仿宋_GB2312" w:hAnsi="Times New Roman" w:cs="Times New Roman"/>
          <w:sz w:val="30"/>
          <w:szCs w:val="30"/>
        </w:rPr>
      </w:pPr>
      <w:r w:rsidRPr="005B7220">
        <w:rPr>
          <w:rFonts w:ascii="Times New Roman" w:eastAsia="仿宋_GB2312" w:hAnsi="Times New Roman" w:cs="Times New Roman"/>
          <w:spacing w:val="56"/>
          <w:kern w:val="0"/>
          <w:sz w:val="30"/>
          <w:szCs w:val="30"/>
          <w:fitText w:val="1650" w:id="-1206762493"/>
        </w:rPr>
        <w:t>审</w:t>
      </w:r>
      <w:r w:rsidRPr="005B7220">
        <w:rPr>
          <w:rFonts w:ascii="Times New Roman" w:eastAsia="仿宋_GB2312" w:hAnsi="Times New Roman" w:cs="Times New Roman"/>
          <w:spacing w:val="56"/>
          <w:kern w:val="0"/>
          <w:sz w:val="30"/>
          <w:szCs w:val="30"/>
          <w:fitText w:val="1650" w:id="-1206762493"/>
        </w:rPr>
        <w:t xml:space="preserve"> </w:t>
      </w:r>
      <w:r w:rsidRPr="005B7220">
        <w:rPr>
          <w:rFonts w:ascii="Times New Roman" w:eastAsia="仿宋_GB2312" w:hAnsi="Times New Roman" w:cs="Times New Roman"/>
          <w:spacing w:val="56"/>
          <w:kern w:val="0"/>
          <w:sz w:val="30"/>
          <w:szCs w:val="30"/>
          <w:fitText w:val="1650" w:id="-1206762493"/>
        </w:rPr>
        <w:t>判</w:t>
      </w:r>
      <w:r w:rsidRPr="005B7220">
        <w:rPr>
          <w:rFonts w:ascii="Times New Roman" w:eastAsia="仿宋_GB2312" w:hAnsi="Times New Roman" w:cs="Times New Roman"/>
          <w:spacing w:val="56"/>
          <w:kern w:val="0"/>
          <w:sz w:val="30"/>
          <w:szCs w:val="30"/>
          <w:fitText w:val="1650" w:id="-1206762493"/>
        </w:rPr>
        <w:t xml:space="preserve"> </w:t>
      </w:r>
      <w:r w:rsidRPr="005B7220">
        <w:rPr>
          <w:rFonts w:ascii="Times New Roman" w:eastAsia="仿宋_GB2312" w:hAnsi="Times New Roman" w:cs="Times New Roman"/>
          <w:spacing w:val="1"/>
          <w:kern w:val="0"/>
          <w:sz w:val="30"/>
          <w:szCs w:val="30"/>
          <w:fitText w:val="1650" w:id="-1206762493"/>
        </w:rPr>
        <w:t>员</w:t>
      </w:r>
      <w:r>
        <w:rPr>
          <w:rFonts w:ascii="Times New Roman" w:eastAsia="仿宋_GB2312" w:hAnsi="Times New Roman" w:cs="Times New Roman"/>
          <w:sz w:val="30"/>
          <w:szCs w:val="30"/>
        </w:rPr>
        <w:t>×××</w:t>
      </w:r>
    </w:p>
    <w:p w:rsidR="005B7220" w:rsidRDefault="005B7220" w:rsidP="005B7220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5B7220" w:rsidRDefault="005B7220" w:rsidP="005B7220">
      <w:pPr>
        <w:pStyle w:val="a5"/>
        <w:spacing w:line="520" w:lineRule="exact"/>
        <w:jc w:val="righ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××××</w:t>
      </w:r>
      <w:r>
        <w:rPr>
          <w:rFonts w:ascii="Times New Roman" w:eastAsia="仿宋_GB2312" w:hAnsi="Times New Roman" w:cs="Times New Roman"/>
          <w:sz w:val="30"/>
          <w:szCs w:val="30"/>
        </w:rPr>
        <w:t>年</w:t>
      </w:r>
      <w:r>
        <w:rPr>
          <w:rFonts w:ascii="Times New Roman" w:eastAsia="仿宋_GB2312" w:hAnsi="Times New Roman" w:cs="Times New Roman"/>
          <w:sz w:val="30"/>
          <w:szCs w:val="30"/>
        </w:rPr>
        <w:t>××</w:t>
      </w:r>
      <w:r>
        <w:rPr>
          <w:rFonts w:ascii="Times New Roman" w:eastAsia="仿宋_GB2312" w:hAnsi="Times New Roman" w:cs="Times New Roman"/>
          <w:sz w:val="30"/>
          <w:szCs w:val="30"/>
        </w:rPr>
        <w:t>月</w:t>
      </w:r>
      <w:r>
        <w:rPr>
          <w:rFonts w:ascii="Times New Roman" w:eastAsia="仿宋_GB2312" w:hAnsi="Times New Roman" w:cs="Times New Roman"/>
          <w:sz w:val="30"/>
          <w:szCs w:val="30"/>
        </w:rPr>
        <w:t>××</w:t>
      </w:r>
      <w:r>
        <w:rPr>
          <w:rFonts w:ascii="Times New Roman" w:eastAsia="仿宋_GB2312" w:hAnsi="Times New Roman" w:cs="Times New Roman"/>
          <w:sz w:val="30"/>
          <w:szCs w:val="30"/>
        </w:rPr>
        <w:t>日</w:t>
      </w:r>
    </w:p>
    <w:p w:rsidR="005B7220" w:rsidRDefault="005B7220" w:rsidP="005B7220">
      <w:pPr>
        <w:pStyle w:val="a5"/>
        <w:wordWrap w:val="0"/>
        <w:spacing w:line="520" w:lineRule="exact"/>
        <w:jc w:val="righ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（院印）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      </w:t>
      </w:r>
    </w:p>
    <w:p w:rsidR="005B7220" w:rsidRDefault="005B7220" w:rsidP="005B7220">
      <w:pPr>
        <w:pStyle w:val="a5"/>
        <w:spacing w:line="520" w:lineRule="exact"/>
        <w:jc w:val="righ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kern w:val="0"/>
          <w:sz w:val="30"/>
          <w:szCs w:val="30"/>
        </w:rPr>
        <w:t>法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官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助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理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×××</w:t>
      </w:r>
    </w:p>
    <w:p w:rsidR="005B7220" w:rsidRDefault="005B7220" w:rsidP="005B7220">
      <w:pPr>
        <w:pStyle w:val="a5"/>
        <w:spacing w:line="520" w:lineRule="exact"/>
        <w:jc w:val="right"/>
        <w:rPr>
          <w:rFonts w:ascii="Times New Roman" w:eastAsia="仿宋_GB2312" w:hAnsi="Times New Roman" w:cs="Times New Roman"/>
          <w:sz w:val="30"/>
          <w:szCs w:val="30"/>
        </w:rPr>
      </w:pPr>
      <w:r w:rsidRPr="005B7220">
        <w:rPr>
          <w:rFonts w:ascii="Times New Roman" w:eastAsia="仿宋_GB2312" w:hAnsi="Times New Roman" w:cs="Times New Roman"/>
          <w:spacing w:val="187"/>
          <w:kern w:val="0"/>
          <w:sz w:val="30"/>
          <w:szCs w:val="30"/>
          <w:fitText w:val="1650" w:id="-1206762492"/>
        </w:rPr>
        <w:t>书记</w:t>
      </w:r>
      <w:r w:rsidRPr="005B7220">
        <w:rPr>
          <w:rFonts w:ascii="Times New Roman" w:eastAsia="仿宋_GB2312" w:hAnsi="Times New Roman" w:cs="Times New Roman"/>
          <w:spacing w:val="1"/>
          <w:kern w:val="0"/>
          <w:sz w:val="30"/>
          <w:szCs w:val="30"/>
          <w:fitText w:val="1650" w:id="-1206762492"/>
        </w:rPr>
        <w:t>员</w:t>
      </w:r>
      <w:r>
        <w:rPr>
          <w:rFonts w:ascii="Times New Roman" w:eastAsia="仿宋_GB2312" w:hAnsi="Times New Roman" w:cs="Times New Roman"/>
          <w:sz w:val="30"/>
          <w:szCs w:val="30"/>
        </w:rPr>
        <w:t>×××</w:t>
      </w:r>
    </w:p>
    <w:p w:rsidR="00403FE7" w:rsidRDefault="00403FE7" w:rsidP="005B7220">
      <w:bookmarkStart w:id="0" w:name="_GoBack"/>
      <w:bookmarkEnd w:id="0"/>
    </w:p>
    <w:sectPr w:rsidR="00403F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C51" w:rsidRDefault="001B0C51" w:rsidP="005B7220">
      <w:r>
        <w:separator/>
      </w:r>
    </w:p>
  </w:endnote>
  <w:endnote w:type="continuationSeparator" w:id="0">
    <w:p w:rsidR="001B0C51" w:rsidRDefault="001B0C51" w:rsidP="005B7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C51" w:rsidRDefault="001B0C51" w:rsidP="005B7220">
      <w:r>
        <w:separator/>
      </w:r>
    </w:p>
  </w:footnote>
  <w:footnote w:type="continuationSeparator" w:id="0">
    <w:p w:rsidR="001B0C51" w:rsidRDefault="001B0C51" w:rsidP="005B72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C7D"/>
    <w:rsid w:val="001B0C51"/>
    <w:rsid w:val="00403FE7"/>
    <w:rsid w:val="005B7220"/>
    <w:rsid w:val="006F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22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72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72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722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7220"/>
    <w:rPr>
      <w:sz w:val="18"/>
      <w:szCs w:val="18"/>
    </w:rPr>
  </w:style>
  <w:style w:type="paragraph" w:styleId="a5">
    <w:name w:val="Plain Text"/>
    <w:basedOn w:val="a"/>
    <w:link w:val="Char1"/>
    <w:uiPriority w:val="99"/>
    <w:qFormat/>
    <w:rsid w:val="005B7220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uiPriority w:val="99"/>
    <w:rsid w:val="005B7220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22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72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72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722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7220"/>
    <w:rPr>
      <w:sz w:val="18"/>
      <w:szCs w:val="18"/>
    </w:rPr>
  </w:style>
  <w:style w:type="paragraph" w:styleId="a5">
    <w:name w:val="Plain Text"/>
    <w:basedOn w:val="a"/>
    <w:link w:val="Char1"/>
    <w:uiPriority w:val="99"/>
    <w:qFormat/>
    <w:rsid w:val="005B7220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uiPriority w:val="99"/>
    <w:rsid w:val="005B7220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zgfy</dc:creator>
  <cp:keywords/>
  <dc:description/>
  <cp:lastModifiedBy>zgfy</cp:lastModifiedBy>
  <cp:revision>2</cp:revision>
  <dcterms:created xsi:type="dcterms:W3CDTF">2023-08-02T01:04:00Z</dcterms:created>
  <dcterms:modified xsi:type="dcterms:W3CDTF">2023-08-02T01:04:00Z</dcterms:modified>
</cp:coreProperties>
</file>