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bCs/>
          <w:sz w:val="32"/>
          <w:szCs w:val="32"/>
        </w:rPr>
      </w:pPr>
      <w:bookmarkStart w:id="0" w:name="_GoBack"/>
      <w:bookmarkEnd w:id="0"/>
      <w:r>
        <w:rPr>
          <w:rFonts w:hint="eastAsia" w:ascii="Times New Roman" w:hAnsi="Times New Roman" w:eastAsia="黑体"/>
          <w:bCs/>
          <w:sz w:val="32"/>
          <w:szCs w:val="32"/>
        </w:rPr>
        <w:t>四</w:t>
      </w:r>
      <w:r>
        <w:rPr>
          <w:rFonts w:ascii="Times New Roman" w:hAnsi="Times New Roman" w:eastAsia="黑体"/>
          <w:bCs/>
          <w:sz w:val="32"/>
          <w:szCs w:val="32"/>
        </w:rPr>
        <w:t>、部分文件参考格式</w:t>
      </w:r>
    </w:p>
    <w:p>
      <w:pPr>
        <w:spacing w:line="600" w:lineRule="exact"/>
        <w:ind w:firstLine="640" w:firstLineChars="200"/>
        <w:rPr>
          <w:rFonts w:ascii="Times New Roman" w:hAnsi="Times New Roman" w:eastAsia="楷体"/>
          <w:bCs/>
          <w:sz w:val="32"/>
          <w:szCs w:val="32"/>
        </w:rPr>
      </w:pPr>
      <w:r>
        <w:rPr>
          <w:rFonts w:ascii="Times New Roman" w:hAnsi="Times New Roman" w:eastAsia="楷体"/>
          <w:bCs/>
          <w:sz w:val="32"/>
          <w:szCs w:val="32"/>
        </w:rPr>
        <w:t>（一）证券简称及证券代码申请书</w:t>
      </w:r>
    </w:p>
    <w:p>
      <w:pPr>
        <w:pStyle w:val="20"/>
        <w:widowControl/>
        <w:ind w:left="720" w:firstLine="0" w:firstLineChars="0"/>
        <w:jc w:val="left"/>
        <w:rPr>
          <w:rFonts w:ascii="Times New Roman" w:hAnsi="Times New Roman" w:eastAsia="方正仿宋简体"/>
          <w:b/>
          <w:kern w:val="0"/>
          <w:sz w:val="30"/>
          <w:szCs w:val="30"/>
        </w:rPr>
      </w:pPr>
    </w:p>
    <w:p>
      <w:pPr>
        <w:spacing w:line="600" w:lineRule="exact"/>
        <w:jc w:val="center"/>
        <w:rPr>
          <w:rFonts w:ascii="方正大标宋简体" w:eastAsia="方正大标宋简体" w:hAnsiTheme="minorHAnsi" w:cstheme="minorBidi"/>
          <w:sz w:val="44"/>
          <w:szCs w:val="32"/>
        </w:rPr>
      </w:pPr>
      <w:r>
        <w:rPr>
          <w:rFonts w:ascii="方正大标宋简体" w:eastAsia="方正大标宋简体" w:hAnsiTheme="minorHAnsi" w:cstheme="minorBidi"/>
          <w:sz w:val="44"/>
          <w:szCs w:val="32"/>
        </w:rPr>
        <w:t>______</w:t>
      </w:r>
      <w:r>
        <w:rPr>
          <w:rFonts w:hint="eastAsia" w:ascii="方正大标宋简体" w:eastAsia="方正大标宋简体" w:hAnsiTheme="minorHAnsi" w:cstheme="minorBidi"/>
          <w:sz w:val="44"/>
          <w:szCs w:val="32"/>
        </w:rPr>
        <w:t>股份有限公司股票</w:t>
      </w:r>
    </w:p>
    <w:p>
      <w:pPr>
        <w:spacing w:line="600" w:lineRule="exact"/>
        <w:jc w:val="center"/>
        <w:rPr>
          <w:rFonts w:ascii="方正大标宋简体" w:eastAsia="方正大标宋简体" w:hAnsiTheme="minorHAnsi" w:cstheme="minorBidi"/>
          <w:sz w:val="44"/>
          <w:szCs w:val="32"/>
        </w:rPr>
      </w:pPr>
      <w:r>
        <w:rPr>
          <w:rFonts w:hint="eastAsia" w:ascii="方正大标宋简体" w:eastAsia="方正大标宋简体" w:hAnsiTheme="minorHAnsi" w:cstheme="minorBidi"/>
          <w:sz w:val="44"/>
          <w:szCs w:val="32"/>
        </w:rPr>
        <w:t>证券简称及证券代码申请书</w:t>
      </w:r>
    </w:p>
    <w:p>
      <w:pPr>
        <w:widowControl/>
        <w:jc w:val="left"/>
        <w:rPr>
          <w:rFonts w:ascii="Times New Roman" w:hAnsi="Times New Roman" w:eastAsia="仿宋"/>
          <w:bCs/>
          <w:sz w:val="28"/>
          <w:szCs w:val="28"/>
        </w:rPr>
      </w:pPr>
    </w:p>
    <w:p>
      <w:pPr>
        <w:widowControl/>
        <w:adjustRightInd w:val="0"/>
        <w:snapToGrid w:val="0"/>
        <w:spacing w:line="600" w:lineRule="exact"/>
        <w:outlineLvl w:val="0"/>
        <w:rPr>
          <w:rFonts w:ascii="Times New Roman" w:hAnsi="Times New Roman" w:eastAsia="仿宋"/>
          <w:bCs/>
          <w:sz w:val="32"/>
          <w:szCs w:val="32"/>
        </w:rPr>
      </w:pPr>
      <w:r>
        <w:rPr>
          <w:rFonts w:ascii="Times New Roman" w:hAnsi="Times New Roman" w:eastAsia="仿宋"/>
          <w:bCs/>
          <w:sz w:val="32"/>
          <w:szCs w:val="32"/>
        </w:rPr>
        <w:t>全国中小企业股份转让</w:t>
      </w:r>
      <w:r>
        <w:rPr>
          <w:rFonts w:hint="eastAsia" w:ascii="Times New Roman" w:hAnsi="Times New Roman" w:eastAsia="仿宋"/>
          <w:bCs/>
          <w:sz w:val="32"/>
          <w:szCs w:val="32"/>
        </w:rPr>
        <w:t>系统</w:t>
      </w:r>
      <w:r>
        <w:rPr>
          <w:rFonts w:ascii="Times New Roman" w:hAnsi="Times New Roman" w:eastAsia="仿宋"/>
          <w:bCs/>
          <w:sz w:val="32"/>
          <w:szCs w:val="32"/>
        </w:rPr>
        <w:t>有限责任公司：</w:t>
      </w:r>
    </w:p>
    <w:p>
      <w:pPr>
        <w:widowControl/>
        <w:adjustRightInd w:val="0"/>
        <w:snapToGrid w:val="0"/>
        <w:spacing w:line="600" w:lineRule="exact"/>
        <w:ind w:firstLine="640" w:firstLineChars="200"/>
        <w:outlineLvl w:val="0"/>
        <w:rPr>
          <w:rFonts w:ascii="Times New Roman" w:hAnsi="Times New Roman" w:eastAsia="仿宋"/>
          <w:bCs/>
          <w:sz w:val="32"/>
          <w:szCs w:val="32"/>
        </w:rPr>
      </w:pPr>
      <w:r>
        <w:rPr>
          <w:rFonts w:ascii="Times New Roman" w:hAnsi="Times New Roman" w:eastAsia="仿宋"/>
          <w:bCs/>
          <w:sz w:val="32"/>
          <w:szCs w:val="32"/>
        </w:rPr>
        <w:t>我公司股票拟在全国中小企业股份转让系统挂牌公开转让。</w:t>
      </w:r>
    </w:p>
    <w:p>
      <w:pPr>
        <w:widowControl/>
        <w:adjustRightInd w:val="0"/>
        <w:snapToGrid w:val="0"/>
        <w:spacing w:line="600" w:lineRule="exact"/>
        <w:ind w:firstLine="640" w:firstLineChars="200"/>
        <w:outlineLvl w:val="0"/>
        <w:rPr>
          <w:rFonts w:ascii="Times New Roman" w:hAnsi="Times New Roman" w:eastAsia="仿宋"/>
          <w:bCs/>
          <w:sz w:val="32"/>
          <w:szCs w:val="32"/>
        </w:rPr>
      </w:pPr>
      <w:r>
        <w:rPr>
          <w:rFonts w:ascii="Times New Roman" w:hAnsi="Times New Roman" w:eastAsia="仿宋"/>
          <w:bCs/>
          <w:sz w:val="32"/>
          <w:szCs w:val="32"/>
        </w:rPr>
        <w:t>特向贵公司申请证券简称及证券代码，挂牌公开转让的证券简称拟定为______。</w:t>
      </w:r>
    </w:p>
    <w:p>
      <w:pPr>
        <w:widowControl/>
        <w:adjustRightInd w:val="0"/>
        <w:snapToGrid w:val="0"/>
        <w:spacing w:line="600" w:lineRule="exact"/>
        <w:ind w:firstLine="640" w:firstLineChars="200"/>
        <w:outlineLvl w:val="0"/>
        <w:rPr>
          <w:rFonts w:ascii="Times New Roman" w:hAnsi="Times New Roman" w:eastAsia="仿宋"/>
          <w:bCs/>
          <w:sz w:val="32"/>
          <w:szCs w:val="32"/>
        </w:rPr>
      </w:pPr>
      <w:r>
        <w:rPr>
          <w:rFonts w:ascii="Times New Roman" w:hAnsi="Times New Roman" w:eastAsia="仿宋"/>
          <w:bCs/>
          <w:sz w:val="32"/>
          <w:szCs w:val="32"/>
        </w:rPr>
        <w:t xml:space="preserve">请予核定。                            </w:t>
      </w:r>
    </w:p>
    <w:p>
      <w:pPr>
        <w:widowControl/>
        <w:adjustRightInd w:val="0"/>
        <w:snapToGrid w:val="0"/>
        <w:spacing w:line="600" w:lineRule="exact"/>
        <w:ind w:firstLine="640" w:firstLineChars="200"/>
        <w:outlineLvl w:val="0"/>
        <w:rPr>
          <w:rFonts w:ascii="Times New Roman" w:hAnsi="Times New Roman" w:eastAsia="仿宋"/>
          <w:bCs/>
          <w:sz w:val="32"/>
          <w:szCs w:val="32"/>
        </w:rPr>
      </w:pPr>
      <w:r>
        <w:rPr>
          <w:rFonts w:ascii="Times New Roman" w:hAnsi="Times New Roman" w:eastAsia="仿宋"/>
          <w:bCs/>
          <w:sz w:val="32"/>
          <w:szCs w:val="32"/>
        </w:rPr>
        <w:t>申请挂牌公司经办人签名：</w:t>
      </w:r>
    </w:p>
    <w:p>
      <w:pPr>
        <w:widowControl/>
        <w:adjustRightInd w:val="0"/>
        <w:snapToGrid w:val="0"/>
        <w:spacing w:line="600" w:lineRule="exact"/>
        <w:ind w:firstLine="640" w:firstLineChars="200"/>
        <w:outlineLvl w:val="0"/>
        <w:rPr>
          <w:rFonts w:ascii="Times New Roman" w:hAnsi="Times New Roman" w:eastAsia="仿宋"/>
          <w:bCs/>
          <w:sz w:val="32"/>
          <w:szCs w:val="32"/>
        </w:rPr>
      </w:pPr>
      <w:r>
        <w:rPr>
          <w:rFonts w:ascii="Times New Roman" w:hAnsi="Times New Roman" w:eastAsia="仿宋"/>
          <w:bCs/>
          <w:sz w:val="32"/>
          <w:szCs w:val="32"/>
        </w:rPr>
        <w:t>联系电话：</w:t>
      </w:r>
    </w:p>
    <w:p>
      <w:pPr>
        <w:widowControl/>
        <w:adjustRightInd w:val="0"/>
        <w:snapToGrid w:val="0"/>
        <w:spacing w:line="600" w:lineRule="exact"/>
        <w:ind w:firstLine="640" w:firstLineChars="200"/>
        <w:outlineLvl w:val="0"/>
        <w:rPr>
          <w:rFonts w:ascii="Times New Roman" w:hAnsi="Times New Roman" w:eastAsia="仿宋"/>
          <w:bCs/>
          <w:sz w:val="32"/>
          <w:szCs w:val="32"/>
        </w:rPr>
      </w:pPr>
      <w:r>
        <w:rPr>
          <w:rFonts w:ascii="Times New Roman" w:hAnsi="Times New Roman" w:eastAsia="仿宋"/>
          <w:bCs/>
          <w:sz w:val="32"/>
          <w:szCs w:val="32"/>
        </w:rPr>
        <w:t>传真：</w:t>
      </w:r>
    </w:p>
    <w:p>
      <w:pPr>
        <w:widowControl/>
        <w:adjustRightInd w:val="0"/>
        <w:snapToGrid w:val="0"/>
        <w:spacing w:line="600" w:lineRule="exact"/>
        <w:ind w:firstLine="640" w:firstLineChars="200"/>
        <w:jc w:val="right"/>
        <w:outlineLvl w:val="0"/>
        <w:rPr>
          <w:rFonts w:ascii="Times New Roman" w:hAnsi="Times New Roman" w:eastAsia="仿宋"/>
          <w:bCs/>
          <w:sz w:val="32"/>
          <w:szCs w:val="32"/>
        </w:rPr>
      </w:pP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Times New Roman" w:hAnsi="Times New Roman" w:eastAsia="仿宋"/>
          <w:bCs/>
          <w:sz w:val="32"/>
          <w:szCs w:val="32"/>
        </w:rPr>
        <w:t xml:space="preserve">  ______股份有限公司</w:t>
      </w:r>
    </w:p>
    <w:p>
      <w:pPr>
        <w:widowControl/>
        <w:adjustRightInd w:val="0"/>
        <w:snapToGrid w:val="0"/>
        <w:spacing w:line="600" w:lineRule="exact"/>
        <w:ind w:firstLine="640" w:firstLineChars="200"/>
        <w:outlineLvl w:val="0"/>
        <w:rPr>
          <w:rFonts w:ascii="Times New Roman" w:hAnsi="Times New Roman" w:eastAsia="仿宋"/>
          <w:bCs/>
          <w:sz w:val="32"/>
          <w:szCs w:val="32"/>
        </w:rPr>
      </w:pPr>
      <w:r>
        <w:rPr>
          <w:rFonts w:ascii="Times New Roman" w:hAnsi="Times New Roman" w:eastAsia="仿宋"/>
          <w:bCs/>
          <w:sz w:val="32"/>
          <w:szCs w:val="32"/>
        </w:rPr>
        <w:t xml:space="preserve">                                  </w:t>
      </w:r>
      <w:r>
        <w:rPr>
          <w:rFonts w:hint="eastAsia" w:ascii="Times New Roman" w:hAnsi="Times New Roman" w:eastAsia="仿宋"/>
          <w:bCs/>
          <w:sz w:val="32"/>
          <w:szCs w:val="32"/>
        </w:rPr>
        <w:t xml:space="preserve">   </w:t>
      </w:r>
      <w:r>
        <w:rPr>
          <w:rFonts w:ascii="Times New Roman" w:hAnsi="Times New Roman" w:eastAsia="仿宋"/>
          <w:bCs/>
          <w:sz w:val="32"/>
          <w:szCs w:val="32"/>
        </w:rPr>
        <w:t>（公章）</w:t>
      </w:r>
    </w:p>
    <w:p>
      <w:pPr>
        <w:widowControl/>
        <w:adjustRightInd w:val="0"/>
        <w:snapToGrid w:val="0"/>
        <w:spacing w:line="600" w:lineRule="exact"/>
        <w:ind w:firstLine="640" w:firstLineChars="200"/>
        <w:jc w:val="right"/>
        <w:outlineLvl w:val="0"/>
        <w:rPr>
          <w:rFonts w:ascii="Times New Roman" w:hAnsi="Times New Roman" w:eastAsia="仿宋"/>
          <w:bCs/>
          <w:sz w:val="32"/>
          <w:szCs w:val="32"/>
        </w:rPr>
      </w:pPr>
      <w:r>
        <w:rPr>
          <w:rFonts w:ascii="Times New Roman" w:hAnsi="Times New Roman" w:eastAsia="仿宋"/>
          <w:bCs/>
          <w:sz w:val="32"/>
          <w:szCs w:val="32"/>
        </w:rPr>
        <w:t xml:space="preserve">                                  年 </w:t>
      </w:r>
      <w:r>
        <w:rPr>
          <w:rFonts w:hint="eastAsia" w:ascii="Times New Roman" w:hAnsi="Times New Roman" w:eastAsia="仿宋"/>
          <w:bCs/>
          <w:sz w:val="32"/>
          <w:szCs w:val="32"/>
        </w:rPr>
        <w:t xml:space="preserve"> </w:t>
      </w:r>
      <w:r>
        <w:rPr>
          <w:rFonts w:ascii="Times New Roman" w:hAnsi="Times New Roman" w:eastAsia="仿宋"/>
          <w:bCs/>
          <w:sz w:val="32"/>
          <w:szCs w:val="32"/>
        </w:rPr>
        <w:t xml:space="preserve">月 </w:t>
      </w:r>
      <w:r>
        <w:rPr>
          <w:rFonts w:hint="eastAsia" w:ascii="Times New Roman" w:hAnsi="Times New Roman" w:eastAsia="仿宋"/>
          <w:bCs/>
          <w:sz w:val="32"/>
          <w:szCs w:val="32"/>
        </w:rPr>
        <w:t xml:space="preserve"> </w:t>
      </w:r>
      <w:r>
        <w:rPr>
          <w:rFonts w:ascii="Times New Roman" w:hAnsi="Times New Roman" w:eastAsia="仿宋"/>
          <w:bCs/>
          <w:sz w:val="32"/>
          <w:szCs w:val="32"/>
        </w:rPr>
        <w:t>日</w:t>
      </w:r>
    </w:p>
    <w:p>
      <w:pPr>
        <w:spacing w:line="360" w:lineRule="auto"/>
        <w:rPr>
          <w:rFonts w:ascii="Times New Roman" w:hAnsi="Times New Roman"/>
          <w:sz w:val="22"/>
          <w:szCs w:val="21"/>
        </w:rPr>
      </w:pPr>
      <w:r>
        <w:rPr>
          <w:rFonts w:ascii="Times New Roman" w:hAnsi="Times New Roman" w:eastAsia="仿宋"/>
          <w:kern w:val="0"/>
          <w:sz w:val="22"/>
          <w:szCs w:val="21"/>
        </w:rPr>
        <w:t>说明：</w:t>
      </w:r>
      <w:r>
        <w:rPr>
          <w:rFonts w:ascii="Times New Roman" w:hAnsi="Times New Roman" w:eastAsia="仿宋"/>
          <w:sz w:val="22"/>
          <w:szCs w:val="21"/>
        </w:rPr>
        <w:t>证券简称应从公司名称中选取不超过八个单字节字符（一般情况下不超过四个汉字字符）且应避免与已挂牌公司和上市公司重复。</w:t>
      </w:r>
      <w:r>
        <w:rPr>
          <w:rFonts w:ascii="Times New Roman" w:hAnsi="Times New Roman"/>
          <w:sz w:val="22"/>
          <w:szCs w:val="21"/>
        </w:rPr>
        <w:t xml:space="preserve"> </w:t>
      </w:r>
    </w:p>
    <w:p>
      <w:pPr>
        <w:jc w:val="center"/>
        <w:rPr>
          <w:rFonts w:ascii="Times New Roman" w:hAnsi="Times New Roman" w:eastAsia="方正仿宋简体"/>
          <w:sz w:val="30"/>
          <w:szCs w:val="30"/>
        </w:rPr>
      </w:pPr>
      <w:r>
        <w:rPr>
          <w:rFonts w:ascii="Times New Roman" w:hAnsi="Times New Roman" w:eastAsia="方正仿宋简体"/>
          <w:sz w:val="30"/>
          <w:szCs w:val="30"/>
        </w:rPr>
        <w:br w:type="page"/>
      </w:r>
    </w:p>
    <w:p>
      <w:pPr>
        <w:spacing w:line="600" w:lineRule="exact"/>
        <w:ind w:firstLine="640" w:firstLineChars="200"/>
        <w:rPr>
          <w:rFonts w:ascii="Times New Roman" w:hAnsi="Times New Roman" w:eastAsia="楷体"/>
          <w:bCs/>
          <w:sz w:val="32"/>
          <w:szCs w:val="32"/>
        </w:rPr>
      </w:pPr>
      <w:r>
        <w:rPr>
          <w:rFonts w:ascii="Times New Roman" w:hAnsi="Times New Roman" w:eastAsia="楷体"/>
          <w:bCs/>
          <w:sz w:val="32"/>
          <w:szCs w:val="32"/>
        </w:rPr>
        <w:t>（</w:t>
      </w:r>
      <w:r>
        <w:rPr>
          <w:rFonts w:hint="eastAsia" w:ascii="Times New Roman" w:hAnsi="Times New Roman" w:eastAsia="楷体"/>
          <w:bCs/>
          <w:sz w:val="32"/>
          <w:szCs w:val="32"/>
        </w:rPr>
        <w:t>二</w:t>
      </w:r>
      <w:r>
        <w:rPr>
          <w:rFonts w:ascii="Times New Roman" w:hAnsi="Times New Roman" w:eastAsia="楷体"/>
          <w:bCs/>
          <w:sz w:val="32"/>
          <w:szCs w:val="32"/>
        </w:rPr>
        <w:t>）</w:t>
      </w:r>
      <w:r>
        <w:rPr>
          <w:rFonts w:hint="eastAsia" w:ascii="Times New Roman" w:hAnsi="Times New Roman" w:eastAsia="楷体"/>
          <w:bCs/>
          <w:sz w:val="32"/>
          <w:szCs w:val="32"/>
        </w:rPr>
        <w:t>股票挂牌重大事项确认函</w:t>
      </w:r>
    </w:p>
    <w:p>
      <w:pPr>
        <w:widowControl/>
        <w:adjustRightInd w:val="0"/>
        <w:snapToGrid w:val="0"/>
        <w:spacing w:line="560" w:lineRule="exact"/>
        <w:ind w:firstLine="600" w:firstLineChars="200"/>
        <w:outlineLvl w:val="0"/>
        <w:rPr>
          <w:rFonts w:ascii="Times New Roman" w:hAnsi="Times New Roman" w:eastAsia="楷体"/>
          <w:kern w:val="0"/>
          <w:sz w:val="30"/>
          <w:szCs w:val="30"/>
        </w:rPr>
      </w:pPr>
    </w:p>
    <w:p>
      <w:pPr>
        <w:spacing w:line="600" w:lineRule="exact"/>
        <w:jc w:val="center"/>
        <w:rPr>
          <w:rFonts w:ascii="方正大标宋简体" w:eastAsia="方正大标宋简体" w:hAnsiTheme="minorHAnsi" w:cstheme="minorBidi"/>
          <w:sz w:val="44"/>
          <w:szCs w:val="32"/>
        </w:rPr>
      </w:pPr>
      <w:r>
        <w:rPr>
          <w:rFonts w:hint="eastAsia" w:ascii="方正大标宋简体" w:eastAsia="方正大标宋简体" w:hAnsiTheme="minorHAnsi" w:cstheme="minorBidi"/>
          <w:sz w:val="44"/>
          <w:szCs w:val="32"/>
        </w:rPr>
        <w:t>股票挂牌重大事项确认函</w:t>
      </w:r>
    </w:p>
    <w:p>
      <w:pPr>
        <w:spacing w:line="600" w:lineRule="exact"/>
        <w:jc w:val="center"/>
        <w:rPr>
          <w:rFonts w:ascii="方正大标宋简体" w:eastAsia="方正大标宋简体" w:hAnsiTheme="minorHAnsi" w:cstheme="minorBidi"/>
          <w:sz w:val="44"/>
          <w:szCs w:val="32"/>
        </w:rPr>
      </w:pPr>
    </w:p>
    <w:p>
      <w:pPr>
        <w:widowControl/>
        <w:adjustRightInd w:val="0"/>
        <w:snapToGrid w:val="0"/>
        <w:spacing w:line="560" w:lineRule="exact"/>
        <w:ind w:firstLine="640" w:firstLineChars="200"/>
        <w:outlineLvl w:val="0"/>
        <w:rPr>
          <w:rFonts w:ascii="Times New Roman" w:hAnsi="Times New Roman" w:eastAsia="仿宋"/>
          <w:bCs/>
          <w:sz w:val="32"/>
          <w:szCs w:val="32"/>
        </w:rPr>
      </w:pPr>
      <w:r>
        <w:rPr>
          <w:rFonts w:hint="eastAsia" w:ascii="Times New Roman" w:hAnsi="Times New Roman" w:eastAsia="仿宋"/>
          <w:bCs/>
          <w:sz w:val="32"/>
          <w:szCs w:val="32"/>
        </w:rPr>
        <w:t>由我司推荐的</w:t>
      </w:r>
      <w:r>
        <w:rPr>
          <w:rFonts w:ascii="Times New Roman" w:hAnsi="Times New Roman" w:eastAsia="仿宋"/>
          <w:bCs/>
          <w:sz w:val="32"/>
          <w:szCs w:val="32"/>
        </w:rPr>
        <w:t>______</w:t>
      </w:r>
      <w:r>
        <w:rPr>
          <w:rFonts w:hint="eastAsia" w:ascii="Times New Roman" w:hAnsi="Times New Roman" w:eastAsia="仿宋"/>
          <w:bCs/>
          <w:sz w:val="32"/>
          <w:szCs w:val="32"/>
        </w:rPr>
        <w:t>公司股票挂牌申请已经全国股转公司同意，取得了同意挂牌函，且该公司已按规定完成了挂牌前首次信息披露和股份初始登记工作，现申请股票挂牌。</w:t>
      </w:r>
    </w:p>
    <w:p>
      <w:pPr>
        <w:widowControl/>
        <w:adjustRightInd w:val="0"/>
        <w:snapToGrid w:val="0"/>
        <w:spacing w:line="560" w:lineRule="exact"/>
        <w:ind w:firstLine="640" w:firstLineChars="200"/>
        <w:outlineLvl w:val="0"/>
        <w:rPr>
          <w:rFonts w:ascii="Times New Roman" w:hAnsi="Times New Roman" w:eastAsia="仿宋"/>
          <w:bCs/>
          <w:sz w:val="32"/>
          <w:szCs w:val="32"/>
        </w:rPr>
      </w:pPr>
      <w:r>
        <w:rPr>
          <w:rFonts w:hint="eastAsia" w:ascii="Times New Roman" w:hAnsi="Times New Roman" w:eastAsia="仿宋"/>
          <w:bCs/>
          <w:sz w:val="32"/>
          <w:szCs w:val="32"/>
        </w:rPr>
        <w:t>截止该确认函提交之日，我司确认：</w:t>
      </w:r>
    </w:p>
    <w:p>
      <w:pPr>
        <w:widowControl/>
        <w:adjustRightInd w:val="0"/>
        <w:snapToGrid w:val="0"/>
        <w:spacing w:line="560" w:lineRule="exact"/>
        <w:ind w:firstLine="640" w:firstLineChars="200"/>
        <w:outlineLvl w:val="0"/>
        <w:rPr>
          <w:rFonts w:ascii="Times New Roman" w:hAnsi="Times New Roman" w:eastAsia="仿宋"/>
          <w:bCs/>
          <w:sz w:val="32"/>
          <w:szCs w:val="32"/>
        </w:rPr>
      </w:pPr>
      <w:r>
        <w:rPr>
          <w:rFonts w:ascii="Times New Roman" w:hAnsi="Times New Roman" w:eastAsia="仿宋"/>
          <w:bCs/>
          <w:sz w:val="32"/>
          <w:szCs w:val="32"/>
        </w:rPr>
        <w:t>1</w:t>
      </w:r>
      <w:r>
        <w:rPr>
          <w:rFonts w:hint="eastAsia" w:ascii="Times New Roman" w:hAnsi="Times New Roman" w:eastAsia="仿宋"/>
          <w:bCs/>
          <w:sz w:val="32"/>
          <w:szCs w:val="32"/>
        </w:rPr>
        <w:t>、该公司符合《全国中小企业股份转让系统业务规则（试行）》规定的股票挂牌条件；</w:t>
      </w:r>
    </w:p>
    <w:p>
      <w:pPr>
        <w:widowControl/>
        <w:adjustRightInd w:val="0"/>
        <w:snapToGrid w:val="0"/>
        <w:spacing w:line="560" w:lineRule="exact"/>
        <w:ind w:firstLine="640" w:firstLineChars="200"/>
        <w:outlineLvl w:val="0"/>
        <w:rPr>
          <w:rFonts w:ascii="Times New Roman" w:hAnsi="Times New Roman" w:eastAsia="仿宋"/>
          <w:bCs/>
          <w:sz w:val="32"/>
          <w:szCs w:val="32"/>
        </w:rPr>
      </w:pPr>
      <w:r>
        <w:rPr>
          <w:rFonts w:hint="eastAsia" w:ascii="Times New Roman" w:hAnsi="Times New Roman" w:eastAsia="仿宋"/>
          <w:bCs/>
          <w:sz w:val="32"/>
          <w:szCs w:val="32"/>
        </w:rPr>
        <w:t>2、该公司不存在</w:t>
      </w:r>
      <w:r>
        <w:rPr>
          <w:rFonts w:ascii="Times New Roman" w:hAnsi="Times New Roman" w:eastAsia="仿宋"/>
          <w:bCs/>
          <w:sz w:val="32"/>
          <w:szCs w:val="32"/>
        </w:rPr>
        <w:t>实际控制人或控股股东</w:t>
      </w:r>
      <w:r>
        <w:rPr>
          <w:rFonts w:hint="eastAsia" w:ascii="Times New Roman" w:hAnsi="Times New Roman" w:eastAsia="仿宋"/>
          <w:bCs/>
          <w:sz w:val="32"/>
          <w:szCs w:val="32"/>
        </w:rPr>
        <w:t>失联</w:t>
      </w:r>
      <w:r>
        <w:rPr>
          <w:rFonts w:ascii="Times New Roman" w:hAnsi="Times New Roman" w:eastAsia="仿宋"/>
          <w:bCs/>
          <w:sz w:val="32"/>
          <w:szCs w:val="32"/>
        </w:rPr>
        <w:t>的</w:t>
      </w:r>
      <w:r>
        <w:rPr>
          <w:rFonts w:hint="eastAsia" w:ascii="Times New Roman" w:hAnsi="Times New Roman" w:eastAsia="仿宋"/>
          <w:bCs/>
          <w:sz w:val="32"/>
          <w:szCs w:val="32"/>
        </w:rPr>
        <w:t>情形</w:t>
      </w:r>
      <w:r>
        <w:rPr>
          <w:rFonts w:ascii="Times New Roman" w:hAnsi="Times New Roman" w:eastAsia="仿宋"/>
          <w:bCs/>
          <w:sz w:val="32"/>
          <w:szCs w:val="32"/>
        </w:rPr>
        <w:t>；</w:t>
      </w:r>
    </w:p>
    <w:p>
      <w:pPr>
        <w:widowControl/>
        <w:adjustRightInd w:val="0"/>
        <w:snapToGrid w:val="0"/>
        <w:spacing w:line="560" w:lineRule="exact"/>
        <w:ind w:firstLine="640" w:firstLineChars="200"/>
        <w:outlineLvl w:val="0"/>
        <w:rPr>
          <w:rFonts w:ascii="Times New Roman" w:hAnsi="Times New Roman" w:eastAsia="仿宋"/>
          <w:bCs/>
          <w:sz w:val="32"/>
          <w:szCs w:val="32"/>
        </w:rPr>
      </w:pPr>
      <w:r>
        <w:rPr>
          <w:rFonts w:ascii="Times New Roman" w:hAnsi="Times New Roman" w:eastAsia="仿宋"/>
          <w:bCs/>
          <w:sz w:val="32"/>
          <w:szCs w:val="32"/>
        </w:rPr>
        <w:t>3</w:t>
      </w:r>
      <w:r>
        <w:rPr>
          <w:rFonts w:hint="eastAsia" w:ascii="Times New Roman" w:hAnsi="Times New Roman" w:eastAsia="仿宋"/>
          <w:bCs/>
          <w:sz w:val="32"/>
          <w:szCs w:val="32"/>
        </w:rPr>
        <w:t>、该公司高管已参加全国股转公司主办的培训并通过考核；</w:t>
      </w:r>
    </w:p>
    <w:p>
      <w:pPr>
        <w:widowControl/>
        <w:adjustRightInd w:val="0"/>
        <w:snapToGrid w:val="0"/>
        <w:spacing w:line="560" w:lineRule="exact"/>
        <w:ind w:firstLine="640" w:firstLineChars="200"/>
        <w:outlineLvl w:val="0"/>
        <w:rPr>
          <w:rFonts w:ascii="Times New Roman" w:hAnsi="Times New Roman" w:eastAsia="仿宋"/>
          <w:bCs/>
          <w:sz w:val="32"/>
          <w:szCs w:val="32"/>
        </w:rPr>
      </w:pPr>
      <w:r>
        <w:rPr>
          <w:rFonts w:hint="eastAsia" w:ascii="Times New Roman" w:hAnsi="Times New Roman" w:eastAsia="仿宋"/>
          <w:bCs/>
          <w:sz w:val="32"/>
          <w:szCs w:val="32"/>
        </w:rPr>
        <w:t>4、该公司未在区域性股权转让市场挂牌/已在区域性股权转让市场摘牌并在全国股转公司官网上发布了有关摘牌公告；</w:t>
      </w:r>
      <w:r>
        <w:rPr>
          <w:rFonts w:ascii="Times New Roman" w:hAnsi="Times New Roman" w:eastAsia="仿宋"/>
          <w:bCs/>
          <w:sz w:val="32"/>
          <w:szCs w:val="32"/>
        </w:rPr>
        <w:t xml:space="preserve"> </w:t>
      </w:r>
    </w:p>
    <w:p>
      <w:pPr>
        <w:widowControl/>
        <w:adjustRightInd w:val="0"/>
        <w:snapToGrid w:val="0"/>
        <w:spacing w:line="560" w:lineRule="exact"/>
        <w:ind w:firstLine="640" w:firstLineChars="200"/>
        <w:outlineLvl w:val="0"/>
        <w:rPr>
          <w:rFonts w:ascii="Times New Roman" w:hAnsi="Times New Roman" w:eastAsia="仿宋"/>
          <w:bCs/>
          <w:sz w:val="32"/>
          <w:szCs w:val="32"/>
        </w:rPr>
      </w:pPr>
      <w:r>
        <w:rPr>
          <w:rFonts w:ascii="Times New Roman" w:hAnsi="Times New Roman" w:eastAsia="仿宋"/>
          <w:bCs/>
          <w:sz w:val="32"/>
          <w:szCs w:val="32"/>
        </w:rPr>
        <w:t>5</w:t>
      </w:r>
      <w:r>
        <w:rPr>
          <w:rFonts w:hint="eastAsia" w:ascii="Times New Roman" w:hAnsi="Times New Roman" w:eastAsia="仿宋"/>
          <w:bCs/>
          <w:sz w:val="32"/>
          <w:szCs w:val="32"/>
        </w:rPr>
        <w:t>、该公司不存在信访举报事项/信访举报</w:t>
      </w:r>
      <w:r>
        <w:rPr>
          <w:rFonts w:ascii="Times New Roman" w:hAnsi="Times New Roman" w:eastAsia="仿宋"/>
          <w:bCs/>
          <w:sz w:val="32"/>
          <w:szCs w:val="32"/>
        </w:rPr>
        <w:t>事项已处理</w:t>
      </w:r>
      <w:r>
        <w:rPr>
          <w:rFonts w:hint="eastAsia" w:ascii="Times New Roman" w:hAnsi="Times New Roman" w:eastAsia="仿宋"/>
          <w:bCs/>
          <w:sz w:val="32"/>
          <w:szCs w:val="32"/>
        </w:rPr>
        <w:t>完毕</w:t>
      </w:r>
      <w:r>
        <w:rPr>
          <w:rFonts w:ascii="Times New Roman" w:hAnsi="Times New Roman" w:eastAsia="仿宋"/>
          <w:bCs/>
          <w:sz w:val="32"/>
          <w:szCs w:val="32"/>
        </w:rPr>
        <w:t>，不</w:t>
      </w:r>
      <w:r>
        <w:rPr>
          <w:rFonts w:hint="eastAsia" w:ascii="Times New Roman" w:hAnsi="Times New Roman" w:eastAsia="仿宋"/>
          <w:bCs/>
          <w:sz w:val="32"/>
          <w:szCs w:val="32"/>
        </w:rPr>
        <w:t>影响公司</w:t>
      </w:r>
      <w:r>
        <w:rPr>
          <w:rFonts w:ascii="Times New Roman" w:hAnsi="Times New Roman" w:eastAsia="仿宋"/>
          <w:bCs/>
          <w:sz w:val="32"/>
          <w:szCs w:val="32"/>
        </w:rPr>
        <w:t>挂牌</w:t>
      </w:r>
      <w:r>
        <w:rPr>
          <w:rFonts w:hint="eastAsia" w:ascii="Times New Roman" w:hAnsi="Times New Roman" w:eastAsia="仿宋"/>
          <w:bCs/>
          <w:sz w:val="32"/>
          <w:szCs w:val="32"/>
        </w:rPr>
        <w:t>；</w:t>
      </w:r>
    </w:p>
    <w:p>
      <w:pPr>
        <w:widowControl/>
        <w:adjustRightInd w:val="0"/>
        <w:snapToGrid w:val="0"/>
        <w:spacing w:line="560" w:lineRule="exact"/>
        <w:ind w:firstLine="640" w:firstLineChars="200"/>
        <w:outlineLvl w:val="0"/>
        <w:rPr>
          <w:rFonts w:ascii="Times New Roman" w:hAnsi="Times New Roman" w:eastAsia="仿宋"/>
          <w:bCs/>
          <w:sz w:val="32"/>
          <w:szCs w:val="32"/>
        </w:rPr>
      </w:pPr>
      <w:r>
        <w:rPr>
          <w:rFonts w:ascii="Times New Roman" w:hAnsi="Times New Roman" w:eastAsia="仿宋"/>
          <w:bCs/>
          <w:sz w:val="32"/>
          <w:szCs w:val="32"/>
        </w:rPr>
        <w:t>6</w:t>
      </w:r>
      <w:r>
        <w:rPr>
          <w:rFonts w:hint="eastAsia" w:ascii="Times New Roman" w:hAnsi="Times New Roman" w:eastAsia="仿宋"/>
          <w:bCs/>
          <w:sz w:val="32"/>
          <w:szCs w:val="32"/>
        </w:rPr>
        <w:t>、该</w:t>
      </w:r>
      <w:r>
        <w:rPr>
          <w:rFonts w:ascii="Times New Roman" w:hAnsi="Times New Roman" w:eastAsia="仿宋"/>
          <w:bCs/>
          <w:sz w:val="32"/>
          <w:szCs w:val="32"/>
        </w:rPr>
        <w:t>公司不存在其他应报告而未报告的涉及</w:t>
      </w:r>
      <w:r>
        <w:rPr>
          <w:rFonts w:hint="eastAsia" w:ascii="Times New Roman" w:hAnsi="Times New Roman" w:eastAsia="仿宋"/>
          <w:bCs/>
          <w:sz w:val="32"/>
          <w:szCs w:val="32"/>
        </w:rPr>
        <w:t>挂牌</w:t>
      </w:r>
      <w:r>
        <w:rPr>
          <w:rFonts w:ascii="Times New Roman" w:hAnsi="Times New Roman" w:eastAsia="仿宋"/>
          <w:bCs/>
          <w:sz w:val="32"/>
          <w:szCs w:val="32"/>
        </w:rPr>
        <w:t>条件的事项。</w:t>
      </w:r>
    </w:p>
    <w:p>
      <w:pPr>
        <w:widowControl/>
        <w:adjustRightInd w:val="0"/>
        <w:snapToGrid w:val="0"/>
        <w:spacing w:line="560" w:lineRule="exact"/>
        <w:ind w:firstLine="640" w:firstLineChars="200"/>
        <w:outlineLvl w:val="0"/>
        <w:rPr>
          <w:rFonts w:ascii="Times New Roman" w:hAnsi="Times New Roman" w:eastAsia="仿宋"/>
          <w:bCs/>
          <w:sz w:val="32"/>
          <w:szCs w:val="32"/>
        </w:rPr>
      </w:pPr>
      <w:r>
        <w:rPr>
          <w:rFonts w:hint="eastAsia" w:ascii="Times New Roman" w:hAnsi="Times New Roman" w:eastAsia="仿宋"/>
          <w:bCs/>
          <w:sz w:val="32"/>
          <w:szCs w:val="32"/>
        </w:rPr>
        <w:t>综上，我司现确认</w:t>
      </w:r>
      <w:r>
        <w:rPr>
          <w:rFonts w:ascii="Times New Roman" w:hAnsi="Times New Roman" w:eastAsia="仿宋"/>
          <w:bCs/>
          <w:sz w:val="32"/>
          <w:szCs w:val="32"/>
        </w:rPr>
        <w:t>该公司满足办理挂牌手续的</w:t>
      </w:r>
      <w:r>
        <w:rPr>
          <w:rFonts w:hint="eastAsia" w:ascii="Times New Roman" w:hAnsi="Times New Roman" w:eastAsia="仿宋"/>
          <w:bCs/>
          <w:sz w:val="32"/>
          <w:szCs w:val="32"/>
        </w:rPr>
        <w:t>条件</w:t>
      </w:r>
      <w:r>
        <w:rPr>
          <w:rFonts w:ascii="Times New Roman" w:hAnsi="Times New Roman" w:eastAsia="仿宋"/>
          <w:bCs/>
          <w:sz w:val="32"/>
          <w:szCs w:val="32"/>
        </w:rPr>
        <w:t>。</w:t>
      </w:r>
    </w:p>
    <w:p>
      <w:pPr>
        <w:widowControl/>
        <w:adjustRightInd w:val="0"/>
        <w:snapToGrid w:val="0"/>
        <w:spacing w:line="600" w:lineRule="exact"/>
        <w:ind w:firstLine="640" w:firstLineChars="200"/>
        <w:outlineLvl w:val="0"/>
        <w:rPr>
          <w:rFonts w:ascii="Times New Roman" w:hAnsi="Times New Roman" w:eastAsia="仿宋"/>
          <w:bCs/>
          <w:sz w:val="32"/>
          <w:szCs w:val="32"/>
        </w:rPr>
      </w:pPr>
    </w:p>
    <w:p>
      <w:pPr>
        <w:widowControl/>
        <w:adjustRightInd w:val="0"/>
        <w:snapToGrid w:val="0"/>
        <w:spacing w:line="600" w:lineRule="exact"/>
        <w:ind w:firstLine="640" w:firstLineChars="200"/>
        <w:outlineLvl w:val="0"/>
        <w:rPr>
          <w:rFonts w:ascii="Times New Roman" w:hAnsi="Times New Roman" w:eastAsia="仿宋"/>
          <w:bCs/>
          <w:sz w:val="32"/>
          <w:szCs w:val="32"/>
        </w:rPr>
      </w:pPr>
      <w:r>
        <w:rPr>
          <w:rFonts w:hint="eastAsia" w:ascii="Times New Roman" w:hAnsi="Times New Roman" w:eastAsia="仿宋"/>
          <w:bCs/>
          <w:sz w:val="32"/>
          <w:szCs w:val="32"/>
        </w:rPr>
        <w:t xml:space="preserve">  </w:t>
      </w:r>
      <w:r>
        <w:rPr>
          <w:rFonts w:ascii="Times New Roman" w:hAnsi="Times New Roman" w:eastAsia="仿宋"/>
          <w:bCs/>
          <w:sz w:val="32"/>
          <w:szCs w:val="32"/>
        </w:rPr>
        <w:t xml:space="preserve">                               </w:t>
      </w:r>
      <w:r>
        <w:rPr>
          <w:rFonts w:hint="eastAsia" w:ascii="Times New Roman" w:hAnsi="Times New Roman" w:eastAsia="仿宋"/>
          <w:bCs/>
          <w:sz w:val="32"/>
          <w:szCs w:val="32"/>
        </w:rPr>
        <w:t>项目负责人签名</w:t>
      </w:r>
    </w:p>
    <w:p>
      <w:pPr>
        <w:ind w:firstLine="5920" w:firstLineChars="1850"/>
        <w:rPr>
          <w:rFonts w:ascii="Times New Roman" w:hAnsi="Times New Roman" w:eastAsia="楷体"/>
          <w:kern w:val="0"/>
          <w:sz w:val="32"/>
          <w:szCs w:val="32"/>
        </w:rPr>
      </w:pPr>
      <w:r>
        <w:rPr>
          <w:rFonts w:hint="eastAsia" w:ascii="方正仿宋简体" w:eastAsia="方正仿宋简体" w:hAnsiTheme="minorHAnsi" w:cstheme="minorBidi"/>
          <w:sz w:val="32"/>
          <w:szCs w:val="32"/>
        </w:rPr>
        <w:t>主办券商</w:t>
      </w:r>
      <w:r>
        <w:rPr>
          <w:rFonts w:ascii="方正仿宋简体" w:eastAsia="方正仿宋简体" w:hAnsiTheme="minorHAnsi" w:cstheme="minorBidi"/>
          <w:sz w:val="32"/>
          <w:szCs w:val="32"/>
        </w:rPr>
        <w:t>公章</w:t>
      </w:r>
    </w:p>
    <w:p>
      <w:pPr>
        <w:ind w:left="5095" w:leftChars="2426"/>
        <w:rPr>
          <w:rFonts w:ascii="方正仿宋简体" w:eastAsia="方正仿宋简体" w:hAnsiTheme="minorHAnsi" w:cstheme="minorBidi"/>
          <w:sz w:val="32"/>
          <w:szCs w:val="32"/>
        </w:rPr>
      </w:pPr>
      <w:r>
        <w:rPr>
          <w:rFonts w:hint="eastAsia" w:ascii="方正仿宋简体" w:eastAsia="方正仿宋简体" w:hAnsiTheme="minorHAnsi" w:cstheme="minorBidi"/>
          <w:sz w:val="32"/>
          <w:szCs w:val="32"/>
        </w:rPr>
        <w:t>年  月  日</w:t>
      </w:r>
      <w:r>
        <w:rPr>
          <w:rFonts w:ascii="方正仿宋简体" w:eastAsia="方正仿宋简体" w:hAnsiTheme="minorHAnsi" w:cstheme="minorBidi"/>
          <w:sz w:val="32"/>
          <w:szCs w:val="32"/>
        </w:rPr>
        <w:t>（</w:t>
      </w:r>
      <w:r>
        <w:rPr>
          <w:rFonts w:hint="eastAsia" w:ascii="方正仿宋简体" w:eastAsia="方正仿宋简体" w:hAnsiTheme="minorHAnsi" w:cstheme="minorBidi"/>
          <w:sz w:val="32"/>
          <w:szCs w:val="32"/>
        </w:rPr>
        <w:t>提交日期</w:t>
      </w:r>
      <w:r>
        <w:rPr>
          <w:rFonts w:ascii="方正仿宋简体" w:eastAsia="方正仿宋简体" w:hAnsiTheme="minorHAnsi" w:cstheme="minorBidi"/>
          <w:sz w:val="32"/>
          <w:szCs w:val="32"/>
        </w:rPr>
        <w:t>）</w:t>
      </w:r>
    </w:p>
    <w:p>
      <w:pPr>
        <w:spacing w:line="600" w:lineRule="exact"/>
        <w:ind w:firstLine="640" w:firstLineChars="200"/>
        <w:rPr>
          <w:rFonts w:ascii="Times New Roman" w:hAnsi="Times New Roman" w:eastAsia="楷体"/>
          <w:bCs/>
          <w:sz w:val="32"/>
          <w:szCs w:val="32"/>
        </w:rPr>
      </w:pPr>
      <w:r>
        <w:rPr>
          <w:rFonts w:hint="eastAsia" w:ascii="Times New Roman" w:hAnsi="Times New Roman" w:eastAsia="楷体"/>
          <w:bCs/>
          <w:sz w:val="32"/>
          <w:szCs w:val="32"/>
        </w:rPr>
        <w:t>（三</w:t>
      </w:r>
      <w:r>
        <w:rPr>
          <w:rFonts w:ascii="Times New Roman" w:hAnsi="Times New Roman" w:eastAsia="楷体"/>
          <w:bCs/>
          <w:sz w:val="32"/>
          <w:szCs w:val="32"/>
        </w:rPr>
        <w:t>）</w:t>
      </w:r>
      <w:r>
        <w:rPr>
          <w:rFonts w:hint="eastAsia" w:ascii="Times New Roman" w:hAnsi="Times New Roman" w:eastAsia="楷体"/>
          <w:bCs/>
          <w:sz w:val="32"/>
          <w:szCs w:val="32"/>
        </w:rPr>
        <w:t>关于</w:t>
      </w:r>
      <w:r>
        <w:rPr>
          <w:rFonts w:ascii="Times New Roman" w:hAnsi="Times New Roman" w:eastAsia="楷体"/>
          <w:bCs/>
          <w:sz w:val="32"/>
          <w:szCs w:val="32"/>
        </w:rPr>
        <w:t>股票挂牌</w:t>
      </w:r>
      <w:r>
        <w:rPr>
          <w:rFonts w:hint="eastAsia" w:ascii="Times New Roman" w:hAnsi="Times New Roman" w:eastAsia="楷体"/>
          <w:bCs/>
          <w:sz w:val="32"/>
          <w:szCs w:val="32"/>
        </w:rPr>
        <w:t>的</w:t>
      </w:r>
      <w:r>
        <w:rPr>
          <w:rFonts w:ascii="Times New Roman" w:hAnsi="Times New Roman" w:eastAsia="楷体"/>
          <w:bCs/>
          <w:sz w:val="32"/>
          <w:szCs w:val="32"/>
        </w:rPr>
        <w:t>提示性公告</w:t>
      </w:r>
    </w:p>
    <w:p>
      <w:pPr>
        <w:spacing w:line="0" w:lineRule="atLeast"/>
        <w:ind w:right="58" w:firstLine="480" w:firstLineChars="200"/>
        <w:rPr>
          <w:rFonts w:ascii="Times New Roman" w:hAnsi="Times New Roman"/>
          <w:sz w:val="24"/>
        </w:rPr>
      </w:pPr>
    </w:p>
    <w:p>
      <w:pPr>
        <w:spacing w:line="600" w:lineRule="exact"/>
        <w:jc w:val="center"/>
        <w:rPr>
          <w:rFonts w:ascii="方正大标宋简体" w:eastAsia="方正大标宋简体" w:hAnsiTheme="minorHAnsi" w:cstheme="minorBidi"/>
          <w:sz w:val="44"/>
          <w:szCs w:val="32"/>
        </w:rPr>
      </w:pPr>
      <w:r>
        <w:rPr>
          <w:rFonts w:ascii="方正大标宋简体" w:eastAsia="方正大标宋简体" w:hAnsiTheme="minorHAnsi" w:cstheme="minorBidi"/>
          <w:sz w:val="44"/>
          <w:szCs w:val="32"/>
        </w:rPr>
        <w:t>________股份有限公司</w:t>
      </w:r>
    </w:p>
    <w:p>
      <w:pPr>
        <w:spacing w:line="600" w:lineRule="exact"/>
        <w:jc w:val="center"/>
        <w:rPr>
          <w:rFonts w:ascii="方正大标宋简体" w:eastAsia="方正大标宋简体" w:hAnsiTheme="minorHAnsi" w:cstheme="minorBidi"/>
          <w:sz w:val="44"/>
          <w:szCs w:val="32"/>
        </w:rPr>
      </w:pPr>
      <w:r>
        <w:rPr>
          <w:rFonts w:ascii="方正大标宋简体" w:eastAsia="方正大标宋简体" w:hAnsiTheme="minorHAnsi" w:cstheme="minorBidi"/>
          <w:sz w:val="44"/>
          <w:szCs w:val="32"/>
        </w:rPr>
        <w:t>关于股票挂牌的提示性公告</w:t>
      </w:r>
    </w:p>
    <w:p>
      <w:pPr>
        <w:spacing w:line="360" w:lineRule="auto"/>
        <w:ind w:firstLine="560" w:firstLineChars="200"/>
        <w:rPr>
          <w:rFonts w:ascii="Times New Roman" w:hAnsi="Times New Roman" w:eastAsia="仿宋"/>
          <w:sz w:val="28"/>
          <w:szCs w:val="28"/>
        </w:rPr>
      </w:pPr>
    </w:p>
    <w:p>
      <w:pPr>
        <w:widowControl/>
        <w:adjustRightInd w:val="0"/>
        <w:snapToGrid w:val="0"/>
        <w:spacing w:line="500" w:lineRule="exact"/>
        <w:ind w:firstLine="640" w:firstLineChars="200"/>
        <w:outlineLvl w:val="0"/>
        <w:rPr>
          <w:rFonts w:ascii="Times New Roman" w:hAnsi="Times New Roman" w:eastAsia="仿宋"/>
          <w:bCs/>
          <w:sz w:val="32"/>
          <w:szCs w:val="32"/>
        </w:rPr>
      </w:pPr>
      <w:r>
        <w:rPr>
          <w:rFonts w:ascii="Times New Roman" w:hAnsi="Times New Roman" w:eastAsia="仿宋"/>
          <w:bCs/>
          <w:sz w:val="32"/>
          <w:szCs w:val="32"/>
        </w:rPr>
        <w:t>本公司股票挂牌公开转让申请已经全国股转公司同意。本公司股票将于______年______月______日起在全国股转系统挂牌公开转让。</w:t>
      </w:r>
    </w:p>
    <w:p>
      <w:pPr>
        <w:widowControl/>
        <w:adjustRightInd w:val="0"/>
        <w:snapToGrid w:val="0"/>
        <w:spacing w:line="500" w:lineRule="exact"/>
        <w:ind w:firstLine="640" w:firstLineChars="200"/>
        <w:outlineLvl w:val="0"/>
        <w:rPr>
          <w:rFonts w:ascii="Times New Roman" w:hAnsi="Times New Roman" w:eastAsia="仿宋"/>
          <w:bCs/>
          <w:sz w:val="32"/>
          <w:szCs w:val="32"/>
        </w:rPr>
      </w:pPr>
      <w:r>
        <w:rPr>
          <w:rFonts w:ascii="Times New Roman" w:hAnsi="Times New Roman" w:eastAsia="仿宋"/>
          <w:bCs/>
          <w:sz w:val="32"/>
          <w:szCs w:val="32"/>
        </w:rPr>
        <w:t>证券简称：______，证券代码：______。</w:t>
      </w:r>
      <w:r>
        <w:rPr>
          <w:rFonts w:ascii="Times New Roman" w:hAnsi="Times New Roman" w:eastAsia="仿宋"/>
          <w:bCs/>
          <w:sz w:val="32"/>
          <w:szCs w:val="32"/>
        </w:rPr>
        <w:tab/>
      </w:r>
    </w:p>
    <w:p>
      <w:pPr>
        <w:widowControl/>
        <w:adjustRightInd w:val="0"/>
        <w:snapToGrid w:val="0"/>
        <w:spacing w:line="500" w:lineRule="exact"/>
        <w:ind w:firstLine="640" w:firstLineChars="200"/>
        <w:outlineLvl w:val="0"/>
        <w:rPr>
          <w:rFonts w:ascii="Times New Roman" w:hAnsi="Times New Roman" w:eastAsia="仿宋"/>
          <w:bCs/>
          <w:sz w:val="32"/>
          <w:szCs w:val="32"/>
        </w:rPr>
      </w:pPr>
      <w:r>
        <w:rPr>
          <w:rFonts w:ascii="Times New Roman" w:hAnsi="Times New Roman" w:eastAsia="仿宋"/>
          <w:bCs/>
          <w:sz w:val="32"/>
          <w:szCs w:val="32"/>
        </w:rPr>
        <w:t>转让方式：______。（如为做市转让，应披露做市商信息）</w:t>
      </w:r>
    </w:p>
    <w:p>
      <w:pPr>
        <w:widowControl/>
        <w:adjustRightInd w:val="0"/>
        <w:snapToGrid w:val="0"/>
        <w:spacing w:line="500" w:lineRule="exact"/>
        <w:ind w:firstLine="640" w:firstLineChars="200"/>
        <w:outlineLvl w:val="0"/>
        <w:rPr>
          <w:rFonts w:ascii="Times New Roman" w:hAnsi="Times New Roman" w:eastAsia="仿宋"/>
          <w:bCs/>
          <w:sz w:val="32"/>
          <w:szCs w:val="32"/>
        </w:rPr>
      </w:pPr>
      <w:r>
        <w:rPr>
          <w:rFonts w:ascii="Times New Roman" w:hAnsi="Times New Roman" w:eastAsia="仿宋"/>
          <w:bCs/>
          <w:sz w:val="32"/>
          <w:szCs w:val="32"/>
        </w:rPr>
        <w:t>做市商1：</w:t>
      </w:r>
      <w:r>
        <w:rPr>
          <w:rFonts w:ascii="Times New Roman" w:hAnsi="Times New Roman" w:eastAsia="仿宋"/>
          <w:bCs/>
          <w:sz w:val="32"/>
          <w:szCs w:val="32"/>
          <w:u w:val="single"/>
        </w:rPr>
        <w:t xml:space="preserve">      </w:t>
      </w:r>
      <w:r>
        <w:rPr>
          <w:rFonts w:ascii="Times New Roman" w:hAnsi="Times New Roman" w:eastAsia="仿宋"/>
          <w:bCs/>
          <w:sz w:val="32"/>
          <w:szCs w:val="32"/>
        </w:rPr>
        <w:t>（全称），推荐本公司股票挂牌的主办券商/推荐本公司股票挂牌的主办券商</w:t>
      </w:r>
      <w:r>
        <w:rPr>
          <w:rFonts w:ascii="Times New Roman" w:hAnsi="Times New Roman" w:eastAsia="仿宋"/>
          <w:bCs/>
          <w:sz w:val="32"/>
          <w:szCs w:val="32"/>
          <w:u w:val="single"/>
        </w:rPr>
        <w:t xml:space="preserve">     </w:t>
      </w:r>
      <w:r>
        <w:rPr>
          <w:rFonts w:ascii="Times New Roman" w:hAnsi="Times New Roman" w:eastAsia="仿宋"/>
          <w:bCs/>
          <w:sz w:val="32"/>
          <w:szCs w:val="32"/>
        </w:rPr>
        <w:t>证券公司的母（子）公司。</w:t>
      </w:r>
    </w:p>
    <w:p>
      <w:pPr>
        <w:widowControl/>
        <w:adjustRightInd w:val="0"/>
        <w:snapToGrid w:val="0"/>
        <w:spacing w:line="500" w:lineRule="exact"/>
        <w:ind w:firstLine="640" w:firstLineChars="200"/>
        <w:outlineLvl w:val="0"/>
        <w:rPr>
          <w:rFonts w:ascii="Times New Roman" w:hAnsi="Times New Roman" w:eastAsia="仿宋"/>
          <w:bCs/>
          <w:sz w:val="32"/>
          <w:szCs w:val="32"/>
        </w:rPr>
      </w:pPr>
      <w:r>
        <w:rPr>
          <w:rFonts w:ascii="Times New Roman" w:hAnsi="Times New Roman" w:eastAsia="仿宋"/>
          <w:bCs/>
          <w:sz w:val="32"/>
          <w:szCs w:val="32"/>
        </w:rPr>
        <w:t>做市商2：</w:t>
      </w:r>
      <w:r>
        <w:rPr>
          <w:rFonts w:ascii="Times New Roman" w:hAnsi="Times New Roman" w:eastAsia="仿宋"/>
          <w:bCs/>
          <w:sz w:val="32"/>
          <w:szCs w:val="32"/>
          <w:u w:val="single"/>
        </w:rPr>
        <w:t xml:space="preserve">      </w:t>
      </w:r>
      <w:r>
        <w:rPr>
          <w:rFonts w:ascii="Times New Roman" w:hAnsi="Times New Roman" w:eastAsia="仿宋"/>
          <w:bCs/>
          <w:sz w:val="32"/>
          <w:szCs w:val="32"/>
        </w:rPr>
        <w:t>（全称）。</w:t>
      </w:r>
    </w:p>
    <w:p>
      <w:pPr>
        <w:widowControl/>
        <w:adjustRightInd w:val="0"/>
        <w:snapToGrid w:val="0"/>
        <w:spacing w:line="500" w:lineRule="exact"/>
        <w:ind w:firstLine="640" w:firstLineChars="200"/>
        <w:outlineLvl w:val="0"/>
        <w:rPr>
          <w:rFonts w:ascii="Times New Roman" w:hAnsi="Times New Roman" w:eastAsia="仿宋"/>
          <w:bCs/>
          <w:sz w:val="32"/>
          <w:szCs w:val="32"/>
        </w:rPr>
      </w:pPr>
      <w:r>
        <w:rPr>
          <w:rFonts w:ascii="Times New Roman" w:hAnsi="Times New Roman" w:eastAsia="仿宋"/>
          <w:bCs/>
          <w:sz w:val="32"/>
          <w:szCs w:val="32"/>
        </w:rPr>
        <w:t>所属层级：</w:t>
      </w:r>
      <w:r>
        <w:rPr>
          <w:rFonts w:ascii="Times New Roman" w:hAnsi="Times New Roman" w:eastAsia="仿宋"/>
          <w:bCs/>
          <w:sz w:val="32"/>
          <w:szCs w:val="32"/>
          <w:u w:val="single"/>
        </w:rPr>
        <w:t xml:space="preserve">      </w:t>
      </w:r>
      <w:r>
        <w:rPr>
          <w:rFonts w:ascii="Times New Roman" w:hAnsi="Times New Roman" w:eastAsia="仿宋"/>
          <w:bCs/>
          <w:sz w:val="32"/>
          <w:szCs w:val="32"/>
        </w:rPr>
        <w:t>。</w:t>
      </w:r>
    </w:p>
    <w:p>
      <w:pPr>
        <w:widowControl/>
        <w:adjustRightInd w:val="0"/>
        <w:snapToGrid w:val="0"/>
        <w:spacing w:line="500" w:lineRule="exact"/>
        <w:ind w:firstLine="640" w:firstLineChars="200"/>
        <w:outlineLvl w:val="0"/>
        <w:rPr>
          <w:rFonts w:ascii="Times New Roman" w:hAnsi="Times New Roman" w:eastAsia="仿宋"/>
          <w:bCs/>
          <w:sz w:val="32"/>
          <w:szCs w:val="32"/>
        </w:rPr>
      </w:pPr>
      <w:r>
        <w:rPr>
          <w:rFonts w:ascii="Times New Roman" w:hAnsi="Times New Roman" w:eastAsia="仿宋"/>
          <w:bCs/>
          <w:sz w:val="32"/>
          <w:szCs w:val="32"/>
        </w:rPr>
        <w:t>（如有挂牌同时发行，应披露发行信息）本公司挂牌同时发行总额为</w:t>
      </w:r>
      <w:r>
        <w:rPr>
          <w:rFonts w:ascii="Times New Roman" w:hAnsi="Times New Roman" w:eastAsia="仿宋"/>
          <w:bCs/>
          <w:sz w:val="32"/>
          <w:szCs w:val="32"/>
          <w:u w:val="single"/>
        </w:rPr>
        <w:t xml:space="preserve">     </w:t>
      </w:r>
      <w:r>
        <w:rPr>
          <w:rFonts w:ascii="Times New Roman" w:hAnsi="Times New Roman" w:eastAsia="仿宋"/>
          <w:bCs/>
          <w:sz w:val="32"/>
          <w:szCs w:val="32"/>
        </w:rPr>
        <w:t>股，其中限售条件</w:t>
      </w:r>
      <w:r>
        <w:rPr>
          <w:rFonts w:ascii="Times New Roman" w:hAnsi="Times New Roman" w:eastAsia="仿宋"/>
          <w:bCs/>
          <w:sz w:val="32"/>
          <w:szCs w:val="32"/>
          <w:u w:val="single"/>
        </w:rPr>
        <w:t xml:space="preserve">     </w:t>
      </w:r>
      <w:r>
        <w:rPr>
          <w:rFonts w:ascii="Times New Roman" w:hAnsi="Times New Roman" w:eastAsia="仿宋"/>
          <w:bCs/>
          <w:sz w:val="32"/>
          <w:szCs w:val="32"/>
        </w:rPr>
        <w:t>股，无限售条件</w:t>
      </w:r>
      <w:r>
        <w:rPr>
          <w:rFonts w:ascii="Times New Roman" w:hAnsi="Times New Roman" w:eastAsia="仿宋"/>
          <w:bCs/>
          <w:sz w:val="32"/>
          <w:szCs w:val="32"/>
          <w:u w:val="single"/>
        </w:rPr>
        <w:t xml:space="preserve">     </w:t>
      </w:r>
      <w:r>
        <w:rPr>
          <w:rFonts w:ascii="Times New Roman" w:hAnsi="Times New Roman" w:eastAsia="仿宋"/>
          <w:bCs/>
          <w:sz w:val="32"/>
          <w:szCs w:val="32"/>
        </w:rPr>
        <w:t>股。无限售条件股份将于</w:t>
      </w:r>
      <w:r>
        <w:rPr>
          <w:rFonts w:ascii="Times New Roman" w:hAnsi="Times New Roman" w:eastAsia="仿宋"/>
          <w:bCs/>
          <w:sz w:val="32"/>
          <w:szCs w:val="32"/>
          <w:u w:val="single"/>
        </w:rPr>
        <w:t xml:space="preserve">     </w:t>
      </w:r>
      <w:r>
        <w:rPr>
          <w:rFonts w:ascii="Times New Roman" w:hAnsi="Times New Roman" w:eastAsia="仿宋"/>
          <w:bCs/>
          <w:sz w:val="32"/>
          <w:szCs w:val="32"/>
        </w:rPr>
        <w:t>年</w:t>
      </w:r>
      <w:r>
        <w:rPr>
          <w:rFonts w:ascii="Times New Roman" w:hAnsi="Times New Roman" w:eastAsia="仿宋"/>
          <w:bCs/>
          <w:sz w:val="32"/>
          <w:szCs w:val="32"/>
          <w:u w:val="single"/>
        </w:rPr>
        <w:t xml:space="preserve">     </w:t>
      </w:r>
      <w:r>
        <w:rPr>
          <w:rFonts w:ascii="Times New Roman" w:hAnsi="Times New Roman" w:eastAsia="仿宋"/>
          <w:bCs/>
          <w:sz w:val="32"/>
          <w:szCs w:val="32"/>
        </w:rPr>
        <w:t>月</w:t>
      </w:r>
      <w:r>
        <w:rPr>
          <w:rFonts w:ascii="Times New Roman" w:hAnsi="Times New Roman" w:eastAsia="仿宋"/>
          <w:bCs/>
          <w:sz w:val="32"/>
          <w:szCs w:val="32"/>
          <w:u w:val="single"/>
        </w:rPr>
        <w:t xml:space="preserve">     </w:t>
      </w:r>
      <w:r>
        <w:rPr>
          <w:rFonts w:ascii="Times New Roman" w:hAnsi="Times New Roman" w:eastAsia="仿宋"/>
          <w:bCs/>
          <w:sz w:val="32"/>
          <w:szCs w:val="32"/>
        </w:rPr>
        <w:t>日在全国股转系统挂牌公开转让。</w:t>
      </w:r>
    </w:p>
    <w:p>
      <w:pPr>
        <w:widowControl/>
        <w:adjustRightInd w:val="0"/>
        <w:snapToGrid w:val="0"/>
        <w:spacing w:line="500" w:lineRule="exact"/>
        <w:ind w:firstLine="640" w:firstLineChars="200"/>
        <w:outlineLvl w:val="0"/>
        <w:rPr>
          <w:rFonts w:ascii="Times New Roman" w:hAnsi="Times New Roman" w:eastAsia="仿宋"/>
          <w:bCs/>
          <w:sz w:val="32"/>
          <w:szCs w:val="32"/>
        </w:rPr>
      </w:pPr>
      <w:r>
        <w:rPr>
          <w:rFonts w:ascii="Times New Roman" w:hAnsi="Times New Roman" w:eastAsia="仿宋"/>
          <w:bCs/>
          <w:sz w:val="32"/>
          <w:szCs w:val="32"/>
        </w:rPr>
        <w:t>公开转让说明书及附件已于</w:t>
      </w:r>
      <w:r>
        <w:rPr>
          <w:rFonts w:ascii="Times New Roman" w:hAnsi="Times New Roman" w:eastAsia="仿宋"/>
          <w:bCs/>
          <w:sz w:val="32"/>
          <w:szCs w:val="32"/>
          <w:u w:val="single"/>
        </w:rPr>
        <w:t xml:space="preserve">     </w:t>
      </w:r>
      <w:r>
        <w:rPr>
          <w:rFonts w:ascii="Times New Roman" w:hAnsi="Times New Roman" w:eastAsia="仿宋"/>
          <w:bCs/>
          <w:sz w:val="32"/>
          <w:szCs w:val="32"/>
        </w:rPr>
        <w:t>年</w:t>
      </w:r>
      <w:r>
        <w:rPr>
          <w:rFonts w:ascii="Times New Roman" w:hAnsi="Times New Roman" w:eastAsia="仿宋"/>
          <w:bCs/>
          <w:sz w:val="32"/>
          <w:szCs w:val="32"/>
          <w:u w:val="single"/>
        </w:rPr>
        <w:t xml:space="preserve">     </w:t>
      </w:r>
      <w:r>
        <w:rPr>
          <w:rFonts w:ascii="Times New Roman" w:hAnsi="Times New Roman" w:eastAsia="仿宋"/>
          <w:bCs/>
          <w:sz w:val="32"/>
          <w:szCs w:val="32"/>
        </w:rPr>
        <w:t>月</w:t>
      </w:r>
      <w:r>
        <w:rPr>
          <w:rFonts w:ascii="Times New Roman" w:hAnsi="Times New Roman" w:eastAsia="仿宋"/>
          <w:bCs/>
          <w:sz w:val="32"/>
          <w:szCs w:val="32"/>
          <w:u w:val="single"/>
        </w:rPr>
        <w:t xml:space="preserve">     </w:t>
      </w:r>
      <w:r>
        <w:rPr>
          <w:rFonts w:ascii="Times New Roman" w:hAnsi="Times New Roman" w:eastAsia="仿宋"/>
          <w:bCs/>
          <w:sz w:val="32"/>
          <w:szCs w:val="32"/>
        </w:rPr>
        <w:t>日、股票发行情况报告书已于</w:t>
      </w:r>
      <w:r>
        <w:rPr>
          <w:rFonts w:ascii="Times New Roman" w:hAnsi="Times New Roman" w:eastAsia="仿宋"/>
          <w:bCs/>
          <w:sz w:val="32"/>
          <w:szCs w:val="32"/>
          <w:u w:val="single"/>
        </w:rPr>
        <w:t xml:space="preserve">     </w:t>
      </w:r>
      <w:r>
        <w:rPr>
          <w:rFonts w:ascii="Times New Roman" w:hAnsi="Times New Roman" w:eastAsia="仿宋"/>
          <w:bCs/>
          <w:sz w:val="32"/>
          <w:szCs w:val="32"/>
        </w:rPr>
        <w:t>年</w:t>
      </w:r>
      <w:r>
        <w:rPr>
          <w:rFonts w:ascii="Times New Roman" w:hAnsi="Times New Roman" w:eastAsia="仿宋"/>
          <w:bCs/>
          <w:sz w:val="32"/>
          <w:szCs w:val="32"/>
          <w:u w:val="single"/>
        </w:rPr>
        <w:t xml:space="preserve">     </w:t>
      </w:r>
      <w:r>
        <w:rPr>
          <w:rFonts w:ascii="Times New Roman" w:hAnsi="Times New Roman" w:eastAsia="仿宋"/>
          <w:bCs/>
          <w:sz w:val="32"/>
          <w:szCs w:val="32"/>
        </w:rPr>
        <w:t>月</w:t>
      </w:r>
      <w:r>
        <w:rPr>
          <w:rFonts w:ascii="Times New Roman" w:hAnsi="Times New Roman" w:eastAsia="仿宋"/>
          <w:bCs/>
          <w:sz w:val="32"/>
          <w:szCs w:val="32"/>
          <w:u w:val="single"/>
        </w:rPr>
        <w:t xml:space="preserve">     </w:t>
      </w:r>
      <w:r>
        <w:rPr>
          <w:rFonts w:ascii="Times New Roman" w:hAnsi="Times New Roman" w:eastAsia="仿宋"/>
          <w:bCs/>
          <w:sz w:val="32"/>
          <w:szCs w:val="32"/>
        </w:rPr>
        <w:t>日披露于全国股转系统指定信息披露平台</w:t>
      </w:r>
      <w:r>
        <w:fldChar w:fldCharType="begin"/>
      </w:r>
      <w:r>
        <w:instrText xml:space="preserve"> HYPERLINK "http://www.neeq.com.cn" </w:instrText>
      </w:r>
      <w:r>
        <w:fldChar w:fldCharType="separate"/>
      </w:r>
      <w:r>
        <w:rPr>
          <w:rFonts w:ascii="Times New Roman" w:hAnsi="Times New Roman"/>
          <w:bCs/>
          <w:sz w:val="32"/>
          <w:szCs w:val="32"/>
        </w:rPr>
        <w:t>www.neeq.com.cn</w:t>
      </w:r>
      <w:r>
        <w:rPr>
          <w:rFonts w:ascii="Times New Roman" w:hAnsi="Times New Roman"/>
          <w:bCs/>
          <w:sz w:val="32"/>
          <w:szCs w:val="32"/>
        </w:rPr>
        <w:fldChar w:fldCharType="end"/>
      </w:r>
      <w:r>
        <w:rPr>
          <w:rFonts w:ascii="Times New Roman" w:hAnsi="Times New Roman" w:eastAsia="仿宋"/>
          <w:bCs/>
          <w:sz w:val="32"/>
          <w:szCs w:val="32"/>
        </w:rPr>
        <w:t>或</w:t>
      </w:r>
      <w:r>
        <w:fldChar w:fldCharType="begin"/>
      </w:r>
      <w:r>
        <w:instrText xml:space="preserve"> HYPERLINK "http://www.neeq.cc" </w:instrText>
      </w:r>
      <w:r>
        <w:fldChar w:fldCharType="separate"/>
      </w:r>
      <w:r>
        <w:rPr>
          <w:rFonts w:ascii="Times New Roman" w:hAnsi="Times New Roman"/>
          <w:bCs/>
          <w:sz w:val="32"/>
          <w:szCs w:val="32"/>
        </w:rPr>
        <w:t>www.neeq.cc</w:t>
      </w:r>
      <w:r>
        <w:rPr>
          <w:rFonts w:ascii="Times New Roman" w:hAnsi="Times New Roman"/>
          <w:bCs/>
          <w:sz w:val="32"/>
          <w:szCs w:val="32"/>
        </w:rPr>
        <w:fldChar w:fldCharType="end"/>
      </w:r>
      <w:r>
        <w:rPr>
          <w:rFonts w:ascii="Times New Roman" w:hAnsi="Times New Roman" w:eastAsia="仿宋"/>
          <w:bCs/>
          <w:sz w:val="32"/>
          <w:szCs w:val="32"/>
        </w:rPr>
        <w:t>，供投资者查阅。</w:t>
      </w:r>
    </w:p>
    <w:p>
      <w:pPr>
        <w:widowControl/>
        <w:adjustRightInd w:val="0"/>
        <w:snapToGrid w:val="0"/>
        <w:spacing w:line="500" w:lineRule="exact"/>
        <w:ind w:firstLine="640" w:firstLineChars="200"/>
        <w:jc w:val="right"/>
        <w:outlineLvl w:val="0"/>
        <w:rPr>
          <w:rFonts w:ascii="Times New Roman" w:hAnsi="Times New Roman" w:eastAsia="仿宋"/>
          <w:bCs/>
          <w:sz w:val="32"/>
          <w:szCs w:val="32"/>
        </w:rPr>
      </w:pPr>
      <w:r>
        <w:rPr>
          <w:rFonts w:ascii="Times New Roman" w:hAnsi="Times New Roman" w:eastAsia="仿宋"/>
          <w:bCs/>
          <w:sz w:val="32"/>
          <w:szCs w:val="32"/>
        </w:rPr>
        <w:t xml:space="preserve">                           </w:t>
      </w:r>
      <w:r>
        <w:rPr>
          <w:rFonts w:ascii="Times New Roman" w:hAnsi="Times New Roman" w:eastAsia="仿宋"/>
          <w:bCs/>
          <w:sz w:val="32"/>
          <w:szCs w:val="32"/>
          <w:u w:val="single"/>
        </w:rPr>
        <w:t xml:space="preserve">          </w:t>
      </w:r>
      <w:r>
        <w:rPr>
          <w:rFonts w:hint="eastAsia" w:ascii="Times New Roman" w:hAnsi="Times New Roman" w:eastAsia="仿宋"/>
          <w:bCs/>
          <w:sz w:val="32"/>
          <w:szCs w:val="32"/>
        </w:rPr>
        <w:t>股份有限公司</w:t>
      </w:r>
    </w:p>
    <w:p>
      <w:pPr>
        <w:widowControl/>
        <w:adjustRightInd w:val="0"/>
        <w:snapToGrid w:val="0"/>
        <w:spacing w:line="500" w:lineRule="exact"/>
        <w:ind w:firstLine="640" w:firstLineChars="200"/>
        <w:outlineLvl w:val="0"/>
        <w:rPr>
          <w:rFonts w:ascii="Times New Roman" w:hAnsi="Times New Roman" w:eastAsia="仿宋"/>
          <w:bCs/>
          <w:sz w:val="32"/>
          <w:szCs w:val="32"/>
        </w:rPr>
      </w:pPr>
      <w:r>
        <w:rPr>
          <w:rFonts w:hint="eastAsia" w:ascii="Times New Roman" w:hAnsi="Times New Roman" w:eastAsia="仿宋"/>
          <w:bCs/>
          <w:sz w:val="32"/>
          <w:szCs w:val="32"/>
        </w:rPr>
        <w:t xml:space="preserve">                                      （公章）</w:t>
      </w:r>
    </w:p>
    <w:p>
      <w:pPr>
        <w:widowControl/>
        <w:adjustRightInd w:val="0"/>
        <w:snapToGrid w:val="0"/>
        <w:spacing w:line="500" w:lineRule="exact"/>
        <w:ind w:firstLine="640" w:firstLineChars="200"/>
        <w:jc w:val="right"/>
        <w:outlineLvl w:val="0"/>
        <w:rPr>
          <w:rFonts w:ascii="Times New Roman" w:hAnsi="Times New Roman" w:eastAsia="仿宋"/>
          <w:bCs/>
          <w:sz w:val="32"/>
          <w:szCs w:val="32"/>
        </w:rPr>
      </w:pPr>
      <w:r>
        <w:rPr>
          <w:rFonts w:hint="eastAsia" w:ascii="Times New Roman" w:hAnsi="Times New Roman" w:eastAsia="仿宋"/>
          <w:bCs/>
          <w:sz w:val="32"/>
          <w:szCs w:val="32"/>
        </w:rPr>
        <w:t xml:space="preserve">                                        年  月  日</w:t>
      </w:r>
    </w:p>
    <w:p>
      <w:pPr>
        <w:spacing w:line="600" w:lineRule="exact"/>
        <w:ind w:firstLine="640" w:firstLineChars="200"/>
        <w:rPr>
          <w:rFonts w:ascii="Times New Roman" w:hAnsi="Times New Roman" w:eastAsia="楷体"/>
          <w:bCs/>
          <w:sz w:val="32"/>
          <w:szCs w:val="32"/>
        </w:rPr>
      </w:pPr>
      <w:r>
        <w:rPr>
          <w:rFonts w:ascii="Times New Roman" w:hAnsi="Times New Roman" w:eastAsia="楷体"/>
          <w:bCs/>
          <w:sz w:val="32"/>
          <w:szCs w:val="32"/>
        </w:rPr>
        <w:t>（</w:t>
      </w:r>
      <w:r>
        <w:rPr>
          <w:rFonts w:hint="eastAsia" w:ascii="Times New Roman" w:hAnsi="Times New Roman" w:eastAsia="楷体"/>
          <w:bCs/>
          <w:sz w:val="32"/>
          <w:szCs w:val="32"/>
        </w:rPr>
        <w:t>四</w:t>
      </w:r>
      <w:r>
        <w:rPr>
          <w:rFonts w:ascii="Times New Roman" w:hAnsi="Times New Roman" w:eastAsia="楷体"/>
          <w:bCs/>
          <w:sz w:val="32"/>
          <w:szCs w:val="32"/>
        </w:rPr>
        <w:t>）关于完成工商变更登记手续的公告</w:t>
      </w:r>
    </w:p>
    <w:p>
      <w:pPr>
        <w:jc w:val="center"/>
        <w:rPr>
          <w:rFonts w:ascii="Times New Roman" w:hAnsi="Times New Roman" w:eastAsia="华文中宋"/>
          <w:sz w:val="36"/>
          <w:szCs w:val="36"/>
        </w:rPr>
      </w:pPr>
    </w:p>
    <w:p>
      <w:pPr>
        <w:spacing w:line="600" w:lineRule="exact"/>
        <w:jc w:val="center"/>
        <w:rPr>
          <w:rFonts w:ascii="方正大标宋简体" w:eastAsia="方正大标宋简体" w:hAnsiTheme="minorHAnsi" w:cstheme="minorBidi"/>
          <w:sz w:val="44"/>
          <w:szCs w:val="32"/>
        </w:rPr>
      </w:pPr>
      <w:r>
        <w:rPr>
          <w:rFonts w:ascii="方正大标宋简体" w:eastAsia="方正大标宋简体" w:hAnsiTheme="minorHAnsi" w:cstheme="minorBidi"/>
          <w:sz w:val="44"/>
          <w:szCs w:val="32"/>
        </w:rPr>
        <w:t xml:space="preserve">______股份有限公司 </w:t>
      </w:r>
    </w:p>
    <w:p>
      <w:pPr>
        <w:spacing w:line="600" w:lineRule="exact"/>
        <w:jc w:val="center"/>
        <w:rPr>
          <w:rFonts w:ascii="方正大标宋简体" w:eastAsia="方正大标宋简体" w:hAnsiTheme="minorHAnsi" w:cstheme="minorBidi"/>
          <w:sz w:val="44"/>
          <w:szCs w:val="32"/>
        </w:rPr>
      </w:pPr>
      <w:r>
        <w:rPr>
          <w:rFonts w:ascii="方正大标宋简体" w:eastAsia="方正大标宋简体" w:hAnsiTheme="minorHAnsi" w:cstheme="minorBidi"/>
          <w:sz w:val="44"/>
          <w:szCs w:val="32"/>
        </w:rPr>
        <w:t xml:space="preserve">关于完成工商变更登记手续的公告 </w:t>
      </w:r>
    </w:p>
    <w:p>
      <w:pPr>
        <w:spacing w:line="600" w:lineRule="exact"/>
        <w:jc w:val="center"/>
        <w:rPr>
          <w:rFonts w:ascii="方正大标宋简体" w:eastAsia="方正大标宋简体" w:hAnsiTheme="minorHAnsi" w:cstheme="minorBidi"/>
          <w:sz w:val="44"/>
          <w:szCs w:val="32"/>
        </w:rPr>
      </w:pPr>
      <w:r>
        <w:rPr>
          <w:rFonts w:ascii="方正大标宋简体" w:eastAsia="方正大标宋简体" w:hAnsiTheme="minorHAnsi" w:cstheme="minorBidi"/>
          <w:sz w:val="44"/>
          <w:szCs w:val="32"/>
        </w:rPr>
        <w:t xml:space="preserve"> </w:t>
      </w:r>
    </w:p>
    <w:p>
      <w:pPr>
        <w:widowControl/>
        <w:adjustRightInd w:val="0"/>
        <w:snapToGrid w:val="0"/>
        <w:spacing w:line="560" w:lineRule="exact"/>
        <w:ind w:left="105" w:leftChars="50" w:firstLine="480" w:firstLineChars="150"/>
        <w:outlineLvl w:val="0"/>
        <w:rPr>
          <w:rFonts w:ascii="Times New Roman" w:hAnsi="Times New Roman" w:eastAsia="仿宋"/>
          <w:bCs/>
          <w:sz w:val="32"/>
          <w:szCs w:val="32"/>
        </w:rPr>
      </w:pPr>
      <w:r>
        <w:rPr>
          <w:rFonts w:ascii="Times New Roman" w:hAnsi="Times New Roman" w:eastAsia="仿宋"/>
          <w:bCs/>
          <w:sz w:val="32"/>
          <w:szCs w:val="32"/>
        </w:rPr>
        <w:t>根据</w:t>
      </w:r>
      <w:r>
        <w:rPr>
          <w:rFonts w:ascii="Times New Roman" w:hAnsi="Times New Roman" w:eastAsia="仿宋"/>
          <w:bCs/>
          <w:sz w:val="32"/>
          <w:szCs w:val="32"/>
          <w:u w:val="single"/>
        </w:rPr>
        <w:t xml:space="preserve">        </w:t>
      </w:r>
      <w:r>
        <w:rPr>
          <w:rFonts w:ascii="Times New Roman" w:hAnsi="Times New Roman" w:eastAsia="仿宋"/>
          <w:bCs/>
          <w:sz w:val="32"/>
          <w:szCs w:val="32"/>
        </w:rPr>
        <w:t>股份有限公司（以下简称</w:t>
      </w:r>
      <w:r>
        <w:rPr>
          <w:rFonts w:hint="eastAsia" w:ascii="Times New Roman" w:hAnsi="Times New Roman" w:eastAsia="仿宋"/>
          <w:bCs/>
          <w:sz w:val="32"/>
          <w:szCs w:val="32"/>
        </w:rPr>
        <w:t>“</w:t>
      </w:r>
      <w:r>
        <w:rPr>
          <w:rFonts w:ascii="Times New Roman" w:hAnsi="Times New Roman" w:eastAsia="仿宋"/>
          <w:bCs/>
          <w:sz w:val="32"/>
          <w:szCs w:val="32"/>
        </w:rPr>
        <w:t>公司</w:t>
      </w:r>
      <w:r>
        <w:rPr>
          <w:rFonts w:hint="eastAsia" w:ascii="Times New Roman" w:hAnsi="Times New Roman" w:eastAsia="仿宋"/>
          <w:bCs/>
          <w:sz w:val="32"/>
          <w:szCs w:val="32"/>
        </w:rPr>
        <w:t>”</w:t>
      </w:r>
      <w:r>
        <w:rPr>
          <w:rFonts w:ascii="Times New Roman" w:hAnsi="Times New Roman" w:eastAsia="仿宋"/>
          <w:bCs/>
          <w:sz w:val="32"/>
          <w:szCs w:val="32"/>
        </w:rPr>
        <w:t>）</w:t>
      </w:r>
      <w:r>
        <w:rPr>
          <w:rFonts w:ascii="Times New Roman" w:hAnsi="Times New Roman" w:eastAsia="仿宋"/>
          <w:bCs/>
          <w:sz w:val="32"/>
          <w:szCs w:val="32"/>
          <w:u w:val="single"/>
        </w:rPr>
        <w:t xml:space="preserve">      </w:t>
      </w:r>
      <w:r>
        <w:rPr>
          <w:rFonts w:ascii="Times New Roman" w:hAnsi="Times New Roman" w:eastAsia="仿宋"/>
          <w:bCs/>
          <w:sz w:val="32"/>
          <w:szCs w:val="32"/>
        </w:rPr>
        <w:t>年第</w:t>
      </w:r>
      <w:r>
        <w:rPr>
          <w:rFonts w:ascii="Times New Roman" w:hAnsi="Times New Roman" w:eastAsia="仿宋"/>
          <w:bCs/>
          <w:sz w:val="32"/>
          <w:szCs w:val="32"/>
          <w:u w:val="single"/>
        </w:rPr>
        <w:t xml:space="preserve">     </w:t>
      </w:r>
      <w:r>
        <w:rPr>
          <w:rFonts w:ascii="Times New Roman" w:hAnsi="Times New Roman" w:eastAsia="仿宋"/>
          <w:bCs/>
          <w:sz w:val="32"/>
          <w:szCs w:val="32"/>
        </w:rPr>
        <w:t>次临时股东大会决议，公司成功发行</w:t>
      </w:r>
      <w:r>
        <w:rPr>
          <w:rFonts w:ascii="Times New Roman" w:hAnsi="Times New Roman" w:eastAsia="仿宋"/>
          <w:bCs/>
          <w:sz w:val="32"/>
          <w:szCs w:val="32"/>
          <w:u w:val="single"/>
        </w:rPr>
        <w:t xml:space="preserve">     </w:t>
      </w:r>
      <w:r>
        <w:rPr>
          <w:rFonts w:ascii="Times New Roman" w:hAnsi="Times New Roman" w:eastAsia="仿宋"/>
          <w:bCs/>
          <w:sz w:val="32"/>
          <w:szCs w:val="32"/>
        </w:rPr>
        <w:t>万股，募集资金</w:t>
      </w:r>
      <w:r>
        <w:rPr>
          <w:rFonts w:ascii="Times New Roman" w:hAnsi="Times New Roman" w:eastAsia="仿宋"/>
          <w:bCs/>
          <w:sz w:val="32"/>
          <w:szCs w:val="32"/>
          <w:u w:val="single"/>
        </w:rPr>
        <w:t xml:space="preserve">     </w:t>
      </w:r>
      <w:r>
        <w:rPr>
          <w:rFonts w:ascii="Times New Roman" w:hAnsi="Times New Roman" w:eastAsia="仿宋"/>
          <w:bCs/>
          <w:sz w:val="32"/>
          <w:szCs w:val="32"/>
        </w:rPr>
        <w:t xml:space="preserve">万元。 </w:t>
      </w:r>
    </w:p>
    <w:p>
      <w:pPr>
        <w:widowControl/>
        <w:adjustRightInd w:val="0"/>
        <w:snapToGrid w:val="0"/>
        <w:spacing w:line="560" w:lineRule="exact"/>
        <w:ind w:firstLine="640" w:firstLineChars="200"/>
        <w:outlineLvl w:val="0"/>
        <w:rPr>
          <w:rFonts w:ascii="Times New Roman" w:hAnsi="Times New Roman" w:eastAsia="仿宋"/>
          <w:bCs/>
          <w:sz w:val="32"/>
          <w:szCs w:val="32"/>
        </w:rPr>
      </w:pPr>
      <w:r>
        <w:rPr>
          <w:rFonts w:ascii="Times New Roman" w:hAnsi="Times New Roman" w:eastAsia="仿宋"/>
          <w:bCs/>
          <w:sz w:val="32"/>
          <w:szCs w:val="32"/>
          <w:u w:val="single"/>
        </w:rPr>
        <w:t xml:space="preserve">     </w:t>
      </w:r>
      <w:r>
        <w:rPr>
          <w:rFonts w:ascii="Times New Roman" w:hAnsi="Times New Roman" w:eastAsia="仿宋"/>
          <w:bCs/>
          <w:sz w:val="32"/>
          <w:szCs w:val="32"/>
        </w:rPr>
        <w:t>年</w:t>
      </w:r>
      <w:r>
        <w:rPr>
          <w:rFonts w:ascii="Times New Roman" w:hAnsi="Times New Roman" w:eastAsia="仿宋"/>
          <w:bCs/>
          <w:sz w:val="32"/>
          <w:szCs w:val="32"/>
          <w:u w:val="single"/>
        </w:rPr>
        <w:t xml:space="preserve">     </w:t>
      </w:r>
      <w:r>
        <w:rPr>
          <w:rFonts w:ascii="Times New Roman" w:hAnsi="Times New Roman" w:eastAsia="仿宋"/>
          <w:bCs/>
          <w:sz w:val="32"/>
          <w:szCs w:val="32"/>
        </w:rPr>
        <w:t>月</w:t>
      </w:r>
      <w:r>
        <w:rPr>
          <w:rFonts w:ascii="Times New Roman" w:hAnsi="Times New Roman" w:eastAsia="仿宋"/>
          <w:bCs/>
          <w:sz w:val="32"/>
          <w:szCs w:val="32"/>
          <w:u w:val="single"/>
        </w:rPr>
        <w:t xml:space="preserve">     </w:t>
      </w:r>
      <w:r>
        <w:rPr>
          <w:rFonts w:ascii="Times New Roman" w:hAnsi="Times New Roman" w:eastAsia="仿宋"/>
          <w:bCs/>
          <w:sz w:val="32"/>
          <w:szCs w:val="32"/>
        </w:rPr>
        <w:t>日，公司办理完成工商变更登记手续，并取得了变更后的营业执照。</w:t>
      </w:r>
    </w:p>
    <w:p>
      <w:pPr>
        <w:widowControl/>
        <w:adjustRightInd w:val="0"/>
        <w:snapToGrid w:val="0"/>
        <w:spacing w:line="560" w:lineRule="exact"/>
        <w:ind w:firstLine="640" w:firstLineChars="200"/>
        <w:outlineLvl w:val="0"/>
        <w:rPr>
          <w:rFonts w:ascii="Times New Roman" w:hAnsi="Times New Roman" w:eastAsia="仿宋"/>
          <w:bCs/>
          <w:sz w:val="32"/>
          <w:szCs w:val="32"/>
        </w:rPr>
      </w:pPr>
      <w:r>
        <w:rPr>
          <w:rFonts w:ascii="Times New Roman" w:hAnsi="Times New Roman" w:eastAsia="仿宋"/>
          <w:bCs/>
          <w:sz w:val="32"/>
          <w:szCs w:val="32"/>
        </w:rPr>
        <w:t>此次变更后，公司注册资本增至人民币</w:t>
      </w:r>
      <w:r>
        <w:rPr>
          <w:rFonts w:ascii="Times New Roman" w:hAnsi="Times New Roman" w:eastAsia="仿宋"/>
          <w:bCs/>
          <w:sz w:val="32"/>
          <w:szCs w:val="32"/>
          <w:u w:val="single"/>
        </w:rPr>
        <w:t xml:space="preserve">     </w:t>
      </w:r>
      <w:r>
        <w:rPr>
          <w:rFonts w:ascii="Times New Roman" w:hAnsi="Times New Roman" w:eastAsia="仿宋"/>
          <w:bCs/>
          <w:sz w:val="32"/>
          <w:szCs w:val="32"/>
        </w:rPr>
        <w:t xml:space="preserve">万元。 </w:t>
      </w:r>
    </w:p>
    <w:p>
      <w:pPr>
        <w:widowControl/>
        <w:adjustRightInd w:val="0"/>
        <w:snapToGrid w:val="0"/>
        <w:spacing w:line="560" w:lineRule="exact"/>
        <w:ind w:firstLine="640" w:firstLineChars="200"/>
        <w:outlineLvl w:val="0"/>
        <w:rPr>
          <w:rFonts w:ascii="Times New Roman" w:hAnsi="Times New Roman" w:eastAsia="仿宋"/>
          <w:bCs/>
          <w:sz w:val="32"/>
          <w:szCs w:val="32"/>
        </w:rPr>
      </w:pPr>
      <w:r>
        <w:rPr>
          <w:rFonts w:ascii="Times New Roman" w:hAnsi="Times New Roman" w:eastAsia="仿宋"/>
          <w:bCs/>
          <w:sz w:val="32"/>
          <w:szCs w:val="32"/>
        </w:rPr>
        <w:t xml:space="preserve">特此公告。 </w:t>
      </w:r>
    </w:p>
    <w:p>
      <w:pPr>
        <w:spacing w:line="360" w:lineRule="auto"/>
        <w:ind w:firstLine="560" w:firstLineChars="200"/>
        <w:rPr>
          <w:rFonts w:ascii="方正仿宋简体" w:eastAsia="方正仿宋简体" w:hAnsiTheme="minorHAnsi" w:cstheme="minorBidi"/>
          <w:sz w:val="28"/>
          <w:szCs w:val="28"/>
        </w:rPr>
      </w:pPr>
      <w:r>
        <w:rPr>
          <w:rFonts w:ascii="方正仿宋简体" w:eastAsia="方正仿宋简体" w:hAnsiTheme="minorHAnsi" w:cstheme="minorBidi"/>
          <w:sz w:val="28"/>
          <w:szCs w:val="28"/>
        </w:rPr>
        <w:t xml:space="preserve"> </w:t>
      </w:r>
    </w:p>
    <w:p>
      <w:pPr>
        <w:spacing w:line="360" w:lineRule="auto"/>
        <w:ind w:firstLine="560" w:firstLineChars="200"/>
        <w:rPr>
          <w:rFonts w:ascii="方正仿宋简体" w:eastAsia="方正仿宋简体" w:hAnsiTheme="minorHAnsi" w:cstheme="minorBidi"/>
          <w:sz w:val="28"/>
          <w:szCs w:val="28"/>
        </w:rPr>
      </w:pPr>
    </w:p>
    <w:p>
      <w:pPr>
        <w:spacing w:line="360" w:lineRule="auto"/>
        <w:ind w:firstLine="560" w:firstLineChars="200"/>
        <w:rPr>
          <w:rFonts w:ascii="方正仿宋简体" w:eastAsia="方正仿宋简体" w:hAnsiTheme="minorHAnsi" w:cstheme="minorBidi"/>
          <w:sz w:val="28"/>
          <w:szCs w:val="28"/>
        </w:rPr>
      </w:pPr>
    </w:p>
    <w:p>
      <w:pPr>
        <w:spacing w:line="360" w:lineRule="auto"/>
        <w:ind w:firstLine="640" w:firstLineChars="200"/>
        <w:rPr>
          <w:rFonts w:ascii="Times New Roman" w:hAnsi="Times New Roman" w:eastAsia="仿宋"/>
          <w:sz w:val="32"/>
          <w:szCs w:val="32"/>
        </w:rPr>
      </w:pPr>
      <w:r>
        <w:rPr>
          <w:rFonts w:ascii="Times New Roman" w:hAnsi="Times New Roman" w:eastAsia="仿宋"/>
          <w:sz w:val="32"/>
          <w:szCs w:val="32"/>
        </w:rPr>
        <w:t xml:space="preserve">                                </w:t>
      </w:r>
      <w:r>
        <w:rPr>
          <w:rFonts w:ascii="Times New Roman" w:hAnsi="Times New Roman" w:eastAsia="仿宋"/>
          <w:sz w:val="32"/>
          <w:szCs w:val="32"/>
          <w:u w:val="single"/>
        </w:rPr>
        <w:t xml:space="preserve">      </w:t>
      </w:r>
      <w:r>
        <w:rPr>
          <w:rFonts w:ascii="Times New Roman" w:hAnsi="Times New Roman" w:eastAsia="仿宋"/>
          <w:sz w:val="32"/>
          <w:szCs w:val="32"/>
        </w:rPr>
        <w:t>股份有限公司</w:t>
      </w:r>
    </w:p>
    <w:p>
      <w:pPr>
        <w:spacing w:line="360" w:lineRule="auto"/>
        <w:ind w:firstLine="640" w:firstLineChars="200"/>
        <w:rPr>
          <w:rFonts w:ascii="Times New Roman" w:hAnsi="Times New Roman" w:eastAsia="仿宋"/>
          <w:sz w:val="32"/>
          <w:szCs w:val="32"/>
        </w:rPr>
      </w:pPr>
      <w:r>
        <w:rPr>
          <w:rFonts w:ascii="Times New Roman" w:hAnsi="Times New Roman" w:eastAsia="仿宋"/>
          <w:sz w:val="32"/>
          <w:szCs w:val="32"/>
        </w:rPr>
        <w:t xml:space="preserve">                                        （公章）</w:t>
      </w:r>
    </w:p>
    <w:p>
      <w:pPr>
        <w:spacing w:line="360" w:lineRule="auto"/>
        <w:ind w:firstLine="640" w:firstLineChars="200"/>
        <w:jc w:val="right"/>
        <w:rPr>
          <w:rFonts w:ascii="Times New Roman" w:hAnsi="Times New Roman" w:eastAsia="仿宋"/>
          <w:sz w:val="32"/>
          <w:szCs w:val="32"/>
        </w:rPr>
      </w:pPr>
      <w:r>
        <w:rPr>
          <w:rFonts w:ascii="Times New Roman" w:hAnsi="Times New Roman" w:eastAsia="仿宋"/>
          <w:sz w:val="32"/>
          <w:szCs w:val="32"/>
        </w:rPr>
        <w:t xml:space="preserve">                                      年 </w:t>
      </w:r>
      <w:r>
        <w:rPr>
          <w:rFonts w:hint="eastAsia" w:ascii="Times New Roman" w:hAnsi="Times New Roman" w:eastAsia="仿宋"/>
          <w:sz w:val="32"/>
          <w:szCs w:val="32"/>
        </w:rPr>
        <w:t xml:space="preserve"> </w:t>
      </w:r>
      <w:r>
        <w:rPr>
          <w:rFonts w:ascii="Times New Roman" w:hAnsi="Times New Roman" w:eastAsia="仿宋"/>
          <w:sz w:val="32"/>
          <w:szCs w:val="32"/>
        </w:rPr>
        <w:t xml:space="preserve">月 </w:t>
      </w:r>
      <w:r>
        <w:rPr>
          <w:rFonts w:hint="eastAsia" w:ascii="Times New Roman" w:hAnsi="Times New Roman" w:eastAsia="仿宋"/>
          <w:sz w:val="32"/>
          <w:szCs w:val="32"/>
        </w:rPr>
        <w:t xml:space="preserve"> </w:t>
      </w:r>
      <w:r>
        <w:rPr>
          <w:rFonts w:ascii="Times New Roman" w:hAnsi="Times New Roman" w:eastAsia="仿宋"/>
          <w:sz w:val="32"/>
          <w:szCs w:val="32"/>
        </w:rPr>
        <w:t>日</w:t>
      </w:r>
    </w:p>
    <w:p>
      <w:pPr>
        <w:spacing w:line="360" w:lineRule="auto"/>
        <w:ind w:firstLine="560" w:firstLineChars="200"/>
        <w:rPr>
          <w:rFonts w:ascii="Times New Roman" w:hAnsi="Times New Roman" w:eastAsia="仿宋"/>
          <w:sz w:val="28"/>
          <w:szCs w:val="28"/>
        </w:rPr>
      </w:pPr>
    </w:p>
    <w:p>
      <w:pPr>
        <w:widowControl/>
        <w:adjustRightInd w:val="0"/>
        <w:snapToGrid w:val="0"/>
        <w:spacing w:line="560" w:lineRule="exact"/>
        <w:outlineLvl w:val="0"/>
        <w:rPr>
          <w:rFonts w:ascii="Times New Roman" w:hAnsi="Times New Roman" w:eastAsia="黑体"/>
          <w:kern w:val="0"/>
          <w:sz w:val="30"/>
          <w:szCs w:val="30"/>
        </w:rPr>
      </w:pPr>
    </w:p>
    <w:sectPr>
      <w:footerReference r:id="rId3" w:type="default"/>
      <w:footerReference r:id="rId4" w:type="even"/>
      <w:pgSz w:w="11906" w:h="16838"/>
      <w:pgMar w:top="1758" w:right="1588" w:bottom="175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1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4719015"/>
      <w:docPartObj>
        <w:docPartGallery w:val="AutoText"/>
      </w:docPartObj>
    </w:sdtPr>
    <w:sdtEndPr>
      <w:rPr>
        <w:rFonts w:ascii="宋体" w:hAnsi="宋体" w:eastAsia="宋体"/>
        <w:sz w:val="28"/>
      </w:rPr>
    </w:sdtEndPr>
    <w:sdtContent>
      <w:p>
        <w:pPr>
          <w:pStyle w:val="4"/>
          <w:jc w:val="right"/>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15 -</w:t>
        </w:r>
        <w:r>
          <w:rPr>
            <w:rFonts w:ascii="宋体" w:hAnsi="宋体" w:eastAsia="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3383834"/>
      <w:docPartObj>
        <w:docPartGallery w:val="AutoText"/>
      </w:docPartObj>
    </w:sdtPr>
    <w:sdtEndPr>
      <w:rPr>
        <w:rFonts w:ascii="宋体" w:hAnsi="宋体" w:eastAsia="宋体"/>
        <w:sz w:val="28"/>
      </w:rPr>
    </w:sdtEndPr>
    <w:sdtContent>
      <w:p>
        <w:pPr>
          <w:pStyle w:val="4"/>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14 -</w:t>
        </w:r>
        <w:r>
          <w:rPr>
            <w:rFonts w:ascii="宋体" w:hAnsi="宋体" w:eastAsia="宋体"/>
            <w:sz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2MTc4MmM0MDkzYWYzM2JkOWIzMWIwODBjZWMwNTcifQ=="/>
  </w:docVars>
  <w:rsids>
    <w:rsidRoot w:val="00B63C0A"/>
    <w:rsid w:val="000003B7"/>
    <w:rsid w:val="000012E6"/>
    <w:rsid w:val="0000224B"/>
    <w:rsid w:val="00004CB5"/>
    <w:rsid w:val="00005EE9"/>
    <w:rsid w:val="00013281"/>
    <w:rsid w:val="00014D60"/>
    <w:rsid w:val="00015F4F"/>
    <w:rsid w:val="00016E5A"/>
    <w:rsid w:val="00020C06"/>
    <w:rsid w:val="00021E42"/>
    <w:rsid w:val="000229E8"/>
    <w:rsid w:val="0002350D"/>
    <w:rsid w:val="00024F29"/>
    <w:rsid w:val="00025215"/>
    <w:rsid w:val="000309BF"/>
    <w:rsid w:val="00033C48"/>
    <w:rsid w:val="00035DC5"/>
    <w:rsid w:val="00041A68"/>
    <w:rsid w:val="00043362"/>
    <w:rsid w:val="00043FBB"/>
    <w:rsid w:val="00044E6C"/>
    <w:rsid w:val="00045B4B"/>
    <w:rsid w:val="000476A9"/>
    <w:rsid w:val="00053242"/>
    <w:rsid w:val="0005679A"/>
    <w:rsid w:val="00063253"/>
    <w:rsid w:val="000639A6"/>
    <w:rsid w:val="00066967"/>
    <w:rsid w:val="00070E46"/>
    <w:rsid w:val="000711D0"/>
    <w:rsid w:val="0007170B"/>
    <w:rsid w:val="00076A4C"/>
    <w:rsid w:val="00080579"/>
    <w:rsid w:val="0008211C"/>
    <w:rsid w:val="0008292F"/>
    <w:rsid w:val="00083D98"/>
    <w:rsid w:val="00084434"/>
    <w:rsid w:val="00087021"/>
    <w:rsid w:val="00091147"/>
    <w:rsid w:val="00091A83"/>
    <w:rsid w:val="0009312B"/>
    <w:rsid w:val="000974D8"/>
    <w:rsid w:val="000A0253"/>
    <w:rsid w:val="000A1622"/>
    <w:rsid w:val="000A3A2B"/>
    <w:rsid w:val="000A4F9E"/>
    <w:rsid w:val="000A54DE"/>
    <w:rsid w:val="000A58FC"/>
    <w:rsid w:val="000A5E2A"/>
    <w:rsid w:val="000A6106"/>
    <w:rsid w:val="000A703F"/>
    <w:rsid w:val="000B1132"/>
    <w:rsid w:val="000B6AD6"/>
    <w:rsid w:val="000B6E26"/>
    <w:rsid w:val="000C5AE2"/>
    <w:rsid w:val="000C6F60"/>
    <w:rsid w:val="000C7CD1"/>
    <w:rsid w:val="000D0D26"/>
    <w:rsid w:val="000D1F98"/>
    <w:rsid w:val="000D560B"/>
    <w:rsid w:val="000E1194"/>
    <w:rsid w:val="000E2FAC"/>
    <w:rsid w:val="000E4530"/>
    <w:rsid w:val="000E4AC0"/>
    <w:rsid w:val="000E4C8F"/>
    <w:rsid w:val="000E5F05"/>
    <w:rsid w:val="000E60F4"/>
    <w:rsid w:val="000E6C90"/>
    <w:rsid w:val="000E7574"/>
    <w:rsid w:val="000F39BE"/>
    <w:rsid w:val="0010133D"/>
    <w:rsid w:val="001036BD"/>
    <w:rsid w:val="00103E47"/>
    <w:rsid w:val="00107543"/>
    <w:rsid w:val="001101E9"/>
    <w:rsid w:val="0011293B"/>
    <w:rsid w:val="0011669E"/>
    <w:rsid w:val="0012146B"/>
    <w:rsid w:val="00125997"/>
    <w:rsid w:val="00127EE1"/>
    <w:rsid w:val="0013188D"/>
    <w:rsid w:val="00137687"/>
    <w:rsid w:val="0013781A"/>
    <w:rsid w:val="001378AF"/>
    <w:rsid w:val="001402F8"/>
    <w:rsid w:val="001413AB"/>
    <w:rsid w:val="001415EE"/>
    <w:rsid w:val="00142F35"/>
    <w:rsid w:val="00143F00"/>
    <w:rsid w:val="001456BB"/>
    <w:rsid w:val="00147A5C"/>
    <w:rsid w:val="00151AFF"/>
    <w:rsid w:val="00151E37"/>
    <w:rsid w:val="001559A0"/>
    <w:rsid w:val="00157036"/>
    <w:rsid w:val="00157681"/>
    <w:rsid w:val="00162088"/>
    <w:rsid w:val="00167E89"/>
    <w:rsid w:val="0017216F"/>
    <w:rsid w:val="001728FE"/>
    <w:rsid w:val="0017453E"/>
    <w:rsid w:val="00174DBB"/>
    <w:rsid w:val="00177D16"/>
    <w:rsid w:val="001831A7"/>
    <w:rsid w:val="00185F84"/>
    <w:rsid w:val="0018720F"/>
    <w:rsid w:val="00190116"/>
    <w:rsid w:val="00190F96"/>
    <w:rsid w:val="00192367"/>
    <w:rsid w:val="00192508"/>
    <w:rsid w:val="001928D1"/>
    <w:rsid w:val="00192DA8"/>
    <w:rsid w:val="00193BC9"/>
    <w:rsid w:val="00194CD3"/>
    <w:rsid w:val="001A2191"/>
    <w:rsid w:val="001A3036"/>
    <w:rsid w:val="001A72FF"/>
    <w:rsid w:val="001B72EF"/>
    <w:rsid w:val="001B741B"/>
    <w:rsid w:val="001C14DC"/>
    <w:rsid w:val="001C2E8E"/>
    <w:rsid w:val="001C3409"/>
    <w:rsid w:val="001C3FCC"/>
    <w:rsid w:val="001C44EB"/>
    <w:rsid w:val="001D0599"/>
    <w:rsid w:val="001D24EA"/>
    <w:rsid w:val="001D3DF4"/>
    <w:rsid w:val="001E0676"/>
    <w:rsid w:val="001E0B47"/>
    <w:rsid w:val="001E21AE"/>
    <w:rsid w:val="001E527E"/>
    <w:rsid w:val="001F026C"/>
    <w:rsid w:val="001F0BC3"/>
    <w:rsid w:val="001F68E1"/>
    <w:rsid w:val="00200CAA"/>
    <w:rsid w:val="00201241"/>
    <w:rsid w:val="002049BE"/>
    <w:rsid w:val="00205659"/>
    <w:rsid w:val="00205B67"/>
    <w:rsid w:val="0020669C"/>
    <w:rsid w:val="00214774"/>
    <w:rsid w:val="002149FC"/>
    <w:rsid w:val="00214F79"/>
    <w:rsid w:val="00215383"/>
    <w:rsid w:val="0021556C"/>
    <w:rsid w:val="00216948"/>
    <w:rsid w:val="002174EC"/>
    <w:rsid w:val="002205C0"/>
    <w:rsid w:val="002208A5"/>
    <w:rsid w:val="002213CE"/>
    <w:rsid w:val="00227FC3"/>
    <w:rsid w:val="002301C1"/>
    <w:rsid w:val="002301E8"/>
    <w:rsid w:val="00232EF8"/>
    <w:rsid w:val="002332FC"/>
    <w:rsid w:val="00235405"/>
    <w:rsid w:val="002378AE"/>
    <w:rsid w:val="00240CBA"/>
    <w:rsid w:val="00240DB1"/>
    <w:rsid w:val="00240F71"/>
    <w:rsid w:val="002410D7"/>
    <w:rsid w:val="00242322"/>
    <w:rsid w:val="00243AC1"/>
    <w:rsid w:val="002457E2"/>
    <w:rsid w:val="00250F7C"/>
    <w:rsid w:val="00253DD5"/>
    <w:rsid w:val="002560F8"/>
    <w:rsid w:val="00261DF0"/>
    <w:rsid w:val="00262258"/>
    <w:rsid w:val="00262C42"/>
    <w:rsid w:val="00271074"/>
    <w:rsid w:val="002714CE"/>
    <w:rsid w:val="00273B6D"/>
    <w:rsid w:val="00275854"/>
    <w:rsid w:val="002802A5"/>
    <w:rsid w:val="0028071A"/>
    <w:rsid w:val="002841AA"/>
    <w:rsid w:val="002845C2"/>
    <w:rsid w:val="0028585A"/>
    <w:rsid w:val="002866A9"/>
    <w:rsid w:val="00291184"/>
    <w:rsid w:val="002A16BA"/>
    <w:rsid w:val="002A1C05"/>
    <w:rsid w:val="002A4905"/>
    <w:rsid w:val="002B11D1"/>
    <w:rsid w:val="002B19B4"/>
    <w:rsid w:val="002B1A93"/>
    <w:rsid w:val="002B2805"/>
    <w:rsid w:val="002B2A96"/>
    <w:rsid w:val="002B3D4A"/>
    <w:rsid w:val="002B5E87"/>
    <w:rsid w:val="002B7F30"/>
    <w:rsid w:val="002D08F6"/>
    <w:rsid w:val="002D0CF9"/>
    <w:rsid w:val="002D6146"/>
    <w:rsid w:val="002E2FFF"/>
    <w:rsid w:val="002E3058"/>
    <w:rsid w:val="002E4804"/>
    <w:rsid w:val="002E4C59"/>
    <w:rsid w:val="002E4CF9"/>
    <w:rsid w:val="002E4E59"/>
    <w:rsid w:val="002E523C"/>
    <w:rsid w:val="002E61D9"/>
    <w:rsid w:val="002E7991"/>
    <w:rsid w:val="002F185C"/>
    <w:rsid w:val="002F1F03"/>
    <w:rsid w:val="002F44E9"/>
    <w:rsid w:val="002F56EC"/>
    <w:rsid w:val="00302256"/>
    <w:rsid w:val="0030307B"/>
    <w:rsid w:val="00304014"/>
    <w:rsid w:val="0031647E"/>
    <w:rsid w:val="00322A20"/>
    <w:rsid w:val="00324CD6"/>
    <w:rsid w:val="00325176"/>
    <w:rsid w:val="003276F1"/>
    <w:rsid w:val="003277EE"/>
    <w:rsid w:val="00330AAE"/>
    <w:rsid w:val="00331DAE"/>
    <w:rsid w:val="00337AC0"/>
    <w:rsid w:val="00345D54"/>
    <w:rsid w:val="003471C9"/>
    <w:rsid w:val="00347A73"/>
    <w:rsid w:val="00357723"/>
    <w:rsid w:val="0036360C"/>
    <w:rsid w:val="00365ED1"/>
    <w:rsid w:val="00371BD4"/>
    <w:rsid w:val="00372C39"/>
    <w:rsid w:val="0037346C"/>
    <w:rsid w:val="00373F9F"/>
    <w:rsid w:val="00375874"/>
    <w:rsid w:val="003759A0"/>
    <w:rsid w:val="00382F95"/>
    <w:rsid w:val="00387773"/>
    <w:rsid w:val="00387F57"/>
    <w:rsid w:val="0039003D"/>
    <w:rsid w:val="00390E52"/>
    <w:rsid w:val="00391138"/>
    <w:rsid w:val="003933EE"/>
    <w:rsid w:val="00396DAD"/>
    <w:rsid w:val="00397B62"/>
    <w:rsid w:val="003A5D51"/>
    <w:rsid w:val="003A5ECE"/>
    <w:rsid w:val="003B05CB"/>
    <w:rsid w:val="003B116B"/>
    <w:rsid w:val="003B24B5"/>
    <w:rsid w:val="003B3F30"/>
    <w:rsid w:val="003B4054"/>
    <w:rsid w:val="003B5E95"/>
    <w:rsid w:val="003B63AF"/>
    <w:rsid w:val="003C2081"/>
    <w:rsid w:val="003C2EC1"/>
    <w:rsid w:val="003C3190"/>
    <w:rsid w:val="003C535A"/>
    <w:rsid w:val="003C5B44"/>
    <w:rsid w:val="003C5E8E"/>
    <w:rsid w:val="003C6D5E"/>
    <w:rsid w:val="003D01EE"/>
    <w:rsid w:val="003D094E"/>
    <w:rsid w:val="003D1D14"/>
    <w:rsid w:val="003D203E"/>
    <w:rsid w:val="003D2DB5"/>
    <w:rsid w:val="003E237D"/>
    <w:rsid w:val="003E2D8F"/>
    <w:rsid w:val="003E3837"/>
    <w:rsid w:val="003E69DC"/>
    <w:rsid w:val="003F069E"/>
    <w:rsid w:val="003F2919"/>
    <w:rsid w:val="003F2B4D"/>
    <w:rsid w:val="003F394E"/>
    <w:rsid w:val="003F4C50"/>
    <w:rsid w:val="004009D3"/>
    <w:rsid w:val="00400F4C"/>
    <w:rsid w:val="00410674"/>
    <w:rsid w:val="00411923"/>
    <w:rsid w:val="00411992"/>
    <w:rsid w:val="00412994"/>
    <w:rsid w:val="0041627E"/>
    <w:rsid w:val="00416863"/>
    <w:rsid w:val="0042301B"/>
    <w:rsid w:val="00423D32"/>
    <w:rsid w:val="00425420"/>
    <w:rsid w:val="00427B4A"/>
    <w:rsid w:val="004303BE"/>
    <w:rsid w:val="0043068B"/>
    <w:rsid w:val="00432D60"/>
    <w:rsid w:val="00435AF0"/>
    <w:rsid w:val="00436C02"/>
    <w:rsid w:val="004403CC"/>
    <w:rsid w:val="004415CF"/>
    <w:rsid w:val="00441EC4"/>
    <w:rsid w:val="00442830"/>
    <w:rsid w:val="00451CA5"/>
    <w:rsid w:val="00451DE7"/>
    <w:rsid w:val="004524B8"/>
    <w:rsid w:val="004570D9"/>
    <w:rsid w:val="0046154F"/>
    <w:rsid w:val="00466A29"/>
    <w:rsid w:val="00467BB3"/>
    <w:rsid w:val="00472CCE"/>
    <w:rsid w:val="00474688"/>
    <w:rsid w:val="00480FC3"/>
    <w:rsid w:val="00482D0E"/>
    <w:rsid w:val="0048343B"/>
    <w:rsid w:val="00483A01"/>
    <w:rsid w:val="00484877"/>
    <w:rsid w:val="004852AD"/>
    <w:rsid w:val="0049067A"/>
    <w:rsid w:val="00493954"/>
    <w:rsid w:val="004949C0"/>
    <w:rsid w:val="00494DCB"/>
    <w:rsid w:val="0049578B"/>
    <w:rsid w:val="004A23A3"/>
    <w:rsid w:val="004A2A96"/>
    <w:rsid w:val="004A3D68"/>
    <w:rsid w:val="004A4673"/>
    <w:rsid w:val="004B672C"/>
    <w:rsid w:val="004C089F"/>
    <w:rsid w:val="004C2542"/>
    <w:rsid w:val="004C59A2"/>
    <w:rsid w:val="004C71ED"/>
    <w:rsid w:val="004D0143"/>
    <w:rsid w:val="004D218D"/>
    <w:rsid w:val="004D436E"/>
    <w:rsid w:val="004D6575"/>
    <w:rsid w:val="004D6DA6"/>
    <w:rsid w:val="004E1499"/>
    <w:rsid w:val="004E3F47"/>
    <w:rsid w:val="004E6C99"/>
    <w:rsid w:val="004E6EF3"/>
    <w:rsid w:val="004F51FF"/>
    <w:rsid w:val="004F61B3"/>
    <w:rsid w:val="004F6E6A"/>
    <w:rsid w:val="004F7200"/>
    <w:rsid w:val="00500A46"/>
    <w:rsid w:val="00502534"/>
    <w:rsid w:val="00503A40"/>
    <w:rsid w:val="0050408F"/>
    <w:rsid w:val="00504447"/>
    <w:rsid w:val="00504F4C"/>
    <w:rsid w:val="005050BA"/>
    <w:rsid w:val="00511239"/>
    <w:rsid w:val="00511B28"/>
    <w:rsid w:val="00511DEE"/>
    <w:rsid w:val="00515C42"/>
    <w:rsid w:val="00517F09"/>
    <w:rsid w:val="00520846"/>
    <w:rsid w:val="00520A51"/>
    <w:rsid w:val="00521F31"/>
    <w:rsid w:val="00525FAC"/>
    <w:rsid w:val="0053020B"/>
    <w:rsid w:val="00532819"/>
    <w:rsid w:val="00533C82"/>
    <w:rsid w:val="005364EF"/>
    <w:rsid w:val="00536C7E"/>
    <w:rsid w:val="005418C7"/>
    <w:rsid w:val="00541E38"/>
    <w:rsid w:val="005435AA"/>
    <w:rsid w:val="005440D5"/>
    <w:rsid w:val="00544314"/>
    <w:rsid w:val="0054516B"/>
    <w:rsid w:val="00545432"/>
    <w:rsid w:val="00546DBB"/>
    <w:rsid w:val="00546FF4"/>
    <w:rsid w:val="005472F1"/>
    <w:rsid w:val="005475E7"/>
    <w:rsid w:val="00547BE0"/>
    <w:rsid w:val="005536EC"/>
    <w:rsid w:val="0055434B"/>
    <w:rsid w:val="00554DA5"/>
    <w:rsid w:val="00556075"/>
    <w:rsid w:val="0055646F"/>
    <w:rsid w:val="00556A85"/>
    <w:rsid w:val="0056333C"/>
    <w:rsid w:val="00570C0A"/>
    <w:rsid w:val="005710E3"/>
    <w:rsid w:val="005713F9"/>
    <w:rsid w:val="00572C4B"/>
    <w:rsid w:val="005803D5"/>
    <w:rsid w:val="00580685"/>
    <w:rsid w:val="005855FD"/>
    <w:rsid w:val="00590F0A"/>
    <w:rsid w:val="00592FF0"/>
    <w:rsid w:val="005A1DDC"/>
    <w:rsid w:val="005A21E3"/>
    <w:rsid w:val="005A68F4"/>
    <w:rsid w:val="005B0506"/>
    <w:rsid w:val="005B5548"/>
    <w:rsid w:val="005C30D3"/>
    <w:rsid w:val="005C4750"/>
    <w:rsid w:val="005C7A94"/>
    <w:rsid w:val="005D01E1"/>
    <w:rsid w:val="005D4A7E"/>
    <w:rsid w:val="005D6B88"/>
    <w:rsid w:val="005D6C47"/>
    <w:rsid w:val="005E02FB"/>
    <w:rsid w:val="005E190A"/>
    <w:rsid w:val="005E5B37"/>
    <w:rsid w:val="005F0BAC"/>
    <w:rsid w:val="005F108D"/>
    <w:rsid w:val="005F559E"/>
    <w:rsid w:val="005F728B"/>
    <w:rsid w:val="005F75AB"/>
    <w:rsid w:val="00606C5B"/>
    <w:rsid w:val="006078D3"/>
    <w:rsid w:val="00610479"/>
    <w:rsid w:val="00610530"/>
    <w:rsid w:val="00610BC1"/>
    <w:rsid w:val="00612919"/>
    <w:rsid w:val="00621A3D"/>
    <w:rsid w:val="00627DA6"/>
    <w:rsid w:val="00632A6D"/>
    <w:rsid w:val="00635BDD"/>
    <w:rsid w:val="00636010"/>
    <w:rsid w:val="00637705"/>
    <w:rsid w:val="0064168F"/>
    <w:rsid w:val="006466AE"/>
    <w:rsid w:val="006473C3"/>
    <w:rsid w:val="006542A1"/>
    <w:rsid w:val="00656BE5"/>
    <w:rsid w:val="00662337"/>
    <w:rsid w:val="00663B9A"/>
    <w:rsid w:val="00663F9F"/>
    <w:rsid w:val="006644AB"/>
    <w:rsid w:val="006652E9"/>
    <w:rsid w:val="0067040A"/>
    <w:rsid w:val="00671326"/>
    <w:rsid w:val="00673837"/>
    <w:rsid w:val="006738EC"/>
    <w:rsid w:val="00674162"/>
    <w:rsid w:val="00682510"/>
    <w:rsid w:val="0069454E"/>
    <w:rsid w:val="006952B3"/>
    <w:rsid w:val="006A0163"/>
    <w:rsid w:val="006A0A63"/>
    <w:rsid w:val="006A4B12"/>
    <w:rsid w:val="006A4B4B"/>
    <w:rsid w:val="006A6B76"/>
    <w:rsid w:val="006A76D9"/>
    <w:rsid w:val="006B1021"/>
    <w:rsid w:val="006B1C8A"/>
    <w:rsid w:val="006B2B00"/>
    <w:rsid w:val="006B483B"/>
    <w:rsid w:val="006B5DAC"/>
    <w:rsid w:val="006B7B26"/>
    <w:rsid w:val="006C153C"/>
    <w:rsid w:val="006C308C"/>
    <w:rsid w:val="006C3224"/>
    <w:rsid w:val="006C3D01"/>
    <w:rsid w:val="006D10DE"/>
    <w:rsid w:val="006D21FC"/>
    <w:rsid w:val="006D7871"/>
    <w:rsid w:val="006E0396"/>
    <w:rsid w:val="006E2903"/>
    <w:rsid w:val="006E31C2"/>
    <w:rsid w:val="006E36EA"/>
    <w:rsid w:val="006E50D5"/>
    <w:rsid w:val="006F09FF"/>
    <w:rsid w:val="006F2737"/>
    <w:rsid w:val="006F2F56"/>
    <w:rsid w:val="006F6059"/>
    <w:rsid w:val="006F761E"/>
    <w:rsid w:val="006F7A27"/>
    <w:rsid w:val="00702FE5"/>
    <w:rsid w:val="007035C6"/>
    <w:rsid w:val="0070598B"/>
    <w:rsid w:val="00706D6C"/>
    <w:rsid w:val="00710765"/>
    <w:rsid w:val="00711CB6"/>
    <w:rsid w:val="00712B56"/>
    <w:rsid w:val="00713422"/>
    <w:rsid w:val="00713B2A"/>
    <w:rsid w:val="00713CD0"/>
    <w:rsid w:val="00713F1C"/>
    <w:rsid w:val="00715BAF"/>
    <w:rsid w:val="00717F60"/>
    <w:rsid w:val="0072201D"/>
    <w:rsid w:val="007234D9"/>
    <w:rsid w:val="00723FBE"/>
    <w:rsid w:val="00725012"/>
    <w:rsid w:val="00731F8B"/>
    <w:rsid w:val="00735BF6"/>
    <w:rsid w:val="007431C5"/>
    <w:rsid w:val="007432AB"/>
    <w:rsid w:val="007464FD"/>
    <w:rsid w:val="0075393D"/>
    <w:rsid w:val="00757096"/>
    <w:rsid w:val="00762FAB"/>
    <w:rsid w:val="00764C5D"/>
    <w:rsid w:val="007669EB"/>
    <w:rsid w:val="00775121"/>
    <w:rsid w:val="007849B7"/>
    <w:rsid w:val="00787190"/>
    <w:rsid w:val="007952AE"/>
    <w:rsid w:val="0079589E"/>
    <w:rsid w:val="0079681B"/>
    <w:rsid w:val="0079775E"/>
    <w:rsid w:val="007A02F6"/>
    <w:rsid w:val="007A1BE1"/>
    <w:rsid w:val="007A6355"/>
    <w:rsid w:val="007B16EB"/>
    <w:rsid w:val="007B47EF"/>
    <w:rsid w:val="007B5515"/>
    <w:rsid w:val="007B5F16"/>
    <w:rsid w:val="007B79F4"/>
    <w:rsid w:val="007C17DC"/>
    <w:rsid w:val="007C3286"/>
    <w:rsid w:val="007C64D2"/>
    <w:rsid w:val="007D08E3"/>
    <w:rsid w:val="007D15D7"/>
    <w:rsid w:val="007D33C9"/>
    <w:rsid w:val="007D4760"/>
    <w:rsid w:val="007D6B7D"/>
    <w:rsid w:val="007E09C9"/>
    <w:rsid w:val="007F00EA"/>
    <w:rsid w:val="007F0B1B"/>
    <w:rsid w:val="007F1AE5"/>
    <w:rsid w:val="007F1F5B"/>
    <w:rsid w:val="007F23BC"/>
    <w:rsid w:val="007F25E9"/>
    <w:rsid w:val="007F5D88"/>
    <w:rsid w:val="007F5F1C"/>
    <w:rsid w:val="00800A74"/>
    <w:rsid w:val="00802C2E"/>
    <w:rsid w:val="00802ED7"/>
    <w:rsid w:val="00803619"/>
    <w:rsid w:val="00805F7F"/>
    <w:rsid w:val="00806A36"/>
    <w:rsid w:val="00807902"/>
    <w:rsid w:val="0081274E"/>
    <w:rsid w:val="00812DD0"/>
    <w:rsid w:val="008140C2"/>
    <w:rsid w:val="00815A00"/>
    <w:rsid w:val="00817429"/>
    <w:rsid w:val="00821ACD"/>
    <w:rsid w:val="0082315B"/>
    <w:rsid w:val="00834311"/>
    <w:rsid w:val="008365CB"/>
    <w:rsid w:val="008433F0"/>
    <w:rsid w:val="00843447"/>
    <w:rsid w:val="00843894"/>
    <w:rsid w:val="00847962"/>
    <w:rsid w:val="00850AEB"/>
    <w:rsid w:val="00852002"/>
    <w:rsid w:val="008528AB"/>
    <w:rsid w:val="008573DE"/>
    <w:rsid w:val="00860EC9"/>
    <w:rsid w:val="00862CEE"/>
    <w:rsid w:val="0086388C"/>
    <w:rsid w:val="00864E56"/>
    <w:rsid w:val="0086587E"/>
    <w:rsid w:val="00872E88"/>
    <w:rsid w:val="00881CE7"/>
    <w:rsid w:val="00885EE2"/>
    <w:rsid w:val="008868A1"/>
    <w:rsid w:val="00887840"/>
    <w:rsid w:val="0089023E"/>
    <w:rsid w:val="008902A1"/>
    <w:rsid w:val="00891990"/>
    <w:rsid w:val="0089264C"/>
    <w:rsid w:val="008935AC"/>
    <w:rsid w:val="008942BF"/>
    <w:rsid w:val="008955A0"/>
    <w:rsid w:val="00896943"/>
    <w:rsid w:val="008970E9"/>
    <w:rsid w:val="00897342"/>
    <w:rsid w:val="0089755E"/>
    <w:rsid w:val="008A327E"/>
    <w:rsid w:val="008A3C07"/>
    <w:rsid w:val="008A64DD"/>
    <w:rsid w:val="008A75A5"/>
    <w:rsid w:val="008B0391"/>
    <w:rsid w:val="008B16EE"/>
    <w:rsid w:val="008B4C33"/>
    <w:rsid w:val="008C06EA"/>
    <w:rsid w:val="008C2039"/>
    <w:rsid w:val="008C2084"/>
    <w:rsid w:val="008C2C9C"/>
    <w:rsid w:val="008C5EBD"/>
    <w:rsid w:val="008C5EE4"/>
    <w:rsid w:val="008C67EE"/>
    <w:rsid w:val="008D0EE5"/>
    <w:rsid w:val="008D1F23"/>
    <w:rsid w:val="008D4C77"/>
    <w:rsid w:val="008E0DD2"/>
    <w:rsid w:val="008E3E48"/>
    <w:rsid w:val="008E4AC9"/>
    <w:rsid w:val="008E6175"/>
    <w:rsid w:val="008E61E7"/>
    <w:rsid w:val="008E6384"/>
    <w:rsid w:val="008F0E7C"/>
    <w:rsid w:val="008F17EF"/>
    <w:rsid w:val="008F1D59"/>
    <w:rsid w:val="008F2239"/>
    <w:rsid w:val="008F3373"/>
    <w:rsid w:val="009023D6"/>
    <w:rsid w:val="00903168"/>
    <w:rsid w:val="0090322C"/>
    <w:rsid w:val="00903A07"/>
    <w:rsid w:val="00904DF7"/>
    <w:rsid w:val="00905B38"/>
    <w:rsid w:val="00907470"/>
    <w:rsid w:val="00911118"/>
    <w:rsid w:val="00912AAB"/>
    <w:rsid w:val="00913AD4"/>
    <w:rsid w:val="00913CB3"/>
    <w:rsid w:val="0091533A"/>
    <w:rsid w:val="0092084A"/>
    <w:rsid w:val="00921B05"/>
    <w:rsid w:val="0092498C"/>
    <w:rsid w:val="00924F1E"/>
    <w:rsid w:val="00930411"/>
    <w:rsid w:val="00930927"/>
    <w:rsid w:val="00932E91"/>
    <w:rsid w:val="009446C1"/>
    <w:rsid w:val="009449E8"/>
    <w:rsid w:val="009476EC"/>
    <w:rsid w:val="00952DA3"/>
    <w:rsid w:val="00954863"/>
    <w:rsid w:val="009552C0"/>
    <w:rsid w:val="00955A07"/>
    <w:rsid w:val="00955CE0"/>
    <w:rsid w:val="00960C68"/>
    <w:rsid w:val="00966C60"/>
    <w:rsid w:val="009733E3"/>
    <w:rsid w:val="0097611E"/>
    <w:rsid w:val="00977F0A"/>
    <w:rsid w:val="00982FA8"/>
    <w:rsid w:val="0098663B"/>
    <w:rsid w:val="00986B7B"/>
    <w:rsid w:val="00986E79"/>
    <w:rsid w:val="00987576"/>
    <w:rsid w:val="00992428"/>
    <w:rsid w:val="00995538"/>
    <w:rsid w:val="009A0766"/>
    <w:rsid w:val="009A2FDA"/>
    <w:rsid w:val="009A36FF"/>
    <w:rsid w:val="009A3705"/>
    <w:rsid w:val="009A4B3F"/>
    <w:rsid w:val="009A4E9A"/>
    <w:rsid w:val="009A4FE0"/>
    <w:rsid w:val="009A728B"/>
    <w:rsid w:val="009A761A"/>
    <w:rsid w:val="009B1113"/>
    <w:rsid w:val="009B1388"/>
    <w:rsid w:val="009B1810"/>
    <w:rsid w:val="009B1E2F"/>
    <w:rsid w:val="009B243C"/>
    <w:rsid w:val="009B68FE"/>
    <w:rsid w:val="009C2036"/>
    <w:rsid w:val="009C30D1"/>
    <w:rsid w:val="009C3878"/>
    <w:rsid w:val="009C758A"/>
    <w:rsid w:val="009C7627"/>
    <w:rsid w:val="009D003A"/>
    <w:rsid w:val="009D238E"/>
    <w:rsid w:val="009D3F90"/>
    <w:rsid w:val="009D57D8"/>
    <w:rsid w:val="009D6508"/>
    <w:rsid w:val="009D65EF"/>
    <w:rsid w:val="009E1235"/>
    <w:rsid w:val="009E2BA5"/>
    <w:rsid w:val="009E7100"/>
    <w:rsid w:val="009F1C40"/>
    <w:rsid w:val="009F2C76"/>
    <w:rsid w:val="009F3B2E"/>
    <w:rsid w:val="009F4039"/>
    <w:rsid w:val="009F55BE"/>
    <w:rsid w:val="009F6684"/>
    <w:rsid w:val="009F6A2B"/>
    <w:rsid w:val="00A0141D"/>
    <w:rsid w:val="00A04AE8"/>
    <w:rsid w:val="00A07E47"/>
    <w:rsid w:val="00A139D7"/>
    <w:rsid w:val="00A15C09"/>
    <w:rsid w:val="00A17BA8"/>
    <w:rsid w:val="00A219C8"/>
    <w:rsid w:val="00A21B13"/>
    <w:rsid w:val="00A260AA"/>
    <w:rsid w:val="00A27BE9"/>
    <w:rsid w:val="00A325C5"/>
    <w:rsid w:val="00A36E45"/>
    <w:rsid w:val="00A42833"/>
    <w:rsid w:val="00A42855"/>
    <w:rsid w:val="00A42F44"/>
    <w:rsid w:val="00A47095"/>
    <w:rsid w:val="00A509FF"/>
    <w:rsid w:val="00A53570"/>
    <w:rsid w:val="00A54A5C"/>
    <w:rsid w:val="00A55DEC"/>
    <w:rsid w:val="00A67348"/>
    <w:rsid w:val="00A7129E"/>
    <w:rsid w:val="00A72782"/>
    <w:rsid w:val="00A732A8"/>
    <w:rsid w:val="00A7416C"/>
    <w:rsid w:val="00A77883"/>
    <w:rsid w:val="00A816B2"/>
    <w:rsid w:val="00A843A9"/>
    <w:rsid w:val="00A86867"/>
    <w:rsid w:val="00A92C11"/>
    <w:rsid w:val="00A93F61"/>
    <w:rsid w:val="00A9596C"/>
    <w:rsid w:val="00AA6B15"/>
    <w:rsid w:val="00AA7343"/>
    <w:rsid w:val="00AB202F"/>
    <w:rsid w:val="00AB3111"/>
    <w:rsid w:val="00AB42D4"/>
    <w:rsid w:val="00AB7135"/>
    <w:rsid w:val="00AC11AD"/>
    <w:rsid w:val="00AC32D4"/>
    <w:rsid w:val="00AC6CE9"/>
    <w:rsid w:val="00AC7D9D"/>
    <w:rsid w:val="00AD0038"/>
    <w:rsid w:val="00AD5C29"/>
    <w:rsid w:val="00AD6134"/>
    <w:rsid w:val="00AD794A"/>
    <w:rsid w:val="00AE1A15"/>
    <w:rsid w:val="00AE1B9B"/>
    <w:rsid w:val="00AE3682"/>
    <w:rsid w:val="00AE401B"/>
    <w:rsid w:val="00AE4551"/>
    <w:rsid w:val="00AE666D"/>
    <w:rsid w:val="00AE69A6"/>
    <w:rsid w:val="00AF0D14"/>
    <w:rsid w:val="00AF33D4"/>
    <w:rsid w:val="00AF69D6"/>
    <w:rsid w:val="00B00AED"/>
    <w:rsid w:val="00B00E2D"/>
    <w:rsid w:val="00B00E3E"/>
    <w:rsid w:val="00B01C42"/>
    <w:rsid w:val="00B03085"/>
    <w:rsid w:val="00B03771"/>
    <w:rsid w:val="00B07859"/>
    <w:rsid w:val="00B170B4"/>
    <w:rsid w:val="00B175B3"/>
    <w:rsid w:val="00B23472"/>
    <w:rsid w:val="00B239B5"/>
    <w:rsid w:val="00B24EB6"/>
    <w:rsid w:val="00B25D90"/>
    <w:rsid w:val="00B264E8"/>
    <w:rsid w:val="00B268A7"/>
    <w:rsid w:val="00B2702E"/>
    <w:rsid w:val="00B312B1"/>
    <w:rsid w:val="00B33C6C"/>
    <w:rsid w:val="00B3496E"/>
    <w:rsid w:val="00B365E5"/>
    <w:rsid w:val="00B36813"/>
    <w:rsid w:val="00B378EF"/>
    <w:rsid w:val="00B37EAF"/>
    <w:rsid w:val="00B40C37"/>
    <w:rsid w:val="00B44121"/>
    <w:rsid w:val="00B44A48"/>
    <w:rsid w:val="00B44CAD"/>
    <w:rsid w:val="00B4547E"/>
    <w:rsid w:val="00B466B9"/>
    <w:rsid w:val="00B5174F"/>
    <w:rsid w:val="00B52A41"/>
    <w:rsid w:val="00B53C74"/>
    <w:rsid w:val="00B54FFB"/>
    <w:rsid w:val="00B55926"/>
    <w:rsid w:val="00B560E7"/>
    <w:rsid w:val="00B63C0A"/>
    <w:rsid w:val="00B6675D"/>
    <w:rsid w:val="00B73297"/>
    <w:rsid w:val="00B75EA9"/>
    <w:rsid w:val="00B80E32"/>
    <w:rsid w:val="00B8173A"/>
    <w:rsid w:val="00B820D2"/>
    <w:rsid w:val="00B83858"/>
    <w:rsid w:val="00B919A0"/>
    <w:rsid w:val="00B936F4"/>
    <w:rsid w:val="00B9423A"/>
    <w:rsid w:val="00BA1329"/>
    <w:rsid w:val="00BA3489"/>
    <w:rsid w:val="00BA5CA4"/>
    <w:rsid w:val="00BA6375"/>
    <w:rsid w:val="00BA6FAA"/>
    <w:rsid w:val="00BA70FF"/>
    <w:rsid w:val="00BA7F87"/>
    <w:rsid w:val="00BB55C4"/>
    <w:rsid w:val="00BB5C62"/>
    <w:rsid w:val="00BB7CEB"/>
    <w:rsid w:val="00BC1C82"/>
    <w:rsid w:val="00BC2654"/>
    <w:rsid w:val="00BC5E5A"/>
    <w:rsid w:val="00BD4737"/>
    <w:rsid w:val="00BD5945"/>
    <w:rsid w:val="00BD791E"/>
    <w:rsid w:val="00BE1E51"/>
    <w:rsid w:val="00BE27D9"/>
    <w:rsid w:val="00BE48E7"/>
    <w:rsid w:val="00BE5339"/>
    <w:rsid w:val="00BE6E6D"/>
    <w:rsid w:val="00BF23BE"/>
    <w:rsid w:val="00BF34B2"/>
    <w:rsid w:val="00C00E6E"/>
    <w:rsid w:val="00C01E8A"/>
    <w:rsid w:val="00C03FE7"/>
    <w:rsid w:val="00C104A0"/>
    <w:rsid w:val="00C21E45"/>
    <w:rsid w:val="00C2405C"/>
    <w:rsid w:val="00C25645"/>
    <w:rsid w:val="00C40CF6"/>
    <w:rsid w:val="00C45631"/>
    <w:rsid w:val="00C46EFE"/>
    <w:rsid w:val="00C4791F"/>
    <w:rsid w:val="00C5076A"/>
    <w:rsid w:val="00C51A54"/>
    <w:rsid w:val="00C54272"/>
    <w:rsid w:val="00C57979"/>
    <w:rsid w:val="00C57F5F"/>
    <w:rsid w:val="00C6008C"/>
    <w:rsid w:val="00C607AF"/>
    <w:rsid w:val="00C60811"/>
    <w:rsid w:val="00C6168C"/>
    <w:rsid w:val="00C61CB0"/>
    <w:rsid w:val="00C62D1C"/>
    <w:rsid w:val="00C63DEC"/>
    <w:rsid w:val="00C671B6"/>
    <w:rsid w:val="00C702D2"/>
    <w:rsid w:val="00C71C94"/>
    <w:rsid w:val="00C726F8"/>
    <w:rsid w:val="00C74826"/>
    <w:rsid w:val="00C80353"/>
    <w:rsid w:val="00C81DEF"/>
    <w:rsid w:val="00C8280C"/>
    <w:rsid w:val="00C8524D"/>
    <w:rsid w:val="00C85D87"/>
    <w:rsid w:val="00C85F6F"/>
    <w:rsid w:val="00C86342"/>
    <w:rsid w:val="00C927C8"/>
    <w:rsid w:val="00C9281B"/>
    <w:rsid w:val="00C9443A"/>
    <w:rsid w:val="00CA3DDF"/>
    <w:rsid w:val="00CA3E81"/>
    <w:rsid w:val="00CA48C5"/>
    <w:rsid w:val="00CA76FA"/>
    <w:rsid w:val="00CA7AC0"/>
    <w:rsid w:val="00CB0E32"/>
    <w:rsid w:val="00CB1704"/>
    <w:rsid w:val="00CB299B"/>
    <w:rsid w:val="00CB6D43"/>
    <w:rsid w:val="00CC0A6B"/>
    <w:rsid w:val="00CC33BA"/>
    <w:rsid w:val="00CC50E7"/>
    <w:rsid w:val="00CD528E"/>
    <w:rsid w:val="00CD7687"/>
    <w:rsid w:val="00CE267F"/>
    <w:rsid w:val="00CE3F0C"/>
    <w:rsid w:val="00CF031E"/>
    <w:rsid w:val="00CF3E26"/>
    <w:rsid w:val="00CF5921"/>
    <w:rsid w:val="00CF6551"/>
    <w:rsid w:val="00D00B4C"/>
    <w:rsid w:val="00D03729"/>
    <w:rsid w:val="00D06146"/>
    <w:rsid w:val="00D066C0"/>
    <w:rsid w:val="00D06B2C"/>
    <w:rsid w:val="00D126CE"/>
    <w:rsid w:val="00D13195"/>
    <w:rsid w:val="00D13DCE"/>
    <w:rsid w:val="00D20498"/>
    <w:rsid w:val="00D20D70"/>
    <w:rsid w:val="00D212F8"/>
    <w:rsid w:val="00D221B1"/>
    <w:rsid w:val="00D24701"/>
    <w:rsid w:val="00D2718C"/>
    <w:rsid w:val="00D276A7"/>
    <w:rsid w:val="00D27BE7"/>
    <w:rsid w:val="00D32485"/>
    <w:rsid w:val="00D3323B"/>
    <w:rsid w:val="00D35766"/>
    <w:rsid w:val="00D36EE7"/>
    <w:rsid w:val="00D41841"/>
    <w:rsid w:val="00D42C83"/>
    <w:rsid w:val="00D4353B"/>
    <w:rsid w:val="00D455F6"/>
    <w:rsid w:val="00D45ED3"/>
    <w:rsid w:val="00D47B6F"/>
    <w:rsid w:val="00D5033F"/>
    <w:rsid w:val="00D52158"/>
    <w:rsid w:val="00D5275E"/>
    <w:rsid w:val="00D54163"/>
    <w:rsid w:val="00D55D47"/>
    <w:rsid w:val="00D602F7"/>
    <w:rsid w:val="00D60AE1"/>
    <w:rsid w:val="00D61765"/>
    <w:rsid w:val="00D61B0B"/>
    <w:rsid w:val="00D6281A"/>
    <w:rsid w:val="00D66079"/>
    <w:rsid w:val="00D679ED"/>
    <w:rsid w:val="00D70AB4"/>
    <w:rsid w:val="00D72FEF"/>
    <w:rsid w:val="00D737FD"/>
    <w:rsid w:val="00D80377"/>
    <w:rsid w:val="00D82FA2"/>
    <w:rsid w:val="00D833E5"/>
    <w:rsid w:val="00D84158"/>
    <w:rsid w:val="00D857F9"/>
    <w:rsid w:val="00D875E5"/>
    <w:rsid w:val="00D90B68"/>
    <w:rsid w:val="00DA0C13"/>
    <w:rsid w:val="00DA687D"/>
    <w:rsid w:val="00DA7AA6"/>
    <w:rsid w:val="00DB1391"/>
    <w:rsid w:val="00DB15F3"/>
    <w:rsid w:val="00DB20F2"/>
    <w:rsid w:val="00DB4BEA"/>
    <w:rsid w:val="00DB4CB8"/>
    <w:rsid w:val="00DB6FC8"/>
    <w:rsid w:val="00DC23FE"/>
    <w:rsid w:val="00DC5D4F"/>
    <w:rsid w:val="00DC6F19"/>
    <w:rsid w:val="00DC7472"/>
    <w:rsid w:val="00DD05D0"/>
    <w:rsid w:val="00DD0A65"/>
    <w:rsid w:val="00DD6175"/>
    <w:rsid w:val="00DE4986"/>
    <w:rsid w:val="00DF3230"/>
    <w:rsid w:val="00DF4802"/>
    <w:rsid w:val="00DF4ED0"/>
    <w:rsid w:val="00DF6033"/>
    <w:rsid w:val="00E0641C"/>
    <w:rsid w:val="00E10282"/>
    <w:rsid w:val="00E10BAC"/>
    <w:rsid w:val="00E15744"/>
    <w:rsid w:val="00E21B24"/>
    <w:rsid w:val="00E21E71"/>
    <w:rsid w:val="00E26FF1"/>
    <w:rsid w:val="00E32B54"/>
    <w:rsid w:val="00E32D28"/>
    <w:rsid w:val="00E337AE"/>
    <w:rsid w:val="00E356F3"/>
    <w:rsid w:val="00E37CEE"/>
    <w:rsid w:val="00E42A68"/>
    <w:rsid w:val="00E42F1A"/>
    <w:rsid w:val="00E50D01"/>
    <w:rsid w:val="00E52A75"/>
    <w:rsid w:val="00E53C83"/>
    <w:rsid w:val="00E605AA"/>
    <w:rsid w:val="00E61AFA"/>
    <w:rsid w:val="00E62B29"/>
    <w:rsid w:val="00E62C6A"/>
    <w:rsid w:val="00E6329A"/>
    <w:rsid w:val="00E64571"/>
    <w:rsid w:val="00E64E8E"/>
    <w:rsid w:val="00E65EA5"/>
    <w:rsid w:val="00E66C13"/>
    <w:rsid w:val="00E66F11"/>
    <w:rsid w:val="00E727DB"/>
    <w:rsid w:val="00E741A7"/>
    <w:rsid w:val="00E87C4E"/>
    <w:rsid w:val="00E908F5"/>
    <w:rsid w:val="00E91780"/>
    <w:rsid w:val="00E92600"/>
    <w:rsid w:val="00E92B53"/>
    <w:rsid w:val="00E92DE7"/>
    <w:rsid w:val="00E92EEF"/>
    <w:rsid w:val="00E93776"/>
    <w:rsid w:val="00E962EC"/>
    <w:rsid w:val="00E96337"/>
    <w:rsid w:val="00EA50BA"/>
    <w:rsid w:val="00EA55A1"/>
    <w:rsid w:val="00EA7366"/>
    <w:rsid w:val="00EA7455"/>
    <w:rsid w:val="00EB4EF5"/>
    <w:rsid w:val="00EB56EC"/>
    <w:rsid w:val="00EC06AE"/>
    <w:rsid w:val="00EC11C8"/>
    <w:rsid w:val="00EC1CA7"/>
    <w:rsid w:val="00EC22CF"/>
    <w:rsid w:val="00EC2F6A"/>
    <w:rsid w:val="00EC4156"/>
    <w:rsid w:val="00EC6008"/>
    <w:rsid w:val="00ED2478"/>
    <w:rsid w:val="00ED262D"/>
    <w:rsid w:val="00ED4865"/>
    <w:rsid w:val="00ED602D"/>
    <w:rsid w:val="00ED6F52"/>
    <w:rsid w:val="00EE2274"/>
    <w:rsid w:val="00EE454C"/>
    <w:rsid w:val="00EE4928"/>
    <w:rsid w:val="00EE5BE4"/>
    <w:rsid w:val="00EF053B"/>
    <w:rsid w:val="00EF3B8A"/>
    <w:rsid w:val="00F025A8"/>
    <w:rsid w:val="00F02655"/>
    <w:rsid w:val="00F0310A"/>
    <w:rsid w:val="00F03458"/>
    <w:rsid w:val="00F04AE3"/>
    <w:rsid w:val="00F109EB"/>
    <w:rsid w:val="00F111B8"/>
    <w:rsid w:val="00F12BC9"/>
    <w:rsid w:val="00F13D2C"/>
    <w:rsid w:val="00F15BDD"/>
    <w:rsid w:val="00F167FA"/>
    <w:rsid w:val="00F226FC"/>
    <w:rsid w:val="00F2480C"/>
    <w:rsid w:val="00F266B5"/>
    <w:rsid w:val="00F26911"/>
    <w:rsid w:val="00F30CD3"/>
    <w:rsid w:val="00F32C25"/>
    <w:rsid w:val="00F33C84"/>
    <w:rsid w:val="00F42367"/>
    <w:rsid w:val="00F42D76"/>
    <w:rsid w:val="00F552B9"/>
    <w:rsid w:val="00F555A3"/>
    <w:rsid w:val="00F568C5"/>
    <w:rsid w:val="00F60B14"/>
    <w:rsid w:val="00F61C41"/>
    <w:rsid w:val="00F64294"/>
    <w:rsid w:val="00F65054"/>
    <w:rsid w:val="00F6524B"/>
    <w:rsid w:val="00F657C2"/>
    <w:rsid w:val="00F662FC"/>
    <w:rsid w:val="00F7150E"/>
    <w:rsid w:val="00F73BCE"/>
    <w:rsid w:val="00F7429B"/>
    <w:rsid w:val="00F759A7"/>
    <w:rsid w:val="00F806C1"/>
    <w:rsid w:val="00F80C21"/>
    <w:rsid w:val="00F84322"/>
    <w:rsid w:val="00F84C3F"/>
    <w:rsid w:val="00F91D40"/>
    <w:rsid w:val="00FA019C"/>
    <w:rsid w:val="00FA34A5"/>
    <w:rsid w:val="00FA6764"/>
    <w:rsid w:val="00FA706F"/>
    <w:rsid w:val="00FB0273"/>
    <w:rsid w:val="00FB1100"/>
    <w:rsid w:val="00FB31B6"/>
    <w:rsid w:val="00FB3D7F"/>
    <w:rsid w:val="00FC193D"/>
    <w:rsid w:val="00FC2DDD"/>
    <w:rsid w:val="00FC3862"/>
    <w:rsid w:val="00FC4538"/>
    <w:rsid w:val="00FD15C6"/>
    <w:rsid w:val="00FD1A76"/>
    <w:rsid w:val="00FD368E"/>
    <w:rsid w:val="00FD3741"/>
    <w:rsid w:val="00FD397B"/>
    <w:rsid w:val="00FD5EE9"/>
    <w:rsid w:val="00FE57CD"/>
    <w:rsid w:val="00FE6849"/>
    <w:rsid w:val="00FF0937"/>
    <w:rsid w:val="00FF1FA0"/>
    <w:rsid w:val="00FF25F7"/>
    <w:rsid w:val="00FF39ED"/>
    <w:rsid w:val="00FF4250"/>
    <w:rsid w:val="00FF5AD1"/>
    <w:rsid w:val="00FF7836"/>
    <w:rsid w:val="04C34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semiHidden/>
    <w:unhideWhenUsed/>
    <w:uiPriority w:val="99"/>
    <w:pPr>
      <w:jc w:val="left"/>
    </w:pPr>
  </w:style>
  <w:style w:type="paragraph" w:styleId="3">
    <w:name w:val="Balloon Text"/>
    <w:basedOn w:val="1"/>
    <w:link w:val="21"/>
    <w:semiHidden/>
    <w:unhideWhenUsed/>
    <w:uiPriority w:val="99"/>
    <w:rPr>
      <w:sz w:val="18"/>
      <w:szCs w:val="18"/>
    </w:rPr>
  </w:style>
  <w:style w:type="paragraph" w:styleId="4">
    <w:name w:val="footer"/>
    <w:basedOn w:val="1"/>
    <w:link w:val="15"/>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6"/>
    <w:uiPriority w:val="0"/>
    <w:pPr>
      <w:snapToGrid w:val="0"/>
      <w:jc w:val="left"/>
    </w:pPr>
    <w:rPr>
      <w:rFonts w:asciiTheme="minorHAnsi" w:hAnsiTheme="minorHAnsi" w:eastAsiaTheme="minorEastAsia" w:cstheme="minorBidi"/>
      <w:sz w:val="18"/>
      <w:szCs w:val="18"/>
    </w:rPr>
  </w:style>
  <w:style w:type="paragraph" w:styleId="7">
    <w:name w:val="Normal (Web)"/>
    <w:basedOn w:val="1"/>
    <w:unhideWhenUsed/>
    <w:uiPriority w:val="99"/>
    <w:rPr>
      <w:rFonts w:ascii="Times New Roman" w:hAnsi="Times New Roman"/>
      <w:sz w:val="24"/>
      <w:szCs w:val="24"/>
    </w:rPr>
  </w:style>
  <w:style w:type="paragraph" w:styleId="8">
    <w:name w:val="annotation subject"/>
    <w:basedOn w:val="2"/>
    <w:next w:val="2"/>
    <w:link w:val="23"/>
    <w:semiHidden/>
    <w:unhideWhenUsed/>
    <w:uiPriority w:val="99"/>
    <w:rPr>
      <w:b/>
      <w:bCs/>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qFormat/>
    <w:uiPriority w:val="0"/>
    <w:rPr>
      <w:color w:val="0000FF"/>
      <w:u w:val="single"/>
    </w:rPr>
  </w:style>
  <w:style w:type="character" w:styleId="13">
    <w:name w:val="annotation reference"/>
    <w:basedOn w:val="11"/>
    <w:semiHidden/>
    <w:unhideWhenUsed/>
    <w:qFormat/>
    <w:uiPriority w:val="99"/>
    <w:rPr>
      <w:sz w:val="21"/>
      <w:szCs w:val="21"/>
    </w:rPr>
  </w:style>
  <w:style w:type="character" w:styleId="14">
    <w:name w:val="footnote reference"/>
    <w:qFormat/>
    <w:uiPriority w:val="0"/>
    <w:rPr>
      <w:vertAlign w:val="superscript"/>
    </w:rPr>
  </w:style>
  <w:style w:type="character" w:customStyle="1" w:styleId="15">
    <w:name w:val="页脚 Char"/>
    <w:link w:val="4"/>
    <w:qFormat/>
    <w:uiPriority w:val="99"/>
    <w:rPr>
      <w:sz w:val="18"/>
      <w:szCs w:val="18"/>
    </w:rPr>
  </w:style>
  <w:style w:type="character" w:customStyle="1" w:styleId="16">
    <w:name w:val="脚注文本 Char"/>
    <w:link w:val="6"/>
    <w:qFormat/>
    <w:uiPriority w:val="0"/>
    <w:rPr>
      <w:sz w:val="18"/>
      <w:szCs w:val="18"/>
    </w:rPr>
  </w:style>
  <w:style w:type="character" w:customStyle="1" w:styleId="17">
    <w:name w:val="页脚 Char1"/>
    <w:basedOn w:val="11"/>
    <w:semiHidden/>
    <w:qFormat/>
    <w:uiPriority w:val="99"/>
    <w:rPr>
      <w:rFonts w:ascii="Calibri" w:hAnsi="Calibri" w:eastAsia="宋体" w:cs="Times New Roman"/>
      <w:sz w:val="18"/>
      <w:szCs w:val="18"/>
    </w:rPr>
  </w:style>
  <w:style w:type="character" w:customStyle="1" w:styleId="18">
    <w:name w:val="脚注文本 Char1"/>
    <w:basedOn w:val="11"/>
    <w:semiHidden/>
    <w:qFormat/>
    <w:uiPriority w:val="99"/>
    <w:rPr>
      <w:rFonts w:ascii="Calibri" w:hAnsi="Calibri" w:eastAsia="宋体" w:cs="Times New Roman"/>
      <w:sz w:val="18"/>
      <w:szCs w:val="18"/>
    </w:rPr>
  </w:style>
  <w:style w:type="character" w:customStyle="1" w:styleId="19">
    <w:name w:val="页眉 Char"/>
    <w:basedOn w:val="11"/>
    <w:link w:val="5"/>
    <w:uiPriority w:val="99"/>
    <w:rPr>
      <w:rFonts w:ascii="Calibri" w:hAnsi="Calibri"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批注框文本 Char"/>
    <w:basedOn w:val="11"/>
    <w:link w:val="3"/>
    <w:semiHidden/>
    <w:uiPriority w:val="99"/>
    <w:rPr>
      <w:rFonts w:ascii="Calibri" w:hAnsi="Calibri" w:eastAsia="宋体" w:cs="Times New Roman"/>
      <w:sz w:val="18"/>
      <w:szCs w:val="18"/>
    </w:rPr>
  </w:style>
  <w:style w:type="character" w:customStyle="1" w:styleId="22">
    <w:name w:val="批注文字 Char"/>
    <w:basedOn w:val="11"/>
    <w:link w:val="2"/>
    <w:semiHidden/>
    <w:uiPriority w:val="99"/>
    <w:rPr>
      <w:rFonts w:ascii="Calibri" w:hAnsi="Calibri" w:eastAsia="宋体" w:cs="Times New Roman"/>
    </w:rPr>
  </w:style>
  <w:style w:type="character" w:customStyle="1" w:styleId="23">
    <w:name w:val="批注主题 Char"/>
    <w:basedOn w:val="22"/>
    <w:link w:val="8"/>
    <w:semiHidden/>
    <w:uiPriority w:val="99"/>
    <w:rPr>
      <w:rFonts w:ascii="Calibri" w:hAnsi="Calibri" w:eastAsia="宋体" w:cs="Times New Roman"/>
      <w:b/>
      <w:bCs/>
    </w:rPr>
  </w:style>
  <w:style w:type="table" w:customStyle="1" w:styleId="24">
    <w:name w:val="网格型1"/>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
    <w:name w:val="da"/>
    <w:uiPriority w:val="0"/>
    <w:rPr>
      <w:rFonts w:hint="default" w:ascii="Times New Roman"/>
    </w:rPr>
  </w:style>
  <w:style w:type="paragraph" w:customStyle="1" w:styleId="26">
    <w:name w:val="Revision"/>
    <w:hidden/>
    <w:semiHidden/>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50A4-3018-4BA6-ADB9-A7CE7A01A00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1028</Words>
  <Characters>5865</Characters>
  <Lines>48</Lines>
  <Paragraphs>13</Paragraphs>
  <TotalTime>124</TotalTime>
  <ScaleCrop>false</ScaleCrop>
  <LinksUpToDate>false</LinksUpToDate>
  <CharactersWithSpaces>6880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2017-05-25T09:13:00Z</dcterms:created>
  <dc:creator>蔡慧ch</dc:creator>
  <cp:lastModifiedBy>没有人了</cp:lastModifiedBy>
  <cp:lastPrinted>2017-05-25T09:24:00Z</cp:lastPrinted>
  <dcterms:modified xsi:type="dcterms:W3CDTF">2023-09-19T01:48:17Z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01108F2744604974B90592DED8FFA408_12</vt:lpwstr>
  </property>
</Properties>
</file>