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附件11</w:t>
      </w:r>
    </w:p>
    <w:p>
      <w:pPr>
        <w:snapToGrid w:val="0"/>
        <w:spacing w:line="440" w:lineRule="exact"/>
        <w:jc w:val="center"/>
        <w:rPr>
          <w:rFonts w:ascii="宋体" w:hAnsi="宋体"/>
          <w:b/>
          <w:color w:val="000000"/>
          <w:sz w:val="24"/>
        </w:rPr>
      </w:pPr>
      <w:bookmarkStart w:id="0" w:name="_GoBack"/>
      <w:r>
        <w:rPr>
          <w:rFonts w:hint="eastAsia" w:ascii="宋体" w:hAnsi="宋体"/>
          <w:b/>
          <w:color w:val="000000"/>
          <w:sz w:val="24"/>
        </w:rPr>
        <w:t>可转换公司债券上市表格</w:t>
      </w:r>
    </w:p>
    <w:bookmarkEnd w:id="0"/>
    <w:p>
      <w:pPr>
        <w:snapToGrid w:val="0"/>
        <w:spacing w:line="440" w:lineRule="exact"/>
        <w:rPr>
          <w:rFonts w:ascii="宋体" w:hAnsi="宋体"/>
          <w:szCs w:val="21"/>
        </w:rPr>
      </w:pPr>
    </w:p>
    <w:tbl>
      <w:tblPr>
        <w:tblStyle w:val="3"/>
        <w:tblW w:w="8770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30"/>
        <w:gridCol w:w="2340"/>
        <w:gridCol w:w="2490"/>
        <w:gridCol w:w="3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上市证券类型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可转债（公司债）</w:t>
            </w: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发行人全称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发行人全称（英文）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股票代码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股票简称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股票简称（英文）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债券代码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债券简称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债券简称（英文）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上市首日简称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发行价格（元）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上市日期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上市总量（万元）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托管方式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账户托管</w:t>
            </w: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登记公司托管量（万元）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债券名称（全称）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债券名称（英文全称）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债券总额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债券期限（年）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起始日期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终止日期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票面利率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初始转股价格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发行日期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初始转股日期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付息方式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付息日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发债种类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实名制记账式</w:t>
            </w: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信用评级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面值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质押券代码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质押券简称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质押式回购起始日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主承销商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主承销商英文名称</w:t>
            </w:r>
          </w:p>
        </w:tc>
        <w:tc>
          <w:tcPr>
            <w:tcW w:w="208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保荐代表人一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（姓名、手机）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保荐代表人二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（姓名、手机）</w:t>
            </w:r>
          </w:p>
        </w:tc>
        <w:tc>
          <w:tcPr>
            <w:tcW w:w="211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担保人名称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担保人英文名称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发行人注册地址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发行人注册地址（英文）</w:t>
            </w:r>
          </w:p>
        </w:tc>
        <w:tc>
          <w:tcPr>
            <w:tcW w:w="211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</w:trPr>
        <w:tc>
          <w:tcPr>
            <w:tcW w:w="183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发行人邮寄地址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0" w:type="dxa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发行人邮寄地址（英文）</w:t>
            </w:r>
          </w:p>
        </w:tc>
        <w:tc>
          <w:tcPr>
            <w:tcW w:w="211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上市公司（盖章）</w:t>
      </w:r>
      <w:r>
        <w:rPr>
          <w:rFonts w:ascii="宋体" w:hAnsi="宋体"/>
          <w:color w:val="000000"/>
          <w:szCs w:val="21"/>
        </w:rPr>
        <w:t xml:space="preserve">                      </w:t>
      </w:r>
      <w:r>
        <w:rPr>
          <w:rFonts w:hint="eastAsia" w:ascii="宋体" w:hAnsi="宋体"/>
          <w:color w:val="000000"/>
          <w:szCs w:val="21"/>
        </w:rPr>
        <w:t>保荐机构（盖章）</w:t>
      </w:r>
    </w:p>
    <w:p>
      <w:pPr>
        <w:snapToGrid w:val="0"/>
        <w:spacing w:line="440" w:lineRule="exact"/>
        <w:rPr>
          <w:rFonts w:ascii="宋体" w:hAnsi="宋体"/>
          <w:szCs w:val="21"/>
        </w:rPr>
      </w:pPr>
    </w:p>
    <w:p>
      <w:pPr>
        <w:snapToGrid w:val="0"/>
        <w:spacing w:line="440" w:lineRule="exact"/>
        <w:ind w:firstLine="372"/>
      </w:pPr>
      <w:r>
        <w:rPr>
          <w:rFonts w:ascii="宋体" w:hAnsi="宋体"/>
          <w:szCs w:val="21"/>
        </w:rPr>
        <w:t xml:space="preserve">                                   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0637F"/>
    <w:rsid w:val="67B0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2018-12-28T11:50:00Z</dcterms:created>
  <dc:creator>钟文灏</dc:creator>
  <cp:lastModifiedBy>钟文灏</cp:lastModifiedBy>
  <dcterms:modified xsi:type="dcterms:W3CDTF">2018-12-28T11:51:24Z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