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2AB" w:rsidRPr="00F3649A" w:rsidRDefault="001732AB" w:rsidP="001732AB">
      <w:pPr>
        <w:widowControl/>
        <w:spacing w:before="100" w:beforeAutospacing="1" w:after="100" w:afterAutospacing="1"/>
        <w:ind w:firstLine="480"/>
        <w:jc w:val="left"/>
        <w:rPr>
          <w:rFonts w:ascii="Times New Roman" w:eastAsia="宋体" w:hAnsi="Times New Roman" w:cs="宋体"/>
          <w:kern w:val="0"/>
          <w:szCs w:val="21"/>
        </w:rPr>
      </w:pPr>
      <w:bookmarkStart w:id="0" w:name="_GoBack"/>
      <w:r w:rsidRPr="00F3649A">
        <w:rPr>
          <w:rFonts w:ascii="Times New Roman" w:eastAsia="宋体" w:hAnsi="Times New Roman" w:cs="宋体" w:hint="eastAsia"/>
          <w:kern w:val="0"/>
          <w:szCs w:val="21"/>
        </w:rPr>
        <w:t>附件二：</w:t>
      </w:r>
      <w:r w:rsidRPr="00F3649A">
        <w:rPr>
          <w:rFonts w:ascii="Times New Roman" w:eastAsia="宋体" w:hAnsi="Times New Roman" w:cs="宋体" w:hint="eastAsia"/>
          <w:kern w:val="0"/>
          <w:szCs w:val="21"/>
        </w:rPr>
        <w:t xml:space="preserve"> </w:t>
      </w:r>
      <w:r w:rsidRPr="00F3649A">
        <w:rPr>
          <w:rFonts w:ascii="Times New Roman" w:eastAsia="宋体" w:hAnsi="Times New Roman" w:cs="宋体" w:hint="eastAsia"/>
          <w:kern w:val="0"/>
          <w:szCs w:val="21"/>
        </w:rPr>
        <w:t>年度报告摘要披露格式</w:t>
      </w:r>
      <w:r w:rsidRPr="00F3649A">
        <w:rPr>
          <w:rFonts w:ascii="Times New Roman" w:eastAsia="宋体" w:hAnsi="Times New Roman" w:cs="宋体" w:hint="eastAsia"/>
          <w:kern w:val="0"/>
          <w:szCs w:val="21"/>
        </w:rPr>
        <w:t xml:space="preserve"> </w:t>
      </w:r>
      <w:r w:rsidRPr="00F3649A">
        <w:rPr>
          <w:rFonts w:ascii="Times New Roman" w:eastAsia="宋体" w:hAnsi="Times New Roman" w:cs="宋体" w:hint="eastAsia"/>
          <w:kern w:val="0"/>
          <w:szCs w:val="21"/>
        </w:rPr>
        <w:t>××××股份有限公司年度报告摘要</w:t>
      </w:r>
    </w:p>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bookmarkStart w:id="1" w:name="No335_D1"/>
      <w:bookmarkEnd w:id="1"/>
      <w:r w:rsidRPr="00F3649A">
        <w:rPr>
          <w:rFonts w:ascii="Times New Roman" w:eastAsia="宋体" w:hAnsi="Times New Roman" w:cs="宋体" w:hint="eastAsia"/>
          <w:kern w:val="0"/>
          <w:szCs w:val="21"/>
        </w:rPr>
        <w:t xml:space="preserve">1 </w:t>
      </w:r>
      <w:r w:rsidRPr="00F3649A">
        <w:rPr>
          <w:rFonts w:ascii="Times New Roman" w:eastAsia="宋体" w:hAnsi="Times New Roman" w:cs="宋体" w:hint="eastAsia"/>
          <w:kern w:val="0"/>
          <w:szCs w:val="21"/>
        </w:rPr>
        <w:t>重要提示</w:t>
      </w:r>
    </w:p>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bookmarkStart w:id="2" w:name="No336_D1"/>
      <w:bookmarkEnd w:id="2"/>
      <w:r w:rsidRPr="00F3649A">
        <w:rPr>
          <w:rFonts w:ascii="Times New Roman" w:eastAsia="宋体" w:hAnsi="Times New Roman" w:cs="宋体" w:hint="eastAsia"/>
          <w:kern w:val="0"/>
          <w:szCs w:val="21"/>
        </w:rPr>
        <w:t>1.1</w:t>
      </w:r>
      <w:r w:rsidRPr="00F3649A">
        <w:rPr>
          <w:rFonts w:ascii="Times New Roman" w:eastAsia="宋体" w:hAnsi="Times New Roman" w:cs="宋体" w:hint="eastAsia"/>
          <w:kern w:val="0"/>
          <w:szCs w:val="21"/>
        </w:rPr>
        <w:t>本公司董事会及其董事保证本报告所载资料不存在任何虚假记载、误导性陈述或者重大遗漏，并对其内容的真实性、准确性和完整性负个别及连带责任。本年度报告摘要摘自年度报告全文，投资者欲了解详细内容，应阅读年度报告全文。</w:t>
      </w:r>
    </w:p>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bookmarkStart w:id="3" w:name="No337_D1"/>
      <w:bookmarkEnd w:id="3"/>
      <w:r w:rsidRPr="00F3649A">
        <w:rPr>
          <w:rFonts w:ascii="Times New Roman" w:eastAsia="宋体" w:hAnsi="Times New Roman" w:cs="宋体" w:hint="eastAsia"/>
          <w:kern w:val="0"/>
          <w:szCs w:val="21"/>
        </w:rPr>
        <w:t>1.2</w:t>
      </w:r>
      <w:r w:rsidRPr="00F3649A">
        <w:rPr>
          <w:rFonts w:ascii="Times New Roman" w:eastAsia="宋体" w:hAnsi="Times New Roman" w:cs="宋体" w:hint="eastAsia"/>
          <w:kern w:val="0"/>
          <w:szCs w:val="21"/>
        </w:rPr>
        <w:t>如个别董事声明对年度报告内容的真实性、准确性、完整性无法保证或存在异议的，应当声明：</w:t>
      </w:r>
    </w:p>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bookmarkStart w:id="4" w:name="No338"/>
      <w:bookmarkEnd w:id="4"/>
      <w:r w:rsidRPr="00F3649A">
        <w:rPr>
          <w:rFonts w:ascii="Times New Roman" w:eastAsia="宋体" w:hAnsi="Times New Roman" w:cs="宋体" w:hint="eastAsia"/>
          <w:kern w:val="0"/>
          <w:szCs w:val="21"/>
        </w:rPr>
        <w:t>××董事无法保证本报告内容的真实性、准确性和完整性，理由是：请投资者特别关注。</w:t>
      </w:r>
    </w:p>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bookmarkStart w:id="5" w:name="No339_D1"/>
      <w:bookmarkEnd w:id="5"/>
      <w:r w:rsidRPr="00F3649A">
        <w:rPr>
          <w:rFonts w:ascii="Times New Roman" w:eastAsia="宋体" w:hAnsi="Times New Roman" w:cs="宋体" w:hint="eastAsia"/>
          <w:kern w:val="0"/>
          <w:szCs w:val="21"/>
        </w:rPr>
        <w:t>1.3</w:t>
      </w:r>
      <w:r w:rsidRPr="00F3649A">
        <w:rPr>
          <w:rFonts w:ascii="Times New Roman" w:eastAsia="宋体" w:hAnsi="Times New Roman" w:cs="宋体" w:hint="eastAsia"/>
          <w:kern w:val="0"/>
          <w:szCs w:val="21"/>
        </w:rPr>
        <w:t>如有董事未出席董事会，应当单独列示其姓名。</w:t>
      </w:r>
    </w:p>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bookmarkStart w:id="6" w:name="No340_D1"/>
      <w:bookmarkEnd w:id="6"/>
      <w:r w:rsidRPr="00F3649A">
        <w:rPr>
          <w:rFonts w:ascii="Times New Roman" w:eastAsia="宋体" w:hAnsi="Times New Roman" w:cs="宋体" w:hint="eastAsia"/>
          <w:kern w:val="0"/>
          <w:szCs w:val="21"/>
        </w:rPr>
        <w:t>1.4</w:t>
      </w:r>
      <w:r w:rsidRPr="00F3649A">
        <w:rPr>
          <w:rFonts w:ascii="Times New Roman" w:eastAsia="宋体" w:hAnsi="Times New Roman" w:cs="宋体" w:hint="eastAsia"/>
          <w:kern w:val="0"/>
          <w:szCs w:val="21"/>
        </w:rPr>
        <w:t>如执行审计的会计师事务所出具了有解释性说明、保留意见、拒绝表示意见或否定意见的审计报告（以下简称“非标意见”），应当特别提示：</w:t>
      </w:r>
    </w:p>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bookmarkStart w:id="7" w:name="No341"/>
      <w:bookmarkEnd w:id="7"/>
      <w:r w:rsidRPr="00F3649A">
        <w:rPr>
          <w:rFonts w:ascii="Times New Roman" w:eastAsia="宋体" w:hAnsi="Times New Roman" w:cs="宋体" w:hint="eastAsia"/>
          <w:kern w:val="0"/>
          <w:szCs w:val="21"/>
        </w:rPr>
        <w:t>××会计师事务所为本公司出具了有解释性说明（或保留意见、拒绝表示意见、否定意见）的审计报告，本公司董事会、监事会对相关事项亦有详细说明，请投资者注意阅读。</w:t>
      </w:r>
    </w:p>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bookmarkStart w:id="8" w:name="No342_D1"/>
      <w:bookmarkEnd w:id="8"/>
      <w:r w:rsidRPr="00F3649A">
        <w:rPr>
          <w:rFonts w:ascii="Times New Roman" w:eastAsia="宋体" w:hAnsi="Times New Roman" w:cs="宋体" w:hint="eastAsia"/>
          <w:kern w:val="0"/>
          <w:szCs w:val="21"/>
        </w:rPr>
        <w:t>1.5</w:t>
      </w:r>
      <w:r w:rsidRPr="00F3649A">
        <w:rPr>
          <w:rFonts w:ascii="Times New Roman" w:eastAsia="宋体" w:hAnsi="Times New Roman" w:cs="宋体" w:hint="eastAsia"/>
          <w:kern w:val="0"/>
          <w:szCs w:val="21"/>
        </w:rPr>
        <w:t>公司负责人、主管会计工作负责人及会计机构负责人（会计主管人员）应当声明：保证年度报告中财务会计报告的真实、完整。</w:t>
      </w:r>
    </w:p>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bookmarkStart w:id="9" w:name="No343_D2"/>
      <w:bookmarkEnd w:id="9"/>
      <w:r w:rsidRPr="00F3649A">
        <w:rPr>
          <w:rFonts w:ascii="Times New Roman" w:eastAsia="宋体" w:hAnsi="Times New Roman" w:cs="宋体" w:hint="eastAsia"/>
          <w:kern w:val="0"/>
          <w:szCs w:val="21"/>
        </w:rPr>
        <w:t xml:space="preserve">2 </w:t>
      </w:r>
      <w:r w:rsidRPr="00F3649A">
        <w:rPr>
          <w:rFonts w:ascii="Times New Roman" w:eastAsia="宋体" w:hAnsi="Times New Roman" w:cs="宋体" w:hint="eastAsia"/>
          <w:kern w:val="0"/>
          <w:szCs w:val="21"/>
        </w:rPr>
        <w:t>上市公司基本情况简介</w:t>
      </w:r>
    </w:p>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bookmarkStart w:id="10" w:name="No344_D2"/>
      <w:bookmarkEnd w:id="10"/>
      <w:r w:rsidRPr="00F3649A">
        <w:rPr>
          <w:rFonts w:ascii="Times New Roman" w:eastAsia="宋体" w:hAnsi="Times New Roman" w:cs="宋体" w:hint="eastAsia"/>
          <w:kern w:val="0"/>
          <w:szCs w:val="21"/>
        </w:rPr>
        <w:t>2.1</w:t>
      </w:r>
      <w:r w:rsidRPr="00F3649A">
        <w:rPr>
          <w:rFonts w:ascii="Times New Roman" w:eastAsia="宋体" w:hAnsi="Times New Roman" w:cs="宋体" w:hint="eastAsia"/>
          <w:kern w:val="0"/>
          <w:szCs w:val="21"/>
        </w:rPr>
        <w:t>基本情况简介</w:t>
      </w:r>
    </w:p>
    <w:tbl>
      <w:tblPr>
        <w:tblStyle w:val="a4"/>
        <w:tblpPr w:leftFromText="180" w:rightFromText="180" w:vertAnchor="text" w:tblpY="1"/>
        <w:tblW w:w="5000" w:type="pct"/>
        <w:tblLook w:val="04A0" w:firstRow="1" w:lastRow="0" w:firstColumn="1" w:lastColumn="0" w:noHBand="0" w:noVBand="1"/>
      </w:tblPr>
      <w:tblGrid>
        <w:gridCol w:w="7709"/>
        <w:gridCol w:w="813"/>
      </w:tblGrid>
      <w:tr w:rsidR="001732AB" w:rsidRPr="00F3649A" w:rsidTr="00F32868">
        <w:tc>
          <w:tcPr>
            <w:tcW w:w="0" w:type="auto"/>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bookmarkStart w:id="11" w:name="No345"/>
            <w:bookmarkEnd w:id="11"/>
            <w:r w:rsidRPr="00F3649A">
              <w:rPr>
                <w:rFonts w:ascii="Times New Roman" w:eastAsia="宋体" w:hAnsi="Times New Roman" w:cs="宋体" w:hint="eastAsia"/>
                <w:kern w:val="0"/>
                <w:szCs w:val="21"/>
              </w:rPr>
              <w:t>股票简称</w:t>
            </w:r>
            <w:r w:rsidRPr="00F3649A">
              <w:rPr>
                <w:rFonts w:ascii="Times New Roman" w:eastAsia="宋体" w:hAnsi="Times New Roman" w:cs="宋体" w:hint="eastAsia"/>
                <w:kern w:val="0"/>
                <w:szCs w:val="21"/>
              </w:rPr>
              <w:t xml:space="preserve"> </w:t>
            </w: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股票代码</w:t>
            </w:r>
            <w:r w:rsidRPr="00F3649A">
              <w:rPr>
                <w:rFonts w:ascii="Times New Roman" w:eastAsia="宋体" w:hAnsi="Times New Roman" w:cs="宋体" w:hint="eastAsia"/>
                <w:kern w:val="0"/>
                <w:szCs w:val="21"/>
              </w:rPr>
              <w:t xml:space="preserve"> </w:t>
            </w: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上市交易所</w:t>
            </w:r>
            <w:r w:rsidRPr="00F3649A">
              <w:rPr>
                <w:rFonts w:ascii="Times New Roman" w:eastAsia="宋体" w:hAnsi="Times New Roman" w:cs="宋体" w:hint="eastAsia"/>
                <w:kern w:val="0"/>
                <w:szCs w:val="21"/>
              </w:rPr>
              <w:t xml:space="preserve"> </w:t>
            </w: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注册地址和办公地址</w:t>
            </w:r>
            <w:r w:rsidRPr="00F3649A">
              <w:rPr>
                <w:rFonts w:ascii="Times New Roman" w:eastAsia="宋体" w:hAnsi="Times New Roman" w:cs="宋体" w:hint="eastAsia"/>
                <w:kern w:val="0"/>
                <w:szCs w:val="21"/>
              </w:rPr>
              <w:t xml:space="preserve"> </w:t>
            </w: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邮政编码</w:t>
            </w:r>
            <w:r w:rsidRPr="00F3649A">
              <w:rPr>
                <w:rFonts w:ascii="Times New Roman" w:eastAsia="宋体" w:hAnsi="Times New Roman" w:cs="宋体" w:hint="eastAsia"/>
                <w:kern w:val="0"/>
                <w:szCs w:val="21"/>
              </w:rPr>
              <w:t xml:space="preserve"> </w:t>
            </w: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公司国际互联网网址</w:t>
            </w:r>
            <w:r w:rsidRPr="00F3649A">
              <w:rPr>
                <w:rFonts w:ascii="Times New Roman" w:eastAsia="宋体" w:hAnsi="Times New Roman" w:cs="宋体" w:hint="eastAsia"/>
                <w:kern w:val="0"/>
                <w:szCs w:val="21"/>
              </w:rPr>
              <w:t xml:space="preserve"> </w:t>
            </w: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电子信箱</w:t>
            </w:r>
            <w:r w:rsidRPr="00F3649A">
              <w:rPr>
                <w:rFonts w:ascii="Times New Roman" w:eastAsia="宋体" w:hAnsi="Times New Roman" w:cs="宋体" w:hint="eastAsia"/>
                <w:kern w:val="0"/>
                <w:szCs w:val="21"/>
              </w:rPr>
              <w:t xml:space="preserve"> </w:t>
            </w: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bl>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bookmarkStart w:id="12" w:name="No346_D2"/>
      <w:bookmarkEnd w:id="12"/>
      <w:r w:rsidRPr="00F3649A">
        <w:rPr>
          <w:rFonts w:ascii="Times New Roman" w:eastAsia="宋体" w:hAnsi="Times New Roman" w:cs="宋体" w:hint="eastAsia"/>
          <w:kern w:val="0"/>
          <w:szCs w:val="21"/>
        </w:rPr>
        <w:t>2.2</w:t>
      </w:r>
      <w:r w:rsidRPr="00F3649A">
        <w:rPr>
          <w:rFonts w:ascii="Times New Roman" w:eastAsia="宋体" w:hAnsi="Times New Roman" w:cs="宋体" w:hint="eastAsia"/>
          <w:kern w:val="0"/>
          <w:szCs w:val="21"/>
        </w:rPr>
        <w:t>联系人和联系方式</w:t>
      </w:r>
    </w:p>
    <w:tbl>
      <w:tblPr>
        <w:tblStyle w:val="a4"/>
        <w:tblpPr w:leftFromText="180" w:rightFromText="180" w:vertAnchor="text" w:tblpY="1"/>
        <w:tblW w:w="5000" w:type="pct"/>
        <w:tblLook w:val="04A0" w:firstRow="1" w:lastRow="0" w:firstColumn="1" w:lastColumn="0" w:noHBand="0" w:noVBand="1"/>
      </w:tblPr>
      <w:tblGrid>
        <w:gridCol w:w="2369"/>
        <w:gridCol w:w="2841"/>
        <w:gridCol w:w="3312"/>
      </w:tblGrid>
      <w:tr w:rsidR="001732AB" w:rsidRPr="00F3649A" w:rsidTr="00F32868">
        <w:tc>
          <w:tcPr>
            <w:tcW w:w="0" w:type="auto"/>
            <w:hideMark/>
          </w:tcPr>
          <w:p w:rsidR="001732AB" w:rsidRPr="00F3649A" w:rsidRDefault="001732AB" w:rsidP="001732AB">
            <w:pPr>
              <w:widowControl/>
              <w:jc w:val="left"/>
              <w:rPr>
                <w:rFonts w:ascii="Times New Roman" w:eastAsia="宋体" w:hAnsi="Times New Roman" w:cs="宋体"/>
                <w:kern w:val="0"/>
                <w:szCs w:val="21"/>
              </w:rPr>
            </w:pPr>
            <w:bookmarkStart w:id="13" w:name="No347"/>
            <w:bookmarkEnd w:id="13"/>
          </w:p>
        </w:tc>
        <w:tc>
          <w:tcPr>
            <w:tcW w:w="0" w:type="auto"/>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董事会秘书</w:t>
            </w:r>
            <w:r w:rsidRPr="00F3649A">
              <w:rPr>
                <w:rFonts w:ascii="Times New Roman" w:eastAsia="宋体" w:hAnsi="Times New Roman" w:cs="宋体" w:hint="eastAsia"/>
                <w:kern w:val="0"/>
                <w:szCs w:val="21"/>
              </w:rPr>
              <w:t xml:space="preserve"> </w:t>
            </w:r>
          </w:p>
        </w:tc>
        <w:tc>
          <w:tcPr>
            <w:tcW w:w="0" w:type="auto"/>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证券事务代表</w:t>
            </w:r>
            <w:r w:rsidRPr="00F3649A">
              <w:rPr>
                <w:rFonts w:ascii="Times New Roman" w:eastAsia="宋体" w:hAnsi="Times New Roman" w:cs="宋体" w:hint="eastAsia"/>
                <w:kern w:val="0"/>
                <w:szCs w:val="21"/>
              </w:rPr>
              <w:t xml:space="preserve"> </w:t>
            </w:r>
          </w:p>
        </w:tc>
      </w:tr>
      <w:tr w:rsidR="001732AB" w:rsidRPr="00F3649A" w:rsidTr="00F32868">
        <w:tc>
          <w:tcPr>
            <w:tcW w:w="0" w:type="auto"/>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姓名</w:t>
            </w:r>
            <w:r w:rsidRPr="00F3649A">
              <w:rPr>
                <w:rFonts w:ascii="Times New Roman" w:eastAsia="宋体" w:hAnsi="Times New Roman" w:cs="宋体" w:hint="eastAsia"/>
                <w:kern w:val="0"/>
                <w:szCs w:val="21"/>
              </w:rPr>
              <w:t xml:space="preserve"> </w:t>
            </w: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联系地址</w:t>
            </w:r>
            <w:r w:rsidRPr="00F3649A">
              <w:rPr>
                <w:rFonts w:ascii="Times New Roman" w:eastAsia="宋体" w:hAnsi="Times New Roman" w:cs="宋体" w:hint="eastAsia"/>
                <w:kern w:val="0"/>
                <w:szCs w:val="21"/>
              </w:rPr>
              <w:t xml:space="preserve"> </w:t>
            </w: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电话</w:t>
            </w:r>
            <w:r w:rsidRPr="00F3649A">
              <w:rPr>
                <w:rFonts w:ascii="Times New Roman" w:eastAsia="宋体" w:hAnsi="Times New Roman" w:cs="宋体" w:hint="eastAsia"/>
                <w:kern w:val="0"/>
                <w:szCs w:val="21"/>
              </w:rPr>
              <w:t xml:space="preserve"> </w:t>
            </w: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传真</w:t>
            </w:r>
            <w:r w:rsidRPr="00F3649A">
              <w:rPr>
                <w:rFonts w:ascii="Times New Roman" w:eastAsia="宋体" w:hAnsi="Times New Roman" w:cs="宋体" w:hint="eastAsia"/>
                <w:kern w:val="0"/>
                <w:szCs w:val="21"/>
              </w:rPr>
              <w:t xml:space="preserve"> </w:t>
            </w: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电子信箱</w:t>
            </w:r>
            <w:r w:rsidRPr="00F3649A">
              <w:rPr>
                <w:rFonts w:ascii="Times New Roman" w:eastAsia="宋体" w:hAnsi="Times New Roman" w:cs="宋体" w:hint="eastAsia"/>
                <w:kern w:val="0"/>
                <w:szCs w:val="21"/>
              </w:rPr>
              <w:t xml:space="preserve"> </w:t>
            </w: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bl>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bookmarkStart w:id="14" w:name="No348_D3"/>
      <w:bookmarkEnd w:id="14"/>
      <w:r w:rsidRPr="00F3649A">
        <w:rPr>
          <w:rFonts w:ascii="Times New Roman" w:eastAsia="宋体" w:hAnsi="Times New Roman" w:cs="宋体" w:hint="eastAsia"/>
          <w:kern w:val="0"/>
          <w:szCs w:val="21"/>
        </w:rPr>
        <w:t xml:space="preserve">3 </w:t>
      </w:r>
      <w:r w:rsidRPr="00F3649A">
        <w:rPr>
          <w:rFonts w:ascii="Times New Roman" w:eastAsia="宋体" w:hAnsi="Times New Roman" w:cs="宋体" w:hint="eastAsia"/>
          <w:kern w:val="0"/>
          <w:szCs w:val="21"/>
        </w:rPr>
        <w:t>会计数据和财务指标摘要注</w:t>
      </w:r>
      <w:r w:rsidRPr="00F3649A">
        <w:rPr>
          <w:rFonts w:ascii="Times New Roman" w:eastAsia="宋体" w:hAnsi="Times New Roman" w:cs="宋体" w:hint="eastAsia"/>
          <w:kern w:val="0"/>
          <w:szCs w:val="21"/>
        </w:rPr>
        <w:t>1</w:t>
      </w:r>
    </w:p>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bookmarkStart w:id="15" w:name="No349_D3"/>
      <w:bookmarkEnd w:id="15"/>
      <w:r w:rsidRPr="00F3649A">
        <w:rPr>
          <w:rFonts w:ascii="Times New Roman" w:eastAsia="宋体" w:hAnsi="Times New Roman" w:cs="宋体" w:hint="eastAsia"/>
          <w:kern w:val="0"/>
          <w:szCs w:val="21"/>
        </w:rPr>
        <w:lastRenderedPageBreak/>
        <w:t>3.1</w:t>
      </w:r>
      <w:r w:rsidRPr="00F3649A">
        <w:rPr>
          <w:rFonts w:ascii="Times New Roman" w:eastAsia="宋体" w:hAnsi="Times New Roman" w:cs="宋体" w:hint="eastAsia"/>
          <w:kern w:val="0"/>
          <w:szCs w:val="21"/>
        </w:rPr>
        <w:t>主要会计数据</w:t>
      </w:r>
    </w:p>
    <w:tbl>
      <w:tblPr>
        <w:tblStyle w:val="a4"/>
        <w:tblpPr w:leftFromText="180" w:rightFromText="180" w:vertAnchor="text" w:tblpY="1"/>
        <w:tblW w:w="5000" w:type="pct"/>
        <w:tblLook w:val="04A0" w:firstRow="1" w:lastRow="0" w:firstColumn="1" w:lastColumn="0" w:noHBand="0" w:noVBand="1"/>
      </w:tblPr>
      <w:tblGrid>
        <w:gridCol w:w="1818"/>
        <w:gridCol w:w="1987"/>
        <w:gridCol w:w="1714"/>
        <w:gridCol w:w="1043"/>
        <w:gridCol w:w="1960"/>
      </w:tblGrid>
      <w:tr w:rsidR="001732AB" w:rsidRPr="00F3649A" w:rsidTr="00F32868">
        <w:trPr>
          <w:trHeight w:val="624"/>
        </w:trPr>
        <w:tc>
          <w:tcPr>
            <w:tcW w:w="0" w:type="auto"/>
            <w:vMerge w:val="restart"/>
            <w:hideMark/>
          </w:tcPr>
          <w:p w:rsidR="001732AB" w:rsidRPr="00F3649A" w:rsidRDefault="001732AB" w:rsidP="001732AB">
            <w:pPr>
              <w:widowControl/>
              <w:jc w:val="left"/>
              <w:rPr>
                <w:rFonts w:ascii="Times New Roman" w:eastAsia="宋体" w:hAnsi="Times New Roman" w:cs="宋体"/>
                <w:kern w:val="0"/>
                <w:szCs w:val="21"/>
              </w:rPr>
            </w:pPr>
            <w:bookmarkStart w:id="16" w:name="No350"/>
            <w:bookmarkEnd w:id="16"/>
          </w:p>
        </w:tc>
        <w:tc>
          <w:tcPr>
            <w:tcW w:w="0" w:type="auto"/>
            <w:vMerge w:val="restart"/>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××××年（</w:t>
            </w:r>
            <w:r w:rsidRPr="00F3649A">
              <w:rPr>
                <w:rFonts w:ascii="Times New Roman" w:eastAsia="宋体" w:hAnsi="Times New Roman" w:cs="宋体" w:hint="eastAsia"/>
                <w:kern w:val="0"/>
                <w:szCs w:val="21"/>
              </w:rPr>
              <w:t>T</w:t>
            </w:r>
            <w:r w:rsidRPr="00F3649A">
              <w:rPr>
                <w:rFonts w:ascii="Times New Roman" w:eastAsia="宋体" w:hAnsi="Times New Roman" w:cs="宋体" w:hint="eastAsia"/>
                <w:kern w:val="0"/>
                <w:szCs w:val="21"/>
              </w:rPr>
              <w:t>年，</w:t>
            </w:r>
            <w:r w:rsidRPr="00F3649A">
              <w:rPr>
                <w:rFonts w:ascii="Times New Roman" w:eastAsia="宋体" w:hAnsi="Times New Roman" w:cs="宋体" w:hint="eastAsia"/>
                <w:kern w:val="0"/>
                <w:szCs w:val="21"/>
              </w:rPr>
              <w:t xml:space="preserve"> </w:t>
            </w:r>
            <w:r w:rsidRPr="00F3649A">
              <w:rPr>
                <w:rFonts w:ascii="Times New Roman" w:eastAsia="宋体" w:hAnsi="Times New Roman" w:cs="宋体" w:hint="eastAsia"/>
                <w:kern w:val="0"/>
                <w:szCs w:val="21"/>
              </w:rPr>
              <w:br/>
            </w:r>
            <w:r w:rsidRPr="00F3649A">
              <w:rPr>
                <w:rFonts w:ascii="Times New Roman" w:eastAsia="宋体" w:hAnsi="Times New Roman" w:cs="宋体" w:hint="eastAsia"/>
                <w:kern w:val="0"/>
                <w:szCs w:val="21"/>
              </w:rPr>
              <w:t>即本年）</w:t>
            </w:r>
          </w:p>
        </w:tc>
        <w:tc>
          <w:tcPr>
            <w:tcW w:w="0" w:type="auto"/>
            <w:vMerge w:val="restart"/>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××××年（</w:t>
            </w:r>
            <w:r w:rsidRPr="00F3649A">
              <w:rPr>
                <w:rFonts w:ascii="Times New Roman" w:eastAsia="宋体" w:hAnsi="Times New Roman" w:cs="宋体" w:hint="eastAsia"/>
                <w:kern w:val="0"/>
                <w:szCs w:val="21"/>
              </w:rPr>
              <w:t xml:space="preserve">T-1 </w:t>
            </w:r>
            <w:r w:rsidRPr="00F3649A">
              <w:rPr>
                <w:rFonts w:ascii="Times New Roman" w:eastAsia="宋体" w:hAnsi="Times New Roman" w:cs="宋体" w:hint="eastAsia"/>
                <w:kern w:val="0"/>
                <w:szCs w:val="21"/>
              </w:rPr>
              <w:br/>
            </w:r>
            <w:r w:rsidRPr="00F3649A">
              <w:rPr>
                <w:rFonts w:ascii="Times New Roman" w:eastAsia="宋体" w:hAnsi="Times New Roman" w:cs="宋体" w:hint="eastAsia"/>
                <w:kern w:val="0"/>
                <w:szCs w:val="21"/>
              </w:rPr>
              <w:t>年）</w:t>
            </w:r>
          </w:p>
        </w:tc>
        <w:tc>
          <w:tcPr>
            <w:tcW w:w="0" w:type="auto"/>
            <w:vMerge w:val="restart"/>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本年比</w:t>
            </w:r>
            <w:r w:rsidRPr="00F3649A">
              <w:rPr>
                <w:rFonts w:ascii="Times New Roman" w:eastAsia="宋体" w:hAnsi="Times New Roman" w:cs="宋体" w:hint="eastAsia"/>
                <w:kern w:val="0"/>
                <w:szCs w:val="21"/>
              </w:rPr>
              <w:br/>
            </w:r>
            <w:r w:rsidRPr="00F3649A">
              <w:rPr>
                <w:rFonts w:ascii="Times New Roman" w:eastAsia="宋体" w:hAnsi="Times New Roman" w:cs="宋体" w:hint="eastAsia"/>
                <w:kern w:val="0"/>
                <w:szCs w:val="21"/>
              </w:rPr>
              <w:t>上年增</w:t>
            </w:r>
            <w:r w:rsidRPr="00F3649A">
              <w:rPr>
                <w:rFonts w:ascii="Times New Roman" w:eastAsia="宋体" w:hAnsi="Times New Roman" w:cs="宋体" w:hint="eastAsia"/>
                <w:kern w:val="0"/>
                <w:szCs w:val="21"/>
              </w:rPr>
              <w:br/>
            </w:r>
            <w:r w:rsidRPr="00F3649A">
              <w:rPr>
                <w:rFonts w:ascii="Times New Roman" w:eastAsia="宋体" w:hAnsi="Times New Roman" w:cs="宋体" w:hint="eastAsia"/>
                <w:kern w:val="0"/>
                <w:szCs w:val="21"/>
              </w:rPr>
              <w:t>减（％）</w:t>
            </w:r>
            <w:r w:rsidRPr="00F3649A">
              <w:rPr>
                <w:rFonts w:ascii="Times New Roman" w:eastAsia="宋体" w:hAnsi="Times New Roman" w:cs="宋体" w:hint="eastAsia"/>
                <w:kern w:val="0"/>
                <w:szCs w:val="21"/>
              </w:rPr>
              <w:t xml:space="preserve"> </w:t>
            </w:r>
          </w:p>
        </w:tc>
        <w:tc>
          <w:tcPr>
            <w:tcW w:w="0" w:type="auto"/>
            <w:vMerge w:val="restart"/>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××××年（</w:t>
            </w:r>
            <w:r w:rsidRPr="00F3649A">
              <w:rPr>
                <w:rFonts w:ascii="Times New Roman" w:eastAsia="宋体" w:hAnsi="Times New Roman" w:cs="宋体" w:hint="eastAsia"/>
                <w:kern w:val="0"/>
                <w:szCs w:val="21"/>
              </w:rPr>
              <w:t>T-2</w:t>
            </w:r>
            <w:r w:rsidRPr="00F3649A">
              <w:rPr>
                <w:rFonts w:ascii="Times New Roman" w:eastAsia="宋体" w:hAnsi="Times New Roman" w:cs="宋体" w:hint="eastAsia"/>
                <w:kern w:val="0"/>
                <w:szCs w:val="21"/>
              </w:rPr>
              <w:t>年</w:t>
            </w:r>
            <w:r w:rsidRPr="00F3649A">
              <w:rPr>
                <w:rFonts w:ascii="Times New Roman" w:eastAsia="宋体" w:hAnsi="Times New Roman" w:cs="宋体" w:hint="eastAsia"/>
                <w:kern w:val="0"/>
                <w:szCs w:val="21"/>
              </w:rPr>
              <w:t xml:space="preserve"> </w:t>
            </w:r>
            <w:r w:rsidRPr="00F3649A">
              <w:rPr>
                <w:rFonts w:ascii="Times New Roman" w:eastAsia="宋体" w:hAnsi="Times New Roman" w:cs="宋体" w:hint="eastAsia"/>
                <w:kern w:val="0"/>
                <w:szCs w:val="21"/>
              </w:rPr>
              <w:br/>
            </w:r>
            <w:r w:rsidRPr="00F3649A">
              <w:rPr>
                <w:rFonts w:ascii="Times New Roman" w:eastAsia="宋体" w:hAnsi="Times New Roman" w:cs="宋体" w:hint="eastAsia"/>
                <w:kern w:val="0"/>
                <w:szCs w:val="21"/>
              </w:rPr>
              <w:t>）</w:t>
            </w:r>
          </w:p>
        </w:tc>
      </w:tr>
      <w:tr w:rsidR="001732AB" w:rsidRPr="00F3649A" w:rsidTr="00F32868">
        <w:trPr>
          <w:trHeight w:val="624"/>
        </w:trPr>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rPr>
          <w:trHeight w:val="624"/>
        </w:trPr>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主营业务收入</w:t>
            </w:r>
            <w:r w:rsidRPr="00F3649A">
              <w:rPr>
                <w:rFonts w:ascii="Times New Roman" w:eastAsia="宋体" w:hAnsi="Times New Roman" w:cs="宋体" w:hint="eastAsia"/>
                <w:kern w:val="0"/>
                <w:szCs w:val="21"/>
              </w:rPr>
              <w:t xml:space="preserve"> </w:t>
            </w: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利润总额</w:t>
            </w:r>
            <w:r w:rsidRPr="00F3649A">
              <w:rPr>
                <w:rFonts w:ascii="Times New Roman" w:eastAsia="宋体" w:hAnsi="Times New Roman" w:cs="宋体" w:hint="eastAsia"/>
                <w:kern w:val="0"/>
                <w:szCs w:val="21"/>
              </w:rPr>
              <w:t xml:space="preserve"> </w:t>
            </w: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净利润</w:t>
            </w:r>
            <w:r w:rsidRPr="00F3649A">
              <w:rPr>
                <w:rFonts w:ascii="Times New Roman" w:eastAsia="宋体" w:hAnsi="Times New Roman" w:cs="宋体" w:hint="eastAsia"/>
                <w:kern w:val="0"/>
                <w:szCs w:val="21"/>
              </w:rPr>
              <w:t xml:space="preserve"> </w:t>
            </w: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rPr>
          <w:trHeight w:val="624"/>
        </w:trPr>
        <w:tc>
          <w:tcPr>
            <w:tcW w:w="0" w:type="auto"/>
            <w:vMerge w:val="restart"/>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扣除非经常性损益</w:t>
            </w:r>
            <w:r w:rsidRPr="00F3649A">
              <w:rPr>
                <w:rFonts w:ascii="Times New Roman" w:eastAsia="宋体" w:hAnsi="Times New Roman" w:cs="宋体" w:hint="eastAsia"/>
                <w:kern w:val="0"/>
                <w:szCs w:val="21"/>
              </w:rPr>
              <w:br/>
            </w:r>
            <w:r w:rsidRPr="00F3649A">
              <w:rPr>
                <w:rFonts w:ascii="Times New Roman" w:eastAsia="宋体" w:hAnsi="Times New Roman" w:cs="宋体" w:hint="eastAsia"/>
                <w:kern w:val="0"/>
                <w:szCs w:val="21"/>
              </w:rPr>
              <w:t>的净利润</w:t>
            </w:r>
            <w:r w:rsidRPr="00F3649A">
              <w:rPr>
                <w:rFonts w:ascii="Times New Roman" w:eastAsia="宋体" w:hAnsi="Times New Roman" w:cs="宋体" w:hint="eastAsia"/>
                <w:kern w:val="0"/>
                <w:szCs w:val="21"/>
              </w:rPr>
              <w:t xml:space="preserve"> </w:t>
            </w:r>
          </w:p>
        </w:tc>
        <w:tc>
          <w:tcPr>
            <w:tcW w:w="0" w:type="auto"/>
            <w:vMerge w:val="restart"/>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val="restart"/>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val="restart"/>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val="restart"/>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rPr>
          <w:trHeight w:val="624"/>
        </w:trPr>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rPr>
          <w:trHeight w:val="624"/>
        </w:trPr>
        <w:tc>
          <w:tcPr>
            <w:tcW w:w="0" w:type="auto"/>
            <w:vMerge w:val="restart"/>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val="restart"/>
            <w:hideMark/>
          </w:tcPr>
          <w:p w:rsidR="001732AB" w:rsidRPr="00F3649A" w:rsidRDefault="001732AB" w:rsidP="001732AB">
            <w:pPr>
              <w:widowControl/>
              <w:spacing w:before="100" w:beforeAutospacing="1" w:after="240"/>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××××年末</w:t>
            </w:r>
            <w:r w:rsidRPr="00F3649A">
              <w:rPr>
                <w:rFonts w:ascii="Times New Roman" w:eastAsia="宋体" w:hAnsi="Times New Roman" w:cs="宋体" w:hint="eastAsia"/>
                <w:kern w:val="0"/>
                <w:szCs w:val="21"/>
              </w:rPr>
              <w:br/>
            </w:r>
            <w:r w:rsidRPr="00F3649A">
              <w:rPr>
                <w:rFonts w:ascii="Times New Roman" w:eastAsia="宋体" w:hAnsi="Times New Roman" w:cs="宋体" w:hint="eastAsia"/>
                <w:kern w:val="0"/>
                <w:szCs w:val="21"/>
              </w:rPr>
              <w:t>（</w:t>
            </w:r>
            <w:r w:rsidRPr="00F3649A">
              <w:rPr>
                <w:rFonts w:ascii="Times New Roman" w:eastAsia="宋体" w:hAnsi="Times New Roman" w:cs="宋体" w:hint="eastAsia"/>
                <w:kern w:val="0"/>
                <w:szCs w:val="21"/>
              </w:rPr>
              <w:t>T</w:t>
            </w:r>
            <w:r w:rsidRPr="00F3649A">
              <w:rPr>
                <w:rFonts w:ascii="Times New Roman" w:eastAsia="宋体" w:hAnsi="Times New Roman" w:cs="宋体" w:hint="eastAsia"/>
                <w:kern w:val="0"/>
                <w:szCs w:val="21"/>
              </w:rPr>
              <w:t>年，即本年末）</w:t>
            </w:r>
            <w:r w:rsidRPr="00F3649A">
              <w:rPr>
                <w:rFonts w:ascii="Times New Roman" w:eastAsia="宋体" w:hAnsi="Times New Roman" w:cs="宋体" w:hint="eastAsia"/>
                <w:kern w:val="0"/>
                <w:szCs w:val="21"/>
              </w:rPr>
              <w:t xml:space="preserve"> </w:t>
            </w:r>
          </w:p>
        </w:tc>
        <w:tc>
          <w:tcPr>
            <w:tcW w:w="0" w:type="auto"/>
            <w:vMerge w:val="restart"/>
            <w:hideMark/>
          </w:tcPr>
          <w:p w:rsidR="001732AB" w:rsidRPr="00F3649A" w:rsidRDefault="001732AB" w:rsidP="001732AB">
            <w:pPr>
              <w:widowControl/>
              <w:spacing w:before="100" w:beforeAutospacing="1" w:after="240"/>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××××年末</w:t>
            </w:r>
            <w:r w:rsidRPr="00F3649A">
              <w:rPr>
                <w:rFonts w:ascii="Times New Roman" w:eastAsia="宋体" w:hAnsi="Times New Roman" w:cs="宋体" w:hint="eastAsia"/>
                <w:kern w:val="0"/>
                <w:szCs w:val="21"/>
              </w:rPr>
              <w:t xml:space="preserve"> </w:t>
            </w:r>
            <w:r w:rsidRPr="00F3649A">
              <w:rPr>
                <w:rFonts w:ascii="Times New Roman" w:eastAsia="宋体" w:hAnsi="Times New Roman" w:cs="宋体" w:hint="eastAsia"/>
                <w:kern w:val="0"/>
                <w:szCs w:val="21"/>
              </w:rPr>
              <w:br/>
            </w:r>
            <w:r w:rsidRPr="00F3649A">
              <w:rPr>
                <w:rFonts w:ascii="Times New Roman" w:eastAsia="宋体" w:hAnsi="Times New Roman" w:cs="宋体" w:hint="eastAsia"/>
                <w:kern w:val="0"/>
                <w:szCs w:val="21"/>
              </w:rPr>
              <w:t>（</w:t>
            </w:r>
            <w:r w:rsidRPr="00F3649A">
              <w:rPr>
                <w:rFonts w:ascii="Times New Roman" w:eastAsia="宋体" w:hAnsi="Times New Roman" w:cs="宋体" w:hint="eastAsia"/>
                <w:kern w:val="0"/>
                <w:szCs w:val="21"/>
              </w:rPr>
              <w:t>T-1</w:t>
            </w:r>
            <w:r w:rsidRPr="00F3649A">
              <w:rPr>
                <w:rFonts w:ascii="Times New Roman" w:eastAsia="宋体" w:hAnsi="Times New Roman" w:cs="宋体" w:hint="eastAsia"/>
                <w:kern w:val="0"/>
                <w:szCs w:val="21"/>
              </w:rPr>
              <w:t>年末）</w:t>
            </w:r>
            <w:r w:rsidRPr="00F3649A">
              <w:rPr>
                <w:rFonts w:ascii="Times New Roman" w:eastAsia="宋体" w:hAnsi="Times New Roman" w:cs="宋体" w:hint="eastAsia"/>
                <w:kern w:val="0"/>
                <w:szCs w:val="21"/>
              </w:rPr>
              <w:t xml:space="preserve"> </w:t>
            </w:r>
          </w:p>
        </w:tc>
        <w:tc>
          <w:tcPr>
            <w:tcW w:w="0" w:type="auto"/>
            <w:vMerge w:val="restart"/>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本年末</w:t>
            </w:r>
            <w:r w:rsidRPr="00F3649A">
              <w:rPr>
                <w:rFonts w:ascii="Times New Roman" w:eastAsia="宋体" w:hAnsi="Times New Roman" w:cs="宋体" w:hint="eastAsia"/>
                <w:kern w:val="0"/>
                <w:szCs w:val="21"/>
              </w:rPr>
              <w:br/>
            </w:r>
            <w:r w:rsidRPr="00F3649A">
              <w:rPr>
                <w:rFonts w:ascii="Times New Roman" w:eastAsia="宋体" w:hAnsi="Times New Roman" w:cs="宋体" w:hint="eastAsia"/>
                <w:kern w:val="0"/>
                <w:szCs w:val="21"/>
              </w:rPr>
              <w:t>比上年</w:t>
            </w:r>
            <w:r w:rsidRPr="00F3649A">
              <w:rPr>
                <w:rFonts w:ascii="Times New Roman" w:eastAsia="宋体" w:hAnsi="Times New Roman" w:cs="宋体" w:hint="eastAsia"/>
                <w:kern w:val="0"/>
                <w:szCs w:val="21"/>
              </w:rPr>
              <w:br/>
            </w:r>
            <w:r w:rsidRPr="00F3649A">
              <w:rPr>
                <w:rFonts w:ascii="Times New Roman" w:eastAsia="宋体" w:hAnsi="Times New Roman" w:cs="宋体" w:hint="eastAsia"/>
                <w:kern w:val="0"/>
                <w:szCs w:val="21"/>
              </w:rPr>
              <w:t>末增减</w:t>
            </w:r>
            <w:r w:rsidRPr="00F3649A">
              <w:rPr>
                <w:rFonts w:ascii="Times New Roman" w:eastAsia="宋体" w:hAnsi="Times New Roman" w:cs="宋体" w:hint="eastAsia"/>
                <w:kern w:val="0"/>
                <w:szCs w:val="21"/>
              </w:rPr>
              <w:br/>
            </w:r>
            <w:r w:rsidRPr="00F3649A">
              <w:rPr>
                <w:rFonts w:ascii="Times New Roman" w:eastAsia="宋体" w:hAnsi="Times New Roman" w:cs="宋体" w:hint="eastAsia"/>
                <w:kern w:val="0"/>
                <w:szCs w:val="21"/>
              </w:rPr>
              <w:t>（％）</w:t>
            </w:r>
            <w:r w:rsidRPr="00F3649A">
              <w:rPr>
                <w:rFonts w:ascii="Times New Roman" w:eastAsia="宋体" w:hAnsi="Times New Roman" w:cs="宋体" w:hint="eastAsia"/>
                <w:kern w:val="0"/>
                <w:szCs w:val="21"/>
              </w:rPr>
              <w:t xml:space="preserve"> </w:t>
            </w:r>
          </w:p>
        </w:tc>
        <w:tc>
          <w:tcPr>
            <w:tcW w:w="0" w:type="auto"/>
            <w:vMerge w:val="restart"/>
            <w:hideMark/>
          </w:tcPr>
          <w:p w:rsidR="001732AB" w:rsidRPr="00F3649A" w:rsidRDefault="001732AB" w:rsidP="001732AB">
            <w:pPr>
              <w:widowControl/>
              <w:spacing w:before="100" w:beforeAutospacing="1" w:after="240"/>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××××年末</w:t>
            </w:r>
            <w:r w:rsidRPr="00F3649A">
              <w:rPr>
                <w:rFonts w:ascii="Times New Roman" w:eastAsia="宋体" w:hAnsi="Times New Roman" w:cs="宋体" w:hint="eastAsia"/>
                <w:kern w:val="0"/>
                <w:szCs w:val="21"/>
              </w:rPr>
              <w:t xml:space="preserve"> </w:t>
            </w:r>
            <w:r w:rsidRPr="00F3649A">
              <w:rPr>
                <w:rFonts w:ascii="Times New Roman" w:eastAsia="宋体" w:hAnsi="Times New Roman" w:cs="宋体" w:hint="eastAsia"/>
                <w:kern w:val="0"/>
                <w:szCs w:val="21"/>
              </w:rPr>
              <w:br/>
            </w:r>
            <w:r w:rsidRPr="00F3649A">
              <w:rPr>
                <w:rFonts w:ascii="Times New Roman" w:eastAsia="宋体" w:hAnsi="Times New Roman" w:cs="宋体" w:hint="eastAsia"/>
                <w:kern w:val="0"/>
                <w:szCs w:val="21"/>
              </w:rPr>
              <w:t>（</w:t>
            </w:r>
            <w:r w:rsidRPr="00F3649A">
              <w:rPr>
                <w:rFonts w:ascii="Times New Roman" w:eastAsia="宋体" w:hAnsi="Times New Roman" w:cs="宋体" w:hint="eastAsia"/>
                <w:kern w:val="0"/>
                <w:szCs w:val="21"/>
              </w:rPr>
              <w:t>T-2</w:t>
            </w:r>
            <w:r w:rsidRPr="00F3649A">
              <w:rPr>
                <w:rFonts w:ascii="Times New Roman" w:eastAsia="宋体" w:hAnsi="Times New Roman" w:cs="宋体" w:hint="eastAsia"/>
                <w:kern w:val="0"/>
                <w:szCs w:val="21"/>
              </w:rPr>
              <w:t>年末）</w:t>
            </w:r>
          </w:p>
        </w:tc>
      </w:tr>
      <w:tr w:rsidR="001732AB" w:rsidRPr="00F3649A" w:rsidTr="00F32868">
        <w:trPr>
          <w:trHeight w:val="624"/>
        </w:trPr>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rPr>
          <w:trHeight w:val="624"/>
        </w:trPr>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rPr>
          <w:trHeight w:val="624"/>
        </w:trPr>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总资产</w:t>
            </w:r>
            <w:r w:rsidRPr="00F3649A">
              <w:rPr>
                <w:rFonts w:ascii="Times New Roman" w:eastAsia="宋体" w:hAnsi="Times New Roman" w:cs="宋体" w:hint="eastAsia"/>
                <w:kern w:val="0"/>
                <w:szCs w:val="21"/>
              </w:rPr>
              <w:t xml:space="preserve"> </w:t>
            </w: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rPr>
          <w:trHeight w:val="624"/>
        </w:trPr>
        <w:tc>
          <w:tcPr>
            <w:tcW w:w="0" w:type="auto"/>
            <w:vMerge w:val="restart"/>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股东权益（不含少</w:t>
            </w:r>
            <w:r w:rsidRPr="00F3649A">
              <w:rPr>
                <w:rFonts w:ascii="Times New Roman" w:eastAsia="宋体" w:hAnsi="Times New Roman" w:cs="宋体" w:hint="eastAsia"/>
                <w:kern w:val="0"/>
                <w:szCs w:val="21"/>
              </w:rPr>
              <w:br/>
            </w:r>
            <w:r w:rsidRPr="00F3649A">
              <w:rPr>
                <w:rFonts w:ascii="Times New Roman" w:eastAsia="宋体" w:hAnsi="Times New Roman" w:cs="宋体" w:hint="eastAsia"/>
                <w:kern w:val="0"/>
                <w:szCs w:val="21"/>
              </w:rPr>
              <w:t>数股东权益）</w:t>
            </w:r>
            <w:r w:rsidRPr="00F3649A">
              <w:rPr>
                <w:rFonts w:ascii="Times New Roman" w:eastAsia="宋体" w:hAnsi="Times New Roman" w:cs="宋体" w:hint="eastAsia"/>
                <w:kern w:val="0"/>
                <w:szCs w:val="21"/>
              </w:rPr>
              <w:t xml:space="preserve"> </w:t>
            </w:r>
          </w:p>
        </w:tc>
        <w:tc>
          <w:tcPr>
            <w:tcW w:w="0" w:type="auto"/>
            <w:vMerge w:val="restart"/>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val="restart"/>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val="restart"/>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val="restart"/>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rPr>
          <w:trHeight w:val="624"/>
        </w:trPr>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rPr>
          <w:trHeight w:val="624"/>
        </w:trPr>
        <w:tc>
          <w:tcPr>
            <w:tcW w:w="0" w:type="auto"/>
            <w:vMerge w:val="restart"/>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经营活动产生的现</w:t>
            </w:r>
            <w:r w:rsidRPr="00F3649A">
              <w:rPr>
                <w:rFonts w:ascii="Times New Roman" w:eastAsia="宋体" w:hAnsi="Times New Roman" w:cs="宋体" w:hint="eastAsia"/>
                <w:kern w:val="0"/>
                <w:szCs w:val="21"/>
              </w:rPr>
              <w:br/>
            </w:r>
            <w:r w:rsidRPr="00F3649A">
              <w:rPr>
                <w:rFonts w:ascii="Times New Roman" w:eastAsia="宋体" w:hAnsi="Times New Roman" w:cs="宋体" w:hint="eastAsia"/>
                <w:kern w:val="0"/>
                <w:szCs w:val="21"/>
              </w:rPr>
              <w:t>金流量净额</w:t>
            </w:r>
            <w:r w:rsidRPr="00F3649A">
              <w:rPr>
                <w:rFonts w:ascii="Times New Roman" w:eastAsia="宋体" w:hAnsi="Times New Roman" w:cs="宋体" w:hint="eastAsia"/>
                <w:kern w:val="0"/>
                <w:szCs w:val="21"/>
              </w:rPr>
              <w:t xml:space="preserve"> </w:t>
            </w:r>
          </w:p>
        </w:tc>
        <w:tc>
          <w:tcPr>
            <w:tcW w:w="0" w:type="auto"/>
            <w:vMerge w:val="restart"/>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val="restart"/>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val="restart"/>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val="restart"/>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rPr>
          <w:trHeight w:val="624"/>
        </w:trPr>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r>
    </w:tbl>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bookmarkStart w:id="17" w:name="No351_D3"/>
      <w:bookmarkEnd w:id="17"/>
      <w:r w:rsidRPr="00F3649A">
        <w:rPr>
          <w:rFonts w:ascii="Times New Roman" w:eastAsia="宋体" w:hAnsi="Times New Roman" w:cs="宋体" w:hint="eastAsia"/>
          <w:kern w:val="0"/>
          <w:szCs w:val="21"/>
        </w:rPr>
        <w:t>3.2</w:t>
      </w:r>
      <w:r w:rsidRPr="00F3649A">
        <w:rPr>
          <w:rFonts w:ascii="Times New Roman" w:eastAsia="宋体" w:hAnsi="Times New Roman" w:cs="宋体" w:hint="eastAsia"/>
          <w:kern w:val="0"/>
          <w:szCs w:val="21"/>
        </w:rPr>
        <w:t>主要财务指标</w:t>
      </w:r>
    </w:p>
    <w:tbl>
      <w:tblPr>
        <w:tblStyle w:val="a4"/>
        <w:tblpPr w:leftFromText="180" w:rightFromText="180" w:vertAnchor="text" w:tblpY="1"/>
        <w:tblW w:w="5071" w:type="pct"/>
        <w:tblLook w:val="04A0" w:firstRow="1" w:lastRow="0" w:firstColumn="1" w:lastColumn="0" w:noHBand="0" w:noVBand="1"/>
      </w:tblPr>
      <w:tblGrid>
        <w:gridCol w:w="1908"/>
        <w:gridCol w:w="2090"/>
        <w:gridCol w:w="1791"/>
        <w:gridCol w:w="1063"/>
        <w:gridCol w:w="1791"/>
      </w:tblGrid>
      <w:tr w:rsidR="001732AB" w:rsidRPr="00F3649A" w:rsidTr="00F32868">
        <w:trPr>
          <w:trHeight w:val="632"/>
        </w:trPr>
        <w:tc>
          <w:tcPr>
            <w:tcW w:w="0" w:type="auto"/>
            <w:vMerge w:val="restart"/>
            <w:hideMark/>
          </w:tcPr>
          <w:p w:rsidR="001732AB" w:rsidRPr="00F3649A" w:rsidRDefault="001732AB" w:rsidP="001732AB">
            <w:pPr>
              <w:widowControl/>
              <w:jc w:val="left"/>
              <w:rPr>
                <w:rFonts w:ascii="Times New Roman" w:eastAsia="宋体" w:hAnsi="Times New Roman" w:cs="宋体"/>
                <w:kern w:val="0"/>
                <w:szCs w:val="21"/>
              </w:rPr>
            </w:pPr>
            <w:bookmarkStart w:id="18" w:name="No352"/>
            <w:bookmarkEnd w:id="18"/>
          </w:p>
        </w:tc>
        <w:tc>
          <w:tcPr>
            <w:tcW w:w="0" w:type="auto"/>
            <w:vMerge w:val="restart"/>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××××年（</w:t>
            </w:r>
            <w:r w:rsidRPr="00F3649A">
              <w:rPr>
                <w:rFonts w:ascii="Times New Roman" w:eastAsia="宋体" w:hAnsi="Times New Roman" w:cs="宋体" w:hint="eastAsia"/>
                <w:kern w:val="0"/>
                <w:szCs w:val="21"/>
              </w:rPr>
              <w:t>T</w:t>
            </w:r>
            <w:r w:rsidRPr="00F3649A">
              <w:rPr>
                <w:rFonts w:ascii="Times New Roman" w:eastAsia="宋体" w:hAnsi="Times New Roman" w:cs="宋体" w:hint="eastAsia"/>
                <w:kern w:val="0"/>
                <w:szCs w:val="21"/>
              </w:rPr>
              <w:t>年，</w:t>
            </w:r>
            <w:r w:rsidRPr="00F3649A">
              <w:rPr>
                <w:rFonts w:ascii="Times New Roman" w:eastAsia="宋体" w:hAnsi="Times New Roman" w:cs="宋体" w:hint="eastAsia"/>
                <w:kern w:val="0"/>
                <w:szCs w:val="21"/>
              </w:rPr>
              <w:t xml:space="preserve"> </w:t>
            </w:r>
            <w:r w:rsidRPr="00F3649A">
              <w:rPr>
                <w:rFonts w:ascii="Times New Roman" w:eastAsia="宋体" w:hAnsi="Times New Roman" w:cs="宋体" w:hint="eastAsia"/>
                <w:kern w:val="0"/>
                <w:szCs w:val="21"/>
              </w:rPr>
              <w:br/>
            </w:r>
            <w:r w:rsidRPr="00F3649A">
              <w:rPr>
                <w:rFonts w:ascii="Times New Roman" w:eastAsia="宋体" w:hAnsi="Times New Roman" w:cs="宋体" w:hint="eastAsia"/>
                <w:kern w:val="0"/>
                <w:szCs w:val="21"/>
              </w:rPr>
              <w:t>即本年）</w:t>
            </w:r>
          </w:p>
        </w:tc>
        <w:tc>
          <w:tcPr>
            <w:tcW w:w="0" w:type="auto"/>
            <w:vMerge w:val="restart"/>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××××年（</w:t>
            </w:r>
            <w:r w:rsidRPr="00F3649A">
              <w:rPr>
                <w:rFonts w:ascii="Times New Roman" w:eastAsia="宋体" w:hAnsi="Times New Roman" w:cs="宋体" w:hint="eastAsia"/>
                <w:kern w:val="0"/>
                <w:szCs w:val="21"/>
              </w:rPr>
              <w:t xml:space="preserve">T-1 </w:t>
            </w:r>
            <w:r w:rsidRPr="00F3649A">
              <w:rPr>
                <w:rFonts w:ascii="Times New Roman" w:eastAsia="宋体" w:hAnsi="Times New Roman" w:cs="宋体" w:hint="eastAsia"/>
                <w:kern w:val="0"/>
                <w:szCs w:val="21"/>
              </w:rPr>
              <w:br/>
            </w:r>
            <w:r w:rsidRPr="00F3649A">
              <w:rPr>
                <w:rFonts w:ascii="Times New Roman" w:eastAsia="宋体" w:hAnsi="Times New Roman" w:cs="宋体" w:hint="eastAsia"/>
                <w:kern w:val="0"/>
                <w:szCs w:val="21"/>
              </w:rPr>
              <w:t>年）</w:t>
            </w:r>
          </w:p>
        </w:tc>
        <w:tc>
          <w:tcPr>
            <w:tcW w:w="0" w:type="auto"/>
            <w:vMerge w:val="restart"/>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本年比</w:t>
            </w:r>
            <w:r w:rsidRPr="00F3649A">
              <w:rPr>
                <w:rFonts w:ascii="Times New Roman" w:eastAsia="宋体" w:hAnsi="Times New Roman" w:cs="宋体" w:hint="eastAsia"/>
                <w:kern w:val="0"/>
                <w:szCs w:val="21"/>
              </w:rPr>
              <w:br/>
            </w:r>
            <w:r w:rsidRPr="00F3649A">
              <w:rPr>
                <w:rFonts w:ascii="Times New Roman" w:eastAsia="宋体" w:hAnsi="Times New Roman" w:cs="宋体" w:hint="eastAsia"/>
                <w:kern w:val="0"/>
                <w:szCs w:val="21"/>
              </w:rPr>
              <w:t>上年增</w:t>
            </w:r>
            <w:r w:rsidRPr="00F3649A">
              <w:rPr>
                <w:rFonts w:ascii="Times New Roman" w:eastAsia="宋体" w:hAnsi="Times New Roman" w:cs="宋体" w:hint="eastAsia"/>
                <w:kern w:val="0"/>
                <w:szCs w:val="21"/>
              </w:rPr>
              <w:br/>
            </w:r>
            <w:r w:rsidRPr="00F3649A">
              <w:rPr>
                <w:rFonts w:ascii="Times New Roman" w:eastAsia="宋体" w:hAnsi="Times New Roman" w:cs="宋体" w:hint="eastAsia"/>
                <w:kern w:val="0"/>
                <w:szCs w:val="21"/>
              </w:rPr>
              <w:t>减（％）</w:t>
            </w:r>
            <w:r w:rsidRPr="00F3649A">
              <w:rPr>
                <w:rFonts w:ascii="Times New Roman" w:eastAsia="宋体" w:hAnsi="Times New Roman" w:cs="宋体" w:hint="eastAsia"/>
                <w:kern w:val="0"/>
                <w:szCs w:val="21"/>
              </w:rPr>
              <w:t xml:space="preserve"> </w:t>
            </w:r>
          </w:p>
        </w:tc>
        <w:tc>
          <w:tcPr>
            <w:tcW w:w="0" w:type="auto"/>
            <w:vMerge w:val="restart"/>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××××年（</w:t>
            </w:r>
            <w:r w:rsidRPr="00F3649A">
              <w:rPr>
                <w:rFonts w:ascii="Times New Roman" w:eastAsia="宋体" w:hAnsi="Times New Roman" w:cs="宋体" w:hint="eastAsia"/>
                <w:kern w:val="0"/>
                <w:szCs w:val="21"/>
              </w:rPr>
              <w:t xml:space="preserve">T-2 </w:t>
            </w:r>
            <w:r w:rsidRPr="00F3649A">
              <w:rPr>
                <w:rFonts w:ascii="Times New Roman" w:eastAsia="宋体" w:hAnsi="Times New Roman" w:cs="宋体" w:hint="eastAsia"/>
                <w:kern w:val="0"/>
                <w:szCs w:val="21"/>
              </w:rPr>
              <w:br/>
            </w:r>
            <w:r w:rsidRPr="00F3649A">
              <w:rPr>
                <w:rFonts w:ascii="Times New Roman" w:eastAsia="宋体" w:hAnsi="Times New Roman" w:cs="宋体" w:hint="eastAsia"/>
                <w:kern w:val="0"/>
                <w:szCs w:val="21"/>
              </w:rPr>
              <w:t>年）</w:t>
            </w:r>
          </w:p>
        </w:tc>
      </w:tr>
      <w:tr w:rsidR="001732AB" w:rsidRPr="00F3649A" w:rsidTr="00F32868">
        <w:trPr>
          <w:trHeight w:val="632"/>
        </w:trPr>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rPr>
          <w:trHeight w:val="632"/>
        </w:trPr>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rPr>
          <w:trHeight w:val="319"/>
        </w:trPr>
        <w:tc>
          <w:tcPr>
            <w:tcW w:w="0" w:type="auto"/>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每股收益</w:t>
            </w:r>
            <w:r w:rsidRPr="00F3649A">
              <w:rPr>
                <w:rFonts w:ascii="Times New Roman" w:eastAsia="宋体" w:hAnsi="Times New Roman" w:cs="宋体" w:hint="eastAsia"/>
                <w:kern w:val="0"/>
                <w:szCs w:val="21"/>
              </w:rPr>
              <w:t xml:space="preserve"> </w:t>
            </w: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rPr>
          <w:trHeight w:val="319"/>
        </w:trPr>
        <w:tc>
          <w:tcPr>
            <w:tcW w:w="0" w:type="auto"/>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每股收益注</w:t>
            </w:r>
            <w:r w:rsidRPr="00F3649A">
              <w:rPr>
                <w:rFonts w:ascii="Times New Roman" w:eastAsia="宋体" w:hAnsi="Times New Roman" w:cs="宋体" w:hint="eastAsia"/>
                <w:kern w:val="0"/>
                <w:szCs w:val="21"/>
              </w:rPr>
              <w:t xml:space="preserve">2 </w:t>
            </w: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rPr>
          <w:trHeight w:val="304"/>
        </w:trPr>
        <w:tc>
          <w:tcPr>
            <w:tcW w:w="0" w:type="auto"/>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净资产收益率</w:t>
            </w:r>
            <w:r w:rsidRPr="00F3649A">
              <w:rPr>
                <w:rFonts w:ascii="Times New Roman" w:eastAsia="宋体" w:hAnsi="Times New Roman" w:cs="宋体" w:hint="eastAsia"/>
                <w:kern w:val="0"/>
                <w:szCs w:val="21"/>
              </w:rPr>
              <w:t xml:space="preserve"> </w:t>
            </w: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rPr>
          <w:trHeight w:val="632"/>
        </w:trPr>
        <w:tc>
          <w:tcPr>
            <w:tcW w:w="0" w:type="auto"/>
            <w:vMerge w:val="restart"/>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lastRenderedPageBreak/>
              <w:t>扣除非经常性损益</w:t>
            </w:r>
            <w:r w:rsidRPr="00F3649A">
              <w:rPr>
                <w:rFonts w:ascii="Times New Roman" w:eastAsia="宋体" w:hAnsi="Times New Roman" w:cs="宋体" w:hint="eastAsia"/>
                <w:kern w:val="0"/>
                <w:szCs w:val="21"/>
              </w:rPr>
              <w:br/>
            </w:r>
            <w:r w:rsidRPr="00F3649A">
              <w:rPr>
                <w:rFonts w:ascii="Times New Roman" w:eastAsia="宋体" w:hAnsi="Times New Roman" w:cs="宋体" w:hint="eastAsia"/>
                <w:kern w:val="0"/>
                <w:szCs w:val="21"/>
              </w:rPr>
              <w:t>的净利润为基础计</w:t>
            </w:r>
            <w:r w:rsidRPr="00F3649A">
              <w:rPr>
                <w:rFonts w:ascii="Times New Roman" w:eastAsia="宋体" w:hAnsi="Times New Roman" w:cs="宋体" w:hint="eastAsia"/>
                <w:kern w:val="0"/>
                <w:szCs w:val="21"/>
              </w:rPr>
              <w:br/>
            </w:r>
            <w:r w:rsidRPr="00F3649A">
              <w:rPr>
                <w:rFonts w:ascii="Times New Roman" w:eastAsia="宋体" w:hAnsi="Times New Roman" w:cs="宋体" w:hint="eastAsia"/>
                <w:kern w:val="0"/>
                <w:szCs w:val="21"/>
              </w:rPr>
              <w:t>算的净资产收益率</w:t>
            </w:r>
            <w:r w:rsidRPr="00F3649A">
              <w:rPr>
                <w:rFonts w:ascii="Times New Roman" w:eastAsia="宋体" w:hAnsi="Times New Roman" w:cs="宋体" w:hint="eastAsia"/>
                <w:kern w:val="0"/>
                <w:szCs w:val="21"/>
              </w:rPr>
              <w:t xml:space="preserve"> </w:t>
            </w:r>
          </w:p>
        </w:tc>
        <w:tc>
          <w:tcPr>
            <w:tcW w:w="0" w:type="auto"/>
            <w:vMerge w:val="restart"/>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val="restart"/>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val="restart"/>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val="restart"/>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rPr>
          <w:trHeight w:val="632"/>
        </w:trPr>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rPr>
          <w:trHeight w:val="632"/>
        </w:trPr>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rPr>
          <w:trHeight w:val="632"/>
        </w:trPr>
        <w:tc>
          <w:tcPr>
            <w:tcW w:w="0" w:type="auto"/>
            <w:vMerge w:val="restart"/>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每股经营活动产生</w:t>
            </w:r>
            <w:r w:rsidRPr="00F3649A">
              <w:rPr>
                <w:rFonts w:ascii="Times New Roman" w:eastAsia="宋体" w:hAnsi="Times New Roman" w:cs="宋体" w:hint="eastAsia"/>
                <w:kern w:val="0"/>
                <w:szCs w:val="21"/>
              </w:rPr>
              <w:br/>
            </w:r>
            <w:r w:rsidRPr="00F3649A">
              <w:rPr>
                <w:rFonts w:ascii="Times New Roman" w:eastAsia="宋体" w:hAnsi="Times New Roman" w:cs="宋体" w:hint="eastAsia"/>
                <w:kern w:val="0"/>
                <w:szCs w:val="21"/>
              </w:rPr>
              <w:t>的现金流量净额</w:t>
            </w:r>
            <w:r w:rsidRPr="00F3649A">
              <w:rPr>
                <w:rFonts w:ascii="Times New Roman" w:eastAsia="宋体" w:hAnsi="Times New Roman" w:cs="宋体" w:hint="eastAsia"/>
                <w:kern w:val="0"/>
                <w:szCs w:val="21"/>
              </w:rPr>
              <w:t xml:space="preserve"> </w:t>
            </w:r>
          </w:p>
        </w:tc>
        <w:tc>
          <w:tcPr>
            <w:tcW w:w="0" w:type="auto"/>
            <w:vMerge w:val="restart"/>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val="restart"/>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val="restart"/>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val="restart"/>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rPr>
          <w:trHeight w:val="632"/>
        </w:trPr>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rPr>
          <w:trHeight w:val="632"/>
        </w:trPr>
        <w:tc>
          <w:tcPr>
            <w:tcW w:w="0" w:type="auto"/>
            <w:vMerge w:val="restart"/>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val="restart"/>
            <w:hideMark/>
          </w:tcPr>
          <w:p w:rsidR="001732AB" w:rsidRPr="00F3649A" w:rsidRDefault="001732AB" w:rsidP="001732AB">
            <w:pPr>
              <w:widowControl/>
              <w:spacing w:before="100" w:beforeAutospacing="1" w:after="240"/>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××××年末</w:t>
            </w:r>
            <w:r w:rsidRPr="00F3649A">
              <w:rPr>
                <w:rFonts w:ascii="Times New Roman" w:eastAsia="宋体" w:hAnsi="Times New Roman" w:cs="宋体" w:hint="eastAsia"/>
                <w:kern w:val="0"/>
                <w:szCs w:val="21"/>
              </w:rPr>
              <w:t xml:space="preserve"> </w:t>
            </w:r>
            <w:r w:rsidRPr="00F3649A">
              <w:rPr>
                <w:rFonts w:ascii="Times New Roman" w:eastAsia="宋体" w:hAnsi="Times New Roman" w:cs="宋体" w:hint="eastAsia"/>
                <w:kern w:val="0"/>
                <w:szCs w:val="21"/>
              </w:rPr>
              <w:br/>
            </w:r>
            <w:r w:rsidRPr="00F3649A">
              <w:rPr>
                <w:rFonts w:ascii="Times New Roman" w:eastAsia="宋体" w:hAnsi="Times New Roman" w:cs="宋体" w:hint="eastAsia"/>
                <w:kern w:val="0"/>
                <w:szCs w:val="21"/>
              </w:rPr>
              <w:t>（</w:t>
            </w:r>
            <w:r w:rsidRPr="00F3649A">
              <w:rPr>
                <w:rFonts w:ascii="Times New Roman" w:eastAsia="宋体" w:hAnsi="Times New Roman" w:cs="宋体" w:hint="eastAsia"/>
                <w:kern w:val="0"/>
                <w:szCs w:val="21"/>
              </w:rPr>
              <w:t>T</w:t>
            </w:r>
            <w:r w:rsidRPr="00F3649A">
              <w:rPr>
                <w:rFonts w:ascii="Times New Roman" w:eastAsia="宋体" w:hAnsi="Times New Roman" w:cs="宋体" w:hint="eastAsia"/>
                <w:kern w:val="0"/>
                <w:szCs w:val="21"/>
              </w:rPr>
              <w:t>年，即本年末）</w:t>
            </w:r>
            <w:r w:rsidRPr="00F3649A">
              <w:rPr>
                <w:rFonts w:ascii="Times New Roman" w:eastAsia="宋体" w:hAnsi="Times New Roman" w:cs="宋体" w:hint="eastAsia"/>
                <w:kern w:val="0"/>
                <w:szCs w:val="21"/>
              </w:rPr>
              <w:t xml:space="preserve"> </w:t>
            </w:r>
          </w:p>
        </w:tc>
        <w:tc>
          <w:tcPr>
            <w:tcW w:w="0" w:type="auto"/>
            <w:vMerge w:val="restart"/>
            <w:hideMark/>
          </w:tcPr>
          <w:p w:rsidR="001732AB" w:rsidRPr="00F3649A" w:rsidRDefault="001732AB" w:rsidP="001732AB">
            <w:pPr>
              <w:widowControl/>
              <w:spacing w:before="100" w:beforeAutospacing="1" w:after="240"/>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×××年末</w:t>
            </w:r>
            <w:r w:rsidRPr="00F3649A">
              <w:rPr>
                <w:rFonts w:ascii="Times New Roman" w:eastAsia="宋体" w:hAnsi="Times New Roman" w:cs="宋体" w:hint="eastAsia"/>
                <w:kern w:val="0"/>
                <w:szCs w:val="21"/>
              </w:rPr>
              <w:br/>
            </w:r>
            <w:r w:rsidRPr="00F3649A">
              <w:rPr>
                <w:rFonts w:ascii="Times New Roman" w:eastAsia="宋体" w:hAnsi="Times New Roman" w:cs="宋体" w:hint="eastAsia"/>
                <w:kern w:val="0"/>
                <w:szCs w:val="21"/>
              </w:rPr>
              <w:t>（</w:t>
            </w:r>
            <w:r w:rsidRPr="00F3649A">
              <w:rPr>
                <w:rFonts w:ascii="Times New Roman" w:eastAsia="宋体" w:hAnsi="Times New Roman" w:cs="宋体" w:hint="eastAsia"/>
                <w:kern w:val="0"/>
                <w:szCs w:val="21"/>
              </w:rPr>
              <w:t>T-1</w:t>
            </w:r>
            <w:r w:rsidRPr="00F3649A">
              <w:rPr>
                <w:rFonts w:ascii="Times New Roman" w:eastAsia="宋体" w:hAnsi="Times New Roman" w:cs="宋体" w:hint="eastAsia"/>
                <w:kern w:val="0"/>
                <w:szCs w:val="21"/>
              </w:rPr>
              <w:t>年末）</w:t>
            </w:r>
            <w:r w:rsidRPr="00F3649A">
              <w:rPr>
                <w:rFonts w:ascii="Times New Roman" w:eastAsia="宋体" w:hAnsi="Times New Roman" w:cs="宋体" w:hint="eastAsia"/>
                <w:kern w:val="0"/>
                <w:szCs w:val="21"/>
              </w:rPr>
              <w:t xml:space="preserve"> </w:t>
            </w:r>
          </w:p>
        </w:tc>
        <w:tc>
          <w:tcPr>
            <w:tcW w:w="0" w:type="auto"/>
            <w:vMerge w:val="restart"/>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本年末</w:t>
            </w:r>
            <w:r w:rsidRPr="00F3649A">
              <w:rPr>
                <w:rFonts w:ascii="Times New Roman" w:eastAsia="宋体" w:hAnsi="Times New Roman" w:cs="宋体" w:hint="eastAsia"/>
                <w:kern w:val="0"/>
                <w:szCs w:val="21"/>
              </w:rPr>
              <w:br/>
            </w:r>
            <w:r w:rsidRPr="00F3649A">
              <w:rPr>
                <w:rFonts w:ascii="Times New Roman" w:eastAsia="宋体" w:hAnsi="Times New Roman" w:cs="宋体" w:hint="eastAsia"/>
                <w:kern w:val="0"/>
                <w:szCs w:val="21"/>
              </w:rPr>
              <w:t>比上年</w:t>
            </w:r>
            <w:r w:rsidRPr="00F3649A">
              <w:rPr>
                <w:rFonts w:ascii="Times New Roman" w:eastAsia="宋体" w:hAnsi="Times New Roman" w:cs="宋体" w:hint="eastAsia"/>
                <w:kern w:val="0"/>
                <w:szCs w:val="21"/>
              </w:rPr>
              <w:br/>
            </w:r>
            <w:r w:rsidRPr="00F3649A">
              <w:rPr>
                <w:rFonts w:ascii="Times New Roman" w:eastAsia="宋体" w:hAnsi="Times New Roman" w:cs="宋体" w:hint="eastAsia"/>
                <w:kern w:val="0"/>
                <w:szCs w:val="21"/>
              </w:rPr>
              <w:t>末增减</w:t>
            </w:r>
            <w:r w:rsidRPr="00F3649A">
              <w:rPr>
                <w:rFonts w:ascii="Times New Roman" w:eastAsia="宋体" w:hAnsi="Times New Roman" w:cs="宋体" w:hint="eastAsia"/>
                <w:kern w:val="0"/>
                <w:szCs w:val="21"/>
              </w:rPr>
              <w:br/>
            </w:r>
            <w:r w:rsidRPr="00F3649A">
              <w:rPr>
                <w:rFonts w:ascii="Times New Roman" w:eastAsia="宋体" w:hAnsi="Times New Roman" w:cs="宋体" w:hint="eastAsia"/>
                <w:kern w:val="0"/>
                <w:szCs w:val="21"/>
              </w:rPr>
              <w:t>（％）</w:t>
            </w:r>
            <w:r w:rsidRPr="00F3649A">
              <w:rPr>
                <w:rFonts w:ascii="Times New Roman" w:eastAsia="宋体" w:hAnsi="Times New Roman" w:cs="宋体" w:hint="eastAsia"/>
                <w:kern w:val="0"/>
                <w:szCs w:val="21"/>
              </w:rPr>
              <w:t xml:space="preserve"> </w:t>
            </w:r>
          </w:p>
        </w:tc>
        <w:tc>
          <w:tcPr>
            <w:tcW w:w="0" w:type="auto"/>
            <w:vMerge w:val="restart"/>
            <w:hideMark/>
          </w:tcPr>
          <w:p w:rsidR="001732AB" w:rsidRPr="00F3649A" w:rsidRDefault="001732AB" w:rsidP="001732AB">
            <w:pPr>
              <w:widowControl/>
              <w:spacing w:before="100" w:beforeAutospacing="1" w:after="240"/>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××××年末</w:t>
            </w:r>
            <w:r w:rsidRPr="00F3649A">
              <w:rPr>
                <w:rFonts w:ascii="Times New Roman" w:eastAsia="宋体" w:hAnsi="Times New Roman" w:cs="宋体" w:hint="eastAsia"/>
                <w:kern w:val="0"/>
                <w:szCs w:val="21"/>
              </w:rPr>
              <w:br/>
            </w:r>
            <w:r w:rsidRPr="00F3649A">
              <w:rPr>
                <w:rFonts w:ascii="Times New Roman" w:eastAsia="宋体" w:hAnsi="Times New Roman" w:cs="宋体" w:hint="eastAsia"/>
                <w:kern w:val="0"/>
                <w:szCs w:val="21"/>
              </w:rPr>
              <w:t>（</w:t>
            </w:r>
            <w:r w:rsidRPr="00F3649A">
              <w:rPr>
                <w:rFonts w:ascii="Times New Roman" w:eastAsia="宋体" w:hAnsi="Times New Roman" w:cs="宋体" w:hint="eastAsia"/>
                <w:kern w:val="0"/>
                <w:szCs w:val="21"/>
              </w:rPr>
              <w:t>T-2</w:t>
            </w:r>
            <w:r w:rsidRPr="00F3649A">
              <w:rPr>
                <w:rFonts w:ascii="Times New Roman" w:eastAsia="宋体" w:hAnsi="Times New Roman" w:cs="宋体" w:hint="eastAsia"/>
                <w:kern w:val="0"/>
                <w:szCs w:val="21"/>
              </w:rPr>
              <w:t>年末）</w:t>
            </w:r>
            <w:r w:rsidRPr="00F3649A">
              <w:rPr>
                <w:rFonts w:ascii="Times New Roman" w:eastAsia="宋体" w:hAnsi="Times New Roman" w:cs="宋体" w:hint="eastAsia"/>
                <w:kern w:val="0"/>
                <w:szCs w:val="21"/>
              </w:rPr>
              <w:t xml:space="preserve"> </w:t>
            </w:r>
          </w:p>
        </w:tc>
      </w:tr>
      <w:tr w:rsidR="001732AB" w:rsidRPr="00F3649A" w:rsidTr="00F32868">
        <w:trPr>
          <w:trHeight w:val="632"/>
        </w:trPr>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rPr>
          <w:trHeight w:val="632"/>
        </w:trPr>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rPr>
          <w:trHeight w:val="632"/>
        </w:trPr>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rPr>
          <w:trHeight w:val="319"/>
        </w:trPr>
        <w:tc>
          <w:tcPr>
            <w:tcW w:w="0" w:type="auto"/>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每股净资产</w:t>
            </w:r>
            <w:r w:rsidRPr="00F3649A">
              <w:rPr>
                <w:rFonts w:ascii="Times New Roman" w:eastAsia="宋体" w:hAnsi="Times New Roman" w:cs="宋体" w:hint="eastAsia"/>
                <w:kern w:val="0"/>
                <w:szCs w:val="21"/>
              </w:rPr>
              <w:t xml:space="preserve"> </w:t>
            </w: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rPr>
          <w:trHeight w:val="632"/>
        </w:trPr>
        <w:tc>
          <w:tcPr>
            <w:tcW w:w="0" w:type="auto"/>
            <w:vMerge w:val="restart"/>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调整后的每股净资</w:t>
            </w:r>
            <w:r w:rsidRPr="00F3649A">
              <w:rPr>
                <w:rFonts w:ascii="Times New Roman" w:eastAsia="宋体" w:hAnsi="Times New Roman" w:cs="宋体" w:hint="eastAsia"/>
                <w:kern w:val="0"/>
                <w:szCs w:val="21"/>
              </w:rPr>
              <w:br/>
            </w:r>
            <w:r w:rsidRPr="00F3649A">
              <w:rPr>
                <w:rFonts w:ascii="Times New Roman" w:eastAsia="宋体" w:hAnsi="Times New Roman" w:cs="宋体" w:hint="eastAsia"/>
                <w:kern w:val="0"/>
                <w:szCs w:val="21"/>
              </w:rPr>
              <w:t>产</w:t>
            </w:r>
          </w:p>
        </w:tc>
        <w:tc>
          <w:tcPr>
            <w:tcW w:w="0" w:type="auto"/>
            <w:vMerge w:val="restart"/>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val="restart"/>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val="restart"/>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val="restart"/>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rPr>
          <w:trHeight w:val="312"/>
        </w:trPr>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r>
    </w:tbl>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bookmarkStart w:id="19" w:name="No353_D3"/>
      <w:bookmarkEnd w:id="19"/>
      <w:r w:rsidRPr="00F3649A">
        <w:rPr>
          <w:rFonts w:ascii="Times New Roman" w:eastAsia="宋体" w:hAnsi="Times New Roman" w:cs="宋体" w:hint="eastAsia"/>
          <w:kern w:val="0"/>
          <w:szCs w:val="21"/>
        </w:rPr>
        <w:t>3.3</w:t>
      </w:r>
      <w:r w:rsidRPr="00F3649A">
        <w:rPr>
          <w:rFonts w:ascii="Times New Roman" w:eastAsia="宋体" w:hAnsi="Times New Roman" w:cs="宋体" w:hint="eastAsia"/>
          <w:kern w:val="0"/>
          <w:szCs w:val="21"/>
        </w:rPr>
        <w:t>国内外会计准则差异</w:t>
      </w:r>
    </w:p>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bookmarkStart w:id="20" w:name="No354"/>
      <w:bookmarkEnd w:id="20"/>
      <w:r w:rsidRPr="00F3649A">
        <w:rPr>
          <w:rFonts w:ascii="Times New Roman" w:eastAsia="宋体" w:hAnsi="Times New Roman" w:cs="宋体" w:hint="eastAsia"/>
          <w:kern w:val="0"/>
          <w:szCs w:val="21"/>
        </w:rPr>
        <w:t>□适用</w:t>
      </w:r>
      <w:r w:rsidRPr="00F3649A">
        <w:rPr>
          <w:rFonts w:ascii="Times New Roman" w:eastAsia="宋体" w:hAnsi="Times New Roman" w:cs="宋体" w:hint="eastAsia"/>
          <w:kern w:val="0"/>
          <w:szCs w:val="21"/>
        </w:rPr>
        <w:t xml:space="preserve"> </w:t>
      </w:r>
      <w:r w:rsidRPr="00F3649A">
        <w:rPr>
          <w:rFonts w:ascii="Times New Roman" w:eastAsia="宋体" w:hAnsi="Times New Roman" w:cs="宋体" w:hint="eastAsia"/>
          <w:kern w:val="0"/>
          <w:szCs w:val="21"/>
        </w:rPr>
        <w:t>□不适用</w:t>
      </w:r>
    </w:p>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单位：</w:t>
      </w:r>
    </w:p>
    <w:tbl>
      <w:tblPr>
        <w:tblStyle w:val="a4"/>
        <w:tblpPr w:leftFromText="180" w:rightFromText="180" w:vertAnchor="text" w:tblpY="1"/>
        <w:tblW w:w="5000" w:type="pct"/>
        <w:tblLook w:val="04A0" w:firstRow="1" w:lastRow="0" w:firstColumn="1" w:lastColumn="0" w:noHBand="0" w:noVBand="1"/>
      </w:tblPr>
      <w:tblGrid>
        <w:gridCol w:w="2057"/>
        <w:gridCol w:w="2874"/>
        <w:gridCol w:w="3591"/>
      </w:tblGrid>
      <w:tr w:rsidR="001732AB" w:rsidRPr="00F3649A" w:rsidTr="00F32868">
        <w:tc>
          <w:tcPr>
            <w:tcW w:w="0" w:type="auto"/>
            <w:hideMark/>
          </w:tcPr>
          <w:p w:rsidR="001732AB" w:rsidRPr="00F3649A" w:rsidRDefault="001732AB" w:rsidP="001732AB">
            <w:pPr>
              <w:widowControl/>
              <w:jc w:val="left"/>
              <w:rPr>
                <w:rFonts w:ascii="Times New Roman" w:eastAsia="宋体" w:hAnsi="Times New Roman" w:cs="宋体"/>
                <w:kern w:val="0"/>
                <w:szCs w:val="21"/>
              </w:rPr>
            </w:pPr>
            <w:bookmarkStart w:id="21" w:name="No355"/>
            <w:bookmarkEnd w:id="21"/>
          </w:p>
        </w:tc>
        <w:tc>
          <w:tcPr>
            <w:tcW w:w="0" w:type="auto"/>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国内会计准则</w:t>
            </w:r>
            <w:r w:rsidRPr="00F3649A">
              <w:rPr>
                <w:rFonts w:ascii="Times New Roman" w:eastAsia="宋体" w:hAnsi="Times New Roman" w:cs="宋体" w:hint="eastAsia"/>
                <w:kern w:val="0"/>
                <w:szCs w:val="21"/>
              </w:rPr>
              <w:t xml:space="preserve"> </w:t>
            </w:r>
          </w:p>
        </w:tc>
        <w:tc>
          <w:tcPr>
            <w:tcW w:w="0" w:type="auto"/>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境外会计准则注</w:t>
            </w:r>
            <w:r w:rsidRPr="00F3649A">
              <w:rPr>
                <w:rFonts w:ascii="Times New Roman" w:eastAsia="宋体" w:hAnsi="Times New Roman" w:cs="宋体" w:hint="eastAsia"/>
                <w:kern w:val="0"/>
                <w:szCs w:val="21"/>
              </w:rPr>
              <w:t xml:space="preserve">3 </w:t>
            </w:r>
          </w:p>
        </w:tc>
      </w:tr>
      <w:tr w:rsidR="001732AB" w:rsidRPr="00F3649A" w:rsidTr="00F32868">
        <w:tc>
          <w:tcPr>
            <w:tcW w:w="0" w:type="auto"/>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净利润</w:t>
            </w:r>
            <w:r w:rsidRPr="00F3649A">
              <w:rPr>
                <w:rFonts w:ascii="Times New Roman" w:eastAsia="宋体" w:hAnsi="Times New Roman" w:cs="宋体" w:hint="eastAsia"/>
                <w:kern w:val="0"/>
                <w:szCs w:val="21"/>
              </w:rPr>
              <w:t xml:space="preserve"> </w:t>
            </w: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差异说明</w:t>
            </w:r>
            <w:r w:rsidRPr="00F3649A">
              <w:rPr>
                <w:rFonts w:ascii="Times New Roman" w:eastAsia="宋体" w:hAnsi="Times New Roman" w:cs="宋体" w:hint="eastAsia"/>
                <w:kern w:val="0"/>
                <w:szCs w:val="21"/>
              </w:rPr>
              <w:t xml:space="preserve"> </w:t>
            </w:r>
          </w:p>
        </w:tc>
        <w:tc>
          <w:tcPr>
            <w:tcW w:w="0" w:type="auto"/>
            <w:gridSpan w:val="2"/>
            <w:hideMark/>
          </w:tcPr>
          <w:p w:rsidR="001732AB" w:rsidRPr="00F3649A" w:rsidRDefault="001732AB" w:rsidP="001732AB">
            <w:pPr>
              <w:widowControl/>
              <w:jc w:val="left"/>
              <w:rPr>
                <w:rFonts w:ascii="Times New Roman" w:eastAsia="宋体" w:hAnsi="Times New Roman" w:cs="宋体"/>
                <w:kern w:val="0"/>
                <w:szCs w:val="21"/>
              </w:rPr>
            </w:pPr>
          </w:p>
        </w:tc>
      </w:tr>
    </w:tbl>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bookmarkStart w:id="22" w:name="No356_D4"/>
      <w:bookmarkEnd w:id="22"/>
      <w:r w:rsidRPr="00F3649A">
        <w:rPr>
          <w:rFonts w:ascii="Times New Roman" w:eastAsia="宋体" w:hAnsi="Times New Roman" w:cs="宋体" w:hint="eastAsia"/>
          <w:kern w:val="0"/>
          <w:szCs w:val="21"/>
        </w:rPr>
        <w:t xml:space="preserve">4 </w:t>
      </w:r>
      <w:r w:rsidRPr="00F3649A">
        <w:rPr>
          <w:rFonts w:ascii="Times New Roman" w:eastAsia="宋体" w:hAnsi="Times New Roman" w:cs="宋体" w:hint="eastAsia"/>
          <w:kern w:val="0"/>
          <w:szCs w:val="21"/>
        </w:rPr>
        <w:t>股本变动及股东情况</w:t>
      </w:r>
    </w:p>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bookmarkStart w:id="23" w:name="No357_D4"/>
      <w:bookmarkEnd w:id="23"/>
      <w:r w:rsidRPr="00F3649A">
        <w:rPr>
          <w:rFonts w:ascii="Times New Roman" w:eastAsia="宋体" w:hAnsi="Times New Roman" w:cs="宋体" w:hint="eastAsia"/>
          <w:kern w:val="0"/>
          <w:szCs w:val="21"/>
        </w:rPr>
        <w:t>4.1</w:t>
      </w:r>
      <w:r w:rsidRPr="00F3649A">
        <w:rPr>
          <w:rFonts w:ascii="Times New Roman" w:eastAsia="宋体" w:hAnsi="Times New Roman" w:cs="宋体" w:hint="eastAsia"/>
          <w:kern w:val="0"/>
          <w:szCs w:val="21"/>
        </w:rPr>
        <w:t>股份变动情况表（见附件一）</w:t>
      </w:r>
    </w:p>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bookmarkStart w:id="24" w:name="No358_D4"/>
      <w:bookmarkEnd w:id="24"/>
      <w:r w:rsidRPr="00F3649A">
        <w:rPr>
          <w:rFonts w:ascii="Times New Roman" w:eastAsia="宋体" w:hAnsi="Times New Roman" w:cs="宋体" w:hint="eastAsia"/>
          <w:kern w:val="0"/>
          <w:szCs w:val="21"/>
        </w:rPr>
        <w:t>4.2</w:t>
      </w:r>
      <w:r w:rsidRPr="00F3649A">
        <w:rPr>
          <w:rFonts w:ascii="Times New Roman" w:eastAsia="宋体" w:hAnsi="Times New Roman" w:cs="宋体" w:hint="eastAsia"/>
          <w:kern w:val="0"/>
          <w:szCs w:val="21"/>
        </w:rPr>
        <w:t>前十名股东、前十名流通股股东持股表</w:t>
      </w:r>
    </w:p>
    <w:tbl>
      <w:tblPr>
        <w:tblStyle w:val="a4"/>
        <w:tblpPr w:leftFromText="180" w:rightFromText="180" w:vertAnchor="text" w:tblpY="1"/>
        <w:tblW w:w="5000" w:type="pct"/>
        <w:tblLook w:val="04A0" w:firstRow="1" w:lastRow="0" w:firstColumn="1" w:lastColumn="0" w:noHBand="0" w:noVBand="1"/>
      </w:tblPr>
      <w:tblGrid>
        <w:gridCol w:w="2139"/>
        <w:gridCol w:w="320"/>
        <w:gridCol w:w="320"/>
        <w:gridCol w:w="320"/>
        <w:gridCol w:w="835"/>
        <w:gridCol w:w="846"/>
        <w:gridCol w:w="727"/>
        <w:gridCol w:w="727"/>
        <w:gridCol w:w="1039"/>
        <w:gridCol w:w="1249"/>
      </w:tblGrid>
      <w:tr w:rsidR="001732AB" w:rsidRPr="00F3649A" w:rsidTr="00F32868">
        <w:tc>
          <w:tcPr>
            <w:tcW w:w="0" w:type="auto"/>
            <w:gridSpan w:val="2"/>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bookmarkStart w:id="25" w:name="No359"/>
            <w:bookmarkEnd w:id="25"/>
            <w:r w:rsidRPr="00F3649A">
              <w:rPr>
                <w:rFonts w:ascii="Times New Roman" w:eastAsia="宋体" w:hAnsi="Times New Roman" w:cs="宋体" w:hint="eastAsia"/>
                <w:kern w:val="0"/>
                <w:szCs w:val="21"/>
              </w:rPr>
              <w:t>报告期末股东总数</w:t>
            </w:r>
            <w:r w:rsidRPr="00F3649A">
              <w:rPr>
                <w:rFonts w:ascii="Times New Roman" w:eastAsia="宋体" w:hAnsi="Times New Roman" w:cs="宋体" w:hint="eastAsia"/>
                <w:kern w:val="0"/>
                <w:szCs w:val="21"/>
              </w:rPr>
              <w:t xml:space="preserve"> </w:t>
            </w:r>
          </w:p>
        </w:tc>
        <w:tc>
          <w:tcPr>
            <w:tcW w:w="0" w:type="auto"/>
            <w:gridSpan w:val="8"/>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gridSpan w:val="10"/>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前十名股东持股情况</w:t>
            </w:r>
            <w:r w:rsidRPr="00F3649A">
              <w:rPr>
                <w:rFonts w:ascii="Times New Roman" w:eastAsia="宋体" w:hAnsi="Times New Roman" w:cs="宋体" w:hint="eastAsia"/>
                <w:kern w:val="0"/>
                <w:szCs w:val="21"/>
              </w:rPr>
              <w:t xml:space="preserve"> </w:t>
            </w:r>
          </w:p>
        </w:tc>
      </w:tr>
      <w:tr w:rsidR="001732AB" w:rsidRPr="00F3649A" w:rsidTr="00F32868">
        <w:trPr>
          <w:trHeight w:val="864"/>
        </w:trPr>
        <w:tc>
          <w:tcPr>
            <w:tcW w:w="0" w:type="auto"/>
            <w:vMerge w:val="restart"/>
            <w:hideMark/>
          </w:tcPr>
          <w:p w:rsidR="001732AB" w:rsidRPr="00F3649A" w:rsidRDefault="001732AB" w:rsidP="001732AB">
            <w:pPr>
              <w:widowControl/>
              <w:spacing w:before="100" w:beforeAutospacing="1" w:after="240"/>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股东名称（全称）</w:t>
            </w:r>
            <w:r w:rsidRPr="00F3649A">
              <w:rPr>
                <w:rFonts w:ascii="Times New Roman" w:eastAsia="宋体" w:hAnsi="Times New Roman" w:cs="宋体" w:hint="eastAsia"/>
                <w:kern w:val="0"/>
                <w:szCs w:val="21"/>
              </w:rPr>
              <w:br/>
            </w:r>
          </w:p>
        </w:tc>
        <w:tc>
          <w:tcPr>
            <w:tcW w:w="0" w:type="auto"/>
            <w:gridSpan w:val="3"/>
            <w:vMerge w:val="restart"/>
            <w:hideMark/>
          </w:tcPr>
          <w:p w:rsidR="001732AB" w:rsidRPr="00F3649A" w:rsidRDefault="001732AB" w:rsidP="001732AB">
            <w:pPr>
              <w:widowControl/>
              <w:spacing w:before="100" w:beforeAutospacing="1" w:after="240"/>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年度内</w:t>
            </w:r>
            <w:r w:rsidRPr="00F3649A">
              <w:rPr>
                <w:rFonts w:ascii="Times New Roman" w:eastAsia="宋体" w:hAnsi="Times New Roman" w:cs="宋体" w:hint="eastAsia"/>
                <w:kern w:val="0"/>
                <w:szCs w:val="21"/>
              </w:rPr>
              <w:br/>
            </w:r>
            <w:r w:rsidRPr="00F3649A">
              <w:rPr>
                <w:rFonts w:ascii="Times New Roman" w:eastAsia="宋体" w:hAnsi="Times New Roman" w:cs="宋体" w:hint="eastAsia"/>
                <w:kern w:val="0"/>
                <w:szCs w:val="21"/>
              </w:rPr>
              <w:t>增减</w:t>
            </w:r>
          </w:p>
        </w:tc>
        <w:tc>
          <w:tcPr>
            <w:tcW w:w="0" w:type="auto"/>
            <w:vMerge w:val="restart"/>
            <w:hideMark/>
          </w:tcPr>
          <w:p w:rsidR="001732AB" w:rsidRPr="00F3649A" w:rsidRDefault="001732AB" w:rsidP="001732AB">
            <w:pPr>
              <w:widowControl/>
              <w:spacing w:before="100" w:beforeAutospacing="1" w:after="240"/>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年末持</w:t>
            </w:r>
            <w:r w:rsidRPr="00F3649A">
              <w:rPr>
                <w:rFonts w:ascii="Times New Roman" w:eastAsia="宋体" w:hAnsi="Times New Roman" w:cs="宋体" w:hint="eastAsia"/>
                <w:kern w:val="0"/>
                <w:szCs w:val="21"/>
              </w:rPr>
              <w:br/>
            </w:r>
            <w:r w:rsidRPr="00F3649A">
              <w:rPr>
                <w:rFonts w:ascii="Times New Roman" w:eastAsia="宋体" w:hAnsi="Times New Roman" w:cs="宋体" w:hint="eastAsia"/>
                <w:kern w:val="0"/>
                <w:szCs w:val="21"/>
              </w:rPr>
              <w:t>股数量</w:t>
            </w:r>
          </w:p>
        </w:tc>
        <w:tc>
          <w:tcPr>
            <w:tcW w:w="0" w:type="auto"/>
            <w:vMerge w:val="restart"/>
            <w:hideMark/>
          </w:tcPr>
          <w:p w:rsidR="001732AB" w:rsidRPr="00F3649A" w:rsidRDefault="001732AB" w:rsidP="001732AB">
            <w:pPr>
              <w:widowControl/>
              <w:spacing w:before="100" w:beforeAutospacing="1" w:after="240"/>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比例</w:t>
            </w:r>
            <w:r w:rsidRPr="00F3649A">
              <w:rPr>
                <w:rFonts w:ascii="Times New Roman" w:eastAsia="宋体" w:hAnsi="Times New Roman" w:cs="宋体" w:hint="eastAsia"/>
                <w:kern w:val="0"/>
                <w:szCs w:val="21"/>
              </w:rPr>
              <w:br/>
            </w:r>
            <w:r w:rsidRPr="00F3649A">
              <w:rPr>
                <w:rFonts w:ascii="Times New Roman" w:eastAsia="宋体" w:hAnsi="Times New Roman" w:cs="宋体" w:hint="eastAsia"/>
                <w:kern w:val="0"/>
                <w:szCs w:val="21"/>
              </w:rPr>
              <w:t>（％）</w:t>
            </w:r>
          </w:p>
        </w:tc>
        <w:tc>
          <w:tcPr>
            <w:tcW w:w="0" w:type="auto"/>
            <w:gridSpan w:val="2"/>
            <w:vMerge w:val="restart"/>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股份类别注</w:t>
            </w:r>
            <w:r w:rsidRPr="00F3649A">
              <w:rPr>
                <w:rFonts w:ascii="Times New Roman" w:eastAsia="宋体" w:hAnsi="Times New Roman" w:cs="宋体" w:hint="eastAsia"/>
                <w:kern w:val="0"/>
                <w:szCs w:val="21"/>
              </w:rPr>
              <w:t xml:space="preserve">4 </w:t>
            </w:r>
            <w:r w:rsidRPr="00F3649A">
              <w:rPr>
                <w:rFonts w:ascii="Times New Roman" w:eastAsia="宋体" w:hAnsi="Times New Roman" w:cs="宋体" w:hint="eastAsia"/>
                <w:kern w:val="0"/>
                <w:szCs w:val="21"/>
              </w:rPr>
              <w:br/>
            </w:r>
            <w:r w:rsidRPr="00F3649A">
              <w:rPr>
                <w:rFonts w:ascii="Times New Roman" w:eastAsia="宋体" w:hAnsi="Times New Roman" w:cs="宋体" w:hint="eastAsia"/>
                <w:kern w:val="0"/>
                <w:szCs w:val="21"/>
              </w:rPr>
              <w:t>（已流通或未</w:t>
            </w:r>
            <w:r w:rsidRPr="00F3649A">
              <w:rPr>
                <w:rFonts w:ascii="Times New Roman" w:eastAsia="宋体" w:hAnsi="Times New Roman" w:cs="宋体" w:hint="eastAsia"/>
                <w:kern w:val="0"/>
                <w:szCs w:val="21"/>
              </w:rPr>
              <w:br/>
            </w:r>
            <w:r w:rsidRPr="00F3649A">
              <w:rPr>
                <w:rFonts w:ascii="Times New Roman" w:eastAsia="宋体" w:hAnsi="Times New Roman" w:cs="宋体" w:hint="eastAsia"/>
                <w:kern w:val="0"/>
                <w:szCs w:val="21"/>
              </w:rPr>
              <w:t>流通）</w:t>
            </w:r>
          </w:p>
        </w:tc>
        <w:tc>
          <w:tcPr>
            <w:tcW w:w="0" w:type="auto"/>
            <w:vMerge w:val="restart"/>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质押或</w:t>
            </w:r>
            <w:r w:rsidRPr="00F3649A">
              <w:rPr>
                <w:rFonts w:ascii="Times New Roman" w:eastAsia="宋体" w:hAnsi="Times New Roman" w:cs="宋体" w:hint="eastAsia"/>
                <w:kern w:val="0"/>
                <w:szCs w:val="21"/>
              </w:rPr>
              <w:br/>
            </w:r>
            <w:r w:rsidRPr="00F3649A">
              <w:rPr>
                <w:rFonts w:ascii="Times New Roman" w:eastAsia="宋体" w:hAnsi="Times New Roman" w:cs="宋体" w:hint="eastAsia"/>
                <w:kern w:val="0"/>
                <w:szCs w:val="21"/>
              </w:rPr>
              <w:t>冻结的</w:t>
            </w:r>
            <w:r w:rsidRPr="00F3649A">
              <w:rPr>
                <w:rFonts w:ascii="Times New Roman" w:eastAsia="宋体" w:hAnsi="Times New Roman" w:cs="宋体" w:hint="eastAsia"/>
                <w:kern w:val="0"/>
                <w:szCs w:val="21"/>
              </w:rPr>
              <w:br/>
            </w:r>
            <w:r w:rsidRPr="00F3649A">
              <w:rPr>
                <w:rFonts w:ascii="Times New Roman" w:eastAsia="宋体" w:hAnsi="Times New Roman" w:cs="宋体" w:hint="eastAsia"/>
                <w:kern w:val="0"/>
                <w:szCs w:val="21"/>
              </w:rPr>
              <w:t>股份数量</w:t>
            </w:r>
          </w:p>
        </w:tc>
        <w:tc>
          <w:tcPr>
            <w:tcW w:w="0" w:type="auto"/>
            <w:vMerge w:val="restart"/>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股东性质</w:t>
            </w:r>
            <w:r w:rsidRPr="00F3649A">
              <w:rPr>
                <w:rFonts w:ascii="Times New Roman" w:eastAsia="宋体" w:hAnsi="Times New Roman" w:cs="宋体" w:hint="eastAsia"/>
                <w:kern w:val="0"/>
                <w:szCs w:val="21"/>
              </w:rPr>
              <w:br/>
            </w:r>
            <w:r w:rsidRPr="00F3649A">
              <w:rPr>
                <w:rFonts w:ascii="Times New Roman" w:eastAsia="宋体" w:hAnsi="Times New Roman" w:cs="宋体" w:hint="eastAsia"/>
                <w:kern w:val="0"/>
                <w:szCs w:val="21"/>
              </w:rPr>
              <w:t>（国有股东</w:t>
            </w:r>
            <w:r w:rsidRPr="00F3649A">
              <w:rPr>
                <w:rFonts w:ascii="Times New Roman" w:eastAsia="宋体" w:hAnsi="Times New Roman" w:cs="宋体" w:hint="eastAsia"/>
                <w:kern w:val="0"/>
                <w:szCs w:val="21"/>
              </w:rPr>
              <w:br/>
            </w:r>
            <w:r w:rsidRPr="00F3649A">
              <w:rPr>
                <w:rFonts w:ascii="Times New Roman" w:eastAsia="宋体" w:hAnsi="Times New Roman" w:cs="宋体" w:hint="eastAsia"/>
                <w:kern w:val="0"/>
                <w:szCs w:val="21"/>
              </w:rPr>
              <w:t>或外资股</w:t>
            </w:r>
            <w:r w:rsidRPr="00F3649A">
              <w:rPr>
                <w:rFonts w:ascii="Times New Roman" w:eastAsia="宋体" w:hAnsi="Times New Roman" w:cs="宋体" w:hint="eastAsia"/>
                <w:kern w:val="0"/>
                <w:szCs w:val="21"/>
              </w:rPr>
              <w:lastRenderedPageBreak/>
              <w:t>东</w:t>
            </w:r>
            <w:r w:rsidRPr="00F3649A">
              <w:rPr>
                <w:rFonts w:ascii="Times New Roman" w:eastAsia="宋体" w:hAnsi="Times New Roman" w:cs="宋体" w:hint="eastAsia"/>
                <w:kern w:val="0"/>
                <w:szCs w:val="21"/>
              </w:rPr>
              <w:br/>
            </w:r>
            <w:r w:rsidRPr="00F3649A">
              <w:rPr>
                <w:rFonts w:ascii="Times New Roman" w:eastAsia="宋体" w:hAnsi="Times New Roman" w:cs="宋体" w:hint="eastAsia"/>
                <w:kern w:val="0"/>
                <w:szCs w:val="21"/>
              </w:rPr>
              <w:t>）</w:t>
            </w:r>
            <w:r w:rsidRPr="00F3649A">
              <w:rPr>
                <w:rFonts w:ascii="Times New Roman" w:eastAsia="宋体" w:hAnsi="Times New Roman" w:cs="宋体" w:hint="eastAsia"/>
                <w:kern w:val="0"/>
                <w:szCs w:val="21"/>
              </w:rPr>
              <w:t xml:space="preserve"> </w:t>
            </w:r>
          </w:p>
        </w:tc>
      </w:tr>
      <w:tr w:rsidR="001732AB" w:rsidRPr="00F3649A" w:rsidTr="00F32868">
        <w:trPr>
          <w:trHeight w:val="624"/>
        </w:trPr>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gridSpan w:val="3"/>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gridSpan w:val="2"/>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rPr>
          <w:trHeight w:val="624"/>
        </w:trPr>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gridSpan w:val="3"/>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gridSpan w:val="2"/>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rPr>
          <w:trHeight w:val="624"/>
        </w:trPr>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gridSpan w:val="3"/>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gridSpan w:val="2"/>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hideMark/>
          </w:tcPr>
          <w:p w:rsidR="001732AB" w:rsidRPr="00F3649A" w:rsidRDefault="001732AB" w:rsidP="001732AB">
            <w:pPr>
              <w:widowControl/>
              <w:jc w:val="left"/>
              <w:rPr>
                <w:rFonts w:ascii="Times New Roman" w:eastAsia="宋体" w:hAnsi="Times New Roman" w:cs="宋体"/>
                <w:kern w:val="0"/>
                <w:szCs w:val="21"/>
              </w:rPr>
            </w:pPr>
          </w:p>
          <w:p w:rsidR="00F32868" w:rsidRPr="00F3649A" w:rsidRDefault="00F32868" w:rsidP="001732AB">
            <w:pPr>
              <w:widowControl/>
              <w:jc w:val="left"/>
              <w:rPr>
                <w:rFonts w:ascii="Times New Roman" w:eastAsia="宋体" w:hAnsi="Times New Roman" w:cs="宋体"/>
                <w:kern w:val="0"/>
                <w:szCs w:val="21"/>
              </w:rPr>
            </w:pPr>
          </w:p>
        </w:tc>
        <w:tc>
          <w:tcPr>
            <w:tcW w:w="0" w:type="auto"/>
            <w:gridSpan w:val="3"/>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gridSpan w:val="2"/>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hideMark/>
          </w:tcPr>
          <w:p w:rsidR="001732AB" w:rsidRPr="00F3649A" w:rsidRDefault="001732AB" w:rsidP="001732AB">
            <w:pPr>
              <w:widowControl/>
              <w:jc w:val="left"/>
              <w:rPr>
                <w:rFonts w:ascii="Times New Roman" w:eastAsia="宋体" w:hAnsi="Times New Roman" w:cs="宋体"/>
                <w:kern w:val="0"/>
                <w:szCs w:val="21"/>
              </w:rPr>
            </w:pPr>
          </w:p>
          <w:p w:rsidR="00F32868" w:rsidRPr="00F3649A" w:rsidRDefault="00F32868" w:rsidP="001732AB">
            <w:pPr>
              <w:widowControl/>
              <w:jc w:val="left"/>
              <w:rPr>
                <w:rFonts w:ascii="Times New Roman" w:eastAsia="宋体" w:hAnsi="Times New Roman" w:cs="宋体"/>
                <w:kern w:val="0"/>
                <w:szCs w:val="21"/>
              </w:rPr>
            </w:pPr>
          </w:p>
        </w:tc>
        <w:tc>
          <w:tcPr>
            <w:tcW w:w="0" w:type="auto"/>
            <w:gridSpan w:val="3"/>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gridSpan w:val="2"/>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hideMark/>
          </w:tcPr>
          <w:p w:rsidR="001732AB" w:rsidRPr="00F3649A" w:rsidRDefault="001732AB" w:rsidP="001732AB">
            <w:pPr>
              <w:widowControl/>
              <w:jc w:val="left"/>
              <w:rPr>
                <w:rFonts w:ascii="Times New Roman" w:eastAsia="宋体" w:hAnsi="Times New Roman" w:cs="宋体"/>
                <w:kern w:val="0"/>
                <w:szCs w:val="21"/>
              </w:rPr>
            </w:pPr>
          </w:p>
          <w:p w:rsidR="00F32868" w:rsidRPr="00F3649A" w:rsidRDefault="00F32868" w:rsidP="001732AB">
            <w:pPr>
              <w:widowControl/>
              <w:jc w:val="left"/>
              <w:rPr>
                <w:rFonts w:ascii="Times New Roman" w:eastAsia="宋体" w:hAnsi="Times New Roman" w:cs="宋体"/>
                <w:kern w:val="0"/>
                <w:szCs w:val="21"/>
              </w:rPr>
            </w:pPr>
          </w:p>
        </w:tc>
        <w:tc>
          <w:tcPr>
            <w:tcW w:w="0" w:type="auto"/>
            <w:gridSpan w:val="3"/>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gridSpan w:val="2"/>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hideMark/>
          </w:tcPr>
          <w:p w:rsidR="001732AB" w:rsidRPr="00F3649A" w:rsidRDefault="001732AB" w:rsidP="001732AB">
            <w:pPr>
              <w:widowControl/>
              <w:jc w:val="left"/>
              <w:rPr>
                <w:rFonts w:ascii="Times New Roman" w:eastAsia="宋体" w:hAnsi="Times New Roman" w:cs="宋体"/>
                <w:kern w:val="0"/>
                <w:szCs w:val="21"/>
              </w:rPr>
            </w:pPr>
          </w:p>
          <w:p w:rsidR="00F32868" w:rsidRPr="00F3649A" w:rsidRDefault="00F32868" w:rsidP="001732AB">
            <w:pPr>
              <w:widowControl/>
              <w:jc w:val="left"/>
              <w:rPr>
                <w:rFonts w:ascii="Times New Roman" w:eastAsia="宋体" w:hAnsi="Times New Roman" w:cs="宋体"/>
                <w:kern w:val="0"/>
                <w:szCs w:val="21"/>
              </w:rPr>
            </w:pPr>
          </w:p>
        </w:tc>
        <w:tc>
          <w:tcPr>
            <w:tcW w:w="0" w:type="auto"/>
            <w:gridSpan w:val="3"/>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gridSpan w:val="2"/>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hideMark/>
          </w:tcPr>
          <w:p w:rsidR="001732AB" w:rsidRPr="00F3649A" w:rsidRDefault="001732AB" w:rsidP="001732AB">
            <w:pPr>
              <w:widowControl/>
              <w:jc w:val="left"/>
              <w:rPr>
                <w:rFonts w:ascii="Times New Roman" w:eastAsia="宋体" w:hAnsi="Times New Roman" w:cs="宋体"/>
                <w:kern w:val="0"/>
                <w:szCs w:val="21"/>
              </w:rPr>
            </w:pPr>
          </w:p>
          <w:p w:rsidR="00F32868" w:rsidRPr="00F3649A" w:rsidRDefault="00F32868" w:rsidP="001732AB">
            <w:pPr>
              <w:widowControl/>
              <w:jc w:val="left"/>
              <w:rPr>
                <w:rFonts w:ascii="Times New Roman" w:eastAsia="宋体" w:hAnsi="Times New Roman" w:cs="宋体"/>
                <w:kern w:val="0"/>
                <w:szCs w:val="21"/>
              </w:rPr>
            </w:pPr>
          </w:p>
        </w:tc>
        <w:tc>
          <w:tcPr>
            <w:tcW w:w="0" w:type="auto"/>
            <w:gridSpan w:val="3"/>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gridSpan w:val="2"/>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hideMark/>
          </w:tcPr>
          <w:p w:rsidR="001732AB" w:rsidRPr="00F3649A" w:rsidRDefault="001732AB" w:rsidP="001732AB">
            <w:pPr>
              <w:widowControl/>
              <w:jc w:val="left"/>
              <w:rPr>
                <w:rFonts w:ascii="Times New Roman" w:eastAsia="宋体" w:hAnsi="Times New Roman" w:cs="宋体"/>
                <w:kern w:val="0"/>
                <w:szCs w:val="21"/>
              </w:rPr>
            </w:pPr>
          </w:p>
          <w:p w:rsidR="00F32868" w:rsidRPr="00F3649A" w:rsidRDefault="00F32868" w:rsidP="001732AB">
            <w:pPr>
              <w:widowControl/>
              <w:jc w:val="left"/>
              <w:rPr>
                <w:rFonts w:ascii="Times New Roman" w:eastAsia="宋体" w:hAnsi="Times New Roman" w:cs="宋体"/>
                <w:kern w:val="0"/>
                <w:szCs w:val="21"/>
              </w:rPr>
            </w:pPr>
          </w:p>
        </w:tc>
        <w:tc>
          <w:tcPr>
            <w:tcW w:w="0" w:type="auto"/>
            <w:gridSpan w:val="3"/>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gridSpan w:val="2"/>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hideMark/>
          </w:tcPr>
          <w:p w:rsidR="001732AB" w:rsidRPr="00F3649A" w:rsidRDefault="001732AB" w:rsidP="001732AB">
            <w:pPr>
              <w:widowControl/>
              <w:jc w:val="left"/>
              <w:rPr>
                <w:rFonts w:ascii="Times New Roman" w:eastAsia="宋体" w:hAnsi="Times New Roman" w:cs="宋体"/>
                <w:kern w:val="0"/>
                <w:szCs w:val="21"/>
              </w:rPr>
            </w:pPr>
          </w:p>
          <w:p w:rsidR="00F32868" w:rsidRPr="00F3649A" w:rsidRDefault="00F32868" w:rsidP="001732AB">
            <w:pPr>
              <w:widowControl/>
              <w:jc w:val="left"/>
              <w:rPr>
                <w:rFonts w:ascii="Times New Roman" w:eastAsia="宋体" w:hAnsi="Times New Roman" w:cs="宋体"/>
                <w:kern w:val="0"/>
                <w:szCs w:val="21"/>
              </w:rPr>
            </w:pPr>
          </w:p>
        </w:tc>
        <w:tc>
          <w:tcPr>
            <w:tcW w:w="0" w:type="auto"/>
            <w:gridSpan w:val="3"/>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gridSpan w:val="2"/>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hideMark/>
          </w:tcPr>
          <w:p w:rsidR="001732AB" w:rsidRPr="00F3649A" w:rsidRDefault="001732AB" w:rsidP="001732AB">
            <w:pPr>
              <w:widowControl/>
              <w:jc w:val="left"/>
              <w:rPr>
                <w:rFonts w:ascii="Times New Roman" w:eastAsia="宋体" w:hAnsi="Times New Roman" w:cs="宋体"/>
                <w:kern w:val="0"/>
                <w:szCs w:val="21"/>
              </w:rPr>
            </w:pPr>
          </w:p>
          <w:p w:rsidR="00F32868" w:rsidRPr="00F3649A" w:rsidRDefault="00F32868" w:rsidP="001732AB">
            <w:pPr>
              <w:widowControl/>
              <w:jc w:val="left"/>
              <w:rPr>
                <w:rFonts w:ascii="Times New Roman" w:eastAsia="宋体" w:hAnsi="Times New Roman" w:cs="宋体"/>
                <w:kern w:val="0"/>
                <w:szCs w:val="21"/>
              </w:rPr>
            </w:pPr>
          </w:p>
        </w:tc>
        <w:tc>
          <w:tcPr>
            <w:tcW w:w="0" w:type="auto"/>
            <w:gridSpan w:val="3"/>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gridSpan w:val="2"/>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hideMark/>
          </w:tcPr>
          <w:p w:rsidR="001732AB" w:rsidRPr="00F3649A" w:rsidRDefault="001732AB" w:rsidP="001732AB">
            <w:pPr>
              <w:widowControl/>
              <w:jc w:val="left"/>
              <w:rPr>
                <w:rFonts w:ascii="Times New Roman" w:eastAsia="宋体" w:hAnsi="Times New Roman" w:cs="宋体"/>
                <w:kern w:val="0"/>
                <w:szCs w:val="21"/>
              </w:rPr>
            </w:pPr>
          </w:p>
          <w:p w:rsidR="00F32868" w:rsidRPr="00F3649A" w:rsidRDefault="00F32868" w:rsidP="001732AB">
            <w:pPr>
              <w:widowControl/>
              <w:jc w:val="left"/>
              <w:rPr>
                <w:rFonts w:ascii="Times New Roman" w:eastAsia="宋体" w:hAnsi="Times New Roman" w:cs="宋体"/>
                <w:kern w:val="0"/>
                <w:szCs w:val="21"/>
              </w:rPr>
            </w:pPr>
          </w:p>
        </w:tc>
        <w:tc>
          <w:tcPr>
            <w:tcW w:w="0" w:type="auto"/>
            <w:gridSpan w:val="3"/>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gridSpan w:val="2"/>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hideMark/>
          </w:tcPr>
          <w:p w:rsidR="001732AB" w:rsidRPr="00F3649A" w:rsidRDefault="001732AB" w:rsidP="001732AB">
            <w:pPr>
              <w:widowControl/>
              <w:jc w:val="left"/>
              <w:rPr>
                <w:rFonts w:ascii="Times New Roman" w:eastAsia="宋体" w:hAnsi="Times New Roman" w:cs="宋体"/>
                <w:kern w:val="0"/>
                <w:szCs w:val="21"/>
              </w:rPr>
            </w:pPr>
          </w:p>
          <w:p w:rsidR="00F32868" w:rsidRPr="00F3649A" w:rsidRDefault="00F32868" w:rsidP="001732AB">
            <w:pPr>
              <w:widowControl/>
              <w:jc w:val="left"/>
              <w:rPr>
                <w:rFonts w:ascii="Times New Roman" w:eastAsia="宋体" w:hAnsi="Times New Roman" w:cs="宋体"/>
                <w:kern w:val="0"/>
                <w:szCs w:val="21"/>
              </w:rPr>
            </w:pPr>
          </w:p>
        </w:tc>
        <w:tc>
          <w:tcPr>
            <w:tcW w:w="0" w:type="auto"/>
            <w:gridSpan w:val="3"/>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gridSpan w:val="2"/>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rPr>
          <w:trHeight w:val="624"/>
        </w:trPr>
        <w:tc>
          <w:tcPr>
            <w:tcW w:w="0" w:type="auto"/>
            <w:gridSpan w:val="4"/>
            <w:vMerge w:val="restart"/>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前十名股东关联关系或一致行动</w:t>
            </w:r>
            <w:r w:rsidRPr="00F3649A">
              <w:rPr>
                <w:rFonts w:ascii="Times New Roman" w:eastAsia="宋体" w:hAnsi="Times New Roman" w:cs="宋体" w:hint="eastAsia"/>
                <w:kern w:val="0"/>
                <w:szCs w:val="21"/>
              </w:rPr>
              <w:br/>
            </w:r>
            <w:r w:rsidRPr="00F3649A">
              <w:rPr>
                <w:rFonts w:ascii="Times New Roman" w:eastAsia="宋体" w:hAnsi="Times New Roman" w:cs="宋体" w:hint="eastAsia"/>
                <w:kern w:val="0"/>
                <w:szCs w:val="21"/>
              </w:rPr>
              <w:t>的说明注</w:t>
            </w:r>
            <w:r w:rsidRPr="00F3649A">
              <w:rPr>
                <w:rFonts w:ascii="Times New Roman" w:eastAsia="宋体" w:hAnsi="Times New Roman" w:cs="宋体" w:hint="eastAsia"/>
                <w:kern w:val="0"/>
                <w:szCs w:val="21"/>
              </w:rPr>
              <w:t xml:space="preserve">5 </w:t>
            </w:r>
          </w:p>
        </w:tc>
        <w:tc>
          <w:tcPr>
            <w:tcW w:w="0" w:type="auto"/>
            <w:gridSpan w:val="6"/>
            <w:vMerge w:val="restart"/>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rPr>
          <w:trHeight w:val="624"/>
        </w:trPr>
        <w:tc>
          <w:tcPr>
            <w:tcW w:w="0" w:type="auto"/>
            <w:gridSpan w:val="4"/>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gridSpan w:val="6"/>
            <w:vMerge/>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gridSpan w:val="10"/>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前十名流通股股东持股情况</w:t>
            </w:r>
            <w:r w:rsidRPr="00F3649A">
              <w:rPr>
                <w:rFonts w:ascii="Times New Roman" w:eastAsia="宋体" w:hAnsi="Times New Roman" w:cs="宋体" w:hint="eastAsia"/>
                <w:kern w:val="0"/>
                <w:szCs w:val="21"/>
              </w:rPr>
              <w:t xml:space="preserve"> </w:t>
            </w:r>
          </w:p>
        </w:tc>
      </w:tr>
      <w:tr w:rsidR="001732AB" w:rsidRPr="00F3649A" w:rsidTr="00F32868">
        <w:tc>
          <w:tcPr>
            <w:tcW w:w="0" w:type="auto"/>
            <w:gridSpan w:val="3"/>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股东名称（全称）</w:t>
            </w:r>
            <w:r w:rsidRPr="00F3649A">
              <w:rPr>
                <w:rFonts w:ascii="Times New Roman" w:eastAsia="宋体" w:hAnsi="Times New Roman" w:cs="宋体" w:hint="eastAsia"/>
                <w:kern w:val="0"/>
                <w:szCs w:val="21"/>
              </w:rPr>
              <w:t xml:space="preserve"> </w:t>
            </w:r>
          </w:p>
        </w:tc>
        <w:tc>
          <w:tcPr>
            <w:tcW w:w="0" w:type="auto"/>
            <w:gridSpan w:val="4"/>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年末持有流通股的数量</w:t>
            </w:r>
            <w:r w:rsidRPr="00F3649A">
              <w:rPr>
                <w:rFonts w:ascii="Times New Roman" w:eastAsia="宋体" w:hAnsi="Times New Roman" w:cs="宋体" w:hint="eastAsia"/>
                <w:kern w:val="0"/>
                <w:szCs w:val="21"/>
              </w:rPr>
              <w:t xml:space="preserve"> </w:t>
            </w:r>
          </w:p>
        </w:tc>
        <w:tc>
          <w:tcPr>
            <w:tcW w:w="0" w:type="auto"/>
            <w:gridSpan w:val="3"/>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种类（</w:t>
            </w:r>
            <w:r w:rsidRPr="00F3649A">
              <w:rPr>
                <w:rFonts w:ascii="Times New Roman" w:eastAsia="宋体" w:hAnsi="Times New Roman" w:cs="宋体" w:hint="eastAsia"/>
                <w:kern w:val="0"/>
                <w:szCs w:val="21"/>
              </w:rPr>
              <w:t>A</w:t>
            </w:r>
            <w:r w:rsidRPr="00F3649A">
              <w:rPr>
                <w:rFonts w:ascii="Times New Roman" w:eastAsia="宋体" w:hAnsi="Times New Roman" w:cs="宋体" w:hint="eastAsia"/>
                <w:kern w:val="0"/>
                <w:szCs w:val="21"/>
              </w:rPr>
              <w:t>、</w:t>
            </w:r>
            <w:r w:rsidRPr="00F3649A">
              <w:rPr>
                <w:rFonts w:ascii="Times New Roman" w:eastAsia="宋体" w:hAnsi="Times New Roman" w:cs="宋体" w:hint="eastAsia"/>
                <w:kern w:val="0"/>
                <w:szCs w:val="21"/>
              </w:rPr>
              <w:t>B</w:t>
            </w:r>
            <w:r w:rsidRPr="00F3649A">
              <w:rPr>
                <w:rFonts w:ascii="Times New Roman" w:eastAsia="宋体" w:hAnsi="Times New Roman" w:cs="宋体" w:hint="eastAsia"/>
                <w:kern w:val="0"/>
                <w:szCs w:val="21"/>
              </w:rPr>
              <w:t>、</w:t>
            </w:r>
            <w:r w:rsidRPr="00F3649A">
              <w:rPr>
                <w:rFonts w:ascii="Times New Roman" w:eastAsia="宋体" w:hAnsi="Times New Roman" w:cs="宋体" w:hint="eastAsia"/>
                <w:kern w:val="0"/>
                <w:szCs w:val="21"/>
              </w:rPr>
              <w:t>H</w:t>
            </w:r>
            <w:r w:rsidRPr="00F3649A">
              <w:rPr>
                <w:rFonts w:ascii="Times New Roman" w:eastAsia="宋体" w:hAnsi="Times New Roman" w:cs="宋体" w:hint="eastAsia"/>
                <w:kern w:val="0"/>
                <w:szCs w:val="21"/>
              </w:rPr>
              <w:t>股或其它）</w:t>
            </w:r>
            <w:r w:rsidRPr="00F3649A">
              <w:rPr>
                <w:rFonts w:ascii="Times New Roman" w:eastAsia="宋体" w:hAnsi="Times New Roman" w:cs="宋体" w:hint="eastAsia"/>
                <w:kern w:val="0"/>
                <w:szCs w:val="21"/>
              </w:rPr>
              <w:t xml:space="preserve"> </w:t>
            </w:r>
          </w:p>
        </w:tc>
      </w:tr>
      <w:tr w:rsidR="001732AB" w:rsidRPr="00F3649A" w:rsidTr="00F32868">
        <w:tc>
          <w:tcPr>
            <w:tcW w:w="0" w:type="auto"/>
            <w:gridSpan w:val="3"/>
            <w:hideMark/>
          </w:tcPr>
          <w:p w:rsidR="001732AB" w:rsidRPr="00F3649A" w:rsidRDefault="001732AB" w:rsidP="001732AB">
            <w:pPr>
              <w:widowControl/>
              <w:jc w:val="left"/>
              <w:rPr>
                <w:rFonts w:ascii="Times New Roman" w:eastAsia="宋体" w:hAnsi="Times New Roman" w:cs="宋体"/>
                <w:kern w:val="0"/>
                <w:szCs w:val="21"/>
              </w:rPr>
            </w:pPr>
          </w:p>
          <w:p w:rsidR="00F32868" w:rsidRPr="00F3649A" w:rsidRDefault="00F32868" w:rsidP="001732AB">
            <w:pPr>
              <w:widowControl/>
              <w:jc w:val="left"/>
              <w:rPr>
                <w:rFonts w:ascii="Times New Roman" w:eastAsia="宋体" w:hAnsi="Times New Roman" w:cs="宋体"/>
                <w:kern w:val="0"/>
                <w:szCs w:val="21"/>
              </w:rPr>
            </w:pPr>
          </w:p>
        </w:tc>
        <w:tc>
          <w:tcPr>
            <w:tcW w:w="0" w:type="auto"/>
            <w:gridSpan w:val="4"/>
            <w:hideMark/>
          </w:tcPr>
          <w:p w:rsidR="001732AB" w:rsidRPr="00F3649A" w:rsidRDefault="001732AB" w:rsidP="001732AB">
            <w:pPr>
              <w:widowControl/>
              <w:jc w:val="left"/>
              <w:rPr>
                <w:rFonts w:ascii="Times New Roman" w:eastAsia="宋体" w:hAnsi="Times New Roman" w:cs="宋体"/>
                <w:kern w:val="0"/>
                <w:szCs w:val="21"/>
              </w:rPr>
            </w:pPr>
          </w:p>
        </w:tc>
        <w:tc>
          <w:tcPr>
            <w:tcW w:w="0" w:type="auto"/>
            <w:gridSpan w:val="3"/>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gridSpan w:val="3"/>
            <w:hideMark/>
          </w:tcPr>
          <w:p w:rsidR="001732AB" w:rsidRPr="00F3649A" w:rsidRDefault="001732AB" w:rsidP="001732AB">
            <w:pPr>
              <w:widowControl/>
              <w:jc w:val="left"/>
              <w:rPr>
                <w:rFonts w:ascii="Times New Roman" w:eastAsia="宋体" w:hAnsi="Times New Roman" w:cs="宋体"/>
                <w:kern w:val="0"/>
                <w:szCs w:val="21"/>
              </w:rPr>
            </w:pPr>
          </w:p>
          <w:p w:rsidR="00F32868" w:rsidRPr="00F3649A" w:rsidRDefault="00F32868" w:rsidP="001732AB">
            <w:pPr>
              <w:widowControl/>
              <w:jc w:val="left"/>
              <w:rPr>
                <w:rFonts w:ascii="Times New Roman" w:eastAsia="宋体" w:hAnsi="Times New Roman" w:cs="宋体"/>
                <w:kern w:val="0"/>
                <w:szCs w:val="21"/>
              </w:rPr>
            </w:pPr>
          </w:p>
        </w:tc>
        <w:tc>
          <w:tcPr>
            <w:tcW w:w="0" w:type="auto"/>
            <w:gridSpan w:val="4"/>
            <w:hideMark/>
          </w:tcPr>
          <w:p w:rsidR="001732AB" w:rsidRPr="00F3649A" w:rsidRDefault="001732AB" w:rsidP="001732AB">
            <w:pPr>
              <w:widowControl/>
              <w:jc w:val="left"/>
              <w:rPr>
                <w:rFonts w:ascii="Times New Roman" w:eastAsia="宋体" w:hAnsi="Times New Roman" w:cs="宋体"/>
                <w:kern w:val="0"/>
                <w:szCs w:val="21"/>
              </w:rPr>
            </w:pPr>
          </w:p>
        </w:tc>
        <w:tc>
          <w:tcPr>
            <w:tcW w:w="0" w:type="auto"/>
            <w:gridSpan w:val="3"/>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gridSpan w:val="3"/>
            <w:hideMark/>
          </w:tcPr>
          <w:p w:rsidR="001732AB" w:rsidRPr="00F3649A" w:rsidRDefault="001732AB" w:rsidP="001732AB">
            <w:pPr>
              <w:widowControl/>
              <w:jc w:val="left"/>
              <w:rPr>
                <w:rFonts w:ascii="Times New Roman" w:eastAsia="宋体" w:hAnsi="Times New Roman" w:cs="宋体"/>
                <w:kern w:val="0"/>
                <w:szCs w:val="21"/>
              </w:rPr>
            </w:pPr>
          </w:p>
          <w:p w:rsidR="00F32868" w:rsidRPr="00F3649A" w:rsidRDefault="00F32868" w:rsidP="001732AB">
            <w:pPr>
              <w:widowControl/>
              <w:jc w:val="left"/>
              <w:rPr>
                <w:rFonts w:ascii="Times New Roman" w:eastAsia="宋体" w:hAnsi="Times New Roman" w:cs="宋体"/>
                <w:kern w:val="0"/>
                <w:szCs w:val="21"/>
              </w:rPr>
            </w:pPr>
          </w:p>
        </w:tc>
        <w:tc>
          <w:tcPr>
            <w:tcW w:w="0" w:type="auto"/>
            <w:gridSpan w:val="4"/>
            <w:hideMark/>
          </w:tcPr>
          <w:p w:rsidR="001732AB" w:rsidRPr="00F3649A" w:rsidRDefault="001732AB" w:rsidP="001732AB">
            <w:pPr>
              <w:widowControl/>
              <w:jc w:val="left"/>
              <w:rPr>
                <w:rFonts w:ascii="Times New Roman" w:eastAsia="宋体" w:hAnsi="Times New Roman" w:cs="宋体"/>
                <w:kern w:val="0"/>
                <w:szCs w:val="21"/>
              </w:rPr>
            </w:pPr>
          </w:p>
        </w:tc>
        <w:tc>
          <w:tcPr>
            <w:tcW w:w="0" w:type="auto"/>
            <w:gridSpan w:val="3"/>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gridSpan w:val="3"/>
            <w:hideMark/>
          </w:tcPr>
          <w:p w:rsidR="001732AB" w:rsidRPr="00F3649A" w:rsidRDefault="001732AB" w:rsidP="001732AB">
            <w:pPr>
              <w:widowControl/>
              <w:jc w:val="left"/>
              <w:rPr>
                <w:rFonts w:ascii="Times New Roman" w:eastAsia="宋体" w:hAnsi="Times New Roman" w:cs="宋体"/>
                <w:kern w:val="0"/>
                <w:szCs w:val="21"/>
              </w:rPr>
            </w:pPr>
          </w:p>
          <w:p w:rsidR="00F32868" w:rsidRPr="00F3649A" w:rsidRDefault="00F32868" w:rsidP="001732AB">
            <w:pPr>
              <w:widowControl/>
              <w:jc w:val="left"/>
              <w:rPr>
                <w:rFonts w:ascii="Times New Roman" w:eastAsia="宋体" w:hAnsi="Times New Roman" w:cs="宋体"/>
                <w:kern w:val="0"/>
                <w:szCs w:val="21"/>
              </w:rPr>
            </w:pPr>
          </w:p>
        </w:tc>
        <w:tc>
          <w:tcPr>
            <w:tcW w:w="0" w:type="auto"/>
            <w:gridSpan w:val="4"/>
            <w:hideMark/>
          </w:tcPr>
          <w:p w:rsidR="001732AB" w:rsidRPr="00F3649A" w:rsidRDefault="001732AB" w:rsidP="001732AB">
            <w:pPr>
              <w:widowControl/>
              <w:jc w:val="left"/>
              <w:rPr>
                <w:rFonts w:ascii="Times New Roman" w:eastAsia="宋体" w:hAnsi="Times New Roman" w:cs="宋体"/>
                <w:kern w:val="0"/>
                <w:szCs w:val="21"/>
              </w:rPr>
            </w:pPr>
          </w:p>
        </w:tc>
        <w:tc>
          <w:tcPr>
            <w:tcW w:w="0" w:type="auto"/>
            <w:gridSpan w:val="3"/>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gridSpan w:val="3"/>
            <w:hideMark/>
          </w:tcPr>
          <w:p w:rsidR="001732AB" w:rsidRPr="00F3649A" w:rsidRDefault="001732AB" w:rsidP="001732AB">
            <w:pPr>
              <w:widowControl/>
              <w:jc w:val="left"/>
              <w:rPr>
                <w:rFonts w:ascii="Times New Roman" w:eastAsia="宋体" w:hAnsi="Times New Roman" w:cs="宋体"/>
                <w:kern w:val="0"/>
                <w:szCs w:val="21"/>
              </w:rPr>
            </w:pPr>
          </w:p>
          <w:p w:rsidR="00F32868" w:rsidRPr="00F3649A" w:rsidRDefault="00F32868" w:rsidP="001732AB">
            <w:pPr>
              <w:widowControl/>
              <w:jc w:val="left"/>
              <w:rPr>
                <w:rFonts w:ascii="Times New Roman" w:eastAsia="宋体" w:hAnsi="Times New Roman" w:cs="宋体"/>
                <w:kern w:val="0"/>
                <w:szCs w:val="21"/>
              </w:rPr>
            </w:pPr>
          </w:p>
        </w:tc>
        <w:tc>
          <w:tcPr>
            <w:tcW w:w="0" w:type="auto"/>
            <w:gridSpan w:val="4"/>
            <w:hideMark/>
          </w:tcPr>
          <w:p w:rsidR="001732AB" w:rsidRPr="00F3649A" w:rsidRDefault="001732AB" w:rsidP="001732AB">
            <w:pPr>
              <w:widowControl/>
              <w:jc w:val="left"/>
              <w:rPr>
                <w:rFonts w:ascii="Times New Roman" w:eastAsia="宋体" w:hAnsi="Times New Roman" w:cs="宋体"/>
                <w:kern w:val="0"/>
                <w:szCs w:val="21"/>
              </w:rPr>
            </w:pPr>
          </w:p>
        </w:tc>
        <w:tc>
          <w:tcPr>
            <w:tcW w:w="0" w:type="auto"/>
            <w:gridSpan w:val="3"/>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gridSpan w:val="3"/>
            <w:hideMark/>
          </w:tcPr>
          <w:p w:rsidR="001732AB" w:rsidRPr="00F3649A" w:rsidRDefault="001732AB" w:rsidP="001732AB">
            <w:pPr>
              <w:widowControl/>
              <w:jc w:val="left"/>
              <w:rPr>
                <w:rFonts w:ascii="Times New Roman" w:eastAsia="宋体" w:hAnsi="Times New Roman" w:cs="宋体"/>
                <w:kern w:val="0"/>
                <w:szCs w:val="21"/>
              </w:rPr>
            </w:pPr>
          </w:p>
          <w:p w:rsidR="00F32868" w:rsidRPr="00F3649A" w:rsidRDefault="00F32868" w:rsidP="001732AB">
            <w:pPr>
              <w:widowControl/>
              <w:jc w:val="left"/>
              <w:rPr>
                <w:rFonts w:ascii="Times New Roman" w:eastAsia="宋体" w:hAnsi="Times New Roman" w:cs="宋体"/>
                <w:kern w:val="0"/>
                <w:szCs w:val="21"/>
              </w:rPr>
            </w:pPr>
          </w:p>
        </w:tc>
        <w:tc>
          <w:tcPr>
            <w:tcW w:w="0" w:type="auto"/>
            <w:gridSpan w:val="4"/>
            <w:hideMark/>
          </w:tcPr>
          <w:p w:rsidR="001732AB" w:rsidRPr="00F3649A" w:rsidRDefault="001732AB" w:rsidP="001732AB">
            <w:pPr>
              <w:widowControl/>
              <w:jc w:val="left"/>
              <w:rPr>
                <w:rFonts w:ascii="Times New Roman" w:eastAsia="宋体" w:hAnsi="Times New Roman" w:cs="宋体"/>
                <w:kern w:val="0"/>
                <w:szCs w:val="21"/>
              </w:rPr>
            </w:pPr>
          </w:p>
        </w:tc>
        <w:tc>
          <w:tcPr>
            <w:tcW w:w="0" w:type="auto"/>
            <w:gridSpan w:val="3"/>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gridSpan w:val="3"/>
            <w:hideMark/>
          </w:tcPr>
          <w:p w:rsidR="001732AB" w:rsidRPr="00F3649A" w:rsidRDefault="001732AB" w:rsidP="001732AB">
            <w:pPr>
              <w:widowControl/>
              <w:jc w:val="left"/>
              <w:rPr>
                <w:rFonts w:ascii="Times New Roman" w:eastAsia="宋体" w:hAnsi="Times New Roman" w:cs="宋体"/>
                <w:kern w:val="0"/>
                <w:szCs w:val="21"/>
              </w:rPr>
            </w:pPr>
          </w:p>
          <w:p w:rsidR="00F32868" w:rsidRPr="00F3649A" w:rsidRDefault="00F32868" w:rsidP="001732AB">
            <w:pPr>
              <w:widowControl/>
              <w:jc w:val="left"/>
              <w:rPr>
                <w:rFonts w:ascii="Times New Roman" w:eastAsia="宋体" w:hAnsi="Times New Roman" w:cs="宋体"/>
                <w:kern w:val="0"/>
                <w:szCs w:val="21"/>
              </w:rPr>
            </w:pPr>
          </w:p>
        </w:tc>
        <w:tc>
          <w:tcPr>
            <w:tcW w:w="0" w:type="auto"/>
            <w:gridSpan w:val="4"/>
            <w:hideMark/>
          </w:tcPr>
          <w:p w:rsidR="001732AB" w:rsidRPr="00F3649A" w:rsidRDefault="001732AB" w:rsidP="001732AB">
            <w:pPr>
              <w:widowControl/>
              <w:jc w:val="left"/>
              <w:rPr>
                <w:rFonts w:ascii="Times New Roman" w:eastAsia="宋体" w:hAnsi="Times New Roman" w:cs="宋体"/>
                <w:kern w:val="0"/>
                <w:szCs w:val="21"/>
              </w:rPr>
            </w:pPr>
          </w:p>
        </w:tc>
        <w:tc>
          <w:tcPr>
            <w:tcW w:w="0" w:type="auto"/>
            <w:gridSpan w:val="3"/>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gridSpan w:val="3"/>
            <w:hideMark/>
          </w:tcPr>
          <w:p w:rsidR="001732AB" w:rsidRPr="00F3649A" w:rsidRDefault="001732AB" w:rsidP="001732AB">
            <w:pPr>
              <w:widowControl/>
              <w:jc w:val="left"/>
              <w:rPr>
                <w:rFonts w:ascii="Times New Roman" w:eastAsia="宋体" w:hAnsi="Times New Roman" w:cs="宋体"/>
                <w:kern w:val="0"/>
                <w:szCs w:val="21"/>
              </w:rPr>
            </w:pPr>
          </w:p>
          <w:p w:rsidR="00F32868" w:rsidRPr="00F3649A" w:rsidRDefault="00F32868" w:rsidP="001732AB">
            <w:pPr>
              <w:widowControl/>
              <w:jc w:val="left"/>
              <w:rPr>
                <w:rFonts w:ascii="Times New Roman" w:eastAsia="宋体" w:hAnsi="Times New Roman" w:cs="宋体"/>
                <w:kern w:val="0"/>
                <w:szCs w:val="21"/>
              </w:rPr>
            </w:pPr>
          </w:p>
        </w:tc>
        <w:tc>
          <w:tcPr>
            <w:tcW w:w="0" w:type="auto"/>
            <w:gridSpan w:val="4"/>
            <w:hideMark/>
          </w:tcPr>
          <w:p w:rsidR="001732AB" w:rsidRPr="00F3649A" w:rsidRDefault="001732AB" w:rsidP="001732AB">
            <w:pPr>
              <w:widowControl/>
              <w:jc w:val="left"/>
              <w:rPr>
                <w:rFonts w:ascii="Times New Roman" w:eastAsia="宋体" w:hAnsi="Times New Roman" w:cs="宋体"/>
                <w:kern w:val="0"/>
                <w:szCs w:val="21"/>
              </w:rPr>
            </w:pPr>
          </w:p>
        </w:tc>
        <w:tc>
          <w:tcPr>
            <w:tcW w:w="0" w:type="auto"/>
            <w:gridSpan w:val="3"/>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gridSpan w:val="3"/>
            <w:hideMark/>
          </w:tcPr>
          <w:p w:rsidR="001732AB" w:rsidRPr="00F3649A" w:rsidRDefault="001732AB" w:rsidP="001732AB">
            <w:pPr>
              <w:widowControl/>
              <w:jc w:val="left"/>
              <w:rPr>
                <w:rFonts w:ascii="Times New Roman" w:eastAsia="宋体" w:hAnsi="Times New Roman" w:cs="宋体"/>
                <w:kern w:val="0"/>
                <w:szCs w:val="21"/>
              </w:rPr>
            </w:pPr>
          </w:p>
          <w:p w:rsidR="00F32868" w:rsidRPr="00F3649A" w:rsidRDefault="00F32868" w:rsidP="001732AB">
            <w:pPr>
              <w:widowControl/>
              <w:jc w:val="left"/>
              <w:rPr>
                <w:rFonts w:ascii="Times New Roman" w:eastAsia="宋体" w:hAnsi="Times New Roman" w:cs="宋体"/>
                <w:kern w:val="0"/>
                <w:szCs w:val="21"/>
              </w:rPr>
            </w:pPr>
          </w:p>
        </w:tc>
        <w:tc>
          <w:tcPr>
            <w:tcW w:w="0" w:type="auto"/>
            <w:gridSpan w:val="4"/>
            <w:hideMark/>
          </w:tcPr>
          <w:p w:rsidR="001732AB" w:rsidRPr="00F3649A" w:rsidRDefault="001732AB" w:rsidP="001732AB">
            <w:pPr>
              <w:widowControl/>
              <w:jc w:val="left"/>
              <w:rPr>
                <w:rFonts w:ascii="Times New Roman" w:eastAsia="宋体" w:hAnsi="Times New Roman" w:cs="宋体"/>
                <w:kern w:val="0"/>
                <w:szCs w:val="21"/>
              </w:rPr>
            </w:pPr>
          </w:p>
        </w:tc>
        <w:tc>
          <w:tcPr>
            <w:tcW w:w="0" w:type="auto"/>
            <w:gridSpan w:val="3"/>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gridSpan w:val="3"/>
            <w:hideMark/>
          </w:tcPr>
          <w:p w:rsidR="001732AB" w:rsidRPr="00F3649A" w:rsidRDefault="001732AB" w:rsidP="001732AB">
            <w:pPr>
              <w:widowControl/>
              <w:jc w:val="left"/>
              <w:rPr>
                <w:rFonts w:ascii="Times New Roman" w:eastAsia="宋体" w:hAnsi="Times New Roman" w:cs="宋体"/>
                <w:kern w:val="0"/>
                <w:szCs w:val="21"/>
              </w:rPr>
            </w:pPr>
          </w:p>
          <w:p w:rsidR="00F32868" w:rsidRPr="00F3649A" w:rsidRDefault="00F32868" w:rsidP="001732AB">
            <w:pPr>
              <w:widowControl/>
              <w:jc w:val="left"/>
              <w:rPr>
                <w:rFonts w:ascii="Times New Roman" w:eastAsia="宋体" w:hAnsi="Times New Roman" w:cs="宋体"/>
                <w:kern w:val="0"/>
                <w:szCs w:val="21"/>
              </w:rPr>
            </w:pPr>
          </w:p>
        </w:tc>
        <w:tc>
          <w:tcPr>
            <w:tcW w:w="0" w:type="auto"/>
            <w:gridSpan w:val="4"/>
            <w:hideMark/>
          </w:tcPr>
          <w:p w:rsidR="001732AB" w:rsidRPr="00F3649A" w:rsidRDefault="001732AB" w:rsidP="001732AB">
            <w:pPr>
              <w:widowControl/>
              <w:jc w:val="left"/>
              <w:rPr>
                <w:rFonts w:ascii="Times New Roman" w:eastAsia="宋体" w:hAnsi="Times New Roman" w:cs="宋体"/>
                <w:kern w:val="0"/>
                <w:szCs w:val="21"/>
              </w:rPr>
            </w:pPr>
          </w:p>
        </w:tc>
        <w:tc>
          <w:tcPr>
            <w:tcW w:w="0" w:type="auto"/>
            <w:gridSpan w:val="3"/>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rPr>
          <w:trHeight w:val="624"/>
        </w:trPr>
        <w:tc>
          <w:tcPr>
            <w:tcW w:w="0" w:type="auto"/>
            <w:gridSpan w:val="7"/>
            <w:vMerge w:val="restart"/>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前十名流通股股东关联关系的说明注</w:t>
            </w:r>
            <w:r w:rsidRPr="00F3649A">
              <w:rPr>
                <w:rFonts w:ascii="Times New Roman" w:eastAsia="宋体" w:hAnsi="Times New Roman" w:cs="宋体" w:hint="eastAsia"/>
                <w:kern w:val="0"/>
                <w:szCs w:val="21"/>
              </w:rPr>
              <w:t xml:space="preserve">5 </w:t>
            </w:r>
          </w:p>
        </w:tc>
        <w:tc>
          <w:tcPr>
            <w:tcW w:w="0" w:type="auto"/>
            <w:gridSpan w:val="3"/>
            <w:vMerge w:val="restart"/>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rPr>
          <w:trHeight w:val="624"/>
        </w:trPr>
        <w:tc>
          <w:tcPr>
            <w:tcW w:w="0" w:type="auto"/>
            <w:gridSpan w:val="7"/>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gridSpan w:val="3"/>
            <w:vMerge/>
            <w:hideMark/>
          </w:tcPr>
          <w:p w:rsidR="001732AB" w:rsidRPr="00F3649A" w:rsidRDefault="001732AB" w:rsidP="001732AB">
            <w:pPr>
              <w:widowControl/>
              <w:jc w:val="left"/>
              <w:rPr>
                <w:rFonts w:ascii="Times New Roman" w:eastAsia="宋体" w:hAnsi="Times New Roman" w:cs="宋体"/>
                <w:kern w:val="0"/>
                <w:szCs w:val="21"/>
              </w:rPr>
            </w:pPr>
          </w:p>
        </w:tc>
      </w:tr>
    </w:tbl>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bookmarkStart w:id="26" w:name="No360_D4"/>
      <w:bookmarkEnd w:id="26"/>
      <w:r w:rsidRPr="00F3649A">
        <w:rPr>
          <w:rFonts w:ascii="Times New Roman" w:eastAsia="宋体" w:hAnsi="Times New Roman" w:cs="宋体" w:hint="eastAsia"/>
          <w:kern w:val="0"/>
          <w:szCs w:val="21"/>
        </w:rPr>
        <w:t>4.3</w:t>
      </w:r>
      <w:r w:rsidRPr="00F3649A">
        <w:rPr>
          <w:rFonts w:ascii="Times New Roman" w:eastAsia="宋体" w:hAnsi="Times New Roman" w:cs="宋体" w:hint="eastAsia"/>
          <w:kern w:val="0"/>
          <w:szCs w:val="21"/>
        </w:rPr>
        <w:t>控股股东及实际控制人注</w:t>
      </w:r>
      <w:r w:rsidRPr="00F3649A">
        <w:rPr>
          <w:rFonts w:ascii="Times New Roman" w:eastAsia="宋体" w:hAnsi="Times New Roman" w:cs="宋体" w:hint="eastAsia"/>
          <w:kern w:val="0"/>
          <w:szCs w:val="21"/>
        </w:rPr>
        <w:t>6</w:t>
      </w:r>
      <w:r w:rsidRPr="00F3649A">
        <w:rPr>
          <w:rFonts w:ascii="Times New Roman" w:eastAsia="宋体" w:hAnsi="Times New Roman" w:cs="宋体" w:hint="eastAsia"/>
          <w:kern w:val="0"/>
          <w:szCs w:val="21"/>
        </w:rPr>
        <w:t>情况介绍</w:t>
      </w:r>
    </w:p>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bookmarkStart w:id="27" w:name="No361_D4"/>
      <w:bookmarkEnd w:id="27"/>
      <w:r w:rsidRPr="00F3649A">
        <w:rPr>
          <w:rFonts w:ascii="Times New Roman" w:eastAsia="宋体" w:hAnsi="Times New Roman" w:cs="宋体" w:hint="eastAsia"/>
          <w:kern w:val="0"/>
          <w:szCs w:val="21"/>
        </w:rPr>
        <w:t>4.3.1</w:t>
      </w:r>
      <w:r w:rsidRPr="00F3649A">
        <w:rPr>
          <w:rFonts w:ascii="Times New Roman" w:eastAsia="宋体" w:hAnsi="Times New Roman" w:cs="宋体" w:hint="eastAsia"/>
          <w:kern w:val="0"/>
          <w:szCs w:val="21"/>
        </w:rPr>
        <w:t>控股股东及实际控制人变更情况</w:t>
      </w:r>
    </w:p>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bookmarkStart w:id="28" w:name="No362"/>
      <w:bookmarkEnd w:id="28"/>
      <w:r w:rsidRPr="00F3649A">
        <w:rPr>
          <w:rFonts w:ascii="Times New Roman" w:eastAsia="宋体" w:hAnsi="Times New Roman" w:cs="宋体" w:hint="eastAsia"/>
          <w:kern w:val="0"/>
          <w:szCs w:val="21"/>
        </w:rPr>
        <w:t>□适用</w:t>
      </w:r>
      <w:r w:rsidRPr="00F3649A">
        <w:rPr>
          <w:rFonts w:ascii="Times New Roman" w:eastAsia="宋体" w:hAnsi="Times New Roman" w:cs="宋体" w:hint="eastAsia"/>
          <w:kern w:val="0"/>
          <w:szCs w:val="21"/>
        </w:rPr>
        <w:t xml:space="preserve"> </w:t>
      </w:r>
      <w:r w:rsidRPr="00F3649A">
        <w:rPr>
          <w:rFonts w:ascii="Times New Roman" w:eastAsia="宋体" w:hAnsi="Times New Roman" w:cs="宋体" w:hint="eastAsia"/>
          <w:kern w:val="0"/>
          <w:szCs w:val="21"/>
        </w:rPr>
        <w:t>□不适用</w:t>
      </w:r>
    </w:p>
    <w:tbl>
      <w:tblPr>
        <w:tblStyle w:val="a4"/>
        <w:tblpPr w:leftFromText="180" w:rightFromText="180" w:vertAnchor="text" w:tblpY="1"/>
        <w:tblW w:w="5000" w:type="pct"/>
        <w:tblLook w:val="04A0" w:firstRow="1" w:lastRow="0" w:firstColumn="1" w:lastColumn="0" w:noHBand="0" w:noVBand="1"/>
      </w:tblPr>
      <w:tblGrid>
        <w:gridCol w:w="7629"/>
        <w:gridCol w:w="893"/>
      </w:tblGrid>
      <w:tr w:rsidR="001732AB" w:rsidRPr="00F3649A" w:rsidTr="00F32868">
        <w:tc>
          <w:tcPr>
            <w:tcW w:w="0" w:type="auto"/>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新控股股东名称</w:t>
            </w:r>
            <w:r w:rsidRPr="00F3649A">
              <w:rPr>
                <w:rFonts w:ascii="Times New Roman" w:eastAsia="宋体" w:hAnsi="Times New Roman" w:cs="宋体" w:hint="eastAsia"/>
                <w:kern w:val="0"/>
                <w:szCs w:val="21"/>
              </w:rPr>
              <w:t xml:space="preserve"> </w:t>
            </w: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新实际控制人名称</w:t>
            </w:r>
            <w:r w:rsidRPr="00F3649A">
              <w:rPr>
                <w:rFonts w:ascii="Times New Roman" w:eastAsia="宋体" w:hAnsi="Times New Roman" w:cs="宋体" w:hint="eastAsia"/>
                <w:kern w:val="0"/>
                <w:szCs w:val="21"/>
              </w:rPr>
              <w:t xml:space="preserve"> </w:t>
            </w: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变更日期</w:t>
            </w:r>
            <w:r w:rsidRPr="00F3649A">
              <w:rPr>
                <w:rFonts w:ascii="Times New Roman" w:eastAsia="宋体" w:hAnsi="Times New Roman" w:cs="宋体" w:hint="eastAsia"/>
                <w:kern w:val="0"/>
                <w:szCs w:val="21"/>
              </w:rPr>
              <w:t xml:space="preserve"> </w:t>
            </w: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刊登日期和报刊</w:t>
            </w:r>
            <w:r w:rsidRPr="00F3649A">
              <w:rPr>
                <w:rFonts w:ascii="Times New Roman" w:eastAsia="宋体" w:hAnsi="Times New Roman" w:cs="宋体" w:hint="eastAsia"/>
                <w:kern w:val="0"/>
                <w:szCs w:val="21"/>
              </w:rPr>
              <w:t xml:space="preserve"> </w:t>
            </w: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bl>
    <w:p w:rsidR="001732AB" w:rsidRPr="00F3649A" w:rsidRDefault="001732AB" w:rsidP="001732AB">
      <w:pPr>
        <w:widowControl/>
        <w:spacing w:before="100" w:beforeAutospacing="1" w:after="100" w:afterAutospacing="1"/>
        <w:jc w:val="left"/>
        <w:rPr>
          <w:rFonts w:ascii="Times New Roman" w:eastAsia="宋体" w:hAnsi="Times New Roman" w:cs="Helvetica"/>
          <w:color w:val="000000" w:themeColor="text1"/>
          <w:kern w:val="0"/>
          <w:szCs w:val="21"/>
          <w:lang w:val="en"/>
        </w:rPr>
      </w:pPr>
      <w:bookmarkStart w:id="29" w:name="No363_D4"/>
      <w:bookmarkEnd w:id="29"/>
      <w:r w:rsidRPr="00F3649A">
        <w:rPr>
          <w:rFonts w:ascii="Times New Roman" w:eastAsia="宋体" w:hAnsi="Times New Roman" w:cs="宋体" w:hint="eastAsia"/>
          <w:color w:val="000000" w:themeColor="text1"/>
          <w:kern w:val="0"/>
          <w:szCs w:val="21"/>
        </w:rPr>
        <w:t>4.3.2</w:t>
      </w:r>
      <w:r w:rsidRPr="00F3649A">
        <w:rPr>
          <w:rFonts w:ascii="Times New Roman" w:eastAsia="宋体" w:hAnsi="Times New Roman" w:cs="Helvetica" w:hint="eastAsia"/>
          <w:color w:val="000000" w:themeColor="text1"/>
          <w:kern w:val="0"/>
          <w:szCs w:val="21"/>
          <w:lang w:val="en"/>
        </w:rPr>
        <w:t>控股股东及实际控制人具体情况介绍</w:t>
      </w:r>
    </w:p>
    <w:tbl>
      <w:tblPr>
        <w:tblStyle w:val="a4"/>
        <w:tblW w:w="0" w:type="auto"/>
        <w:tblLook w:val="04A0" w:firstRow="1" w:lastRow="0" w:firstColumn="1" w:lastColumn="0" w:noHBand="0" w:noVBand="1"/>
      </w:tblPr>
      <w:tblGrid>
        <w:gridCol w:w="8522"/>
      </w:tblGrid>
      <w:tr w:rsidR="00601F95" w:rsidRPr="00F3649A" w:rsidTr="00601F95">
        <w:tc>
          <w:tcPr>
            <w:tcW w:w="8522" w:type="dxa"/>
          </w:tcPr>
          <w:p w:rsidR="00601F95" w:rsidRPr="00F3649A" w:rsidRDefault="00601F95" w:rsidP="001732AB">
            <w:pPr>
              <w:widowControl/>
              <w:spacing w:before="100" w:beforeAutospacing="1" w:after="100" w:afterAutospacing="1"/>
              <w:jc w:val="left"/>
              <w:rPr>
                <w:rFonts w:ascii="Times New Roman" w:eastAsia="宋体" w:hAnsi="Times New Roman" w:cs="Helvetica"/>
                <w:color w:val="000000" w:themeColor="text1"/>
                <w:kern w:val="0"/>
                <w:szCs w:val="21"/>
                <w:lang w:val="en"/>
              </w:rPr>
            </w:pPr>
          </w:p>
          <w:p w:rsidR="00601F95" w:rsidRPr="00F3649A" w:rsidRDefault="00601F95" w:rsidP="001732AB">
            <w:pPr>
              <w:widowControl/>
              <w:spacing w:before="100" w:beforeAutospacing="1" w:after="100" w:afterAutospacing="1"/>
              <w:jc w:val="left"/>
              <w:rPr>
                <w:rFonts w:ascii="Times New Roman" w:eastAsia="宋体" w:hAnsi="Times New Roman" w:cs="Helvetica"/>
                <w:color w:val="000000" w:themeColor="text1"/>
                <w:kern w:val="0"/>
                <w:szCs w:val="21"/>
                <w:lang w:val="en"/>
              </w:rPr>
            </w:pPr>
          </w:p>
          <w:p w:rsidR="00601F95" w:rsidRPr="00F3649A" w:rsidRDefault="00601F95" w:rsidP="001732AB">
            <w:pPr>
              <w:widowControl/>
              <w:spacing w:before="100" w:beforeAutospacing="1" w:after="100" w:afterAutospacing="1"/>
              <w:jc w:val="left"/>
              <w:rPr>
                <w:rFonts w:ascii="Times New Roman" w:eastAsia="宋体" w:hAnsi="Times New Roman" w:cs="Helvetica"/>
                <w:color w:val="000000" w:themeColor="text1"/>
                <w:kern w:val="0"/>
                <w:szCs w:val="21"/>
                <w:lang w:val="en"/>
              </w:rPr>
            </w:pPr>
          </w:p>
          <w:p w:rsidR="00601F95" w:rsidRPr="00F3649A" w:rsidRDefault="00601F95" w:rsidP="001732AB">
            <w:pPr>
              <w:widowControl/>
              <w:spacing w:before="100" w:beforeAutospacing="1" w:after="100" w:afterAutospacing="1"/>
              <w:jc w:val="left"/>
              <w:rPr>
                <w:rFonts w:ascii="Times New Roman" w:eastAsia="宋体" w:hAnsi="Times New Roman" w:cs="Helvetica"/>
                <w:color w:val="000000" w:themeColor="text1"/>
                <w:kern w:val="0"/>
                <w:szCs w:val="21"/>
                <w:lang w:val="en"/>
              </w:rPr>
            </w:pPr>
          </w:p>
          <w:p w:rsidR="00601F95" w:rsidRPr="00F3649A" w:rsidRDefault="00601F95" w:rsidP="001732AB">
            <w:pPr>
              <w:widowControl/>
              <w:spacing w:before="100" w:beforeAutospacing="1" w:after="100" w:afterAutospacing="1"/>
              <w:jc w:val="left"/>
              <w:rPr>
                <w:rFonts w:ascii="Times New Roman" w:eastAsia="宋体" w:hAnsi="Times New Roman" w:cs="Helvetica"/>
                <w:color w:val="000000" w:themeColor="text1"/>
                <w:kern w:val="0"/>
                <w:szCs w:val="21"/>
                <w:lang w:val="en"/>
              </w:rPr>
            </w:pPr>
          </w:p>
          <w:p w:rsidR="00601F95" w:rsidRPr="00F3649A" w:rsidRDefault="00601F95" w:rsidP="001732AB">
            <w:pPr>
              <w:widowControl/>
              <w:spacing w:before="100" w:beforeAutospacing="1" w:after="100" w:afterAutospacing="1"/>
              <w:jc w:val="left"/>
              <w:rPr>
                <w:rFonts w:ascii="Times New Roman" w:eastAsia="宋体" w:hAnsi="Times New Roman" w:cs="Helvetica"/>
                <w:color w:val="000000" w:themeColor="text1"/>
                <w:kern w:val="0"/>
                <w:szCs w:val="21"/>
                <w:lang w:val="en"/>
              </w:rPr>
            </w:pPr>
          </w:p>
        </w:tc>
      </w:tr>
    </w:tbl>
    <w:p w:rsidR="00601F95" w:rsidRPr="00F3649A" w:rsidRDefault="00601F95" w:rsidP="001732AB">
      <w:pPr>
        <w:widowControl/>
        <w:spacing w:before="100" w:beforeAutospacing="1" w:after="100" w:afterAutospacing="1"/>
        <w:jc w:val="left"/>
        <w:rPr>
          <w:rFonts w:ascii="Times New Roman" w:eastAsia="宋体" w:hAnsi="Times New Roman" w:cs="Helvetica"/>
          <w:color w:val="000000" w:themeColor="text1"/>
          <w:kern w:val="0"/>
          <w:szCs w:val="21"/>
          <w:lang w:val="en"/>
        </w:rPr>
      </w:pPr>
    </w:p>
    <w:p w:rsidR="001732AB" w:rsidRPr="00F3649A" w:rsidRDefault="001732AB" w:rsidP="001732AB">
      <w:pPr>
        <w:widowControl/>
        <w:spacing w:before="100" w:beforeAutospacing="1" w:after="100" w:afterAutospacing="1"/>
        <w:jc w:val="left"/>
        <w:rPr>
          <w:rFonts w:ascii="Times New Roman" w:eastAsia="宋体" w:hAnsi="Times New Roman" w:cs="宋体"/>
          <w:color w:val="000000" w:themeColor="text1"/>
          <w:kern w:val="0"/>
          <w:szCs w:val="21"/>
        </w:rPr>
      </w:pPr>
      <w:r w:rsidRPr="00F3649A">
        <w:rPr>
          <w:rFonts w:ascii="Times New Roman" w:eastAsia="宋体" w:hAnsi="Times New Roman" w:cs="宋体" w:hint="eastAsia"/>
          <w:color w:val="000000" w:themeColor="text1"/>
          <w:kern w:val="0"/>
          <w:szCs w:val="21"/>
        </w:rPr>
        <w:t>4.3.3</w:t>
      </w:r>
      <w:r w:rsidRPr="00F3649A">
        <w:rPr>
          <w:rFonts w:ascii="Times New Roman" w:eastAsia="宋体" w:hAnsi="Times New Roman" w:cs="Helvetica" w:hint="eastAsia"/>
          <w:color w:val="000000" w:themeColor="text1"/>
          <w:kern w:val="0"/>
          <w:szCs w:val="21"/>
          <w:lang w:val="en"/>
        </w:rPr>
        <w:t>公司与实际控制人之间的产权及控制关系的方框图</w:t>
      </w:r>
    </w:p>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bookmarkStart w:id="30" w:name="No364"/>
      <w:bookmarkStart w:id="31" w:name="No365"/>
      <w:bookmarkEnd w:id="30"/>
      <w:bookmarkEnd w:id="31"/>
      <w:r w:rsidRPr="00F3649A">
        <w:rPr>
          <w:rFonts w:ascii="Times New Roman" w:eastAsia="宋体" w:hAnsi="Times New Roman" w:cs="宋体" w:hint="eastAsia"/>
          <w:kern w:val="0"/>
          <w:szCs w:val="21"/>
        </w:rPr>
        <w:t>5</w:t>
      </w:r>
      <w:r w:rsidRPr="00F3649A">
        <w:rPr>
          <w:rFonts w:ascii="Times New Roman" w:eastAsia="宋体" w:hAnsi="Times New Roman" w:cs="宋体" w:hint="eastAsia"/>
          <w:kern w:val="0"/>
          <w:szCs w:val="21"/>
        </w:rPr>
        <w:t>董事、监事和高级管理人员</w:t>
      </w:r>
    </w:p>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bookmarkStart w:id="32" w:name="No366_D5"/>
      <w:bookmarkEnd w:id="32"/>
      <w:r w:rsidRPr="00F3649A">
        <w:rPr>
          <w:rFonts w:ascii="Times New Roman" w:eastAsia="宋体" w:hAnsi="Times New Roman" w:cs="宋体" w:hint="eastAsia"/>
          <w:kern w:val="0"/>
          <w:szCs w:val="21"/>
        </w:rPr>
        <w:t>5.1</w:t>
      </w:r>
      <w:r w:rsidRPr="00F3649A">
        <w:rPr>
          <w:rFonts w:ascii="Times New Roman" w:eastAsia="宋体" w:hAnsi="Times New Roman" w:cs="宋体" w:hint="eastAsia"/>
          <w:kern w:val="0"/>
          <w:szCs w:val="21"/>
        </w:rPr>
        <w:t>董事、监事和高级管理人员持股变动</w:t>
      </w:r>
    </w:p>
    <w:tbl>
      <w:tblPr>
        <w:tblStyle w:val="a4"/>
        <w:tblpPr w:leftFromText="180" w:rightFromText="180" w:vertAnchor="text" w:tblpY="1"/>
        <w:tblW w:w="5000" w:type="pct"/>
        <w:tblLook w:val="04A0" w:firstRow="1" w:lastRow="0" w:firstColumn="1" w:lastColumn="0" w:noHBand="0" w:noVBand="1"/>
      </w:tblPr>
      <w:tblGrid>
        <w:gridCol w:w="718"/>
        <w:gridCol w:w="1132"/>
        <w:gridCol w:w="717"/>
        <w:gridCol w:w="717"/>
        <w:gridCol w:w="1665"/>
        <w:gridCol w:w="1191"/>
        <w:gridCol w:w="1191"/>
        <w:gridCol w:w="1191"/>
      </w:tblGrid>
      <w:tr w:rsidR="001732AB" w:rsidRPr="00F3649A" w:rsidTr="00F32868">
        <w:trPr>
          <w:trHeight w:val="624"/>
        </w:trPr>
        <w:tc>
          <w:tcPr>
            <w:tcW w:w="0" w:type="auto"/>
            <w:vMerge w:val="restart"/>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bookmarkStart w:id="33" w:name="No367"/>
            <w:bookmarkEnd w:id="33"/>
            <w:r w:rsidRPr="00F3649A">
              <w:rPr>
                <w:rFonts w:ascii="Times New Roman" w:eastAsia="宋体" w:hAnsi="Times New Roman" w:cs="宋体" w:hint="eastAsia"/>
                <w:kern w:val="0"/>
                <w:szCs w:val="21"/>
              </w:rPr>
              <w:t>姓名</w:t>
            </w:r>
          </w:p>
          <w:p w:rsidR="00F32868" w:rsidRPr="00F3649A" w:rsidRDefault="00F32868" w:rsidP="001732AB">
            <w:pPr>
              <w:widowControl/>
              <w:spacing w:before="100" w:beforeAutospacing="1" w:after="100" w:afterAutospacing="1"/>
              <w:jc w:val="left"/>
              <w:rPr>
                <w:rFonts w:ascii="Times New Roman" w:eastAsia="宋体" w:hAnsi="Times New Roman" w:cs="宋体"/>
                <w:kern w:val="0"/>
                <w:szCs w:val="21"/>
              </w:rPr>
            </w:pPr>
          </w:p>
        </w:tc>
        <w:tc>
          <w:tcPr>
            <w:tcW w:w="0" w:type="auto"/>
            <w:vMerge w:val="restart"/>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lastRenderedPageBreak/>
              <w:t>职务注</w:t>
            </w:r>
            <w:r w:rsidRPr="00F3649A">
              <w:rPr>
                <w:rFonts w:ascii="Times New Roman" w:eastAsia="宋体" w:hAnsi="Times New Roman" w:cs="宋体" w:hint="eastAsia"/>
                <w:kern w:val="0"/>
                <w:szCs w:val="21"/>
              </w:rPr>
              <w:t xml:space="preserve">7 </w:t>
            </w:r>
          </w:p>
        </w:tc>
        <w:tc>
          <w:tcPr>
            <w:tcW w:w="0" w:type="auto"/>
            <w:vMerge w:val="restart"/>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性别</w:t>
            </w:r>
          </w:p>
        </w:tc>
        <w:tc>
          <w:tcPr>
            <w:tcW w:w="0" w:type="auto"/>
            <w:vMerge w:val="restart"/>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年龄</w:t>
            </w:r>
          </w:p>
        </w:tc>
        <w:tc>
          <w:tcPr>
            <w:tcW w:w="0" w:type="auto"/>
            <w:vMerge w:val="restart"/>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任期起止日期</w:t>
            </w:r>
          </w:p>
        </w:tc>
        <w:tc>
          <w:tcPr>
            <w:tcW w:w="0" w:type="auto"/>
            <w:vMerge w:val="restart"/>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年初持股</w:t>
            </w:r>
            <w:r w:rsidRPr="00F3649A">
              <w:rPr>
                <w:rFonts w:ascii="Times New Roman" w:eastAsia="宋体" w:hAnsi="Times New Roman" w:cs="宋体" w:hint="eastAsia"/>
                <w:kern w:val="0"/>
                <w:szCs w:val="21"/>
              </w:rPr>
              <w:br/>
            </w:r>
            <w:r w:rsidRPr="00F3649A">
              <w:rPr>
                <w:rFonts w:ascii="Times New Roman" w:eastAsia="宋体" w:hAnsi="Times New Roman" w:cs="宋体" w:hint="eastAsia"/>
                <w:kern w:val="0"/>
                <w:szCs w:val="21"/>
              </w:rPr>
              <w:t>数</w:t>
            </w:r>
            <w:r w:rsidRPr="00F3649A">
              <w:rPr>
                <w:rFonts w:ascii="Times New Roman" w:eastAsia="宋体" w:hAnsi="Times New Roman" w:cs="宋体" w:hint="eastAsia"/>
                <w:kern w:val="0"/>
                <w:szCs w:val="21"/>
              </w:rPr>
              <w:t xml:space="preserve"> </w:t>
            </w:r>
          </w:p>
        </w:tc>
        <w:tc>
          <w:tcPr>
            <w:tcW w:w="0" w:type="auto"/>
            <w:vMerge w:val="restart"/>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年末持股</w:t>
            </w:r>
            <w:r w:rsidRPr="00F3649A">
              <w:rPr>
                <w:rFonts w:ascii="Times New Roman" w:eastAsia="宋体" w:hAnsi="Times New Roman" w:cs="宋体" w:hint="eastAsia"/>
                <w:kern w:val="0"/>
                <w:szCs w:val="21"/>
              </w:rPr>
              <w:br/>
            </w:r>
            <w:r w:rsidRPr="00F3649A">
              <w:rPr>
                <w:rFonts w:ascii="Times New Roman" w:eastAsia="宋体" w:hAnsi="Times New Roman" w:cs="宋体" w:hint="eastAsia"/>
                <w:kern w:val="0"/>
                <w:szCs w:val="21"/>
              </w:rPr>
              <w:t>数</w:t>
            </w:r>
            <w:r w:rsidRPr="00F3649A">
              <w:rPr>
                <w:rFonts w:ascii="Times New Roman" w:eastAsia="宋体" w:hAnsi="Times New Roman" w:cs="宋体" w:hint="eastAsia"/>
                <w:kern w:val="0"/>
                <w:szCs w:val="21"/>
              </w:rPr>
              <w:t xml:space="preserve"> </w:t>
            </w:r>
          </w:p>
        </w:tc>
        <w:tc>
          <w:tcPr>
            <w:tcW w:w="0" w:type="auto"/>
            <w:vMerge w:val="restart"/>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变动原因</w:t>
            </w:r>
          </w:p>
        </w:tc>
      </w:tr>
      <w:tr w:rsidR="001732AB" w:rsidRPr="00F3649A" w:rsidTr="00F32868">
        <w:trPr>
          <w:trHeight w:val="624"/>
        </w:trPr>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hideMark/>
          </w:tcPr>
          <w:p w:rsidR="001732AB" w:rsidRPr="00F3649A" w:rsidRDefault="001732AB" w:rsidP="001732AB">
            <w:pPr>
              <w:widowControl/>
              <w:jc w:val="left"/>
              <w:rPr>
                <w:rFonts w:ascii="Times New Roman" w:eastAsia="宋体" w:hAnsi="Times New Roman" w:cs="宋体"/>
                <w:kern w:val="0"/>
                <w:szCs w:val="21"/>
              </w:rPr>
            </w:pPr>
          </w:p>
          <w:p w:rsidR="00F32868" w:rsidRPr="00F3649A" w:rsidRDefault="00F32868"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hideMark/>
          </w:tcPr>
          <w:p w:rsidR="001732AB" w:rsidRPr="00F3649A" w:rsidRDefault="001732AB" w:rsidP="001732AB">
            <w:pPr>
              <w:widowControl/>
              <w:jc w:val="left"/>
              <w:rPr>
                <w:rFonts w:ascii="Times New Roman" w:eastAsia="宋体" w:hAnsi="Times New Roman" w:cs="宋体"/>
                <w:kern w:val="0"/>
                <w:szCs w:val="21"/>
              </w:rPr>
            </w:pPr>
          </w:p>
          <w:p w:rsidR="00F32868" w:rsidRPr="00F3649A" w:rsidRDefault="00F32868"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hideMark/>
          </w:tcPr>
          <w:p w:rsidR="001732AB" w:rsidRPr="00F3649A" w:rsidRDefault="001732AB" w:rsidP="001732AB">
            <w:pPr>
              <w:widowControl/>
              <w:jc w:val="left"/>
              <w:rPr>
                <w:rFonts w:ascii="Times New Roman" w:eastAsia="宋体" w:hAnsi="Times New Roman" w:cs="宋体"/>
                <w:kern w:val="0"/>
                <w:szCs w:val="21"/>
              </w:rPr>
            </w:pPr>
          </w:p>
          <w:p w:rsidR="00F32868" w:rsidRPr="00F3649A" w:rsidRDefault="00F32868"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hideMark/>
          </w:tcPr>
          <w:p w:rsidR="001732AB" w:rsidRPr="00F3649A" w:rsidRDefault="001732AB" w:rsidP="001732AB">
            <w:pPr>
              <w:widowControl/>
              <w:jc w:val="left"/>
              <w:rPr>
                <w:rFonts w:ascii="Times New Roman" w:eastAsia="宋体" w:hAnsi="Times New Roman" w:cs="宋体"/>
                <w:kern w:val="0"/>
                <w:szCs w:val="21"/>
              </w:rPr>
            </w:pPr>
          </w:p>
          <w:p w:rsidR="00F32868" w:rsidRPr="00F3649A" w:rsidRDefault="00F32868"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hideMark/>
          </w:tcPr>
          <w:p w:rsidR="001732AB" w:rsidRPr="00F3649A" w:rsidRDefault="001732AB" w:rsidP="001732AB">
            <w:pPr>
              <w:widowControl/>
              <w:jc w:val="left"/>
              <w:rPr>
                <w:rFonts w:ascii="Times New Roman" w:eastAsia="宋体" w:hAnsi="Times New Roman" w:cs="宋体"/>
                <w:kern w:val="0"/>
                <w:szCs w:val="21"/>
              </w:rPr>
            </w:pPr>
          </w:p>
          <w:p w:rsidR="00F32868" w:rsidRPr="00F3649A" w:rsidRDefault="00F32868"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hideMark/>
          </w:tcPr>
          <w:p w:rsidR="001732AB" w:rsidRPr="00F3649A" w:rsidRDefault="001732AB" w:rsidP="001732AB">
            <w:pPr>
              <w:widowControl/>
              <w:jc w:val="left"/>
              <w:rPr>
                <w:rFonts w:ascii="Times New Roman" w:eastAsia="宋体" w:hAnsi="Times New Roman" w:cs="宋体"/>
                <w:kern w:val="0"/>
                <w:szCs w:val="21"/>
              </w:rPr>
            </w:pPr>
          </w:p>
          <w:p w:rsidR="00F32868" w:rsidRPr="00F3649A" w:rsidRDefault="00F32868"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hideMark/>
          </w:tcPr>
          <w:p w:rsidR="001732AB" w:rsidRPr="00F3649A" w:rsidRDefault="001732AB" w:rsidP="001732AB">
            <w:pPr>
              <w:widowControl/>
              <w:jc w:val="left"/>
              <w:rPr>
                <w:rFonts w:ascii="Times New Roman" w:eastAsia="宋体" w:hAnsi="Times New Roman" w:cs="宋体"/>
                <w:kern w:val="0"/>
                <w:szCs w:val="21"/>
              </w:rPr>
            </w:pPr>
          </w:p>
          <w:p w:rsidR="00F32868" w:rsidRPr="00F3649A" w:rsidRDefault="00F32868"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hideMark/>
          </w:tcPr>
          <w:p w:rsidR="001732AB" w:rsidRPr="00F3649A" w:rsidRDefault="001732AB" w:rsidP="001732AB">
            <w:pPr>
              <w:widowControl/>
              <w:jc w:val="left"/>
              <w:rPr>
                <w:rFonts w:ascii="Times New Roman" w:eastAsia="宋体" w:hAnsi="Times New Roman" w:cs="宋体"/>
                <w:kern w:val="0"/>
                <w:szCs w:val="21"/>
              </w:rPr>
            </w:pPr>
          </w:p>
          <w:p w:rsidR="00F32868" w:rsidRPr="00F3649A" w:rsidRDefault="00F32868"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bl>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bookmarkStart w:id="34" w:name="No368_D5"/>
      <w:bookmarkEnd w:id="34"/>
      <w:r w:rsidRPr="00F3649A">
        <w:rPr>
          <w:rFonts w:ascii="Times New Roman" w:eastAsia="宋体" w:hAnsi="Times New Roman" w:cs="宋体" w:hint="eastAsia"/>
          <w:kern w:val="0"/>
          <w:szCs w:val="21"/>
        </w:rPr>
        <w:t>5.2</w:t>
      </w:r>
      <w:r w:rsidRPr="00F3649A">
        <w:rPr>
          <w:rFonts w:ascii="Times New Roman" w:eastAsia="宋体" w:hAnsi="Times New Roman" w:cs="宋体" w:hint="eastAsia"/>
          <w:kern w:val="0"/>
          <w:szCs w:val="21"/>
        </w:rPr>
        <w:t>在股东单位任职的董事监事情况</w:t>
      </w:r>
    </w:p>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bookmarkStart w:id="35" w:name="No369"/>
      <w:bookmarkEnd w:id="35"/>
      <w:r w:rsidRPr="00F3649A">
        <w:rPr>
          <w:rFonts w:ascii="Times New Roman" w:eastAsia="宋体" w:hAnsi="Times New Roman" w:cs="宋体" w:hint="eastAsia"/>
          <w:kern w:val="0"/>
          <w:szCs w:val="21"/>
        </w:rPr>
        <w:t>□适用</w:t>
      </w:r>
      <w:r w:rsidRPr="00F3649A">
        <w:rPr>
          <w:rFonts w:ascii="Times New Roman" w:eastAsia="宋体" w:hAnsi="Times New Roman" w:cs="宋体" w:hint="eastAsia"/>
          <w:kern w:val="0"/>
          <w:szCs w:val="21"/>
        </w:rPr>
        <w:t xml:space="preserve"> </w:t>
      </w:r>
      <w:r w:rsidRPr="00F3649A">
        <w:rPr>
          <w:rFonts w:ascii="Times New Roman" w:eastAsia="宋体" w:hAnsi="Times New Roman" w:cs="宋体" w:hint="eastAsia"/>
          <w:kern w:val="0"/>
          <w:szCs w:val="21"/>
        </w:rPr>
        <w:t>□不适用</w:t>
      </w:r>
    </w:p>
    <w:tbl>
      <w:tblPr>
        <w:tblStyle w:val="a4"/>
        <w:tblpPr w:leftFromText="180" w:rightFromText="180" w:vertAnchor="text" w:tblpY="1"/>
        <w:tblW w:w="5000" w:type="pct"/>
        <w:tblLook w:val="04A0" w:firstRow="1" w:lastRow="0" w:firstColumn="1" w:lastColumn="0" w:noHBand="0" w:noVBand="1"/>
      </w:tblPr>
      <w:tblGrid>
        <w:gridCol w:w="735"/>
        <w:gridCol w:w="1947"/>
        <w:gridCol w:w="2432"/>
        <w:gridCol w:w="1219"/>
        <w:gridCol w:w="2189"/>
      </w:tblGrid>
      <w:tr w:rsidR="001732AB" w:rsidRPr="00F3649A" w:rsidTr="00F32868">
        <w:trPr>
          <w:trHeight w:val="624"/>
        </w:trPr>
        <w:tc>
          <w:tcPr>
            <w:tcW w:w="0" w:type="auto"/>
            <w:vMerge w:val="restart"/>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姓名</w:t>
            </w:r>
          </w:p>
        </w:tc>
        <w:tc>
          <w:tcPr>
            <w:tcW w:w="0" w:type="auto"/>
            <w:vMerge w:val="restart"/>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任职的股东名称</w:t>
            </w:r>
            <w:r w:rsidRPr="00F3649A">
              <w:rPr>
                <w:rFonts w:ascii="Times New Roman" w:eastAsia="宋体" w:hAnsi="Times New Roman" w:cs="宋体" w:hint="eastAsia"/>
                <w:kern w:val="0"/>
                <w:szCs w:val="21"/>
              </w:rPr>
              <w:t xml:space="preserve"> </w:t>
            </w:r>
          </w:p>
        </w:tc>
        <w:tc>
          <w:tcPr>
            <w:tcW w:w="0" w:type="auto"/>
            <w:vMerge w:val="restart"/>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在股东单位担任的职</w:t>
            </w:r>
            <w:r w:rsidRPr="00F3649A">
              <w:rPr>
                <w:rFonts w:ascii="Times New Roman" w:eastAsia="宋体" w:hAnsi="Times New Roman" w:cs="宋体" w:hint="eastAsia"/>
                <w:kern w:val="0"/>
                <w:szCs w:val="21"/>
              </w:rPr>
              <w:br/>
            </w:r>
            <w:proofErr w:type="gramStart"/>
            <w:r w:rsidRPr="00F3649A">
              <w:rPr>
                <w:rFonts w:ascii="Times New Roman" w:eastAsia="宋体" w:hAnsi="Times New Roman" w:cs="宋体" w:hint="eastAsia"/>
                <w:kern w:val="0"/>
                <w:szCs w:val="21"/>
              </w:rPr>
              <w:t>务</w:t>
            </w:r>
            <w:proofErr w:type="gramEnd"/>
            <w:r w:rsidRPr="00F3649A">
              <w:rPr>
                <w:rFonts w:ascii="Times New Roman" w:eastAsia="宋体" w:hAnsi="Times New Roman" w:cs="宋体" w:hint="eastAsia"/>
                <w:kern w:val="0"/>
                <w:szCs w:val="21"/>
              </w:rPr>
              <w:t xml:space="preserve"> </w:t>
            </w:r>
          </w:p>
        </w:tc>
        <w:tc>
          <w:tcPr>
            <w:tcW w:w="0" w:type="auto"/>
            <w:vMerge w:val="restart"/>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任职期间</w:t>
            </w:r>
          </w:p>
        </w:tc>
        <w:tc>
          <w:tcPr>
            <w:tcW w:w="0" w:type="auto"/>
            <w:vMerge w:val="restart"/>
            <w:hideMark/>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是否领取报酬、津</w:t>
            </w:r>
            <w:r w:rsidRPr="00F3649A">
              <w:rPr>
                <w:rFonts w:ascii="Times New Roman" w:eastAsia="宋体" w:hAnsi="Times New Roman" w:cs="宋体" w:hint="eastAsia"/>
                <w:kern w:val="0"/>
                <w:szCs w:val="21"/>
              </w:rPr>
              <w:br/>
            </w:r>
            <w:r w:rsidRPr="00F3649A">
              <w:rPr>
                <w:rFonts w:ascii="Times New Roman" w:eastAsia="宋体" w:hAnsi="Times New Roman" w:cs="宋体" w:hint="eastAsia"/>
                <w:kern w:val="0"/>
                <w:szCs w:val="21"/>
              </w:rPr>
              <w:t>贴（是或否）</w:t>
            </w:r>
            <w:r w:rsidRPr="00F3649A">
              <w:rPr>
                <w:rFonts w:ascii="Times New Roman" w:eastAsia="宋体" w:hAnsi="Times New Roman" w:cs="宋体" w:hint="eastAsia"/>
                <w:kern w:val="0"/>
                <w:szCs w:val="21"/>
              </w:rPr>
              <w:t xml:space="preserve"> </w:t>
            </w:r>
          </w:p>
        </w:tc>
      </w:tr>
      <w:tr w:rsidR="001732AB" w:rsidRPr="00F3649A" w:rsidTr="00F32868">
        <w:trPr>
          <w:trHeight w:val="624"/>
        </w:trPr>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c>
          <w:tcPr>
            <w:tcW w:w="0" w:type="auto"/>
            <w:vMerge/>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hideMark/>
          </w:tcPr>
          <w:p w:rsidR="001732AB" w:rsidRPr="00F3649A" w:rsidRDefault="001732AB" w:rsidP="001732AB">
            <w:pPr>
              <w:widowControl/>
              <w:jc w:val="left"/>
              <w:rPr>
                <w:rFonts w:ascii="Times New Roman" w:eastAsia="宋体" w:hAnsi="Times New Roman" w:cs="宋体"/>
                <w:kern w:val="0"/>
                <w:szCs w:val="21"/>
              </w:rPr>
            </w:pPr>
          </w:p>
          <w:p w:rsidR="00F32868" w:rsidRPr="00F3649A" w:rsidRDefault="00F32868"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hideMark/>
          </w:tcPr>
          <w:p w:rsidR="001732AB" w:rsidRPr="00F3649A" w:rsidRDefault="001732AB" w:rsidP="001732AB">
            <w:pPr>
              <w:widowControl/>
              <w:jc w:val="left"/>
              <w:rPr>
                <w:rFonts w:ascii="Times New Roman" w:eastAsia="宋体" w:hAnsi="Times New Roman" w:cs="宋体"/>
                <w:kern w:val="0"/>
                <w:szCs w:val="21"/>
              </w:rPr>
            </w:pPr>
          </w:p>
          <w:p w:rsidR="00F32868" w:rsidRPr="00F3649A" w:rsidRDefault="00F32868"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hideMark/>
          </w:tcPr>
          <w:p w:rsidR="001732AB" w:rsidRPr="00F3649A" w:rsidRDefault="001732AB" w:rsidP="001732AB">
            <w:pPr>
              <w:widowControl/>
              <w:jc w:val="left"/>
              <w:rPr>
                <w:rFonts w:ascii="Times New Roman" w:eastAsia="宋体" w:hAnsi="Times New Roman" w:cs="宋体"/>
                <w:kern w:val="0"/>
                <w:szCs w:val="21"/>
              </w:rPr>
            </w:pPr>
          </w:p>
          <w:p w:rsidR="00F32868" w:rsidRPr="00F3649A" w:rsidRDefault="00F32868"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hideMark/>
          </w:tcPr>
          <w:p w:rsidR="001732AB" w:rsidRPr="00F3649A" w:rsidRDefault="001732AB" w:rsidP="001732AB">
            <w:pPr>
              <w:widowControl/>
              <w:jc w:val="left"/>
              <w:rPr>
                <w:rFonts w:ascii="Times New Roman" w:eastAsia="宋体" w:hAnsi="Times New Roman" w:cs="宋体"/>
                <w:kern w:val="0"/>
                <w:szCs w:val="21"/>
              </w:rPr>
            </w:pPr>
          </w:p>
          <w:p w:rsidR="00F32868" w:rsidRPr="00F3649A" w:rsidRDefault="00F32868"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hideMark/>
          </w:tcPr>
          <w:p w:rsidR="001732AB" w:rsidRPr="00F3649A" w:rsidRDefault="001732AB" w:rsidP="001732AB">
            <w:pPr>
              <w:widowControl/>
              <w:jc w:val="left"/>
              <w:rPr>
                <w:rFonts w:ascii="Times New Roman" w:eastAsia="宋体" w:hAnsi="Times New Roman" w:cs="宋体"/>
                <w:kern w:val="0"/>
                <w:szCs w:val="21"/>
              </w:rPr>
            </w:pPr>
          </w:p>
          <w:p w:rsidR="00F32868" w:rsidRPr="00F3649A" w:rsidRDefault="00F32868"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r w:rsidR="001732AB" w:rsidRPr="00F3649A" w:rsidTr="00F32868">
        <w:tc>
          <w:tcPr>
            <w:tcW w:w="0" w:type="auto"/>
            <w:hideMark/>
          </w:tcPr>
          <w:p w:rsidR="001732AB" w:rsidRPr="00F3649A" w:rsidRDefault="001732AB" w:rsidP="001732AB">
            <w:pPr>
              <w:widowControl/>
              <w:jc w:val="left"/>
              <w:rPr>
                <w:rFonts w:ascii="Times New Roman" w:eastAsia="宋体" w:hAnsi="Times New Roman" w:cs="宋体"/>
                <w:kern w:val="0"/>
                <w:szCs w:val="21"/>
              </w:rPr>
            </w:pPr>
          </w:p>
          <w:p w:rsidR="00F32868" w:rsidRPr="00F3649A" w:rsidRDefault="00F32868"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c>
          <w:tcPr>
            <w:tcW w:w="0" w:type="auto"/>
            <w:hideMark/>
          </w:tcPr>
          <w:p w:rsidR="001732AB" w:rsidRPr="00F3649A" w:rsidRDefault="001732AB" w:rsidP="001732AB">
            <w:pPr>
              <w:widowControl/>
              <w:jc w:val="left"/>
              <w:rPr>
                <w:rFonts w:ascii="Times New Roman" w:eastAsia="宋体" w:hAnsi="Times New Roman" w:cs="宋体"/>
                <w:kern w:val="0"/>
                <w:szCs w:val="21"/>
              </w:rPr>
            </w:pPr>
          </w:p>
        </w:tc>
      </w:tr>
    </w:tbl>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bookmarkStart w:id="36" w:name="No370_D5"/>
      <w:bookmarkEnd w:id="36"/>
      <w:r w:rsidRPr="00F3649A">
        <w:rPr>
          <w:rFonts w:ascii="Times New Roman" w:eastAsia="宋体" w:hAnsi="Times New Roman" w:cs="宋体" w:hint="eastAsia"/>
          <w:kern w:val="0"/>
          <w:szCs w:val="21"/>
        </w:rPr>
        <w:t>5.3</w:t>
      </w:r>
      <w:r w:rsidRPr="00F3649A">
        <w:rPr>
          <w:rFonts w:ascii="Times New Roman" w:eastAsia="宋体" w:hAnsi="Times New Roman" w:cs="宋体" w:hint="eastAsia"/>
          <w:kern w:val="0"/>
          <w:szCs w:val="21"/>
        </w:rPr>
        <w:t>董事、监事和高级管理人员年度报酬情况</w:t>
      </w:r>
    </w:p>
    <w:tbl>
      <w:tblPr>
        <w:tblStyle w:val="a4"/>
        <w:tblpPr w:leftFromText="180" w:rightFromText="180" w:vertAnchor="text" w:tblpY="1"/>
        <w:tblOverlap w:val="never"/>
        <w:tblW w:w="0" w:type="auto"/>
        <w:tblLook w:val="04A0" w:firstRow="1" w:lastRow="0" w:firstColumn="1" w:lastColumn="0" w:noHBand="0" w:noVBand="1"/>
      </w:tblPr>
      <w:tblGrid>
        <w:gridCol w:w="4261"/>
        <w:gridCol w:w="4261"/>
      </w:tblGrid>
      <w:tr w:rsidR="001732AB" w:rsidRPr="00F3649A" w:rsidTr="001732AB">
        <w:tc>
          <w:tcPr>
            <w:tcW w:w="4261" w:type="dxa"/>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年度报酬总额</w:t>
            </w:r>
          </w:p>
        </w:tc>
        <w:tc>
          <w:tcPr>
            <w:tcW w:w="4261" w:type="dxa"/>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p>
        </w:tc>
      </w:tr>
      <w:tr w:rsidR="001732AB" w:rsidRPr="00F3649A" w:rsidTr="001732AB">
        <w:tc>
          <w:tcPr>
            <w:tcW w:w="4261" w:type="dxa"/>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金额最高的前三名董事的报酬</w:t>
            </w:r>
            <w:r w:rsidR="00601F95" w:rsidRPr="00F3649A">
              <w:rPr>
                <w:rFonts w:ascii="Times New Roman" w:eastAsia="宋体" w:hAnsi="Times New Roman" w:cs="宋体" w:hint="eastAsia"/>
                <w:kern w:val="0"/>
                <w:szCs w:val="21"/>
              </w:rPr>
              <w:t>总额</w:t>
            </w:r>
          </w:p>
        </w:tc>
        <w:tc>
          <w:tcPr>
            <w:tcW w:w="4261" w:type="dxa"/>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p>
        </w:tc>
      </w:tr>
      <w:tr w:rsidR="001732AB" w:rsidRPr="00F3649A" w:rsidTr="001732AB">
        <w:tc>
          <w:tcPr>
            <w:tcW w:w="4261" w:type="dxa"/>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金额最高的前三名高级管理人员的报酬总额</w:t>
            </w:r>
          </w:p>
        </w:tc>
        <w:tc>
          <w:tcPr>
            <w:tcW w:w="4261" w:type="dxa"/>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p>
        </w:tc>
      </w:tr>
      <w:tr w:rsidR="001732AB" w:rsidRPr="00F3649A" w:rsidTr="001732AB">
        <w:tc>
          <w:tcPr>
            <w:tcW w:w="4261" w:type="dxa"/>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独立董事津贴</w:t>
            </w:r>
          </w:p>
        </w:tc>
        <w:tc>
          <w:tcPr>
            <w:tcW w:w="4261" w:type="dxa"/>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p>
        </w:tc>
      </w:tr>
      <w:tr w:rsidR="001732AB" w:rsidRPr="00F3649A" w:rsidTr="001732AB">
        <w:tc>
          <w:tcPr>
            <w:tcW w:w="4261" w:type="dxa"/>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lastRenderedPageBreak/>
              <w:t>独立董事其他待遇</w:t>
            </w:r>
          </w:p>
        </w:tc>
        <w:tc>
          <w:tcPr>
            <w:tcW w:w="4261" w:type="dxa"/>
          </w:tcPr>
          <w:p w:rsidR="001732AB" w:rsidRPr="00F3649A" w:rsidRDefault="001732AB" w:rsidP="001732AB">
            <w:pPr>
              <w:widowControl/>
              <w:spacing w:before="100" w:beforeAutospacing="1" w:after="100" w:afterAutospacing="1"/>
              <w:jc w:val="left"/>
              <w:rPr>
                <w:rFonts w:ascii="Times New Roman" w:eastAsia="宋体" w:hAnsi="Times New Roman" w:cs="宋体"/>
                <w:kern w:val="0"/>
                <w:szCs w:val="21"/>
              </w:rPr>
            </w:pPr>
          </w:p>
        </w:tc>
      </w:tr>
      <w:tr w:rsidR="00601F95" w:rsidRPr="00F3649A" w:rsidTr="001732AB">
        <w:tc>
          <w:tcPr>
            <w:tcW w:w="4261" w:type="dxa"/>
          </w:tcPr>
          <w:p w:rsidR="00601F95" w:rsidRPr="00F3649A" w:rsidRDefault="00601F95"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不在公司领取报酬、津贴的董事、监事姓名</w:t>
            </w:r>
          </w:p>
        </w:tc>
        <w:tc>
          <w:tcPr>
            <w:tcW w:w="4261" w:type="dxa"/>
          </w:tcPr>
          <w:p w:rsidR="00601F95" w:rsidRPr="00F3649A" w:rsidRDefault="00601F95" w:rsidP="001732AB">
            <w:pPr>
              <w:widowControl/>
              <w:spacing w:before="100" w:beforeAutospacing="1" w:after="100" w:afterAutospacing="1"/>
              <w:jc w:val="left"/>
              <w:rPr>
                <w:rFonts w:ascii="Times New Roman" w:eastAsia="宋体" w:hAnsi="Times New Roman" w:cs="宋体"/>
                <w:kern w:val="0"/>
                <w:szCs w:val="21"/>
              </w:rPr>
            </w:pPr>
          </w:p>
        </w:tc>
      </w:tr>
      <w:tr w:rsidR="00601F95" w:rsidRPr="00F3649A" w:rsidTr="001732AB">
        <w:tc>
          <w:tcPr>
            <w:tcW w:w="4261" w:type="dxa"/>
          </w:tcPr>
          <w:p w:rsidR="00601F95" w:rsidRPr="00F3649A" w:rsidRDefault="00601F95"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报酬区间</w:t>
            </w:r>
          </w:p>
        </w:tc>
        <w:tc>
          <w:tcPr>
            <w:tcW w:w="4261" w:type="dxa"/>
          </w:tcPr>
          <w:p w:rsidR="00601F95" w:rsidRPr="00F3649A" w:rsidRDefault="00601F95" w:rsidP="001732AB">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人数</w:t>
            </w:r>
          </w:p>
        </w:tc>
      </w:tr>
      <w:tr w:rsidR="00601F95" w:rsidRPr="00F3649A" w:rsidTr="001732AB">
        <w:tc>
          <w:tcPr>
            <w:tcW w:w="4261" w:type="dxa"/>
          </w:tcPr>
          <w:p w:rsidR="00601F95" w:rsidRPr="00F3649A" w:rsidRDefault="00601F95" w:rsidP="001732AB">
            <w:pPr>
              <w:widowControl/>
              <w:spacing w:before="100" w:beforeAutospacing="1" w:after="100" w:afterAutospacing="1"/>
              <w:jc w:val="left"/>
              <w:rPr>
                <w:rFonts w:ascii="Times New Roman" w:eastAsia="宋体" w:hAnsi="Times New Roman" w:cs="宋体"/>
                <w:kern w:val="0"/>
                <w:szCs w:val="21"/>
              </w:rPr>
            </w:pPr>
          </w:p>
        </w:tc>
        <w:tc>
          <w:tcPr>
            <w:tcW w:w="4261" w:type="dxa"/>
          </w:tcPr>
          <w:p w:rsidR="00601F95" w:rsidRPr="00F3649A" w:rsidRDefault="00601F95" w:rsidP="001732AB">
            <w:pPr>
              <w:widowControl/>
              <w:spacing w:before="100" w:beforeAutospacing="1" w:after="100" w:afterAutospacing="1"/>
              <w:jc w:val="left"/>
              <w:rPr>
                <w:rFonts w:ascii="Times New Roman" w:eastAsia="宋体" w:hAnsi="Times New Roman" w:cs="宋体"/>
                <w:kern w:val="0"/>
                <w:szCs w:val="21"/>
              </w:rPr>
            </w:pPr>
          </w:p>
        </w:tc>
      </w:tr>
      <w:tr w:rsidR="00601F95" w:rsidRPr="00F3649A" w:rsidTr="001732AB">
        <w:tc>
          <w:tcPr>
            <w:tcW w:w="4261" w:type="dxa"/>
          </w:tcPr>
          <w:p w:rsidR="00601F95" w:rsidRPr="00F3649A" w:rsidRDefault="00601F95" w:rsidP="001732AB">
            <w:pPr>
              <w:widowControl/>
              <w:spacing w:before="100" w:beforeAutospacing="1" w:after="100" w:afterAutospacing="1"/>
              <w:jc w:val="left"/>
              <w:rPr>
                <w:rFonts w:ascii="Times New Roman" w:eastAsia="宋体" w:hAnsi="Times New Roman" w:cs="宋体"/>
                <w:kern w:val="0"/>
                <w:szCs w:val="21"/>
              </w:rPr>
            </w:pPr>
          </w:p>
        </w:tc>
        <w:tc>
          <w:tcPr>
            <w:tcW w:w="4261" w:type="dxa"/>
          </w:tcPr>
          <w:p w:rsidR="00601F95" w:rsidRPr="00F3649A" w:rsidRDefault="00601F95" w:rsidP="001732AB">
            <w:pPr>
              <w:widowControl/>
              <w:spacing w:before="100" w:beforeAutospacing="1" w:after="100" w:afterAutospacing="1"/>
              <w:jc w:val="left"/>
              <w:rPr>
                <w:rFonts w:ascii="Times New Roman" w:eastAsia="宋体" w:hAnsi="Times New Roman" w:cs="宋体"/>
                <w:kern w:val="0"/>
                <w:szCs w:val="21"/>
              </w:rPr>
            </w:pPr>
          </w:p>
        </w:tc>
      </w:tr>
      <w:tr w:rsidR="00601F95" w:rsidRPr="00F3649A" w:rsidTr="001732AB">
        <w:tc>
          <w:tcPr>
            <w:tcW w:w="4261" w:type="dxa"/>
          </w:tcPr>
          <w:p w:rsidR="00601F95" w:rsidRPr="00F3649A" w:rsidRDefault="00601F95" w:rsidP="001732AB">
            <w:pPr>
              <w:widowControl/>
              <w:spacing w:before="100" w:beforeAutospacing="1" w:after="100" w:afterAutospacing="1"/>
              <w:jc w:val="left"/>
              <w:rPr>
                <w:rFonts w:ascii="Times New Roman" w:eastAsia="宋体" w:hAnsi="Times New Roman" w:cs="宋体"/>
                <w:kern w:val="0"/>
                <w:szCs w:val="21"/>
              </w:rPr>
            </w:pPr>
          </w:p>
        </w:tc>
        <w:tc>
          <w:tcPr>
            <w:tcW w:w="4261" w:type="dxa"/>
          </w:tcPr>
          <w:p w:rsidR="00601F95" w:rsidRPr="00F3649A" w:rsidRDefault="00601F95" w:rsidP="001732AB">
            <w:pPr>
              <w:widowControl/>
              <w:spacing w:before="100" w:beforeAutospacing="1" w:after="100" w:afterAutospacing="1"/>
              <w:jc w:val="left"/>
              <w:rPr>
                <w:rFonts w:ascii="Times New Roman" w:eastAsia="宋体" w:hAnsi="Times New Roman" w:cs="宋体"/>
                <w:kern w:val="0"/>
                <w:szCs w:val="21"/>
              </w:rPr>
            </w:pPr>
          </w:p>
        </w:tc>
      </w:tr>
      <w:tr w:rsidR="00601F95" w:rsidRPr="00F3649A" w:rsidTr="001732AB">
        <w:tc>
          <w:tcPr>
            <w:tcW w:w="4261" w:type="dxa"/>
          </w:tcPr>
          <w:p w:rsidR="00601F95" w:rsidRPr="00F3649A" w:rsidRDefault="00601F95" w:rsidP="001732AB">
            <w:pPr>
              <w:widowControl/>
              <w:spacing w:before="100" w:beforeAutospacing="1" w:after="100" w:afterAutospacing="1"/>
              <w:jc w:val="left"/>
              <w:rPr>
                <w:rFonts w:ascii="Times New Roman" w:eastAsia="宋体" w:hAnsi="Times New Roman" w:cs="宋体"/>
                <w:kern w:val="0"/>
                <w:szCs w:val="21"/>
              </w:rPr>
            </w:pPr>
          </w:p>
        </w:tc>
        <w:tc>
          <w:tcPr>
            <w:tcW w:w="4261" w:type="dxa"/>
          </w:tcPr>
          <w:p w:rsidR="00601F95" w:rsidRPr="00F3649A" w:rsidRDefault="00601F95" w:rsidP="001732AB">
            <w:pPr>
              <w:widowControl/>
              <w:spacing w:before="100" w:beforeAutospacing="1" w:after="100" w:afterAutospacing="1"/>
              <w:jc w:val="left"/>
              <w:rPr>
                <w:rFonts w:ascii="Times New Roman" w:eastAsia="宋体" w:hAnsi="Times New Roman" w:cs="宋体"/>
                <w:kern w:val="0"/>
                <w:szCs w:val="21"/>
              </w:rPr>
            </w:pPr>
          </w:p>
        </w:tc>
      </w:tr>
      <w:tr w:rsidR="00601F95" w:rsidRPr="00F3649A" w:rsidTr="001732AB">
        <w:tc>
          <w:tcPr>
            <w:tcW w:w="4261" w:type="dxa"/>
          </w:tcPr>
          <w:p w:rsidR="00601F95" w:rsidRPr="00F3649A" w:rsidRDefault="00601F95" w:rsidP="001732AB">
            <w:pPr>
              <w:widowControl/>
              <w:spacing w:before="100" w:beforeAutospacing="1" w:after="100" w:afterAutospacing="1"/>
              <w:jc w:val="left"/>
              <w:rPr>
                <w:rFonts w:ascii="Times New Roman" w:eastAsia="宋体" w:hAnsi="Times New Roman" w:cs="宋体"/>
                <w:kern w:val="0"/>
                <w:szCs w:val="21"/>
              </w:rPr>
            </w:pPr>
          </w:p>
        </w:tc>
        <w:tc>
          <w:tcPr>
            <w:tcW w:w="4261" w:type="dxa"/>
          </w:tcPr>
          <w:p w:rsidR="00601F95" w:rsidRPr="00F3649A" w:rsidRDefault="00601F95" w:rsidP="001732AB">
            <w:pPr>
              <w:widowControl/>
              <w:spacing w:before="100" w:beforeAutospacing="1" w:after="100" w:afterAutospacing="1"/>
              <w:jc w:val="left"/>
              <w:rPr>
                <w:rFonts w:ascii="Times New Roman" w:eastAsia="宋体" w:hAnsi="Times New Roman" w:cs="宋体"/>
                <w:kern w:val="0"/>
                <w:szCs w:val="21"/>
              </w:rPr>
            </w:pPr>
          </w:p>
        </w:tc>
      </w:tr>
    </w:tbl>
    <w:p w:rsidR="001732AB" w:rsidRPr="00F3649A" w:rsidRDefault="001732AB" w:rsidP="001732AB">
      <w:pPr>
        <w:widowControl/>
        <w:jc w:val="left"/>
        <w:rPr>
          <w:rFonts w:ascii="Times New Roman" w:eastAsia="宋体" w:hAnsi="Times New Roman" w:cs="宋体"/>
          <w:kern w:val="0"/>
          <w:szCs w:val="21"/>
        </w:rPr>
      </w:pPr>
    </w:p>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bookmarkStart w:id="37" w:name="84"/>
      <w:bookmarkEnd w:id="37"/>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6</w:t>
      </w:r>
      <w:r w:rsidRPr="00F3649A">
        <w:rPr>
          <w:rFonts w:ascii="Times New Roman" w:eastAsia="宋体" w:hAnsi="Times New Roman" w:cs="Arial" w:hint="eastAsia"/>
          <w:color w:val="000000"/>
          <w:kern w:val="0"/>
          <w:szCs w:val="21"/>
        </w:rPr>
        <w:t xml:space="preserve">　董事会报告</w:t>
      </w: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6.1</w:t>
      </w:r>
      <w:r w:rsidRPr="00F3649A">
        <w:rPr>
          <w:rFonts w:ascii="Times New Roman" w:eastAsia="宋体" w:hAnsi="Times New Roman" w:cs="Arial" w:hint="eastAsia"/>
          <w:color w:val="000000"/>
          <w:kern w:val="0"/>
          <w:szCs w:val="21"/>
        </w:rPr>
        <w:t xml:space="preserve">　报告期内整体经营情况的讨论与分析</w:t>
      </w:r>
    </w:p>
    <w:tbl>
      <w:tblPr>
        <w:tblStyle w:val="a4"/>
        <w:tblpPr w:leftFromText="180" w:rightFromText="180" w:vertAnchor="text" w:tblpY="1"/>
        <w:tblOverlap w:val="never"/>
        <w:tblW w:w="0" w:type="auto"/>
        <w:tblLook w:val="04A0" w:firstRow="1" w:lastRow="0" w:firstColumn="1" w:lastColumn="0" w:noHBand="0" w:noVBand="1"/>
      </w:tblPr>
      <w:tblGrid>
        <w:gridCol w:w="8522"/>
      </w:tblGrid>
      <w:tr w:rsidR="001732AB" w:rsidRPr="00F3649A" w:rsidTr="001732AB">
        <w:trPr>
          <w:trHeight w:val="1024"/>
        </w:trPr>
        <w:tc>
          <w:tcPr>
            <w:tcW w:w="8522"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r>
    </w:tbl>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6.2</w:t>
      </w:r>
      <w:r w:rsidRPr="00F3649A">
        <w:rPr>
          <w:rFonts w:ascii="Times New Roman" w:eastAsia="宋体" w:hAnsi="Times New Roman" w:cs="Arial" w:hint="eastAsia"/>
          <w:color w:val="000000"/>
          <w:kern w:val="0"/>
          <w:szCs w:val="21"/>
        </w:rPr>
        <w:t xml:space="preserve">　主营业务分行业、产品</w:t>
      </w:r>
      <w:proofErr w:type="gramStart"/>
      <w:r w:rsidRPr="00F3649A">
        <w:rPr>
          <w:rFonts w:ascii="Times New Roman" w:eastAsia="宋体" w:hAnsi="Times New Roman" w:cs="Arial" w:hint="eastAsia"/>
          <w:color w:val="000000"/>
          <w:kern w:val="0"/>
          <w:szCs w:val="21"/>
        </w:rPr>
        <w:t>情况表注</w:t>
      </w:r>
      <w:proofErr w:type="gramEnd"/>
      <w:r w:rsidRPr="00F3649A">
        <w:rPr>
          <w:rFonts w:ascii="Times New Roman" w:eastAsia="宋体" w:hAnsi="Times New Roman" w:cs="Arial" w:hint="eastAsia"/>
          <w:color w:val="000000"/>
          <w:kern w:val="0"/>
          <w:szCs w:val="21"/>
        </w:rPr>
        <w:t xml:space="preserve">8 </w:t>
      </w:r>
    </w:p>
    <w:tbl>
      <w:tblPr>
        <w:tblStyle w:val="a4"/>
        <w:tblpPr w:leftFromText="180" w:rightFromText="180" w:vertAnchor="text" w:tblpY="1"/>
        <w:tblOverlap w:val="never"/>
        <w:tblW w:w="0" w:type="auto"/>
        <w:tblLook w:val="04A0" w:firstRow="1" w:lastRow="0" w:firstColumn="1" w:lastColumn="0" w:noHBand="0" w:noVBand="1"/>
      </w:tblPr>
      <w:tblGrid>
        <w:gridCol w:w="1217"/>
        <w:gridCol w:w="1217"/>
        <w:gridCol w:w="1217"/>
        <w:gridCol w:w="1217"/>
        <w:gridCol w:w="1218"/>
        <w:gridCol w:w="1218"/>
        <w:gridCol w:w="1218"/>
      </w:tblGrid>
      <w:tr w:rsidR="001732AB" w:rsidRPr="00F3649A" w:rsidTr="001732AB">
        <w:tc>
          <w:tcPr>
            <w:tcW w:w="1217" w:type="dxa"/>
          </w:tcPr>
          <w:p w:rsidR="001732AB" w:rsidRPr="00F3649A" w:rsidRDefault="001732AB" w:rsidP="00173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5" w:lineRule="atLeast"/>
              <w:jc w:val="left"/>
              <w:rPr>
                <w:rFonts w:ascii="Times New Roman" w:eastAsia="宋体" w:hAnsi="Times New Roman" w:cs="宋体"/>
                <w:color w:val="000000"/>
                <w:kern w:val="0"/>
                <w:szCs w:val="24"/>
              </w:rPr>
            </w:pPr>
            <w:r w:rsidRPr="00F3649A">
              <w:rPr>
                <w:rFonts w:ascii="Times New Roman" w:eastAsia="宋体" w:hAnsi="Times New Roman" w:cs="宋体" w:hint="eastAsia"/>
                <w:color w:val="000000"/>
                <w:kern w:val="0"/>
                <w:szCs w:val="24"/>
              </w:rPr>
              <w:t>分行业或分产</w:t>
            </w:r>
          </w:p>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宋体" w:hint="eastAsia"/>
                <w:color w:val="000000"/>
                <w:kern w:val="0"/>
                <w:szCs w:val="24"/>
              </w:rPr>
              <w:t xml:space="preserve">　</w:t>
            </w:r>
          </w:p>
        </w:tc>
        <w:tc>
          <w:tcPr>
            <w:tcW w:w="1217" w:type="dxa"/>
          </w:tcPr>
          <w:p w:rsidR="001732AB" w:rsidRPr="00F3649A" w:rsidRDefault="001732AB" w:rsidP="00601F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Times New Roman" w:eastAsia="宋体" w:hAnsi="Times New Roman" w:cs="Arial"/>
                <w:color w:val="000000"/>
                <w:kern w:val="0"/>
                <w:szCs w:val="21"/>
              </w:rPr>
            </w:pPr>
            <w:r w:rsidRPr="00F3649A">
              <w:rPr>
                <w:rFonts w:ascii="Times New Roman" w:eastAsia="宋体" w:hAnsi="Times New Roman" w:cs="宋体" w:hint="eastAsia"/>
                <w:color w:val="000000"/>
                <w:kern w:val="0"/>
                <w:szCs w:val="21"/>
              </w:rPr>
              <w:t>主营业务收入</w:t>
            </w:r>
          </w:p>
        </w:tc>
        <w:tc>
          <w:tcPr>
            <w:tcW w:w="1217" w:type="dxa"/>
          </w:tcPr>
          <w:p w:rsidR="001732AB" w:rsidRPr="00F3649A" w:rsidRDefault="001732AB" w:rsidP="00173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Times New Roman" w:eastAsia="宋体" w:hAnsi="Times New Roman" w:cs="宋体"/>
                <w:color w:val="000000"/>
                <w:kern w:val="0"/>
                <w:szCs w:val="21"/>
              </w:rPr>
            </w:pPr>
            <w:r w:rsidRPr="00F3649A">
              <w:rPr>
                <w:rFonts w:ascii="Times New Roman" w:eastAsia="宋体" w:hAnsi="Times New Roman" w:cs="宋体" w:hint="eastAsia"/>
                <w:color w:val="000000"/>
                <w:kern w:val="0"/>
                <w:szCs w:val="21"/>
              </w:rPr>
              <w:t>主营业务</w:t>
            </w:r>
          </w:p>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宋体" w:hint="eastAsia"/>
                <w:color w:val="000000"/>
                <w:kern w:val="0"/>
                <w:szCs w:val="21"/>
              </w:rPr>
              <w:t>成本</w:t>
            </w:r>
          </w:p>
        </w:tc>
        <w:tc>
          <w:tcPr>
            <w:tcW w:w="1217" w:type="dxa"/>
          </w:tcPr>
          <w:p w:rsidR="001732AB" w:rsidRPr="00F3649A" w:rsidRDefault="001732AB" w:rsidP="00173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Times New Roman" w:eastAsia="宋体" w:hAnsi="Times New Roman" w:cs="Arial"/>
                <w:color w:val="000000"/>
                <w:kern w:val="0"/>
                <w:szCs w:val="21"/>
              </w:rPr>
            </w:pPr>
            <w:r w:rsidRPr="00F3649A">
              <w:rPr>
                <w:rFonts w:ascii="Times New Roman" w:eastAsia="宋体" w:hAnsi="Times New Roman" w:cs="宋体" w:hint="eastAsia"/>
                <w:color w:val="000000"/>
                <w:kern w:val="0"/>
                <w:szCs w:val="21"/>
              </w:rPr>
              <w:t>毛利率</w:t>
            </w:r>
          </w:p>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宋体" w:hint="eastAsia"/>
                <w:color w:val="000000"/>
                <w:kern w:val="0"/>
                <w:szCs w:val="21"/>
              </w:rPr>
              <w:t>(%)</w:t>
            </w:r>
          </w:p>
        </w:tc>
        <w:tc>
          <w:tcPr>
            <w:tcW w:w="1218" w:type="dxa"/>
          </w:tcPr>
          <w:p w:rsidR="001732AB" w:rsidRPr="00F3649A" w:rsidRDefault="00601F95" w:rsidP="00173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distribute"/>
              <w:rPr>
                <w:rFonts w:ascii="Times New Roman" w:eastAsia="宋体" w:hAnsi="Times New Roman" w:cs="宋体"/>
                <w:color w:val="000000"/>
                <w:kern w:val="0"/>
                <w:szCs w:val="21"/>
              </w:rPr>
            </w:pPr>
            <w:r w:rsidRPr="00F3649A">
              <w:rPr>
                <w:rFonts w:ascii="Times New Roman" w:eastAsia="宋体" w:hAnsi="Times New Roman" w:cs="宋体" w:hint="eastAsia"/>
                <w:color w:val="000000"/>
                <w:kern w:val="0"/>
                <w:szCs w:val="21"/>
              </w:rPr>
              <w:t>主营业务收入比上年增减（</w:t>
            </w:r>
            <w:r w:rsidRPr="00F3649A">
              <w:rPr>
                <w:rFonts w:ascii="Times New Roman" w:eastAsia="宋体" w:hAnsi="Times New Roman" w:cs="宋体" w:hint="eastAsia"/>
                <w:color w:val="000000"/>
                <w:kern w:val="0"/>
                <w:szCs w:val="21"/>
              </w:rPr>
              <w:t>%</w:t>
            </w:r>
            <w:r w:rsidR="001732AB" w:rsidRPr="00F3649A">
              <w:rPr>
                <w:rFonts w:ascii="Times New Roman" w:eastAsia="宋体" w:hAnsi="Times New Roman" w:cs="宋体" w:hint="eastAsia"/>
                <w:color w:val="000000"/>
                <w:kern w:val="0"/>
                <w:szCs w:val="21"/>
              </w:rPr>
              <w:t xml:space="preserve">）　</w:t>
            </w:r>
          </w:p>
        </w:tc>
        <w:tc>
          <w:tcPr>
            <w:tcW w:w="1218" w:type="dxa"/>
          </w:tcPr>
          <w:p w:rsidR="001732AB" w:rsidRPr="00F3649A" w:rsidRDefault="00601F95"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宋体" w:hint="eastAsia"/>
                <w:color w:val="000000"/>
                <w:kern w:val="0"/>
                <w:szCs w:val="21"/>
              </w:rPr>
              <w:t>主营业务成本比上年增减（</w:t>
            </w:r>
            <w:r w:rsidRPr="00F3649A">
              <w:rPr>
                <w:rFonts w:ascii="Times New Roman" w:eastAsia="宋体" w:hAnsi="Times New Roman" w:cs="宋体" w:hint="eastAsia"/>
                <w:color w:val="000000"/>
                <w:kern w:val="0"/>
                <w:szCs w:val="21"/>
              </w:rPr>
              <w:t>%</w:t>
            </w:r>
            <w:r w:rsidR="001732AB" w:rsidRPr="00F3649A">
              <w:rPr>
                <w:rFonts w:ascii="Times New Roman" w:eastAsia="宋体" w:hAnsi="Times New Roman" w:cs="宋体" w:hint="eastAsia"/>
                <w:color w:val="000000"/>
                <w:kern w:val="0"/>
                <w:szCs w:val="21"/>
              </w:rPr>
              <w:t>）</w:t>
            </w:r>
          </w:p>
        </w:tc>
        <w:tc>
          <w:tcPr>
            <w:tcW w:w="1218" w:type="dxa"/>
          </w:tcPr>
          <w:p w:rsidR="001732AB" w:rsidRPr="00F3649A" w:rsidRDefault="001732AB" w:rsidP="00173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Times New Roman" w:eastAsia="宋体" w:hAnsi="Times New Roman" w:cs="Arial"/>
                <w:color w:val="000000"/>
                <w:kern w:val="0"/>
                <w:szCs w:val="21"/>
              </w:rPr>
            </w:pPr>
            <w:r w:rsidRPr="00F3649A">
              <w:rPr>
                <w:rFonts w:ascii="Times New Roman" w:eastAsia="宋体" w:hAnsi="Times New Roman" w:cs="宋体" w:hint="eastAsia"/>
                <w:color w:val="000000"/>
                <w:kern w:val="0"/>
                <w:szCs w:val="21"/>
              </w:rPr>
              <w:t>毛利率</w:t>
            </w:r>
          </w:p>
          <w:p w:rsidR="001732AB" w:rsidRPr="00F3649A" w:rsidRDefault="00601F95"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宋体" w:hint="eastAsia"/>
                <w:color w:val="000000"/>
                <w:kern w:val="0"/>
                <w:szCs w:val="21"/>
              </w:rPr>
              <w:t>比上年增减（</w:t>
            </w:r>
            <w:r w:rsidRPr="00F3649A">
              <w:rPr>
                <w:rFonts w:ascii="Times New Roman" w:eastAsia="宋体" w:hAnsi="Times New Roman" w:cs="宋体" w:hint="eastAsia"/>
                <w:color w:val="000000"/>
                <w:kern w:val="0"/>
                <w:szCs w:val="21"/>
              </w:rPr>
              <w:t>%</w:t>
            </w:r>
            <w:r w:rsidR="001732AB" w:rsidRPr="00F3649A">
              <w:rPr>
                <w:rFonts w:ascii="Times New Roman" w:eastAsia="宋体" w:hAnsi="Times New Roman" w:cs="宋体" w:hint="eastAsia"/>
                <w:color w:val="000000"/>
                <w:kern w:val="0"/>
                <w:szCs w:val="21"/>
              </w:rPr>
              <w:t>）</w:t>
            </w:r>
          </w:p>
        </w:tc>
      </w:tr>
      <w:tr w:rsidR="001732AB" w:rsidRPr="00F3649A" w:rsidTr="001732AB">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行业</w:t>
            </w:r>
            <w:r w:rsidRPr="00F3649A">
              <w:rPr>
                <w:rFonts w:ascii="Times New Roman" w:eastAsia="宋体" w:hAnsi="Times New Roman" w:cs="Arial" w:hint="eastAsia"/>
                <w:color w:val="000000"/>
                <w:kern w:val="0"/>
                <w:szCs w:val="21"/>
              </w:rPr>
              <w:t>1</w:t>
            </w: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r>
      <w:tr w:rsidR="001732AB" w:rsidRPr="00F3649A" w:rsidTr="001732AB">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行业</w:t>
            </w:r>
            <w:r w:rsidRPr="00F3649A">
              <w:rPr>
                <w:rFonts w:ascii="Times New Roman" w:eastAsia="宋体" w:hAnsi="Times New Roman" w:cs="Arial" w:hint="eastAsia"/>
                <w:color w:val="000000"/>
                <w:kern w:val="0"/>
                <w:szCs w:val="21"/>
              </w:rPr>
              <w:t>2</w:t>
            </w: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r>
      <w:tr w:rsidR="001732AB" w:rsidRPr="00F3649A" w:rsidTr="001732AB">
        <w:tc>
          <w:tcPr>
            <w:tcW w:w="1217" w:type="dxa"/>
          </w:tcPr>
          <w:p w:rsidR="001732AB" w:rsidRPr="00F3649A" w:rsidRDefault="00601F95"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w:t>
            </w: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r>
      <w:tr w:rsidR="001732AB" w:rsidRPr="00F3649A" w:rsidTr="001732AB">
        <w:tc>
          <w:tcPr>
            <w:tcW w:w="1217" w:type="dxa"/>
          </w:tcPr>
          <w:p w:rsidR="001732AB" w:rsidRPr="00F3649A" w:rsidRDefault="001732AB" w:rsidP="00173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distribute"/>
              <w:rPr>
                <w:rFonts w:ascii="Times New Roman" w:eastAsia="宋体" w:hAnsi="Times New Roman" w:cs="宋体"/>
                <w:color w:val="000000"/>
                <w:kern w:val="0"/>
                <w:szCs w:val="21"/>
              </w:rPr>
            </w:pPr>
            <w:r w:rsidRPr="00F3649A">
              <w:rPr>
                <w:rFonts w:ascii="Times New Roman" w:eastAsia="宋体" w:hAnsi="Times New Roman" w:cs="宋体" w:hint="eastAsia"/>
                <w:color w:val="000000"/>
                <w:kern w:val="0"/>
                <w:szCs w:val="21"/>
              </w:rPr>
              <w:t>其中：关联交易注</w:t>
            </w:r>
            <w:r w:rsidRPr="00F3649A">
              <w:rPr>
                <w:rFonts w:ascii="Times New Roman" w:eastAsia="宋体" w:hAnsi="Times New Roman" w:cs="宋体" w:hint="eastAsia"/>
                <w:color w:val="000000"/>
                <w:kern w:val="0"/>
                <w:szCs w:val="21"/>
              </w:rPr>
              <w:t>9</w:t>
            </w:r>
            <w:r w:rsidRPr="00F3649A">
              <w:rPr>
                <w:rFonts w:ascii="Times New Roman" w:eastAsia="宋体" w:hAnsi="Times New Roman" w:cs="宋体" w:hint="eastAsia"/>
                <w:color w:val="000000"/>
                <w:kern w:val="0"/>
                <w:szCs w:val="21"/>
              </w:rPr>
              <w:t xml:space="preserve">　</w:t>
            </w: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r>
      <w:tr w:rsidR="001732AB" w:rsidRPr="00F3649A" w:rsidTr="001732AB">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r>
      <w:tr w:rsidR="001732AB" w:rsidRPr="00F3649A" w:rsidTr="001732AB">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产品</w:t>
            </w:r>
            <w:r w:rsidRPr="00F3649A">
              <w:rPr>
                <w:rFonts w:ascii="Times New Roman" w:eastAsia="宋体" w:hAnsi="Times New Roman" w:cs="Arial" w:hint="eastAsia"/>
                <w:color w:val="000000"/>
                <w:kern w:val="0"/>
                <w:szCs w:val="21"/>
              </w:rPr>
              <w:t>1</w:t>
            </w: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r>
      <w:tr w:rsidR="001732AB" w:rsidRPr="00F3649A" w:rsidTr="001732AB">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产品</w:t>
            </w:r>
            <w:r w:rsidRPr="00F3649A">
              <w:rPr>
                <w:rFonts w:ascii="Times New Roman" w:eastAsia="宋体" w:hAnsi="Times New Roman" w:cs="Arial" w:hint="eastAsia"/>
                <w:color w:val="000000"/>
                <w:kern w:val="0"/>
                <w:szCs w:val="21"/>
              </w:rPr>
              <w:t>2</w:t>
            </w: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r>
      <w:tr w:rsidR="001732AB" w:rsidRPr="00F3649A" w:rsidTr="001732AB">
        <w:tc>
          <w:tcPr>
            <w:tcW w:w="1217" w:type="dxa"/>
          </w:tcPr>
          <w:p w:rsidR="001732AB" w:rsidRPr="00F3649A" w:rsidRDefault="00601F95"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w:t>
            </w: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r>
      <w:tr w:rsidR="001732AB" w:rsidRPr="00F3649A" w:rsidTr="001732AB">
        <w:tc>
          <w:tcPr>
            <w:tcW w:w="1217" w:type="dxa"/>
          </w:tcPr>
          <w:p w:rsidR="001732AB" w:rsidRPr="00F3649A" w:rsidRDefault="001732AB" w:rsidP="00173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distribute"/>
              <w:rPr>
                <w:rFonts w:ascii="Times New Roman" w:eastAsia="宋体" w:hAnsi="Times New Roman" w:cs="宋体"/>
                <w:color w:val="000000"/>
                <w:kern w:val="0"/>
                <w:szCs w:val="21"/>
              </w:rPr>
            </w:pPr>
            <w:r w:rsidRPr="00F3649A">
              <w:rPr>
                <w:rFonts w:ascii="Times New Roman" w:eastAsia="宋体" w:hAnsi="Times New Roman" w:cs="宋体" w:hint="eastAsia"/>
                <w:color w:val="000000"/>
                <w:kern w:val="0"/>
                <w:szCs w:val="21"/>
              </w:rPr>
              <w:t xml:space="preserve">其中：关联交易　　</w:t>
            </w: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r>
      <w:tr w:rsidR="001732AB" w:rsidRPr="00F3649A" w:rsidTr="001732AB">
        <w:tc>
          <w:tcPr>
            <w:tcW w:w="1217" w:type="dxa"/>
          </w:tcPr>
          <w:p w:rsidR="001732AB" w:rsidRPr="00F3649A" w:rsidRDefault="001732AB" w:rsidP="00173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5" w:lineRule="atLeast"/>
              <w:jc w:val="left"/>
              <w:rPr>
                <w:rFonts w:ascii="Times New Roman" w:eastAsia="宋体" w:hAnsi="Times New Roman" w:cs="宋体"/>
                <w:color w:val="000000"/>
                <w:kern w:val="0"/>
                <w:szCs w:val="21"/>
              </w:rPr>
            </w:pPr>
            <w:r w:rsidRPr="00F3649A">
              <w:rPr>
                <w:rFonts w:ascii="Times New Roman" w:eastAsia="宋体" w:hAnsi="Times New Roman" w:cs="宋体" w:hint="eastAsia"/>
                <w:color w:val="000000"/>
                <w:kern w:val="0"/>
                <w:szCs w:val="21"/>
              </w:rPr>
              <w:t xml:space="preserve">关联交易的定价原则　　</w:t>
            </w: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r>
      <w:tr w:rsidR="001732AB" w:rsidRPr="00F3649A" w:rsidTr="001732AB">
        <w:tc>
          <w:tcPr>
            <w:tcW w:w="1217" w:type="dxa"/>
          </w:tcPr>
          <w:p w:rsidR="001732AB" w:rsidRPr="00F3649A" w:rsidRDefault="001732AB" w:rsidP="00173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5" w:lineRule="atLeast"/>
              <w:jc w:val="left"/>
              <w:rPr>
                <w:rFonts w:ascii="Times New Roman" w:eastAsia="宋体" w:hAnsi="Times New Roman" w:cs="宋体"/>
                <w:color w:val="000000"/>
                <w:kern w:val="0"/>
                <w:szCs w:val="21"/>
              </w:rPr>
            </w:pPr>
            <w:r w:rsidRPr="00F3649A">
              <w:rPr>
                <w:rFonts w:ascii="Times New Roman" w:eastAsia="宋体" w:hAnsi="Times New Roman" w:cs="宋体" w:hint="eastAsia"/>
                <w:color w:val="000000"/>
                <w:kern w:val="0"/>
                <w:szCs w:val="21"/>
              </w:rPr>
              <w:t xml:space="preserve">关联交易必要性、持续性的说明　</w:t>
            </w: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r>
    </w:tbl>
    <w:p w:rsidR="001732AB" w:rsidRPr="00F3649A" w:rsidRDefault="001732AB" w:rsidP="00173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5" w:lineRule="atLeast"/>
        <w:jc w:val="left"/>
        <w:rPr>
          <w:rFonts w:ascii="Times New Roman" w:eastAsia="宋体" w:hAnsi="Times New Roman" w:cs="宋体"/>
          <w:color w:val="000000"/>
          <w:kern w:val="0"/>
          <w:szCs w:val="21"/>
        </w:rPr>
      </w:pPr>
    </w:p>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lastRenderedPageBreak/>
        <w:br/>
      </w:r>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6.3</w:t>
      </w:r>
      <w:r w:rsidRPr="00F3649A">
        <w:rPr>
          <w:rFonts w:ascii="Times New Roman" w:eastAsia="宋体" w:hAnsi="Times New Roman" w:cs="Arial" w:hint="eastAsia"/>
          <w:color w:val="000000"/>
          <w:kern w:val="0"/>
          <w:szCs w:val="21"/>
        </w:rPr>
        <w:t xml:space="preserve">　主营业务分地区情况</w:t>
      </w:r>
    </w:p>
    <w:tbl>
      <w:tblPr>
        <w:tblStyle w:val="a4"/>
        <w:tblW w:w="0" w:type="auto"/>
        <w:tblLook w:val="04A0" w:firstRow="1" w:lastRow="0" w:firstColumn="1" w:lastColumn="0" w:noHBand="0" w:noVBand="1"/>
      </w:tblPr>
      <w:tblGrid>
        <w:gridCol w:w="2840"/>
        <w:gridCol w:w="2841"/>
        <w:gridCol w:w="2841"/>
      </w:tblGrid>
      <w:tr w:rsidR="00601F95" w:rsidRPr="00F3649A" w:rsidTr="00601F95">
        <w:tc>
          <w:tcPr>
            <w:tcW w:w="2840" w:type="dxa"/>
          </w:tcPr>
          <w:p w:rsidR="00601F95" w:rsidRPr="00F3649A" w:rsidRDefault="00601F95"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地区</w:t>
            </w:r>
          </w:p>
        </w:tc>
        <w:tc>
          <w:tcPr>
            <w:tcW w:w="2841" w:type="dxa"/>
          </w:tcPr>
          <w:p w:rsidR="00601F95" w:rsidRPr="00F3649A" w:rsidRDefault="00601F95"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主营业务收入</w:t>
            </w:r>
          </w:p>
        </w:tc>
        <w:tc>
          <w:tcPr>
            <w:tcW w:w="2841" w:type="dxa"/>
          </w:tcPr>
          <w:p w:rsidR="00601F95" w:rsidRPr="00F3649A" w:rsidRDefault="00601F95"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主营业务收入比上年增减（</w:t>
            </w:r>
            <w:r w:rsidRPr="00F3649A">
              <w:rPr>
                <w:rFonts w:ascii="Times New Roman" w:eastAsia="宋体" w:hAnsi="Times New Roman" w:cs="Arial" w:hint="eastAsia"/>
                <w:color w:val="000000"/>
                <w:kern w:val="0"/>
                <w:szCs w:val="21"/>
              </w:rPr>
              <w:t>%</w:t>
            </w:r>
            <w:r w:rsidRPr="00F3649A">
              <w:rPr>
                <w:rFonts w:ascii="Times New Roman" w:eastAsia="宋体" w:hAnsi="Times New Roman" w:cs="Arial" w:hint="eastAsia"/>
                <w:color w:val="000000"/>
                <w:kern w:val="0"/>
                <w:szCs w:val="21"/>
              </w:rPr>
              <w:t>）</w:t>
            </w:r>
          </w:p>
        </w:tc>
      </w:tr>
      <w:tr w:rsidR="00601F95" w:rsidRPr="00F3649A" w:rsidTr="00601F95">
        <w:tc>
          <w:tcPr>
            <w:tcW w:w="2840" w:type="dxa"/>
          </w:tcPr>
          <w:p w:rsidR="00601F95" w:rsidRPr="00F3649A" w:rsidRDefault="00601F95"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地区</w:t>
            </w:r>
            <w:r w:rsidRPr="00F3649A">
              <w:rPr>
                <w:rFonts w:ascii="Times New Roman" w:eastAsia="宋体" w:hAnsi="Times New Roman" w:cs="Arial" w:hint="eastAsia"/>
                <w:color w:val="000000"/>
                <w:kern w:val="0"/>
                <w:szCs w:val="21"/>
              </w:rPr>
              <w:t>1</w:t>
            </w:r>
          </w:p>
        </w:tc>
        <w:tc>
          <w:tcPr>
            <w:tcW w:w="2841" w:type="dxa"/>
          </w:tcPr>
          <w:p w:rsidR="00601F95" w:rsidRPr="00F3649A" w:rsidRDefault="00601F95" w:rsidP="001732AB">
            <w:pPr>
              <w:widowControl/>
              <w:wordWrap w:val="0"/>
              <w:spacing w:line="345" w:lineRule="atLeast"/>
              <w:jc w:val="left"/>
              <w:rPr>
                <w:rFonts w:ascii="Times New Roman" w:eastAsia="宋体" w:hAnsi="Times New Roman" w:cs="Arial"/>
                <w:color w:val="000000"/>
                <w:kern w:val="0"/>
                <w:szCs w:val="21"/>
              </w:rPr>
            </w:pPr>
          </w:p>
        </w:tc>
        <w:tc>
          <w:tcPr>
            <w:tcW w:w="2841" w:type="dxa"/>
          </w:tcPr>
          <w:p w:rsidR="00601F95" w:rsidRPr="00F3649A" w:rsidRDefault="00601F95" w:rsidP="001732AB">
            <w:pPr>
              <w:widowControl/>
              <w:wordWrap w:val="0"/>
              <w:spacing w:line="345" w:lineRule="atLeast"/>
              <w:jc w:val="left"/>
              <w:rPr>
                <w:rFonts w:ascii="Times New Roman" w:eastAsia="宋体" w:hAnsi="Times New Roman" w:cs="Arial"/>
                <w:color w:val="000000"/>
                <w:kern w:val="0"/>
                <w:szCs w:val="21"/>
              </w:rPr>
            </w:pPr>
          </w:p>
        </w:tc>
      </w:tr>
      <w:tr w:rsidR="00601F95" w:rsidRPr="00F3649A" w:rsidTr="00601F95">
        <w:tc>
          <w:tcPr>
            <w:tcW w:w="2840" w:type="dxa"/>
          </w:tcPr>
          <w:p w:rsidR="00601F95" w:rsidRPr="00F3649A" w:rsidRDefault="00601F95"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地区</w:t>
            </w:r>
            <w:r w:rsidRPr="00F3649A">
              <w:rPr>
                <w:rFonts w:ascii="Times New Roman" w:eastAsia="宋体" w:hAnsi="Times New Roman" w:cs="Arial" w:hint="eastAsia"/>
                <w:color w:val="000000"/>
                <w:kern w:val="0"/>
                <w:szCs w:val="21"/>
              </w:rPr>
              <w:t>2</w:t>
            </w:r>
          </w:p>
        </w:tc>
        <w:tc>
          <w:tcPr>
            <w:tcW w:w="2841" w:type="dxa"/>
          </w:tcPr>
          <w:p w:rsidR="00601F95" w:rsidRPr="00F3649A" w:rsidRDefault="00601F95" w:rsidP="001732AB">
            <w:pPr>
              <w:widowControl/>
              <w:wordWrap w:val="0"/>
              <w:spacing w:line="345" w:lineRule="atLeast"/>
              <w:jc w:val="left"/>
              <w:rPr>
                <w:rFonts w:ascii="Times New Roman" w:eastAsia="宋体" w:hAnsi="Times New Roman" w:cs="Arial"/>
                <w:color w:val="000000"/>
                <w:kern w:val="0"/>
                <w:szCs w:val="21"/>
              </w:rPr>
            </w:pPr>
          </w:p>
        </w:tc>
        <w:tc>
          <w:tcPr>
            <w:tcW w:w="2841" w:type="dxa"/>
          </w:tcPr>
          <w:p w:rsidR="00601F95" w:rsidRPr="00F3649A" w:rsidRDefault="00601F95" w:rsidP="001732AB">
            <w:pPr>
              <w:widowControl/>
              <w:wordWrap w:val="0"/>
              <w:spacing w:line="345" w:lineRule="atLeast"/>
              <w:jc w:val="left"/>
              <w:rPr>
                <w:rFonts w:ascii="Times New Roman" w:eastAsia="宋体" w:hAnsi="Times New Roman" w:cs="Arial"/>
                <w:color w:val="000000"/>
                <w:kern w:val="0"/>
                <w:szCs w:val="21"/>
              </w:rPr>
            </w:pPr>
          </w:p>
        </w:tc>
      </w:tr>
    </w:tbl>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6.4</w:t>
      </w:r>
      <w:r w:rsidRPr="00F3649A">
        <w:rPr>
          <w:rFonts w:ascii="Times New Roman" w:eastAsia="宋体" w:hAnsi="Times New Roman" w:cs="Arial" w:hint="eastAsia"/>
          <w:color w:val="000000"/>
          <w:kern w:val="0"/>
          <w:szCs w:val="21"/>
        </w:rPr>
        <w:t xml:space="preserve">　采购和销售客户情况</w:t>
      </w:r>
    </w:p>
    <w:tbl>
      <w:tblPr>
        <w:tblStyle w:val="a4"/>
        <w:tblpPr w:leftFromText="180" w:rightFromText="180" w:vertAnchor="text" w:tblpY="1"/>
        <w:tblW w:w="5000" w:type="pct"/>
        <w:tblLook w:val="04A0" w:firstRow="1" w:lastRow="0" w:firstColumn="1" w:lastColumn="0" w:noHBand="0" w:noVBand="1"/>
      </w:tblPr>
      <w:tblGrid>
        <w:gridCol w:w="2125"/>
        <w:gridCol w:w="2265"/>
        <w:gridCol w:w="2042"/>
        <w:gridCol w:w="2090"/>
      </w:tblGrid>
      <w:tr w:rsidR="00601F95" w:rsidRPr="00F3649A" w:rsidTr="00F32868">
        <w:trPr>
          <w:trHeight w:val="1368"/>
        </w:trPr>
        <w:tc>
          <w:tcPr>
            <w:tcW w:w="1225" w:type="pct"/>
            <w:hideMark/>
          </w:tcPr>
          <w:p w:rsidR="00601F95" w:rsidRPr="00F3649A" w:rsidRDefault="00601F95" w:rsidP="00601F95">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前五名供应商采购金额合计</w:t>
            </w:r>
          </w:p>
        </w:tc>
        <w:tc>
          <w:tcPr>
            <w:tcW w:w="1305" w:type="pct"/>
          </w:tcPr>
          <w:p w:rsidR="00601F95" w:rsidRPr="00F3649A" w:rsidRDefault="00601F95" w:rsidP="00601F95">
            <w:pPr>
              <w:widowControl/>
              <w:spacing w:before="100" w:beforeAutospacing="1" w:after="100" w:afterAutospacing="1"/>
              <w:jc w:val="left"/>
              <w:rPr>
                <w:rFonts w:ascii="Times New Roman" w:eastAsia="宋体" w:hAnsi="Times New Roman" w:cs="宋体"/>
                <w:kern w:val="0"/>
                <w:szCs w:val="21"/>
              </w:rPr>
            </w:pPr>
          </w:p>
        </w:tc>
        <w:tc>
          <w:tcPr>
            <w:tcW w:w="1176" w:type="pct"/>
            <w:hideMark/>
          </w:tcPr>
          <w:p w:rsidR="00601F95" w:rsidRPr="00F3649A" w:rsidRDefault="00601F95" w:rsidP="00E53B11">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占采购总额比重</w:t>
            </w:r>
          </w:p>
        </w:tc>
        <w:tc>
          <w:tcPr>
            <w:tcW w:w="1204" w:type="pct"/>
          </w:tcPr>
          <w:p w:rsidR="00601F95" w:rsidRPr="00F3649A" w:rsidRDefault="00601F95" w:rsidP="00E53B11">
            <w:pPr>
              <w:widowControl/>
              <w:spacing w:before="100" w:beforeAutospacing="1" w:after="100" w:afterAutospacing="1"/>
              <w:jc w:val="left"/>
              <w:rPr>
                <w:rFonts w:ascii="Times New Roman" w:eastAsia="宋体" w:hAnsi="Times New Roman" w:cs="宋体"/>
                <w:kern w:val="0"/>
                <w:szCs w:val="21"/>
              </w:rPr>
            </w:pPr>
          </w:p>
        </w:tc>
      </w:tr>
      <w:tr w:rsidR="00601F95" w:rsidRPr="00F3649A" w:rsidTr="00F32868">
        <w:trPr>
          <w:trHeight w:val="1368"/>
        </w:trPr>
        <w:tc>
          <w:tcPr>
            <w:tcW w:w="1225" w:type="pct"/>
          </w:tcPr>
          <w:p w:rsidR="00601F95" w:rsidRPr="00F3649A" w:rsidRDefault="00601F95" w:rsidP="00E53B11">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前五名销售客户销售金额合计</w:t>
            </w:r>
          </w:p>
        </w:tc>
        <w:tc>
          <w:tcPr>
            <w:tcW w:w="1305" w:type="pct"/>
          </w:tcPr>
          <w:p w:rsidR="00601F95" w:rsidRPr="00F3649A" w:rsidRDefault="00601F95" w:rsidP="00E53B11">
            <w:pPr>
              <w:widowControl/>
              <w:spacing w:before="100" w:beforeAutospacing="1" w:after="100" w:afterAutospacing="1"/>
              <w:jc w:val="left"/>
              <w:rPr>
                <w:rFonts w:ascii="Times New Roman" w:eastAsia="宋体" w:hAnsi="Times New Roman" w:cs="宋体"/>
                <w:kern w:val="0"/>
                <w:szCs w:val="21"/>
              </w:rPr>
            </w:pPr>
          </w:p>
        </w:tc>
        <w:tc>
          <w:tcPr>
            <w:tcW w:w="1176" w:type="pct"/>
          </w:tcPr>
          <w:p w:rsidR="00601F95" w:rsidRPr="00F3649A" w:rsidRDefault="00601F95" w:rsidP="00E53B11">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占销售总额比重</w:t>
            </w:r>
          </w:p>
        </w:tc>
        <w:tc>
          <w:tcPr>
            <w:tcW w:w="1204" w:type="pct"/>
          </w:tcPr>
          <w:p w:rsidR="00601F95" w:rsidRPr="00F3649A" w:rsidRDefault="00601F95" w:rsidP="00E53B11">
            <w:pPr>
              <w:widowControl/>
              <w:spacing w:before="100" w:beforeAutospacing="1" w:after="100" w:afterAutospacing="1"/>
              <w:jc w:val="left"/>
              <w:rPr>
                <w:rFonts w:ascii="Times New Roman" w:eastAsia="宋体" w:hAnsi="Times New Roman" w:cs="宋体"/>
                <w:kern w:val="0"/>
                <w:szCs w:val="21"/>
              </w:rPr>
            </w:pPr>
          </w:p>
        </w:tc>
      </w:tr>
    </w:tbl>
    <w:p w:rsidR="00601F95" w:rsidRPr="00F3649A" w:rsidRDefault="00601F95" w:rsidP="001732AB">
      <w:pPr>
        <w:widowControl/>
        <w:wordWrap w:val="0"/>
        <w:spacing w:line="345" w:lineRule="atLeast"/>
        <w:jc w:val="left"/>
        <w:rPr>
          <w:rFonts w:ascii="Times New Roman" w:eastAsia="宋体" w:hAnsi="Times New Roman" w:cs="Arial"/>
          <w:color w:val="000000"/>
          <w:kern w:val="0"/>
          <w:szCs w:val="21"/>
        </w:rPr>
      </w:pPr>
    </w:p>
    <w:p w:rsidR="00601F95" w:rsidRPr="00F3649A" w:rsidRDefault="00601F95" w:rsidP="001732AB">
      <w:pPr>
        <w:widowControl/>
        <w:wordWrap w:val="0"/>
        <w:spacing w:line="345" w:lineRule="atLeast"/>
        <w:jc w:val="left"/>
        <w:rPr>
          <w:rFonts w:ascii="Times New Roman" w:eastAsia="宋体" w:hAnsi="Times New Roman" w:cs="Arial"/>
          <w:color w:val="000000"/>
          <w:kern w:val="0"/>
          <w:szCs w:val="21"/>
        </w:rPr>
      </w:pPr>
    </w:p>
    <w:p w:rsidR="001732AB" w:rsidRPr="00F3649A" w:rsidRDefault="001732AB" w:rsidP="001732AB">
      <w:pPr>
        <w:widowControl/>
        <w:wordWrap w:val="0"/>
        <w:spacing w:line="345" w:lineRule="atLeast"/>
        <w:jc w:val="left"/>
        <w:rPr>
          <w:rFonts w:ascii="Times New Roman" w:eastAsia="宋体" w:hAnsi="Times New Roman" w:cs="宋体"/>
          <w:kern w:val="0"/>
          <w:szCs w:val="21"/>
        </w:rPr>
      </w:pPr>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6.5</w:t>
      </w:r>
      <w:r w:rsidRPr="00F3649A">
        <w:rPr>
          <w:rFonts w:ascii="Times New Roman" w:eastAsia="宋体" w:hAnsi="Times New Roman" w:cs="Arial" w:hint="eastAsia"/>
          <w:color w:val="000000"/>
          <w:kern w:val="0"/>
          <w:szCs w:val="21"/>
        </w:rPr>
        <w:t xml:space="preserve">　参股公司经营情况（适用投资收益占净利润</w:t>
      </w:r>
      <w:r w:rsidRPr="00F3649A">
        <w:rPr>
          <w:rFonts w:ascii="Times New Roman" w:eastAsia="宋体" w:hAnsi="Times New Roman" w:cs="Arial" w:hint="eastAsia"/>
          <w:color w:val="000000"/>
          <w:kern w:val="0"/>
          <w:szCs w:val="21"/>
        </w:rPr>
        <w:t>10</w:t>
      </w:r>
      <w:r w:rsidRPr="00F3649A">
        <w:rPr>
          <w:rFonts w:ascii="Times New Roman" w:eastAsia="宋体" w:hAnsi="Times New Roman" w:cs="Arial" w:hint="eastAsia"/>
          <w:color w:val="000000"/>
          <w:kern w:val="0"/>
          <w:szCs w:val="21"/>
        </w:rPr>
        <w:t>％以上的情况）</w:t>
      </w:r>
      <w:r w:rsidRPr="00F3649A">
        <w:rPr>
          <w:rFonts w:ascii="Times New Roman" w:eastAsia="宋体" w:hAnsi="Times New Roman" w:cs="Arial" w:hint="eastAsia"/>
          <w:color w:val="000000"/>
          <w:kern w:val="0"/>
          <w:szCs w:val="21"/>
        </w:rPr>
        <w:br/>
      </w:r>
      <w:r w:rsidRPr="00F3649A">
        <w:rPr>
          <w:rFonts w:ascii="Times New Roman" w:eastAsia="宋体" w:hAnsi="Times New Roman" w:cs="宋体" w:hint="eastAsia"/>
          <w:kern w:val="0"/>
          <w:szCs w:val="21"/>
        </w:rPr>
        <w:t xml:space="preserve">　　□适用　</w:t>
      </w:r>
      <w:r w:rsidRPr="00F3649A">
        <w:rPr>
          <w:rFonts w:ascii="Times New Roman" w:eastAsia="宋体" w:hAnsi="Times New Roman" w:cs="宋体" w:hint="eastAsia"/>
          <w:kern w:val="0"/>
          <w:szCs w:val="21"/>
        </w:rPr>
        <w:t xml:space="preserve"> </w:t>
      </w:r>
      <w:r w:rsidRPr="00F3649A">
        <w:rPr>
          <w:rFonts w:ascii="Times New Roman" w:eastAsia="宋体" w:hAnsi="Times New Roman" w:cs="宋体" w:hint="eastAsia"/>
          <w:kern w:val="0"/>
          <w:szCs w:val="21"/>
        </w:rPr>
        <w:t>□不适用</w:t>
      </w:r>
    </w:p>
    <w:tbl>
      <w:tblPr>
        <w:tblStyle w:val="a4"/>
        <w:tblpPr w:leftFromText="180" w:rightFromText="180" w:vertAnchor="text" w:tblpY="1"/>
        <w:tblW w:w="5000" w:type="pct"/>
        <w:tblLook w:val="04A0" w:firstRow="1" w:lastRow="0" w:firstColumn="1" w:lastColumn="0" w:noHBand="0" w:noVBand="1"/>
      </w:tblPr>
      <w:tblGrid>
        <w:gridCol w:w="3032"/>
        <w:gridCol w:w="1360"/>
        <w:gridCol w:w="544"/>
        <w:gridCol w:w="1870"/>
        <w:gridCol w:w="1716"/>
      </w:tblGrid>
      <w:tr w:rsidR="008446ED" w:rsidRPr="00F3649A" w:rsidTr="00F32868">
        <w:trPr>
          <w:trHeight w:val="1368"/>
        </w:trPr>
        <w:tc>
          <w:tcPr>
            <w:tcW w:w="2577" w:type="pct"/>
            <w:gridSpan w:val="2"/>
            <w:hideMark/>
          </w:tcPr>
          <w:p w:rsidR="008446ED" w:rsidRPr="00F3649A" w:rsidRDefault="008446ED" w:rsidP="008446ED">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参股公司名称</w:t>
            </w:r>
          </w:p>
        </w:tc>
        <w:tc>
          <w:tcPr>
            <w:tcW w:w="2423" w:type="pct"/>
            <w:gridSpan w:val="3"/>
            <w:hideMark/>
          </w:tcPr>
          <w:p w:rsidR="008446ED" w:rsidRPr="00F3649A" w:rsidRDefault="008446ED" w:rsidP="008446ED">
            <w:pPr>
              <w:widowControl/>
              <w:spacing w:before="100" w:beforeAutospacing="1" w:after="100" w:afterAutospacing="1"/>
              <w:jc w:val="left"/>
              <w:rPr>
                <w:rFonts w:ascii="Times New Roman" w:eastAsia="宋体" w:hAnsi="Times New Roman" w:cs="宋体"/>
                <w:kern w:val="0"/>
                <w:szCs w:val="21"/>
              </w:rPr>
            </w:pPr>
          </w:p>
        </w:tc>
      </w:tr>
      <w:tr w:rsidR="00F32868" w:rsidRPr="00F3649A" w:rsidTr="00F32868">
        <w:trPr>
          <w:trHeight w:val="624"/>
        </w:trPr>
        <w:tc>
          <w:tcPr>
            <w:tcW w:w="2577" w:type="pct"/>
            <w:gridSpan w:val="2"/>
          </w:tcPr>
          <w:p w:rsidR="008446ED" w:rsidRPr="00F3649A" w:rsidRDefault="008446ED" w:rsidP="00E53B11">
            <w:pPr>
              <w:widowControl/>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本期贡献的投资收益</w:t>
            </w:r>
          </w:p>
        </w:tc>
        <w:tc>
          <w:tcPr>
            <w:tcW w:w="319" w:type="pct"/>
          </w:tcPr>
          <w:p w:rsidR="008446ED" w:rsidRPr="00F3649A" w:rsidRDefault="008446ED" w:rsidP="00E53B11">
            <w:pPr>
              <w:widowControl/>
              <w:jc w:val="left"/>
              <w:rPr>
                <w:rFonts w:ascii="Times New Roman" w:eastAsia="宋体" w:hAnsi="Times New Roman" w:cs="宋体"/>
                <w:kern w:val="0"/>
                <w:szCs w:val="21"/>
              </w:rPr>
            </w:pPr>
          </w:p>
        </w:tc>
        <w:tc>
          <w:tcPr>
            <w:tcW w:w="1097" w:type="pct"/>
          </w:tcPr>
          <w:p w:rsidR="008446ED" w:rsidRPr="00F3649A" w:rsidRDefault="008446ED" w:rsidP="00E53B11">
            <w:pPr>
              <w:widowControl/>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占上市公司净利润的比重</w:t>
            </w:r>
          </w:p>
        </w:tc>
        <w:tc>
          <w:tcPr>
            <w:tcW w:w="1007" w:type="pct"/>
          </w:tcPr>
          <w:p w:rsidR="008446ED" w:rsidRPr="00F3649A" w:rsidRDefault="008446ED" w:rsidP="00E53B11">
            <w:pPr>
              <w:widowControl/>
              <w:jc w:val="left"/>
              <w:rPr>
                <w:rFonts w:ascii="Times New Roman" w:eastAsia="宋体" w:hAnsi="Times New Roman" w:cs="宋体"/>
                <w:kern w:val="0"/>
                <w:szCs w:val="21"/>
              </w:rPr>
            </w:pPr>
          </w:p>
        </w:tc>
      </w:tr>
      <w:tr w:rsidR="008446ED" w:rsidRPr="00F3649A" w:rsidTr="00F32868">
        <w:trPr>
          <w:trHeight w:val="624"/>
        </w:trPr>
        <w:tc>
          <w:tcPr>
            <w:tcW w:w="1779" w:type="pct"/>
            <w:vMerge w:val="restart"/>
          </w:tcPr>
          <w:p w:rsidR="008446ED" w:rsidRPr="00F3649A" w:rsidRDefault="008446ED" w:rsidP="00E53B11">
            <w:pPr>
              <w:widowControl/>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参股公司</w:t>
            </w:r>
          </w:p>
        </w:tc>
        <w:tc>
          <w:tcPr>
            <w:tcW w:w="798" w:type="pct"/>
          </w:tcPr>
          <w:p w:rsidR="008446ED" w:rsidRPr="00F3649A" w:rsidRDefault="008446ED" w:rsidP="00E53B11">
            <w:pPr>
              <w:widowControl/>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经营范围</w:t>
            </w:r>
          </w:p>
        </w:tc>
        <w:tc>
          <w:tcPr>
            <w:tcW w:w="2423" w:type="pct"/>
            <w:gridSpan w:val="3"/>
          </w:tcPr>
          <w:p w:rsidR="008446ED" w:rsidRPr="00F3649A" w:rsidRDefault="008446ED" w:rsidP="00E53B11">
            <w:pPr>
              <w:widowControl/>
              <w:jc w:val="left"/>
              <w:rPr>
                <w:rFonts w:ascii="Times New Roman" w:eastAsia="宋体" w:hAnsi="Times New Roman" w:cs="宋体"/>
                <w:kern w:val="0"/>
                <w:szCs w:val="21"/>
              </w:rPr>
            </w:pPr>
          </w:p>
        </w:tc>
      </w:tr>
      <w:tr w:rsidR="008446ED" w:rsidRPr="00F3649A" w:rsidTr="00F32868">
        <w:trPr>
          <w:trHeight w:val="624"/>
        </w:trPr>
        <w:tc>
          <w:tcPr>
            <w:tcW w:w="1779" w:type="pct"/>
            <w:vMerge/>
          </w:tcPr>
          <w:p w:rsidR="008446ED" w:rsidRPr="00F3649A" w:rsidRDefault="008446ED" w:rsidP="00E53B11">
            <w:pPr>
              <w:widowControl/>
              <w:jc w:val="left"/>
              <w:rPr>
                <w:rFonts w:ascii="Times New Roman" w:eastAsia="宋体" w:hAnsi="Times New Roman" w:cs="宋体"/>
                <w:kern w:val="0"/>
                <w:szCs w:val="21"/>
              </w:rPr>
            </w:pPr>
          </w:p>
        </w:tc>
        <w:tc>
          <w:tcPr>
            <w:tcW w:w="798" w:type="pct"/>
          </w:tcPr>
          <w:p w:rsidR="008446ED" w:rsidRPr="00F3649A" w:rsidRDefault="008446ED" w:rsidP="00E53B11">
            <w:pPr>
              <w:widowControl/>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净利润</w:t>
            </w:r>
          </w:p>
        </w:tc>
        <w:tc>
          <w:tcPr>
            <w:tcW w:w="2423" w:type="pct"/>
            <w:gridSpan w:val="3"/>
          </w:tcPr>
          <w:p w:rsidR="008446ED" w:rsidRPr="00F3649A" w:rsidRDefault="008446ED" w:rsidP="00E53B11">
            <w:pPr>
              <w:widowControl/>
              <w:jc w:val="left"/>
              <w:rPr>
                <w:rFonts w:ascii="Times New Roman" w:eastAsia="宋体" w:hAnsi="Times New Roman" w:cs="宋体"/>
                <w:kern w:val="0"/>
                <w:szCs w:val="21"/>
              </w:rPr>
            </w:pPr>
          </w:p>
        </w:tc>
      </w:tr>
    </w:tbl>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6.6</w:t>
      </w:r>
      <w:r w:rsidRPr="00F3649A">
        <w:rPr>
          <w:rFonts w:ascii="Times New Roman" w:eastAsia="宋体" w:hAnsi="Times New Roman" w:cs="Arial" w:hint="eastAsia"/>
          <w:color w:val="000000"/>
          <w:kern w:val="0"/>
          <w:szCs w:val="21"/>
        </w:rPr>
        <w:t xml:space="preserve">　主营业务及其结构发生重大变化的原因说明注</w:t>
      </w:r>
      <w:r w:rsidRPr="00F3649A">
        <w:rPr>
          <w:rFonts w:ascii="Times New Roman" w:eastAsia="宋体" w:hAnsi="Times New Roman" w:cs="Arial" w:hint="eastAsia"/>
          <w:color w:val="000000"/>
          <w:kern w:val="0"/>
          <w:szCs w:val="21"/>
        </w:rPr>
        <w:t>10</w:t>
      </w: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□适用　</w:t>
      </w:r>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□不适用</w:t>
      </w:r>
    </w:p>
    <w:tbl>
      <w:tblPr>
        <w:tblStyle w:val="a4"/>
        <w:tblpPr w:leftFromText="180" w:rightFromText="180" w:vertAnchor="text" w:tblpY="1"/>
        <w:tblOverlap w:val="never"/>
        <w:tblW w:w="0" w:type="auto"/>
        <w:tblLook w:val="04A0" w:firstRow="1" w:lastRow="0" w:firstColumn="1" w:lastColumn="0" w:noHBand="0" w:noVBand="1"/>
      </w:tblPr>
      <w:tblGrid>
        <w:gridCol w:w="8522"/>
      </w:tblGrid>
      <w:tr w:rsidR="001732AB" w:rsidRPr="00F3649A" w:rsidTr="00F32868">
        <w:trPr>
          <w:trHeight w:val="739"/>
        </w:trPr>
        <w:tc>
          <w:tcPr>
            <w:tcW w:w="8522"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r>
    </w:tbl>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6.7</w:t>
      </w:r>
      <w:r w:rsidRPr="00F3649A">
        <w:rPr>
          <w:rFonts w:ascii="Times New Roman" w:eastAsia="宋体" w:hAnsi="Times New Roman" w:cs="Arial" w:hint="eastAsia"/>
          <w:color w:val="000000"/>
          <w:kern w:val="0"/>
          <w:szCs w:val="21"/>
        </w:rPr>
        <w:t xml:space="preserve">　主营业务盈利能力（毛利率）与上年相比发生重大变化的原因说明注</w:t>
      </w:r>
      <w:r w:rsidRPr="00F3649A">
        <w:rPr>
          <w:rFonts w:ascii="Times New Roman" w:eastAsia="宋体" w:hAnsi="Times New Roman" w:cs="Arial" w:hint="eastAsia"/>
          <w:color w:val="000000"/>
          <w:kern w:val="0"/>
          <w:szCs w:val="21"/>
        </w:rPr>
        <w:t>11</w:t>
      </w: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□适用　</w:t>
      </w:r>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□不适用</w:t>
      </w:r>
    </w:p>
    <w:tbl>
      <w:tblPr>
        <w:tblStyle w:val="a4"/>
        <w:tblpPr w:leftFromText="180" w:rightFromText="180" w:vertAnchor="text" w:tblpY="1"/>
        <w:tblOverlap w:val="never"/>
        <w:tblW w:w="0" w:type="auto"/>
        <w:tblLook w:val="04A0" w:firstRow="1" w:lastRow="0" w:firstColumn="1" w:lastColumn="0" w:noHBand="0" w:noVBand="1"/>
      </w:tblPr>
      <w:tblGrid>
        <w:gridCol w:w="8522"/>
      </w:tblGrid>
      <w:tr w:rsidR="001732AB" w:rsidRPr="00F3649A" w:rsidTr="001732AB">
        <w:trPr>
          <w:trHeight w:val="778"/>
        </w:trPr>
        <w:tc>
          <w:tcPr>
            <w:tcW w:w="8522"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r>
    </w:tbl>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lastRenderedPageBreak/>
        <w:br/>
      </w:r>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6.8</w:t>
      </w:r>
      <w:r w:rsidRPr="00F3649A">
        <w:rPr>
          <w:rFonts w:ascii="Times New Roman" w:eastAsia="宋体" w:hAnsi="Times New Roman" w:cs="Arial" w:hint="eastAsia"/>
          <w:color w:val="000000"/>
          <w:kern w:val="0"/>
          <w:szCs w:val="21"/>
        </w:rPr>
        <w:t xml:space="preserve">　经营成果和利润构成与上年度相比发生重大变化的原因分析注</w:t>
      </w:r>
      <w:r w:rsidRPr="00F3649A">
        <w:rPr>
          <w:rFonts w:ascii="Times New Roman" w:eastAsia="宋体" w:hAnsi="Times New Roman" w:cs="Arial" w:hint="eastAsia"/>
          <w:color w:val="000000"/>
          <w:kern w:val="0"/>
          <w:szCs w:val="21"/>
        </w:rPr>
        <w:t>12</w:t>
      </w: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□适用　</w:t>
      </w:r>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□不适用</w:t>
      </w:r>
    </w:p>
    <w:tbl>
      <w:tblPr>
        <w:tblStyle w:val="a4"/>
        <w:tblpPr w:leftFromText="180" w:rightFromText="180" w:vertAnchor="text" w:tblpY="1"/>
        <w:tblOverlap w:val="never"/>
        <w:tblW w:w="0" w:type="auto"/>
        <w:tblLook w:val="04A0" w:firstRow="1" w:lastRow="0" w:firstColumn="1" w:lastColumn="0" w:noHBand="0" w:noVBand="1"/>
      </w:tblPr>
      <w:tblGrid>
        <w:gridCol w:w="8522"/>
      </w:tblGrid>
      <w:tr w:rsidR="001732AB" w:rsidRPr="00F3649A" w:rsidTr="001732AB">
        <w:trPr>
          <w:trHeight w:val="710"/>
        </w:trPr>
        <w:tc>
          <w:tcPr>
            <w:tcW w:w="8522"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r>
    </w:tbl>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整体财务状况与上年度相比发生重大变化的原因分析注</w:t>
      </w:r>
      <w:r w:rsidRPr="00F3649A">
        <w:rPr>
          <w:rFonts w:ascii="Times New Roman" w:eastAsia="宋体" w:hAnsi="Times New Roman" w:cs="Arial" w:hint="eastAsia"/>
          <w:color w:val="000000"/>
          <w:kern w:val="0"/>
          <w:szCs w:val="21"/>
        </w:rPr>
        <w:t>13</w:t>
      </w: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□适用　</w:t>
      </w:r>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□不适用</w:t>
      </w:r>
    </w:p>
    <w:tbl>
      <w:tblPr>
        <w:tblStyle w:val="a4"/>
        <w:tblpPr w:leftFromText="180" w:rightFromText="180" w:vertAnchor="text" w:tblpY="1"/>
        <w:tblOverlap w:val="never"/>
        <w:tblW w:w="0" w:type="auto"/>
        <w:tblLook w:val="04A0" w:firstRow="1" w:lastRow="0" w:firstColumn="1" w:lastColumn="0" w:noHBand="0" w:noVBand="1"/>
      </w:tblPr>
      <w:tblGrid>
        <w:gridCol w:w="8522"/>
      </w:tblGrid>
      <w:tr w:rsidR="001732AB" w:rsidRPr="00F3649A" w:rsidTr="001732AB">
        <w:trPr>
          <w:trHeight w:val="919"/>
        </w:trPr>
        <w:tc>
          <w:tcPr>
            <w:tcW w:w="8522"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r>
    </w:tbl>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6.9</w:t>
      </w:r>
      <w:r w:rsidRPr="00F3649A">
        <w:rPr>
          <w:rFonts w:ascii="Times New Roman" w:eastAsia="宋体" w:hAnsi="Times New Roman" w:cs="Arial" w:hint="eastAsia"/>
          <w:color w:val="000000"/>
          <w:kern w:val="0"/>
          <w:szCs w:val="21"/>
        </w:rPr>
        <w:t xml:space="preserve">　对生产经营环境以及宏观政策、法规产生重大变化已经、正在或将要对公司的财务状况和经营成果产生重要影响的说明</w:t>
      </w: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□适用　</w:t>
      </w:r>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□不适用</w:t>
      </w:r>
    </w:p>
    <w:tbl>
      <w:tblPr>
        <w:tblStyle w:val="a4"/>
        <w:tblpPr w:leftFromText="180" w:rightFromText="180" w:vertAnchor="text" w:tblpY="1"/>
        <w:tblOverlap w:val="never"/>
        <w:tblW w:w="0" w:type="auto"/>
        <w:tblLook w:val="04A0" w:firstRow="1" w:lastRow="0" w:firstColumn="1" w:lastColumn="0" w:noHBand="0" w:noVBand="1"/>
      </w:tblPr>
      <w:tblGrid>
        <w:gridCol w:w="8522"/>
      </w:tblGrid>
      <w:tr w:rsidR="001732AB" w:rsidRPr="00F3649A" w:rsidTr="001732AB">
        <w:trPr>
          <w:trHeight w:val="1165"/>
        </w:trPr>
        <w:tc>
          <w:tcPr>
            <w:tcW w:w="8522"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r>
    </w:tbl>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6.10</w:t>
      </w:r>
      <w:r w:rsidRPr="00F3649A">
        <w:rPr>
          <w:rFonts w:ascii="Times New Roman" w:eastAsia="宋体" w:hAnsi="Times New Roman" w:cs="Arial" w:hint="eastAsia"/>
          <w:color w:val="000000"/>
          <w:kern w:val="0"/>
          <w:szCs w:val="21"/>
        </w:rPr>
        <w:t xml:space="preserve">　完成盈利预测的情况</w:t>
      </w: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□适用　</w:t>
      </w:r>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□不适用</w:t>
      </w: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单位：</w:t>
      </w:r>
    </w:p>
    <w:tbl>
      <w:tblPr>
        <w:tblStyle w:val="a4"/>
        <w:tblpPr w:leftFromText="180" w:rightFromText="180" w:vertAnchor="text" w:tblpXSpec="center" w:tblpY="1"/>
        <w:tblOverlap w:val="never"/>
        <w:tblW w:w="8472" w:type="dxa"/>
        <w:tblLook w:val="04A0" w:firstRow="1" w:lastRow="0" w:firstColumn="1" w:lastColumn="0" w:noHBand="0" w:noVBand="1"/>
      </w:tblPr>
      <w:tblGrid>
        <w:gridCol w:w="2918"/>
        <w:gridCol w:w="2918"/>
        <w:gridCol w:w="2636"/>
      </w:tblGrid>
      <w:tr w:rsidR="008446ED" w:rsidRPr="00F3649A" w:rsidTr="00F32868">
        <w:tc>
          <w:tcPr>
            <w:tcW w:w="2918" w:type="dxa"/>
            <w:vAlign w:val="center"/>
          </w:tcPr>
          <w:p w:rsidR="008446ED" w:rsidRPr="00F3649A" w:rsidRDefault="008446ED" w:rsidP="00E53B11">
            <w:pPr>
              <w:widowControl/>
              <w:wordWrap w:val="0"/>
              <w:spacing w:line="345" w:lineRule="atLeast"/>
              <w:jc w:val="center"/>
              <w:rPr>
                <w:rFonts w:ascii="Times New Roman" w:eastAsia="宋体" w:hAnsi="Times New Roman" w:cs="Arial"/>
                <w:color w:val="000000"/>
                <w:kern w:val="0"/>
                <w:szCs w:val="21"/>
              </w:rPr>
            </w:pPr>
          </w:p>
        </w:tc>
        <w:tc>
          <w:tcPr>
            <w:tcW w:w="2918" w:type="dxa"/>
            <w:vAlign w:val="center"/>
          </w:tcPr>
          <w:p w:rsidR="008446ED" w:rsidRPr="00F3649A" w:rsidRDefault="008446ED" w:rsidP="00E53B11">
            <w:pPr>
              <w:widowControl/>
              <w:wordWrap w:val="0"/>
              <w:spacing w:line="345" w:lineRule="atLeast"/>
              <w:jc w:val="center"/>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盈利预测（本年度）</w:t>
            </w:r>
          </w:p>
        </w:tc>
        <w:tc>
          <w:tcPr>
            <w:tcW w:w="2636" w:type="dxa"/>
            <w:vAlign w:val="center"/>
          </w:tcPr>
          <w:p w:rsidR="008446ED" w:rsidRPr="00F3649A" w:rsidRDefault="008446ED" w:rsidP="00E53B11">
            <w:pPr>
              <w:widowControl/>
              <w:wordWrap w:val="0"/>
              <w:spacing w:line="345" w:lineRule="atLeast"/>
              <w:jc w:val="center"/>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本年度实际数</w:t>
            </w:r>
          </w:p>
        </w:tc>
      </w:tr>
      <w:tr w:rsidR="008446ED" w:rsidRPr="00F3649A" w:rsidTr="00F32868">
        <w:tc>
          <w:tcPr>
            <w:tcW w:w="2918" w:type="dxa"/>
            <w:vAlign w:val="center"/>
          </w:tcPr>
          <w:p w:rsidR="008446ED" w:rsidRPr="00F3649A" w:rsidRDefault="008446ED" w:rsidP="00E53B11">
            <w:pPr>
              <w:widowControl/>
              <w:wordWrap w:val="0"/>
              <w:spacing w:line="345" w:lineRule="atLeast"/>
              <w:jc w:val="center"/>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主营收入</w:t>
            </w:r>
          </w:p>
        </w:tc>
        <w:tc>
          <w:tcPr>
            <w:tcW w:w="2918" w:type="dxa"/>
            <w:vAlign w:val="center"/>
          </w:tcPr>
          <w:p w:rsidR="008446ED" w:rsidRPr="00F3649A" w:rsidRDefault="008446ED" w:rsidP="00E53B11">
            <w:pPr>
              <w:widowControl/>
              <w:wordWrap w:val="0"/>
              <w:spacing w:line="345" w:lineRule="atLeast"/>
              <w:jc w:val="center"/>
              <w:rPr>
                <w:rFonts w:ascii="Times New Roman" w:eastAsia="宋体" w:hAnsi="Times New Roman" w:cs="Arial"/>
                <w:color w:val="000000"/>
                <w:kern w:val="0"/>
                <w:szCs w:val="21"/>
              </w:rPr>
            </w:pPr>
          </w:p>
        </w:tc>
        <w:tc>
          <w:tcPr>
            <w:tcW w:w="2636" w:type="dxa"/>
            <w:vAlign w:val="center"/>
          </w:tcPr>
          <w:p w:rsidR="008446ED" w:rsidRPr="00F3649A" w:rsidRDefault="008446ED" w:rsidP="00E53B11">
            <w:pPr>
              <w:widowControl/>
              <w:wordWrap w:val="0"/>
              <w:spacing w:line="345" w:lineRule="atLeast"/>
              <w:jc w:val="center"/>
              <w:rPr>
                <w:rFonts w:ascii="Times New Roman" w:eastAsia="宋体" w:hAnsi="Times New Roman" w:cs="Arial"/>
                <w:color w:val="000000"/>
                <w:kern w:val="0"/>
                <w:szCs w:val="21"/>
              </w:rPr>
            </w:pPr>
          </w:p>
        </w:tc>
      </w:tr>
      <w:tr w:rsidR="008446ED" w:rsidRPr="00F3649A" w:rsidTr="00F32868">
        <w:tc>
          <w:tcPr>
            <w:tcW w:w="2918" w:type="dxa"/>
            <w:vAlign w:val="center"/>
          </w:tcPr>
          <w:p w:rsidR="008446ED" w:rsidRPr="00F3649A" w:rsidRDefault="008446ED" w:rsidP="00E53B11">
            <w:pPr>
              <w:widowControl/>
              <w:wordWrap w:val="0"/>
              <w:spacing w:line="345" w:lineRule="atLeast"/>
              <w:jc w:val="center"/>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利润总额</w:t>
            </w:r>
          </w:p>
        </w:tc>
        <w:tc>
          <w:tcPr>
            <w:tcW w:w="2918" w:type="dxa"/>
            <w:vAlign w:val="center"/>
          </w:tcPr>
          <w:p w:rsidR="008446ED" w:rsidRPr="00F3649A" w:rsidRDefault="008446ED" w:rsidP="00E53B11">
            <w:pPr>
              <w:widowControl/>
              <w:wordWrap w:val="0"/>
              <w:spacing w:line="345" w:lineRule="atLeast"/>
              <w:jc w:val="center"/>
              <w:rPr>
                <w:rFonts w:ascii="Times New Roman" w:eastAsia="宋体" w:hAnsi="Times New Roman" w:cs="Arial"/>
                <w:color w:val="000000"/>
                <w:kern w:val="0"/>
                <w:szCs w:val="21"/>
              </w:rPr>
            </w:pPr>
          </w:p>
        </w:tc>
        <w:tc>
          <w:tcPr>
            <w:tcW w:w="2636" w:type="dxa"/>
            <w:vAlign w:val="center"/>
          </w:tcPr>
          <w:p w:rsidR="008446ED" w:rsidRPr="00F3649A" w:rsidRDefault="008446ED" w:rsidP="00E53B11">
            <w:pPr>
              <w:widowControl/>
              <w:wordWrap w:val="0"/>
              <w:spacing w:line="345" w:lineRule="atLeast"/>
              <w:jc w:val="center"/>
              <w:rPr>
                <w:rFonts w:ascii="Times New Roman" w:eastAsia="宋体" w:hAnsi="Times New Roman" w:cs="Arial"/>
                <w:color w:val="000000"/>
                <w:kern w:val="0"/>
                <w:szCs w:val="21"/>
              </w:rPr>
            </w:pPr>
          </w:p>
        </w:tc>
      </w:tr>
      <w:tr w:rsidR="008446ED" w:rsidRPr="00F3649A" w:rsidTr="00F32868">
        <w:tc>
          <w:tcPr>
            <w:tcW w:w="2918" w:type="dxa"/>
            <w:vAlign w:val="center"/>
          </w:tcPr>
          <w:p w:rsidR="008446ED" w:rsidRPr="00F3649A" w:rsidRDefault="008446ED" w:rsidP="00E53B11">
            <w:pPr>
              <w:widowControl/>
              <w:wordWrap w:val="0"/>
              <w:spacing w:line="345" w:lineRule="atLeast"/>
              <w:jc w:val="center"/>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净利润</w:t>
            </w:r>
          </w:p>
        </w:tc>
        <w:tc>
          <w:tcPr>
            <w:tcW w:w="2918" w:type="dxa"/>
            <w:vAlign w:val="center"/>
          </w:tcPr>
          <w:p w:rsidR="008446ED" w:rsidRPr="00F3649A" w:rsidRDefault="008446ED" w:rsidP="00E53B11">
            <w:pPr>
              <w:widowControl/>
              <w:wordWrap w:val="0"/>
              <w:spacing w:line="345" w:lineRule="atLeast"/>
              <w:jc w:val="center"/>
              <w:rPr>
                <w:rFonts w:ascii="Times New Roman" w:eastAsia="宋体" w:hAnsi="Times New Roman" w:cs="Arial"/>
                <w:color w:val="000000"/>
                <w:kern w:val="0"/>
                <w:szCs w:val="21"/>
              </w:rPr>
            </w:pPr>
          </w:p>
        </w:tc>
        <w:tc>
          <w:tcPr>
            <w:tcW w:w="2636" w:type="dxa"/>
            <w:vAlign w:val="center"/>
          </w:tcPr>
          <w:p w:rsidR="008446ED" w:rsidRPr="00F3649A" w:rsidRDefault="008446ED" w:rsidP="00E53B11">
            <w:pPr>
              <w:widowControl/>
              <w:wordWrap w:val="0"/>
              <w:spacing w:line="345" w:lineRule="atLeast"/>
              <w:jc w:val="center"/>
              <w:rPr>
                <w:rFonts w:ascii="Times New Roman" w:eastAsia="宋体" w:hAnsi="Times New Roman" w:cs="Arial"/>
                <w:color w:val="000000"/>
                <w:kern w:val="0"/>
                <w:szCs w:val="21"/>
              </w:rPr>
            </w:pPr>
          </w:p>
        </w:tc>
      </w:tr>
      <w:tr w:rsidR="008446ED" w:rsidRPr="00F3649A" w:rsidTr="00F32868">
        <w:tc>
          <w:tcPr>
            <w:tcW w:w="8472" w:type="dxa"/>
            <w:gridSpan w:val="3"/>
            <w:vAlign w:val="center"/>
          </w:tcPr>
          <w:p w:rsidR="008446ED" w:rsidRPr="00F3649A" w:rsidRDefault="008446ED" w:rsidP="00E53B11">
            <w:pPr>
              <w:widowControl/>
              <w:wordWrap w:val="0"/>
              <w:spacing w:line="345" w:lineRule="atLeast"/>
              <w:jc w:val="center"/>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差异说明</w:t>
            </w:r>
          </w:p>
        </w:tc>
      </w:tr>
      <w:tr w:rsidR="008446ED" w:rsidRPr="00F3649A" w:rsidTr="00F32868">
        <w:tc>
          <w:tcPr>
            <w:tcW w:w="8472" w:type="dxa"/>
            <w:gridSpan w:val="3"/>
            <w:vAlign w:val="center"/>
          </w:tcPr>
          <w:p w:rsidR="008446ED" w:rsidRPr="00F3649A" w:rsidRDefault="008446ED" w:rsidP="00E53B11">
            <w:pPr>
              <w:widowControl/>
              <w:wordWrap w:val="0"/>
              <w:spacing w:line="345" w:lineRule="atLeast"/>
              <w:jc w:val="center"/>
              <w:rPr>
                <w:rFonts w:ascii="Times New Roman" w:eastAsia="宋体" w:hAnsi="Times New Roman" w:cs="Arial"/>
                <w:color w:val="000000"/>
                <w:kern w:val="0"/>
                <w:szCs w:val="21"/>
              </w:rPr>
            </w:pPr>
          </w:p>
          <w:p w:rsidR="008446ED" w:rsidRPr="00F3649A" w:rsidRDefault="008446ED" w:rsidP="00E53B11">
            <w:pPr>
              <w:widowControl/>
              <w:wordWrap w:val="0"/>
              <w:spacing w:line="345" w:lineRule="atLeast"/>
              <w:jc w:val="center"/>
              <w:rPr>
                <w:rFonts w:ascii="Times New Roman" w:eastAsia="宋体" w:hAnsi="Times New Roman" w:cs="Arial"/>
                <w:color w:val="000000"/>
                <w:kern w:val="0"/>
                <w:szCs w:val="21"/>
              </w:rPr>
            </w:pPr>
          </w:p>
          <w:p w:rsidR="008446ED" w:rsidRPr="00F3649A" w:rsidRDefault="008446ED" w:rsidP="00E53B11">
            <w:pPr>
              <w:widowControl/>
              <w:wordWrap w:val="0"/>
              <w:spacing w:line="345" w:lineRule="atLeast"/>
              <w:jc w:val="center"/>
              <w:rPr>
                <w:rFonts w:ascii="Times New Roman" w:eastAsia="宋体" w:hAnsi="Times New Roman" w:cs="Arial"/>
                <w:color w:val="000000"/>
                <w:kern w:val="0"/>
                <w:szCs w:val="21"/>
              </w:rPr>
            </w:pPr>
          </w:p>
          <w:p w:rsidR="008446ED" w:rsidRPr="00F3649A" w:rsidRDefault="008446ED" w:rsidP="00E53B11">
            <w:pPr>
              <w:widowControl/>
              <w:wordWrap w:val="0"/>
              <w:spacing w:line="345" w:lineRule="atLeast"/>
              <w:jc w:val="center"/>
              <w:rPr>
                <w:rFonts w:ascii="Times New Roman" w:eastAsia="宋体" w:hAnsi="Times New Roman" w:cs="Arial"/>
                <w:color w:val="000000"/>
                <w:kern w:val="0"/>
                <w:szCs w:val="21"/>
              </w:rPr>
            </w:pPr>
          </w:p>
          <w:p w:rsidR="008446ED" w:rsidRPr="00F3649A" w:rsidRDefault="008446ED" w:rsidP="00E53B11">
            <w:pPr>
              <w:widowControl/>
              <w:wordWrap w:val="0"/>
              <w:spacing w:line="345" w:lineRule="atLeast"/>
              <w:jc w:val="center"/>
              <w:rPr>
                <w:rFonts w:ascii="Times New Roman" w:eastAsia="宋体" w:hAnsi="Times New Roman" w:cs="Arial"/>
                <w:color w:val="000000"/>
                <w:kern w:val="0"/>
                <w:szCs w:val="21"/>
              </w:rPr>
            </w:pPr>
          </w:p>
        </w:tc>
      </w:tr>
    </w:tbl>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6.11</w:t>
      </w:r>
      <w:r w:rsidRPr="00F3649A">
        <w:rPr>
          <w:rFonts w:ascii="Times New Roman" w:eastAsia="宋体" w:hAnsi="Times New Roman" w:cs="Arial" w:hint="eastAsia"/>
          <w:color w:val="000000"/>
          <w:kern w:val="0"/>
          <w:szCs w:val="21"/>
        </w:rPr>
        <w:t xml:space="preserve">　完成经营计划情况</w:t>
      </w: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□适用　</w:t>
      </w:r>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□不适用</w:t>
      </w: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单位：</w:t>
      </w:r>
    </w:p>
    <w:tbl>
      <w:tblPr>
        <w:tblStyle w:val="a4"/>
        <w:tblpPr w:leftFromText="180" w:rightFromText="180" w:vertAnchor="text" w:tblpXSpec="center" w:tblpY="1"/>
        <w:tblOverlap w:val="never"/>
        <w:tblW w:w="8472" w:type="dxa"/>
        <w:tblLook w:val="04A0" w:firstRow="1" w:lastRow="0" w:firstColumn="1" w:lastColumn="0" w:noHBand="0" w:noVBand="1"/>
      </w:tblPr>
      <w:tblGrid>
        <w:gridCol w:w="2918"/>
        <w:gridCol w:w="2918"/>
        <w:gridCol w:w="2636"/>
      </w:tblGrid>
      <w:tr w:rsidR="008446ED" w:rsidRPr="00F3649A" w:rsidTr="00F32868">
        <w:tc>
          <w:tcPr>
            <w:tcW w:w="2918" w:type="dxa"/>
            <w:vAlign w:val="center"/>
          </w:tcPr>
          <w:p w:rsidR="008446ED" w:rsidRPr="00F3649A" w:rsidRDefault="008446ED" w:rsidP="00E53B11">
            <w:pPr>
              <w:widowControl/>
              <w:wordWrap w:val="0"/>
              <w:spacing w:line="345" w:lineRule="atLeast"/>
              <w:jc w:val="center"/>
              <w:rPr>
                <w:rFonts w:ascii="Times New Roman" w:eastAsia="宋体" w:hAnsi="Times New Roman" w:cs="Arial"/>
                <w:color w:val="000000"/>
                <w:kern w:val="0"/>
                <w:szCs w:val="21"/>
              </w:rPr>
            </w:pPr>
          </w:p>
        </w:tc>
        <w:tc>
          <w:tcPr>
            <w:tcW w:w="2918" w:type="dxa"/>
            <w:vAlign w:val="center"/>
          </w:tcPr>
          <w:p w:rsidR="008446ED" w:rsidRPr="00F3649A" w:rsidRDefault="008446ED" w:rsidP="00E53B11">
            <w:pPr>
              <w:widowControl/>
              <w:wordWrap w:val="0"/>
              <w:spacing w:line="345" w:lineRule="atLeast"/>
              <w:jc w:val="center"/>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原拟订的本年度经营计划注</w:t>
            </w:r>
            <w:r w:rsidRPr="00F3649A">
              <w:rPr>
                <w:rFonts w:ascii="Times New Roman" w:eastAsia="宋体" w:hAnsi="Times New Roman" w:cs="Arial" w:hint="eastAsia"/>
                <w:color w:val="000000"/>
                <w:kern w:val="0"/>
                <w:szCs w:val="21"/>
              </w:rPr>
              <w:t>14</w:t>
            </w:r>
          </w:p>
        </w:tc>
        <w:tc>
          <w:tcPr>
            <w:tcW w:w="2636" w:type="dxa"/>
            <w:vAlign w:val="center"/>
          </w:tcPr>
          <w:p w:rsidR="008446ED" w:rsidRPr="00F3649A" w:rsidRDefault="008446ED" w:rsidP="00E53B11">
            <w:pPr>
              <w:widowControl/>
              <w:wordWrap w:val="0"/>
              <w:spacing w:line="345" w:lineRule="atLeast"/>
              <w:jc w:val="center"/>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本年度实际数</w:t>
            </w:r>
          </w:p>
        </w:tc>
      </w:tr>
      <w:tr w:rsidR="008446ED" w:rsidRPr="00F3649A" w:rsidTr="00F32868">
        <w:tc>
          <w:tcPr>
            <w:tcW w:w="2918" w:type="dxa"/>
            <w:vAlign w:val="center"/>
          </w:tcPr>
          <w:p w:rsidR="008446ED" w:rsidRPr="00F3649A" w:rsidRDefault="008446ED" w:rsidP="00E53B11">
            <w:pPr>
              <w:widowControl/>
              <w:wordWrap w:val="0"/>
              <w:spacing w:line="345" w:lineRule="atLeast"/>
              <w:jc w:val="center"/>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收入</w:t>
            </w:r>
          </w:p>
        </w:tc>
        <w:tc>
          <w:tcPr>
            <w:tcW w:w="2918" w:type="dxa"/>
            <w:vAlign w:val="center"/>
          </w:tcPr>
          <w:p w:rsidR="008446ED" w:rsidRPr="00F3649A" w:rsidRDefault="008446ED" w:rsidP="00E53B11">
            <w:pPr>
              <w:widowControl/>
              <w:wordWrap w:val="0"/>
              <w:spacing w:line="345" w:lineRule="atLeast"/>
              <w:jc w:val="center"/>
              <w:rPr>
                <w:rFonts w:ascii="Times New Roman" w:eastAsia="宋体" w:hAnsi="Times New Roman" w:cs="Arial"/>
                <w:color w:val="000000"/>
                <w:kern w:val="0"/>
                <w:szCs w:val="21"/>
              </w:rPr>
            </w:pPr>
          </w:p>
        </w:tc>
        <w:tc>
          <w:tcPr>
            <w:tcW w:w="2636" w:type="dxa"/>
            <w:vAlign w:val="center"/>
          </w:tcPr>
          <w:p w:rsidR="008446ED" w:rsidRPr="00F3649A" w:rsidRDefault="008446ED" w:rsidP="00E53B11">
            <w:pPr>
              <w:widowControl/>
              <w:wordWrap w:val="0"/>
              <w:spacing w:line="345" w:lineRule="atLeast"/>
              <w:jc w:val="center"/>
              <w:rPr>
                <w:rFonts w:ascii="Times New Roman" w:eastAsia="宋体" w:hAnsi="Times New Roman" w:cs="Arial"/>
                <w:color w:val="000000"/>
                <w:kern w:val="0"/>
                <w:szCs w:val="21"/>
              </w:rPr>
            </w:pPr>
          </w:p>
        </w:tc>
      </w:tr>
      <w:tr w:rsidR="008446ED" w:rsidRPr="00F3649A" w:rsidTr="00F32868">
        <w:tc>
          <w:tcPr>
            <w:tcW w:w="2918" w:type="dxa"/>
            <w:vAlign w:val="center"/>
          </w:tcPr>
          <w:p w:rsidR="008446ED" w:rsidRPr="00F3649A" w:rsidRDefault="008446ED" w:rsidP="00E53B11">
            <w:pPr>
              <w:widowControl/>
              <w:wordWrap w:val="0"/>
              <w:spacing w:line="345" w:lineRule="atLeast"/>
              <w:jc w:val="center"/>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lastRenderedPageBreak/>
              <w:t>成本与费用</w:t>
            </w:r>
          </w:p>
        </w:tc>
        <w:tc>
          <w:tcPr>
            <w:tcW w:w="2918" w:type="dxa"/>
            <w:vAlign w:val="center"/>
          </w:tcPr>
          <w:p w:rsidR="008446ED" w:rsidRPr="00F3649A" w:rsidRDefault="008446ED" w:rsidP="00E53B11">
            <w:pPr>
              <w:widowControl/>
              <w:wordWrap w:val="0"/>
              <w:spacing w:line="345" w:lineRule="atLeast"/>
              <w:jc w:val="center"/>
              <w:rPr>
                <w:rFonts w:ascii="Times New Roman" w:eastAsia="宋体" w:hAnsi="Times New Roman" w:cs="Arial"/>
                <w:color w:val="000000"/>
                <w:kern w:val="0"/>
                <w:szCs w:val="21"/>
              </w:rPr>
            </w:pPr>
          </w:p>
        </w:tc>
        <w:tc>
          <w:tcPr>
            <w:tcW w:w="2636" w:type="dxa"/>
            <w:vAlign w:val="center"/>
          </w:tcPr>
          <w:p w:rsidR="008446ED" w:rsidRPr="00F3649A" w:rsidRDefault="008446ED" w:rsidP="00E53B11">
            <w:pPr>
              <w:widowControl/>
              <w:wordWrap w:val="0"/>
              <w:spacing w:line="345" w:lineRule="atLeast"/>
              <w:jc w:val="center"/>
              <w:rPr>
                <w:rFonts w:ascii="Times New Roman" w:eastAsia="宋体" w:hAnsi="Times New Roman" w:cs="Arial"/>
                <w:color w:val="000000"/>
                <w:kern w:val="0"/>
                <w:szCs w:val="21"/>
              </w:rPr>
            </w:pPr>
          </w:p>
        </w:tc>
      </w:tr>
      <w:tr w:rsidR="008446ED" w:rsidRPr="00F3649A" w:rsidTr="00F32868">
        <w:tc>
          <w:tcPr>
            <w:tcW w:w="8472" w:type="dxa"/>
            <w:gridSpan w:val="3"/>
            <w:vAlign w:val="center"/>
          </w:tcPr>
          <w:p w:rsidR="008446ED" w:rsidRPr="00F3649A" w:rsidRDefault="008446ED" w:rsidP="00E53B11">
            <w:pPr>
              <w:widowControl/>
              <w:wordWrap w:val="0"/>
              <w:spacing w:line="345" w:lineRule="atLeast"/>
              <w:jc w:val="center"/>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差异说明</w:t>
            </w:r>
          </w:p>
        </w:tc>
      </w:tr>
      <w:tr w:rsidR="008446ED" w:rsidRPr="00F3649A" w:rsidTr="00F32868">
        <w:tc>
          <w:tcPr>
            <w:tcW w:w="8472" w:type="dxa"/>
            <w:gridSpan w:val="3"/>
            <w:vAlign w:val="center"/>
          </w:tcPr>
          <w:p w:rsidR="008446ED" w:rsidRPr="00F3649A" w:rsidRDefault="008446ED" w:rsidP="00E53B11">
            <w:pPr>
              <w:widowControl/>
              <w:wordWrap w:val="0"/>
              <w:spacing w:line="345" w:lineRule="atLeast"/>
              <w:jc w:val="center"/>
              <w:rPr>
                <w:rFonts w:ascii="Times New Roman" w:eastAsia="宋体" w:hAnsi="Times New Roman" w:cs="Arial"/>
                <w:color w:val="000000"/>
                <w:kern w:val="0"/>
                <w:szCs w:val="21"/>
              </w:rPr>
            </w:pPr>
          </w:p>
          <w:p w:rsidR="008446ED" w:rsidRPr="00F3649A" w:rsidRDefault="008446ED" w:rsidP="00E53B11">
            <w:pPr>
              <w:widowControl/>
              <w:wordWrap w:val="0"/>
              <w:spacing w:line="345" w:lineRule="atLeast"/>
              <w:jc w:val="center"/>
              <w:rPr>
                <w:rFonts w:ascii="Times New Roman" w:eastAsia="宋体" w:hAnsi="Times New Roman" w:cs="Arial"/>
                <w:color w:val="000000"/>
                <w:kern w:val="0"/>
                <w:szCs w:val="21"/>
              </w:rPr>
            </w:pPr>
          </w:p>
          <w:p w:rsidR="008446ED" w:rsidRPr="00F3649A" w:rsidRDefault="008446ED" w:rsidP="00E53B11">
            <w:pPr>
              <w:widowControl/>
              <w:wordWrap w:val="0"/>
              <w:spacing w:line="345" w:lineRule="atLeast"/>
              <w:jc w:val="center"/>
              <w:rPr>
                <w:rFonts w:ascii="Times New Roman" w:eastAsia="宋体" w:hAnsi="Times New Roman" w:cs="Arial"/>
                <w:color w:val="000000"/>
                <w:kern w:val="0"/>
                <w:szCs w:val="21"/>
              </w:rPr>
            </w:pPr>
          </w:p>
          <w:p w:rsidR="008446ED" w:rsidRPr="00F3649A" w:rsidRDefault="008446ED" w:rsidP="00E53B11">
            <w:pPr>
              <w:widowControl/>
              <w:wordWrap w:val="0"/>
              <w:spacing w:line="345" w:lineRule="atLeast"/>
              <w:jc w:val="center"/>
              <w:rPr>
                <w:rFonts w:ascii="Times New Roman" w:eastAsia="宋体" w:hAnsi="Times New Roman" w:cs="Arial"/>
                <w:color w:val="000000"/>
                <w:kern w:val="0"/>
                <w:szCs w:val="21"/>
              </w:rPr>
            </w:pPr>
          </w:p>
          <w:p w:rsidR="008446ED" w:rsidRPr="00F3649A" w:rsidRDefault="008446ED" w:rsidP="00E53B11">
            <w:pPr>
              <w:widowControl/>
              <w:wordWrap w:val="0"/>
              <w:spacing w:line="345" w:lineRule="atLeast"/>
              <w:jc w:val="center"/>
              <w:rPr>
                <w:rFonts w:ascii="Times New Roman" w:eastAsia="宋体" w:hAnsi="Times New Roman" w:cs="Arial"/>
                <w:color w:val="000000"/>
                <w:kern w:val="0"/>
                <w:szCs w:val="21"/>
              </w:rPr>
            </w:pPr>
          </w:p>
        </w:tc>
      </w:tr>
    </w:tbl>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6.12</w:t>
      </w:r>
      <w:r w:rsidRPr="00F3649A">
        <w:rPr>
          <w:rFonts w:ascii="Times New Roman" w:eastAsia="宋体" w:hAnsi="Times New Roman" w:cs="Arial" w:hint="eastAsia"/>
          <w:color w:val="000000"/>
          <w:kern w:val="0"/>
          <w:szCs w:val="21"/>
        </w:rPr>
        <w:t xml:space="preserve">　募集资金使用情况</w:t>
      </w: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□适用　</w:t>
      </w:r>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□不适用</w:t>
      </w:r>
    </w:p>
    <w:p w:rsidR="00E67CD1" w:rsidRPr="00F3649A" w:rsidRDefault="00E67CD1" w:rsidP="001732AB">
      <w:pPr>
        <w:widowControl/>
        <w:wordWrap w:val="0"/>
        <w:spacing w:line="345" w:lineRule="atLeast"/>
        <w:jc w:val="left"/>
        <w:rPr>
          <w:rFonts w:ascii="Times New Roman" w:eastAsia="宋体" w:hAnsi="Times New Roman" w:cs="Arial"/>
          <w:color w:val="000000"/>
          <w:kern w:val="0"/>
          <w:szCs w:val="21"/>
        </w:rPr>
      </w:pPr>
    </w:p>
    <w:tbl>
      <w:tblPr>
        <w:tblStyle w:val="a4"/>
        <w:tblpPr w:leftFromText="180" w:rightFromText="180" w:vertAnchor="text" w:tblpXSpec="center" w:tblpY="1"/>
        <w:tblOverlap w:val="never"/>
        <w:tblW w:w="8472" w:type="dxa"/>
        <w:tblLook w:val="04A0" w:firstRow="1" w:lastRow="0" w:firstColumn="1" w:lastColumn="0" w:noHBand="0" w:noVBand="1"/>
      </w:tblPr>
      <w:tblGrid>
        <w:gridCol w:w="1459"/>
        <w:gridCol w:w="1459"/>
        <w:gridCol w:w="1459"/>
        <w:gridCol w:w="1459"/>
        <w:gridCol w:w="1459"/>
        <w:gridCol w:w="1177"/>
      </w:tblGrid>
      <w:tr w:rsidR="00461041" w:rsidRPr="00F3649A" w:rsidTr="00F32868">
        <w:tc>
          <w:tcPr>
            <w:tcW w:w="1459" w:type="dxa"/>
            <w:vMerge w:val="restart"/>
            <w:vAlign w:val="center"/>
          </w:tcPr>
          <w:p w:rsidR="00461041" w:rsidRPr="00F3649A" w:rsidRDefault="00461041" w:rsidP="00461041">
            <w:pPr>
              <w:widowControl/>
              <w:spacing w:line="345" w:lineRule="atLeast"/>
              <w:jc w:val="center"/>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募集资金总额</w:t>
            </w:r>
          </w:p>
        </w:tc>
        <w:tc>
          <w:tcPr>
            <w:tcW w:w="2918" w:type="dxa"/>
            <w:gridSpan w:val="2"/>
            <w:vMerge w:val="restart"/>
            <w:vAlign w:val="center"/>
          </w:tcPr>
          <w:p w:rsidR="00461041" w:rsidRPr="00F3649A" w:rsidRDefault="00461041" w:rsidP="00461041">
            <w:pPr>
              <w:widowControl/>
              <w:wordWrap w:val="0"/>
              <w:spacing w:line="345" w:lineRule="atLeast"/>
              <w:jc w:val="center"/>
              <w:rPr>
                <w:rFonts w:ascii="Times New Roman" w:eastAsia="宋体" w:hAnsi="Times New Roman" w:cs="Arial"/>
                <w:color w:val="000000"/>
                <w:kern w:val="0"/>
                <w:szCs w:val="21"/>
              </w:rPr>
            </w:pPr>
          </w:p>
        </w:tc>
        <w:tc>
          <w:tcPr>
            <w:tcW w:w="1459" w:type="dxa"/>
            <w:vAlign w:val="center"/>
          </w:tcPr>
          <w:p w:rsidR="00461041" w:rsidRPr="00F3649A" w:rsidRDefault="00461041" w:rsidP="00461041">
            <w:pPr>
              <w:widowControl/>
              <w:wordWrap w:val="0"/>
              <w:spacing w:line="345" w:lineRule="atLeast"/>
              <w:jc w:val="center"/>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本年度已使用募集资金总额</w:t>
            </w:r>
          </w:p>
        </w:tc>
        <w:tc>
          <w:tcPr>
            <w:tcW w:w="2636" w:type="dxa"/>
            <w:gridSpan w:val="2"/>
            <w:vAlign w:val="center"/>
          </w:tcPr>
          <w:p w:rsidR="00461041" w:rsidRPr="00F3649A" w:rsidRDefault="00461041" w:rsidP="00461041">
            <w:pPr>
              <w:widowControl/>
              <w:wordWrap w:val="0"/>
              <w:spacing w:line="345" w:lineRule="atLeast"/>
              <w:jc w:val="center"/>
              <w:rPr>
                <w:rFonts w:ascii="Times New Roman" w:eastAsia="宋体" w:hAnsi="Times New Roman" w:cs="Arial"/>
                <w:color w:val="000000"/>
                <w:kern w:val="0"/>
                <w:szCs w:val="21"/>
              </w:rPr>
            </w:pPr>
          </w:p>
        </w:tc>
      </w:tr>
      <w:tr w:rsidR="00461041" w:rsidRPr="00F3649A" w:rsidTr="00F32868">
        <w:tc>
          <w:tcPr>
            <w:tcW w:w="1459" w:type="dxa"/>
            <w:vMerge/>
            <w:vAlign w:val="center"/>
          </w:tcPr>
          <w:p w:rsidR="00461041" w:rsidRPr="00F3649A" w:rsidRDefault="00461041" w:rsidP="00461041">
            <w:pPr>
              <w:widowControl/>
              <w:wordWrap w:val="0"/>
              <w:spacing w:line="345" w:lineRule="atLeast"/>
              <w:jc w:val="center"/>
              <w:rPr>
                <w:rFonts w:ascii="Times New Roman" w:eastAsia="宋体" w:hAnsi="Times New Roman" w:cs="Arial"/>
                <w:color w:val="000000"/>
                <w:kern w:val="0"/>
                <w:szCs w:val="21"/>
              </w:rPr>
            </w:pPr>
          </w:p>
        </w:tc>
        <w:tc>
          <w:tcPr>
            <w:tcW w:w="2918" w:type="dxa"/>
            <w:gridSpan w:val="2"/>
            <w:vMerge/>
            <w:vAlign w:val="center"/>
          </w:tcPr>
          <w:p w:rsidR="00461041" w:rsidRPr="00F3649A" w:rsidRDefault="00461041" w:rsidP="00461041">
            <w:pPr>
              <w:widowControl/>
              <w:wordWrap w:val="0"/>
              <w:spacing w:line="345" w:lineRule="atLeast"/>
              <w:jc w:val="center"/>
              <w:rPr>
                <w:rFonts w:ascii="Times New Roman" w:eastAsia="宋体" w:hAnsi="Times New Roman" w:cs="Arial"/>
                <w:color w:val="000000"/>
                <w:kern w:val="0"/>
                <w:szCs w:val="21"/>
              </w:rPr>
            </w:pPr>
          </w:p>
        </w:tc>
        <w:tc>
          <w:tcPr>
            <w:tcW w:w="1459" w:type="dxa"/>
            <w:vAlign w:val="center"/>
          </w:tcPr>
          <w:p w:rsidR="00461041" w:rsidRPr="00F3649A" w:rsidRDefault="00461041" w:rsidP="00461041">
            <w:pPr>
              <w:widowControl/>
              <w:wordWrap w:val="0"/>
              <w:spacing w:line="345" w:lineRule="atLeast"/>
              <w:jc w:val="center"/>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已累计使用募集资金总额</w:t>
            </w:r>
          </w:p>
        </w:tc>
        <w:tc>
          <w:tcPr>
            <w:tcW w:w="2636" w:type="dxa"/>
            <w:gridSpan w:val="2"/>
            <w:vAlign w:val="center"/>
          </w:tcPr>
          <w:p w:rsidR="00461041" w:rsidRPr="00F3649A" w:rsidRDefault="00461041" w:rsidP="00461041">
            <w:pPr>
              <w:widowControl/>
              <w:wordWrap w:val="0"/>
              <w:spacing w:line="345" w:lineRule="atLeast"/>
              <w:jc w:val="center"/>
              <w:rPr>
                <w:rFonts w:ascii="Times New Roman" w:eastAsia="宋体" w:hAnsi="Times New Roman" w:cs="Arial"/>
                <w:color w:val="000000"/>
                <w:kern w:val="0"/>
                <w:szCs w:val="21"/>
              </w:rPr>
            </w:pPr>
          </w:p>
        </w:tc>
      </w:tr>
      <w:tr w:rsidR="00461041" w:rsidRPr="00F3649A" w:rsidTr="00F32868">
        <w:tc>
          <w:tcPr>
            <w:tcW w:w="1459" w:type="dxa"/>
            <w:vAlign w:val="center"/>
          </w:tcPr>
          <w:p w:rsidR="00461041" w:rsidRPr="00F3649A" w:rsidRDefault="00461041" w:rsidP="00461041">
            <w:pPr>
              <w:widowControl/>
              <w:wordWrap w:val="0"/>
              <w:spacing w:line="345" w:lineRule="atLeast"/>
              <w:jc w:val="center"/>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承诺项目</w:t>
            </w:r>
          </w:p>
        </w:tc>
        <w:tc>
          <w:tcPr>
            <w:tcW w:w="1459" w:type="dxa"/>
            <w:vAlign w:val="center"/>
          </w:tcPr>
          <w:p w:rsidR="00461041" w:rsidRPr="00F3649A" w:rsidRDefault="00461041" w:rsidP="00461041">
            <w:pPr>
              <w:widowControl/>
              <w:wordWrap w:val="0"/>
              <w:spacing w:line="345" w:lineRule="atLeast"/>
              <w:jc w:val="center"/>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拟投入金额</w:t>
            </w:r>
          </w:p>
        </w:tc>
        <w:tc>
          <w:tcPr>
            <w:tcW w:w="1459" w:type="dxa"/>
            <w:vAlign w:val="center"/>
          </w:tcPr>
          <w:p w:rsidR="00461041" w:rsidRPr="00F3649A" w:rsidRDefault="00461041" w:rsidP="00461041">
            <w:pPr>
              <w:widowControl/>
              <w:wordWrap w:val="0"/>
              <w:spacing w:line="345" w:lineRule="atLeast"/>
              <w:jc w:val="center"/>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是否变更项目</w:t>
            </w:r>
          </w:p>
        </w:tc>
        <w:tc>
          <w:tcPr>
            <w:tcW w:w="1459" w:type="dxa"/>
            <w:vAlign w:val="center"/>
          </w:tcPr>
          <w:p w:rsidR="00461041" w:rsidRPr="00F3649A" w:rsidRDefault="00461041" w:rsidP="00461041">
            <w:pPr>
              <w:widowControl/>
              <w:wordWrap w:val="0"/>
              <w:spacing w:line="345" w:lineRule="atLeast"/>
              <w:jc w:val="center"/>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实际投入金额</w:t>
            </w:r>
          </w:p>
        </w:tc>
        <w:tc>
          <w:tcPr>
            <w:tcW w:w="1459" w:type="dxa"/>
            <w:vAlign w:val="center"/>
          </w:tcPr>
          <w:p w:rsidR="00461041" w:rsidRPr="00F3649A" w:rsidRDefault="00461041" w:rsidP="00461041">
            <w:pPr>
              <w:widowControl/>
              <w:wordWrap w:val="0"/>
              <w:spacing w:line="345" w:lineRule="atLeast"/>
              <w:jc w:val="center"/>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产生收益金额</w:t>
            </w:r>
          </w:p>
        </w:tc>
        <w:tc>
          <w:tcPr>
            <w:tcW w:w="1177" w:type="dxa"/>
            <w:vAlign w:val="center"/>
          </w:tcPr>
          <w:p w:rsidR="00461041" w:rsidRPr="00F3649A" w:rsidRDefault="00461041" w:rsidP="00461041">
            <w:pPr>
              <w:widowControl/>
              <w:wordWrap w:val="0"/>
              <w:spacing w:line="345" w:lineRule="atLeast"/>
              <w:jc w:val="center"/>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是否符合计划进度和预计收益</w:t>
            </w:r>
          </w:p>
        </w:tc>
      </w:tr>
      <w:tr w:rsidR="00461041" w:rsidRPr="00F3649A" w:rsidTr="00F32868">
        <w:tc>
          <w:tcPr>
            <w:tcW w:w="1459" w:type="dxa"/>
            <w:vAlign w:val="center"/>
          </w:tcPr>
          <w:p w:rsidR="00461041" w:rsidRPr="00F3649A" w:rsidRDefault="00461041" w:rsidP="00461041">
            <w:pPr>
              <w:widowControl/>
              <w:wordWrap w:val="0"/>
              <w:spacing w:line="345" w:lineRule="atLeast"/>
              <w:jc w:val="center"/>
              <w:rPr>
                <w:rFonts w:ascii="Times New Roman" w:eastAsia="宋体" w:hAnsi="Times New Roman" w:cs="Arial"/>
                <w:color w:val="000000"/>
                <w:kern w:val="0"/>
                <w:szCs w:val="21"/>
              </w:rPr>
            </w:pPr>
          </w:p>
        </w:tc>
        <w:tc>
          <w:tcPr>
            <w:tcW w:w="1459" w:type="dxa"/>
            <w:vAlign w:val="center"/>
          </w:tcPr>
          <w:p w:rsidR="00461041" w:rsidRPr="00F3649A" w:rsidRDefault="00461041" w:rsidP="00461041">
            <w:pPr>
              <w:widowControl/>
              <w:wordWrap w:val="0"/>
              <w:spacing w:line="345" w:lineRule="atLeast"/>
              <w:jc w:val="center"/>
              <w:rPr>
                <w:rFonts w:ascii="Times New Roman" w:eastAsia="宋体" w:hAnsi="Times New Roman" w:cs="Arial"/>
                <w:color w:val="000000"/>
                <w:kern w:val="0"/>
                <w:szCs w:val="21"/>
              </w:rPr>
            </w:pPr>
          </w:p>
        </w:tc>
        <w:tc>
          <w:tcPr>
            <w:tcW w:w="1459" w:type="dxa"/>
            <w:vAlign w:val="center"/>
          </w:tcPr>
          <w:p w:rsidR="00461041" w:rsidRPr="00F3649A" w:rsidRDefault="00461041" w:rsidP="00461041">
            <w:pPr>
              <w:widowControl/>
              <w:wordWrap w:val="0"/>
              <w:spacing w:line="345" w:lineRule="atLeast"/>
              <w:jc w:val="center"/>
              <w:rPr>
                <w:rFonts w:ascii="Times New Roman" w:eastAsia="宋体" w:hAnsi="Times New Roman" w:cs="Arial"/>
                <w:color w:val="000000"/>
                <w:kern w:val="0"/>
                <w:szCs w:val="21"/>
              </w:rPr>
            </w:pPr>
          </w:p>
        </w:tc>
        <w:tc>
          <w:tcPr>
            <w:tcW w:w="1459" w:type="dxa"/>
            <w:vAlign w:val="center"/>
          </w:tcPr>
          <w:p w:rsidR="00461041" w:rsidRPr="00F3649A" w:rsidRDefault="00461041" w:rsidP="00461041">
            <w:pPr>
              <w:widowControl/>
              <w:wordWrap w:val="0"/>
              <w:spacing w:line="345" w:lineRule="atLeast"/>
              <w:jc w:val="center"/>
              <w:rPr>
                <w:rFonts w:ascii="Times New Roman" w:eastAsia="宋体" w:hAnsi="Times New Roman" w:cs="Arial"/>
                <w:color w:val="000000"/>
                <w:kern w:val="0"/>
                <w:szCs w:val="21"/>
              </w:rPr>
            </w:pPr>
          </w:p>
        </w:tc>
        <w:tc>
          <w:tcPr>
            <w:tcW w:w="1459" w:type="dxa"/>
            <w:vAlign w:val="center"/>
          </w:tcPr>
          <w:p w:rsidR="00461041" w:rsidRPr="00F3649A" w:rsidRDefault="00461041" w:rsidP="00461041">
            <w:pPr>
              <w:widowControl/>
              <w:wordWrap w:val="0"/>
              <w:spacing w:line="345" w:lineRule="atLeast"/>
              <w:jc w:val="center"/>
              <w:rPr>
                <w:rFonts w:ascii="Times New Roman" w:eastAsia="宋体" w:hAnsi="Times New Roman" w:cs="Arial"/>
                <w:color w:val="000000"/>
                <w:kern w:val="0"/>
                <w:szCs w:val="21"/>
              </w:rPr>
            </w:pPr>
          </w:p>
        </w:tc>
        <w:tc>
          <w:tcPr>
            <w:tcW w:w="1177" w:type="dxa"/>
            <w:vAlign w:val="center"/>
          </w:tcPr>
          <w:p w:rsidR="00461041" w:rsidRPr="00F3649A" w:rsidRDefault="00461041" w:rsidP="00461041">
            <w:pPr>
              <w:widowControl/>
              <w:wordWrap w:val="0"/>
              <w:spacing w:line="345" w:lineRule="atLeast"/>
              <w:jc w:val="center"/>
              <w:rPr>
                <w:rFonts w:ascii="Times New Roman" w:eastAsia="宋体" w:hAnsi="Times New Roman" w:cs="Arial"/>
                <w:color w:val="000000"/>
                <w:kern w:val="0"/>
                <w:szCs w:val="21"/>
              </w:rPr>
            </w:pPr>
          </w:p>
        </w:tc>
      </w:tr>
      <w:tr w:rsidR="00E67CD1" w:rsidRPr="00F3649A" w:rsidTr="00F32868">
        <w:tc>
          <w:tcPr>
            <w:tcW w:w="1459" w:type="dxa"/>
            <w:vAlign w:val="center"/>
          </w:tcPr>
          <w:p w:rsidR="00E67CD1" w:rsidRPr="00F3649A" w:rsidRDefault="00E67CD1" w:rsidP="00461041">
            <w:pPr>
              <w:widowControl/>
              <w:wordWrap w:val="0"/>
              <w:spacing w:line="345" w:lineRule="atLeast"/>
              <w:jc w:val="center"/>
              <w:rPr>
                <w:rFonts w:ascii="Times New Roman" w:eastAsia="宋体" w:hAnsi="Times New Roman" w:cs="Arial"/>
                <w:color w:val="000000"/>
                <w:kern w:val="0"/>
                <w:szCs w:val="21"/>
              </w:rPr>
            </w:pPr>
          </w:p>
        </w:tc>
        <w:tc>
          <w:tcPr>
            <w:tcW w:w="1459" w:type="dxa"/>
            <w:vAlign w:val="center"/>
          </w:tcPr>
          <w:p w:rsidR="00E67CD1" w:rsidRPr="00F3649A" w:rsidRDefault="00E67CD1" w:rsidP="00461041">
            <w:pPr>
              <w:widowControl/>
              <w:wordWrap w:val="0"/>
              <w:spacing w:line="345" w:lineRule="atLeast"/>
              <w:jc w:val="center"/>
              <w:rPr>
                <w:rFonts w:ascii="Times New Roman" w:eastAsia="宋体" w:hAnsi="Times New Roman" w:cs="Arial"/>
                <w:color w:val="000000"/>
                <w:kern w:val="0"/>
                <w:szCs w:val="21"/>
              </w:rPr>
            </w:pPr>
          </w:p>
        </w:tc>
        <w:tc>
          <w:tcPr>
            <w:tcW w:w="1459" w:type="dxa"/>
            <w:vAlign w:val="center"/>
          </w:tcPr>
          <w:p w:rsidR="00E67CD1" w:rsidRPr="00F3649A" w:rsidRDefault="00E67CD1" w:rsidP="00461041">
            <w:pPr>
              <w:widowControl/>
              <w:wordWrap w:val="0"/>
              <w:spacing w:line="345" w:lineRule="atLeast"/>
              <w:jc w:val="center"/>
              <w:rPr>
                <w:rFonts w:ascii="Times New Roman" w:eastAsia="宋体" w:hAnsi="Times New Roman" w:cs="Arial"/>
                <w:color w:val="000000"/>
                <w:kern w:val="0"/>
                <w:szCs w:val="21"/>
              </w:rPr>
            </w:pPr>
          </w:p>
        </w:tc>
        <w:tc>
          <w:tcPr>
            <w:tcW w:w="1459" w:type="dxa"/>
            <w:vAlign w:val="center"/>
          </w:tcPr>
          <w:p w:rsidR="00E67CD1" w:rsidRPr="00F3649A" w:rsidRDefault="00E67CD1" w:rsidP="00461041">
            <w:pPr>
              <w:widowControl/>
              <w:wordWrap w:val="0"/>
              <w:spacing w:line="345" w:lineRule="atLeast"/>
              <w:jc w:val="center"/>
              <w:rPr>
                <w:rFonts w:ascii="Times New Roman" w:eastAsia="宋体" w:hAnsi="Times New Roman" w:cs="Arial"/>
                <w:color w:val="000000"/>
                <w:kern w:val="0"/>
                <w:szCs w:val="21"/>
              </w:rPr>
            </w:pPr>
          </w:p>
        </w:tc>
        <w:tc>
          <w:tcPr>
            <w:tcW w:w="1459" w:type="dxa"/>
            <w:vAlign w:val="center"/>
          </w:tcPr>
          <w:p w:rsidR="00E67CD1" w:rsidRPr="00F3649A" w:rsidRDefault="00E67CD1" w:rsidP="00461041">
            <w:pPr>
              <w:widowControl/>
              <w:wordWrap w:val="0"/>
              <w:spacing w:line="345" w:lineRule="atLeast"/>
              <w:jc w:val="center"/>
              <w:rPr>
                <w:rFonts w:ascii="Times New Roman" w:eastAsia="宋体" w:hAnsi="Times New Roman" w:cs="Arial"/>
                <w:color w:val="000000"/>
                <w:kern w:val="0"/>
                <w:szCs w:val="21"/>
              </w:rPr>
            </w:pPr>
          </w:p>
        </w:tc>
        <w:tc>
          <w:tcPr>
            <w:tcW w:w="1177" w:type="dxa"/>
            <w:vAlign w:val="center"/>
          </w:tcPr>
          <w:p w:rsidR="00E67CD1" w:rsidRPr="00F3649A" w:rsidRDefault="00E67CD1" w:rsidP="00461041">
            <w:pPr>
              <w:widowControl/>
              <w:wordWrap w:val="0"/>
              <w:spacing w:line="345" w:lineRule="atLeast"/>
              <w:jc w:val="center"/>
              <w:rPr>
                <w:rFonts w:ascii="Times New Roman" w:eastAsia="宋体" w:hAnsi="Times New Roman" w:cs="Arial"/>
                <w:color w:val="000000"/>
                <w:kern w:val="0"/>
                <w:szCs w:val="21"/>
              </w:rPr>
            </w:pPr>
          </w:p>
        </w:tc>
      </w:tr>
      <w:tr w:rsidR="00E67CD1" w:rsidRPr="00F3649A" w:rsidTr="00F32868">
        <w:tc>
          <w:tcPr>
            <w:tcW w:w="1459" w:type="dxa"/>
            <w:vAlign w:val="center"/>
          </w:tcPr>
          <w:p w:rsidR="00E67CD1" w:rsidRPr="00F3649A" w:rsidRDefault="00461041" w:rsidP="00461041">
            <w:pPr>
              <w:widowControl/>
              <w:wordWrap w:val="0"/>
              <w:spacing w:line="345" w:lineRule="atLeast"/>
              <w:jc w:val="center"/>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合计</w:t>
            </w:r>
          </w:p>
        </w:tc>
        <w:tc>
          <w:tcPr>
            <w:tcW w:w="1459" w:type="dxa"/>
            <w:vAlign w:val="center"/>
          </w:tcPr>
          <w:p w:rsidR="00E67CD1" w:rsidRPr="00F3649A" w:rsidRDefault="00E67CD1" w:rsidP="00461041">
            <w:pPr>
              <w:widowControl/>
              <w:wordWrap w:val="0"/>
              <w:spacing w:line="345" w:lineRule="atLeast"/>
              <w:jc w:val="center"/>
              <w:rPr>
                <w:rFonts w:ascii="Times New Roman" w:eastAsia="宋体" w:hAnsi="Times New Roman" w:cs="Arial"/>
                <w:color w:val="000000"/>
                <w:kern w:val="0"/>
                <w:szCs w:val="21"/>
              </w:rPr>
            </w:pPr>
          </w:p>
        </w:tc>
        <w:tc>
          <w:tcPr>
            <w:tcW w:w="1459" w:type="dxa"/>
            <w:vAlign w:val="center"/>
          </w:tcPr>
          <w:p w:rsidR="00E67CD1" w:rsidRPr="00F3649A" w:rsidRDefault="00461041" w:rsidP="00461041">
            <w:pPr>
              <w:widowControl/>
              <w:wordWrap w:val="0"/>
              <w:spacing w:line="345" w:lineRule="atLeast"/>
              <w:jc w:val="center"/>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w:t>
            </w:r>
          </w:p>
        </w:tc>
        <w:tc>
          <w:tcPr>
            <w:tcW w:w="1459" w:type="dxa"/>
            <w:vAlign w:val="center"/>
          </w:tcPr>
          <w:p w:rsidR="00E67CD1" w:rsidRPr="00F3649A" w:rsidRDefault="00E67CD1" w:rsidP="00461041">
            <w:pPr>
              <w:widowControl/>
              <w:wordWrap w:val="0"/>
              <w:spacing w:line="345" w:lineRule="atLeast"/>
              <w:jc w:val="center"/>
              <w:rPr>
                <w:rFonts w:ascii="Times New Roman" w:eastAsia="宋体" w:hAnsi="Times New Roman" w:cs="Arial"/>
                <w:color w:val="000000"/>
                <w:kern w:val="0"/>
                <w:szCs w:val="21"/>
              </w:rPr>
            </w:pPr>
          </w:p>
        </w:tc>
        <w:tc>
          <w:tcPr>
            <w:tcW w:w="1459" w:type="dxa"/>
            <w:vAlign w:val="center"/>
          </w:tcPr>
          <w:p w:rsidR="00E67CD1" w:rsidRPr="00F3649A" w:rsidRDefault="00E67CD1" w:rsidP="00461041">
            <w:pPr>
              <w:widowControl/>
              <w:wordWrap w:val="0"/>
              <w:spacing w:line="345" w:lineRule="atLeast"/>
              <w:jc w:val="center"/>
              <w:rPr>
                <w:rFonts w:ascii="Times New Roman" w:eastAsia="宋体" w:hAnsi="Times New Roman" w:cs="Arial"/>
                <w:color w:val="000000"/>
                <w:kern w:val="0"/>
                <w:szCs w:val="21"/>
              </w:rPr>
            </w:pPr>
          </w:p>
        </w:tc>
        <w:tc>
          <w:tcPr>
            <w:tcW w:w="1177" w:type="dxa"/>
            <w:vAlign w:val="center"/>
          </w:tcPr>
          <w:p w:rsidR="00E67CD1" w:rsidRPr="00F3649A" w:rsidRDefault="00461041" w:rsidP="00461041">
            <w:pPr>
              <w:widowControl/>
              <w:wordWrap w:val="0"/>
              <w:spacing w:line="345" w:lineRule="atLeast"/>
              <w:jc w:val="center"/>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w:t>
            </w:r>
          </w:p>
        </w:tc>
      </w:tr>
      <w:tr w:rsidR="00461041" w:rsidRPr="00F3649A" w:rsidTr="00F32868">
        <w:tc>
          <w:tcPr>
            <w:tcW w:w="1459" w:type="dxa"/>
            <w:vAlign w:val="center"/>
          </w:tcPr>
          <w:p w:rsidR="00461041" w:rsidRPr="00F3649A" w:rsidRDefault="00461041" w:rsidP="00461041">
            <w:pPr>
              <w:widowControl/>
              <w:wordWrap w:val="0"/>
              <w:spacing w:line="345" w:lineRule="atLeast"/>
              <w:jc w:val="center"/>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未达到计划进度和收益的说明（</w:t>
            </w:r>
            <w:proofErr w:type="gramStart"/>
            <w:r w:rsidRPr="00F3649A">
              <w:rPr>
                <w:rFonts w:ascii="Times New Roman" w:eastAsia="宋体" w:hAnsi="Times New Roman" w:cs="Arial" w:hint="eastAsia"/>
                <w:color w:val="000000"/>
                <w:kern w:val="0"/>
                <w:szCs w:val="21"/>
              </w:rPr>
              <w:t>分具体</w:t>
            </w:r>
            <w:proofErr w:type="gramEnd"/>
            <w:r w:rsidRPr="00F3649A">
              <w:rPr>
                <w:rFonts w:ascii="Times New Roman" w:eastAsia="宋体" w:hAnsi="Times New Roman" w:cs="Arial" w:hint="eastAsia"/>
                <w:color w:val="000000"/>
                <w:kern w:val="0"/>
                <w:szCs w:val="21"/>
              </w:rPr>
              <w:t>项目）</w:t>
            </w:r>
          </w:p>
        </w:tc>
        <w:tc>
          <w:tcPr>
            <w:tcW w:w="1459" w:type="dxa"/>
            <w:vAlign w:val="center"/>
          </w:tcPr>
          <w:p w:rsidR="00461041" w:rsidRPr="00F3649A" w:rsidRDefault="00461041" w:rsidP="00461041">
            <w:pPr>
              <w:widowControl/>
              <w:wordWrap w:val="0"/>
              <w:spacing w:line="345" w:lineRule="atLeast"/>
              <w:jc w:val="center"/>
              <w:rPr>
                <w:rFonts w:ascii="Times New Roman" w:eastAsia="宋体" w:hAnsi="Times New Roman" w:cs="Arial"/>
                <w:color w:val="000000"/>
                <w:kern w:val="0"/>
                <w:szCs w:val="21"/>
              </w:rPr>
            </w:pPr>
          </w:p>
        </w:tc>
        <w:tc>
          <w:tcPr>
            <w:tcW w:w="1459" w:type="dxa"/>
            <w:vAlign w:val="center"/>
          </w:tcPr>
          <w:p w:rsidR="00461041" w:rsidRPr="00F3649A" w:rsidRDefault="00461041" w:rsidP="00461041">
            <w:pPr>
              <w:widowControl/>
              <w:wordWrap w:val="0"/>
              <w:spacing w:line="345" w:lineRule="atLeast"/>
              <w:jc w:val="center"/>
              <w:rPr>
                <w:rFonts w:ascii="Times New Roman" w:eastAsia="宋体" w:hAnsi="Times New Roman" w:cs="Arial"/>
                <w:color w:val="000000"/>
                <w:kern w:val="0"/>
                <w:szCs w:val="21"/>
              </w:rPr>
            </w:pPr>
          </w:p>
        </w:tc>
        <w:tc>
          <w:tcPr>
            <w:tcW w:w="1459" w:type="dxa"/>
            <w:vAlign w:val="center"/>
          </w:tcPr>
          <w:p w:rsidR="00461041" w:rsidRPr="00F3649A" w:rsidRDefault="00461041" w:rsidP="00461041">
            <w:pPr>
              <w:widowControl/>
              <w:wordWrap w:val="0"/>
              <w:spacing w:line="345" w:lineRule="atLeast"/>
              <w:jc w:val="center"/>
              <w:rPr>
                <w:rFonts w:ascii="Times New Roman" w:eastAsia="宋体" w:hAnsi="Times New Roman" w:cs="Arial"/>
                <w:color w:val="000000"/>
                <w:kern w:val="0"/>
                <w:szCs w:val="21"/>
              </w:rPr>
            </w:pPr>
          </w:p>
        </w:tc>
        <w:tc>
          <w:tcPr>
            <w:tcW w:w="1459" w:type="dxa"/>
            <w:vAlign w:val="center"/>
          </w:tcPr>
          <w:p w:rsidR="00461041" w:rsidRPr="00F3649A" w:rsidRDefault="00461041" w:rsidP="00461041">
            <w:pPr>
              <w:widowControl/>
              <w:wordWrap w:val="0"/>
              <w:spacing w:line="345" w:lineRule="atLeast"/>
              <w:jc w:val="center"/>
              <w:rPr>
                <w:rFonts w:ascii="Times New Roman" w:eastAsia="宋体" w:hAnsi="Times New Roman" w:cs="Arial"/>
                <w:color w:val="000000"/>
                <w:kern w:val="0"/>
                <w:szCs w:val="21"/>
              </w:rPr>
            </w:pPr>
          </w:p>
        </w:tc>
        <w:tc>
          <w:tcPr>
            <w:tcW w:w="1177" w:type="dxa"/>
            <w:vAlign w:val="center"/>
          </w:tcPr>
          <w:p w:rsidR="00461041" w:rsidRPr="00F3649A" w:rsidRDefault="00461041" w:rsidP="00461041">
            <w:pPr>
              <w:widowControl/>
              <w:wordWrap w:val="0"/>
              <w:spacing w:line="345" w:lineRule="atLeast"/>
              <w:jc w:val="center"/>
              <w:rPr>
                <w:rFonts w:ascii="Times New Roman" w:eastAsia="宋体" w:hAnsi="Times New Roman" w:cs="Arial"/>
                <w:color w:val="000000"/>
                <w:kern w:val="0"/>
                <w:szCs w:val="21"/>
              </w:rPr>
            </w:pPr>
          </w:p>
        </w:tc>
      </w:tr>
      <w:tr w:rsidR="00461041" w:rsidRPr="00F3649A" w:rsidTr="00F32868">
        <w:tc>
          <w:tcPr>
            <w:tcW w:w="1459" w:type="dxa"/>
            <w:vAlign w:val="center"/>
          </w:tcPr>
          <w:p w:rsidR="00461041" w:rsidRPr="00F3649A" w:rsidRDefault="00461041" w:rsidP="00461041">
            <w:pPr>
              <w:widowControl/>
              <w:wordWrap w:val="0"/>
              <w:spacing w:line="345" w:lineRule="atLeast"/>
              <w:jc w:val="center"/>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变更原因及变更程序说明（</w:t>
            </w:r>
            <w:proofErr w:type="gramStart"/>
            <w:r w:rsidRPr="00F3649A">
              <w:rPr>
                <w:rFonts w:ascii="Times New Roman" w:eastAsia="宋体" w:hAnsi="Times New Roman" w:cs="Arial" w:hint="eastAsia"/>
                <w:color w:val="000000"/>
                <w:kern w:val="0"/>
                <w:szCs w:val="21"/>
              </w:rPr>
              <w:t>分具体</w:t>
            </w:r>
            <w:proofErr w:type="gramEnd"/>
            <w:r w:rsidRPr="00F3649A">
              <w:rPr>
                <w:rFonts w:ascii="Times New Roman" w:eastAsia="宋体" w:hAnsi="Times New Roman" w:cs="Arial" w:hint="eastAsia"/>
                <w:color w:val="000000"/>
                <w:kern w:val="0"/>
                <w:szCs w:val="21"/>
              </w:rPr>
              <w:t>项目）</w:t>
            </w:r>
          </w:p>
        </w:tc>
        <w:tc>
          <w:tcPr>
            <w:tcW w:w="1459" w:type="dxa"/>
            <w:vAlign w:val="center"/>
          </w:tcPr>
          <w:p w:rsidR="00461041" w:rsidRPr="00F3649A" w:rsidRDefault="00461041" w:rsidP="00461041">
            <w:pPr>
              <w:widowControl/>
              <w:wordWrap w:val="0"/>
              <w:spacing w:line="345" w:lineRule="atLeast"/>
              <w:jc w:val="center"/>
              <w:rPr>
                <w:rFonts w:ascii="Times New Roman" w:eastAsia="宋体" w:hAnsi="Times New Roman" w:cs="Arial"/>
                <w:color w:val="000000"/>
                <w:kern w:val="0"/>
                <w:szCs w:val="21"/>
              </w:rPr>
            </w:pPr>
          </w:p>
        </w:tc>
        <w:tc>
          <w:tcPr>
            <w:tcW w:w="1459" w:type="dxa"/>
            <w:vAlign w:val="center"/>
          </w:tcPr>
          <w:p w:rsidR="00461041" w:rsidRPr="00F3649A" w:rsidRDefault="00461041" w:rsidP="00461041">
            <w:pPr>
              <w:widowControl/>
              <w:wordWrap w:val="0"/>
              <w:spacing w:line="345" w:lineRule="atLeast"/>
              <w:jc w:val="center"/>
              <w:rPr>
                <w:rFonts w:ascii="Times New Roman" w:eastAsia="宋体" w:hAnsi="Times New Roman" w:cs="Arial"/>
                <w:color w:val="000000"/>
                <w:kern w:val="0"/>
                <w:szCs w:val="21"/>
              </w:rPr>
            </w:pPr>
          </w:p>
        </w:tc>
        <w:tc>
          <w:tcPr>
            <w:tcW w:w="1459" w:type="dxa"/>
            <w:vAlign w:val="center"/>
          </w:tcPr>
          <w:p w:rsidR="00461041" w:rsidRPr="00F3649A" w:rsidRDefault="00461041" w:rsidP="00461041">
            <w:pPr>
              <w:widowControl/>
              <w:wordWrap w:val="0"/>
              <w:spacing w:line="345" w:lineRule="atLeast"/>
              <w:jc w:val="center"/>
              <w:rPr>
                <w:rFonts w:ascii="Times New Roman" w:eastAsia="宋体" w:hAnsi="Times New Roman" w:cs="Arial"/>
                <w:color w:val="000000"/>
                <w:kern w:val="0"/>
                <w:szCs w:val="21"/>
              </w:rPr>
            </w:pPr>
          </w:p>
        </w:tc>
        <w:tc>
          <w:tcPr>
            <w:tcW w:w="1459" w:type="dxa"/>
            <w:vAlign w:val="center"/>
          </w:tcPr>
          <w:p w:rsidR="00461041" w:rsidRPr="00F3649A" w:rsidRDefault="00461041" w:rsidP="00461041">
            <w:pPr>
              <w:widowControl/>
              <w:wordWrap w:val="0"/>
              <w:spacing w:line="345" w:lineRule="atLeast"/>
              <w:jc w:val="center"/>
              <w:rPr>
                <w:rFonts w:ascii="Times New Roman" w:eastAsia="宋体" w:hAnsi="Times New Roman" w:cs="Arial"/>
                <w:color w:val="000000"/>
                <w:kern w:val="0"/>
                <w:szCs w:val="21"/>
              </w:rPr>
            </w:pPr>
          </w:p>
        </w:tc>
        <w:tc>
          <w:tcPr>
            <w:tcW w:w="1177" w:type="dxa"/>
            <w:vAlign w:val="center"/>
          </w:tcPr>
          <w:p w:rsidR="00461041" w:rsidRPr="00F3649A" w:rsidRDefault="00461041" w:rsidP="00461041">
            <w:pPr>
              <w:widowControl/>
              <w:wordWrap w:val="0"/>
              <w:spacing w:line="345" w:lineRule="atLeast"/>
              <w:jc w:val="center"/>
              <w:rPr>
                <w:rFonts w:ascii="Times New Roman" w:eastAsia="宋体" w:hAnsi="Times New Roman" w:cs="Arial"/>
                <w:color w:val="000000"/>
                <w:kern w:val="0"/>
                <w:szCs w:val="21"/>
              </w:rPr>
            </w:pPr>
          </w:p>
        </w:tc>
      </w:tr>
    </w:tbl>
    <w:p w:rsidR="00E67CD1" w:rsidRPr="00F3649A" w:rsidRDefault="00E67CD1" w:rsidP="001732AB">
      <w:pPr>
        <w:widowControl/>
        <w:wordWrap w:val="0"/>
        <w:spacing w:line="345" w:lineRule="atLeast"/>
        <w:jc w:val="left"/>
        <w:rPr>
          <w:rFonts w:ascii="Times New Roman" w:eastAsia="宋体" w:hAnsi="Times New Roman" w:cs="Arial"/>
          <w:color w:val="000000"/>
          <w:kern w:val="0"/>
          <w:szCs w:val="21"/>
        </w:rPr>
      </w:pPr>
    </w:p>
    <w:p w:rsidR="00E67CD1" w:rsidRPr="00F3649A" w:rsidRDefault="00E67CD1" w:rsidP="001732AB">
      <w:pPr>
        <w:widowControl/>
        <w:wordWrap w:val="0"/>
        <w:spacing w:line="345" w:lineRule="atLeast"/>
        <w:jc w:val="left"/>
        <w:rPr>
          <w:rFonts w:ascii="Times New Roman" w:eastAsia="宋体" w:hAnsi="Times New Roman" w:cs="Arial"/>
          <w:color w:val="000000"/>
          <w:kern w:val="0"/>
          <w:szCs w:val="21"/>
        </w:rPr>
      </w:pPr>
    </w:p>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 xml:space="preserve">　　变更项目情况</w:t>
      </w: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□适用　</w:t>
      </w:r>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□不适用</w:t>
      </w:r>
    </w:p>
    <w:p w:rsidR="00E67CD1" w:rsidRPr="00F3649A" w:rsidRDefault="00E67CD1" w:rsidP="001732AB">
      <w:pPr>
        <w:widowControl/>
        <w:wordWrap w:val="0"/>
        <w:spacing w:line="345" w:lineRule="atLeast"/>
        <w:jc w:val="left"/>
        <w:rPr>
          <w:rFonts w:ascii="Times New Roman" w:eastAsia="宋体" w:hAnsi="Times New Roman" w:cs="Arial"/>
          <w:color w:val="000000"/>
          <w:kern w:val="0"/>
          <w:szCs w:val="21"/>
        </w:rPr>
      </w:pPr>
    </w:p>
    <w:tbl>
      <w:tblPr>
        <w:tblStyle w:val="a4"/>
        <w:tblpPr w:leftFromText="180" w:rightFromText="180" w:vertAnchor="text" w:tblpY="1"/>
        <w:tblOverlap w:val="never"/>
        <w:tblW w:w="8472" w:type="dxa"/>
        <w:tblLook w:val="04A0" w:firstRow="1" w:lastRow="0" w:firstColumn="1" w:lastColumn="0" w:noHBand="0" w:noVBand="1"/>
      </w:tblPr>
      <w:tblGrid>
        <w:gridCol w:w="1459"/>
        <w:gridCol w:w="1459"/>
        <w:gridCol w:w="1459"/>
        <w:gridCol w:w="1459"/>
        <w:gridCol w:w="1459"/>
        <w:gridCol w:w="1177"/>
      </w:tblGrid>
      <w:tr w:rsidR="00E67CD1" w:rsidRPr="00F3649A" w:rsidTr="00F32868">
        <w:tc>
          <w:tcPr>
            <w:tcW w:w="1459" w:type="dxa"/>
          </w:tcPr>
          <w:p w:rsidR="00E67CD1" w:rsidRPr="00F3649A" w:rsidRDefault="00E67CD1" w:rsidP="00E67C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宋体" w:hint="eastAsia"/>
                <w:color w:val="000000"/>
                <w:kern w:val="0"/>
                <w:szCs w:val="21"/>
              </w:rPr>
              <w:t>变更投资项目的资金总额</w:t>
            </w:r>
          </w:p>
        </w:tc>
        <w:tc>
          <w:tcPr>
            <w:tcW w:w="7013" w:type="dxa"/>
            <w:gridSpan w:val="5"/>
          </w:tcPr>
          <w:p w:rsidR="00E67CD1" w:rsidRPr="00F3649A" w:rsidRDefault="00E67CD1" w:rsidP="00E53B11">
            <w:pPr>
              <w:widowControl/>
              <w:wordWrap w:val="0"/>
              <w:spacing w:line="345" w:lineRule="atLeast"/>
              <w:jc w:val="left"/>
              <w:rPr>
                <w:rFonts w:ascii="Times New Roman" w:eastAsia="宋体" w:hAnsi="Times New Roman" w:cs="Arial"/>
                <w:color w:val="000000"/>
                <w:kern w:val="0"/>
                <w:szCs w:val="21"/>
              </w:rPr>
            </w:pPr>
          </w:p>
        </w:tc>
      </w:tr>
      <w:tr w:rsidR="00E67CD1" w:rsidRPr="00F3649A" w:rsidTr="00F32868">
        <w:tc>
          <w:tcPr>
            <w:tcW w:w="1459" w:type="dxa"/>
          </w:tcPr>
          <w:p w:rsidR="00E67CD1" w:rsidRPr="00F3649A" w:rsidRDefault="00E67CD1" w:rsidP="00E53B11">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lastRenderedPageBreak/>
              <w:t xml:space="preserve"> </w:t>
            </w:r>
            <w:r w:rsidRPr="00F3649A">
              <w:rPr>
                <w:rFonts w:ascii="Times New Roman" w:eastAsia="宋体" w:hAnsi="Times New Roman" w:cs="Arial" w:hint="eastAsia"/>
                <w:color w:val="000000"/>
                <w:kern w:val="0"/>
                <w:szCs w:val="21"/>
              </w:rPr>
              <w:t>变更后的项目</w:t>
            </w:r>
          </w:p>
        </w:tc>
        <w:tc>
          <w:tcPr>
            <w:tcW w:w="1459" w:type="dxa"/>
          </w:tcPr>
          <w:p w:rsidR="00E67CD1" w:rsidRPr="00F3649A" w:rsidRDefault="00E67CD1" w:rsidP="00E53B11">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对应的原承诺项目</w:t>
            </w:r>
          </w:p>
        </w:tc>
        <w:tc>
          <w:tcPr>
            <w:tcW w:w="1459" w:type="dxa"/>
          </w:tcPr>
          <w:p w:rsidR="00E67CD1" w:rsidRPr="00F3649A" w:rsidRDefault="00E67CD1" w:rsidP="00E53B11">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变更项目拟投入金额</w:t>
            </w:r>
          </w:p>
        </w:tc>
        <w:tc>
          <w:tcPr>
            <w:tcW w:w="1459" w:type="dxa"/>
          </w:tcPr>
          <w:p w:rsidR="00E67CD1" w:rsidRPr="00F3649A" w:rsidRDefault="00E67CD1" w:rsidP="00E53B11">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实际投入金额</w:t>
            </w:r>
          </w:p>
        </w:tc>
        <w:tc>
          <w:tcPr>
            <w:tcW w:w="1459" w:type="dxa"/>
          </w:tcPr>
          <w:p w:rsidR="00E67CD1" w:rsidRPr="00F3649A" w:rsidRDefault="00E67CD1" w:rsidP="00E53B11">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产生收益金额</w:t>
            </w:r>
          </w:p>
        </w:tc>
        <w:tc>
          <w:tcPr>
            <w:tcW w:w="1177" w:type="dxa"/>
          </w:tcPr>
          <w:p w:rsidR="00E67CD1" w:rsidRPr="00F3649A" w:rsidRDefault="00E67CD1" w:rsidP="00E53B11">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是否符合计划进度和预计收益</w:t>
            </w:r>
          </w:p>
        </w:tc>
      </w:tr>
      <w:tr w:rsidR="00E67CD1" w:rsidRPr="00F3649A" w:rsidTr="00F32868">
        <w:tc>
          <w:tcPr>
            <w:tcW w:w="1459" w:type="dxa"/>
          </w:tcPr>
          <w:p w:rsidR="00E67CD1" w:rsidRPr="00F3649A" w:rsidRDefault="00E67CD1" w:rsidP="00E53B11">
            <w:pPr>
              <w:widowControl/>
              <w:wordWrap w:val="0"/>
              <w:spacing w:line="345" w:lineRule="atLeast"/>
              <w:jc w:val="left"/>
              <w:rPr>
                <w:rFonts w:ascii="Times New Roman" w:eastAsia="宋体" w:hAnsi="Times New Roman" w:cs="Arial"/>
                <w:color w:val="000000"/>
                <w:kern w:val="0"/>
                <w:szCs w:val="21"/>
              </w:rPr>
            </w:pPr>
          </w:p>
        </w:tc>
        <w:tc>
          <w:tcPr>
            <w:tcW w:w="1459" w:type="dxa"/>
          </w:tcPr>
          <w:p w:rsidR="00E67CD1" w:rsidRPr="00F3649A" w:rsidRDefault="00E67CD1" w:rsidP="00E53B11">
            <w:pPr>
              <w:widowControl/>
              <w:wordWrap w:val="0"/>
              <w:spacing w:line="345" w:lineRule="atLeast"/>
              <w:jc w:val="left"/>
              <w:rPr>
                <w:rFonts w:ascii="Times New Roman" w:eastAsia="宋体" w:hAnsi="Times New Roman" w:cs="Arial"/>
                <w:color w:val="000000"/>
                <w:kern w:val="0"/>
                <w:szCs w:val="21"/>
              </w:rPr>
            </w:pPr>
          </w:p>
        </w:tc>
        <w:tc>
          <w:tcPr>
            <w:tcW w:w="1459" w:type="dxa"/>
          </w:tcPr>
          <w:p w:rsidR="00E67CD1" w:rsidRPr="00F3649A" w:rsidRDefault="00E67CD1" w:rsidP="00E53B11">
            <w:pPr>
              <w:widowControl/>
              <w:wordWrap w:val="0"/>
              <w:spacing w:line="345" w:lineRule="atLeast"/>
              <w:jc w:val="left"/>
              <w:rPr>
                <w:rFonts w:ascii="Times New Roman" w:eastAsia="宋体" w:hAnsi="Times New Roman" w:cs="Arial"/>
                <w:color w:val="000000"/>
                <w:kern w:val="0"/>
                <w:szCs w:val="21"/>
              </w:rPr>
            </w:pPr>
          </w:p>
        </w:tc>
        <w:tc>
          <w:tcPr>
            <w:tcW w:w="1459" w:type="dxa"/>
          </w:tcPr>
          <w:p w:rsidR="00E67CD1" w:rsidRPr="00F3649A" w:rsidRDefault="00E67CD1" w:rsidP="00E53B11">
            <w:pPr>
              <w:widowControl/>
              <w:wordWrap w:val="0"/>
              <w:spacing w:line="345" w:lineRule="atLeast"/>
              <w:jc w:val="left"/>
              <w:rPr>
                <w:rFonts w:ascii="Times New Roman" w:eastAsia="宋体" w:hAnsi="Times New Roman" w:cs="Arial"/>
                <w:color w:val="000000"/>
                <w:kern w:val="0"/>
                <w:szCs w:val="21"/>
              </w:rPr>
            </w:pPr>
          </w:p>
        </w:tc>
        <w:tc>
          <w:tcPr>
            <w:tcW w:w="1459" w:type="dxa"/>
          </w:tcPr>
          <w:p w:rsidR="00E67CD1" w:rsidRPr="00F3649A" w:rsidRDefault="00E67CD1" w:rsidP="00E53B11">
            <w:pPr>
              <w:widowControl/>
              <w:wordWrap w:val="0"/>
              <w:spacing w:line="345" w:lineRule="atLeast"/>
              <w:jc w:val="left"/>
              <w:rPr>
                <w:rFonts w:ascii="Times New Roman" w:eastAsia="宋体" w:hAnsi="Times New Roman" w:cs="Arial"/>
                <w:color w:val="000000"/>
                <w:kern w:val="0"/>
                <w:szCs w:val="21"/>
              </w:rPr>
            </w:pPr>
          </w:p>
        </w:tc>
        <w:tc>
          <w:tcPr>
            <w:tcW w:w="1177" w:type="dxa"/>
          </w:tcPr>
          <w:p w:rsidR="00E67CD1" w:rsidRPr="00F3649A" w:rsidRDefault="00E67CD1" w:rsidP="00E53B11">
            <w:pPr>
              <w:widowControl/>
              <w:wordWrap w:val="0"/>
              <w:spacing w:line="345" w:lineRule="atLeast"/>
              <w:jc w:val="left"/>
              <w:rPr>
                <w:rFonts w:ascii="Times New Roman" w:eastAsia="宋体" w:hAnsi="Times New Roman" w:cs="Arial"/>
                <w:color w:val="000000"/>
                <w:kern w:val="0"/>
                <w:szCs w:val="21"/>
              </w:rPr>
            </w:pPr>
          </w:p>
        </w:tc>
      </w:tr>
      <w:tr w:rsidR="00E67CD1" w:rsidRPr="00F3649A" w:rsidTr="00F32868">
        <w:tc>
          <w:tcPr>
            <w:tcW w:w="1459" w:type="dxa"/>
          </w:tcPr>
          <w:p w:rsidR="00E67CD1" w:rsidRPr="00F3649A" w:rsidRDefault="00E67CD1" w:rsidP="00E53B11">
            <w:pPr>
              <w:widowControl/>
              <w:wordWrap w:val="0"/>
              <w:spacing w:line="345" w:lineRule="atLeast"/>
              <w:jc w:val="left"/>
              <w:rPr>
                <w:rFonts w:ascii="Times New Roman" w:eastAsia="宋体" w:hAnsi="Times New Roman" w:cs="Arial"/>
                <w:color w:val="000000"/>
                <w:kern w:val="0"/>
                <w:szCs w:val="21"/>
              </w:rPr>
            </w:pPr>
          </w:p>
        </w:tc>
        <w:tc>
          <w:tcPr>
            <w:tcW w:w="1459" w:type="dxa"/>
          </w:tcPr>
          <w:p w:rsidR="00E67CD1" w:rsidRPr="00F3649A" w:rsidRDefault="00E67CD1" w:rsidP="00E53B11">
            <w:pPr>
              <w:widowControl/>
              <w:wordWrap w:val="0"/>
              <w:spacing w:line="345" w:lineRule="atLeast"/>
              <w:jc w:val="left"/>
              <w:rPr>
                <w:rFonts w:ascii="Times New Roman" w:eastAsia="宋体" w:hAnsi="Times New Roman" w:cs="Arial"/>
                <w:color w:val="000000"/>
                <w:kern w:val="0"/>
                <w:szCs w:val="21"/>
              </w:rPr>
            </w:pPr>
          </w:p>
        </w:tc>
        <w:tc>
          <w:tcPr>
            <w:tcW w:w="1459" w:type="dxa"/>
          </w:tcPr>
          <w:p w:rsidR="00E67CD1" w:rsidRPr="00F3649A" w:rsidRDefault="00E67CD1" w:rsidP="00E53B11">
            <w:pPr>
              <w:widowControl/>
              <w:wordWrap w:val="0"/>
              <w:spacing w:line="345" w:lineRule="atLeast"/>
              <w:jc w:val="left"/>
              <w:rPr>
                <w:rFonts w:ascii="Times New Roman" w:eastAsia="宋体" w:hAnsi="Times New Roman" w:cs="Arial"/>
                <w:color w:val="000000"/>
                <w:kern w:val="0"/>
                <w:szCs w:val="21"/>
              </w:rPr>
            </w:pPr>
          </w:p>
        </w:tc>
        <w:tc>
          <w:tcPr>
            <w:tcW w:w="1459" w:type="dxa"/>
          </w:tcPr>
          <w:p w:rsidR="00E67CD1" w:rsidRPr="00F3649A" w:rsidRDefault="00E67CD1" w:rsidP="00E53B11">
            <w:pPr>
              <w:widowControl/>
              <w:wordWrap w:val="0"/>
              <w:spacing w:line="345" w:lineRule="atLeast"/>
              <w:jc w:val="left"/>
              <w:rPr>
                <w:rFonts w:ascii="Times New Roman" w:eastAsia="宋体" w:hAnsi="Times New Roman" w:cs="Arial"/>
                <w:color w:val="000000"/>
                <w:kern w:val="0"/>
                <w:szCs w:val="21"/>
              </w:rPr>
            </w:pPr>
          </w:p>
        </w:tc>
        <w:tc>
          <w:tcPr>
            <w:tcW w:w="1459" w:type="dxa"/>
          </w:tcPr>
          <w:p w:rsidR="00E67CD1" w:rsidRPr="00F3649A" w:rsidRDefault="00E67CD1" w:rsidP="00E53B11">
            <w:pPr>
              <w:widowControl/>
              <w:wordWrap w:val="0"/>
              <w:spacing w:line="345" w:lineRule="atLeast"/>
              <w:jc w:val="left"/>
              <w:rPr>
                <w:rFonts w:ascii="Times New Roman" w:eastAsia="宋体" w:hAnsi="Times New Roman" w:cs="Arial"/>
                <w:color w:val="000000"/>
                <w:kern w:val="0"/>
                <w:szCs w:val="21"/>
              </w:rPr>
            </w:pPr>
          </w:p>
        </w:tc>
        <w:tc>
          <w:tcPr>
            <w:tcW w:w="1177" w:type="dxa"/>
          </w:tcPr>
          <w:p w:rsidR="00E67CD1" w:rsidRPr="00F3649A" w:rsidRDefault="00E67CD1" w:rsidP="00E53B11">
            <w:pPr>
              <w:widowControl/>
              <w:wordWrap w:val="0"/>
              <w:spacing w:line="345" w:lineRule="atLeast"/>
              <w:jc w:val="left"/>
              <w:rPr>
                <w:rFonts w:ascii="Times New Roman" w:eastAsia="宋体" w:hAnsi="Times New Roman" w:cs="Arial"/>
                <w:color w:val="000000"/>
                <w:kern w:val="0"/>
                <w:szCs w:val="21"/>
              </w:rPr>
            </w:pPr>
          </w:p>
        </w:tc>
      </w:tr>
      <w:tr w:rsidR="00E67CD1" w:rsidRPr="00F3649A" w:rsidTr="00F32868">
        <w:tc>
          <w:tcPr>
            <w:tcW w:w="1459" w:type="dxa"/>
          </w:tcPr>
          <w:p w:rsidR="00E67CD1" w:rsidRPr="00F3649A" w:rsidRDefault="00E67CD1" w:rsidP="00E53B11">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合计</w:t>
            </w:r>
          </w:p>
        </w:tc>
        <w:tc>
          <w:tcPr>
            <w:tcW w:w="1459" w:type="dxa"/>
          </w:tcPr>
          <w:p w:rsidR="00E67CD1" w:rsidRPr="00F3649A" w:rsidRDefault="00E67CD1" w:rsidP="00E53B11">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w:t>
            </w:r>
          </w:p>
        </w:tc>
        <w:tc>
          <w:tcPr>
            <w:tcW w:w="1459" w:type="dxa"/>
          </w:tcPr>
          <w:p w:rsidR="00E67CD1" w:rsidRPr="00F3649A" w:rsidRDefault="00E67CD1" w:rsidP="00E53B11">
            <w:pPr>
              <w:widowControl/>
              <w:wordWrap w:val="0"/>
              <w:spacing w:line="345" w:lineRule="atLeast"/>
              <w:jc w:val="left"/>
              <w:rPr>
                <w:rFonts w:ascii="Times New Roman" w:eastAsia="宋体" w:hAnsi="Times New Roman" w:cs="Arial"/>
                <w:color w:val="000000"/>
                <w:kern w:val="0"/>
                <w:szCs w:val="21"/>
              </w:rPr>
            </w:pPr>
          </w:p>
        </w:tc>
        <w:tc>
          <w:tcPr>
            <w:tcW w:w="1459" w:type="dxa"/>
          </w:tcPr>
          <w:p w:rsidR="00E67CD1" w:rsidRPr="00F3649A" w:rsidRDefault="00E67CD1" w:rsidP="00E53B11">
            <w:pPr>
              <w:widowControl/>
              <w:wordWrap w:val="0"/>
              <w:spacing w:line="345" w:lineRule="atLeast"/>
              <w:jc w:val="left"/>
              <w:rPr>
                <w:rFonts w:ascii="Times New Roman" w:eastAsia="宋体" w:hAnsi="Times New Roman" w:cs="Arial"/>
                <w:color w:val="000000"/>
                <w:kern w:val="0"/>
                <w:szCs w:val="21"/>
              </w:rPr>
            </w:pPr>
          </w:p>
        </w:tc>
        <w:tc>
          <w:tcPr>
            <w:tcW w:w="1459" w:type="dxa"/>
          </w:tcPr>
          <w:p w:rsidR="00E67CD1" w:rsidRPr="00F3649A" w:rsidRDefault="00E67CD1" w:rsidP="00E53B11">
            <w:pPr>
              <w:widowControl/>
              <w:wordWrap w:val="0"/>
              <w:spacing w:line="345" w:lineRule="atLeast"/>
              <w:jc w:val="left"/>
              <w:rPr>
                <w:rFonts w:ascii="Times New Roman" w:eastAsia="宋体" w:hAnsi="Times New Roman" w:cs="Arial"/>
                <w:color w:val="000000"/>
                <w:kern w:val="0"/>
                <w:szCs w:val="21"/>
              </w:rPr>
            </w:pPr>
          </w:p>
        </w:tc>
        <w:tc>
          <w:tcPr>
            <w:tcW w:w="1177" w:type="dxa"/>
          </w:tcPr>
          <w:p w:rsidR="00E67CD1" w:rsidRPr="00F3649A" w:rsidRDefault="00E67CD1" w:rsidP="00E53B11">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w:t>
            </w:r>
          </w:p>
        </w:tc>
      </w:tr>
      <w:tr w:rsidR="00E67CD1" w:rsidRPr="00F3649A" w:rsidTr="00F32868">
        <w:tc>
          <w:tcPr>
            <w:tcW w:w="1459" w:type="dxa"/>
          </w:tcPr>
          <w:p w:rsidR="00E67CD1" w:rsidRPr="00F3649A" w:rsidRDefault="00E67CD1" w:rsidP="00E53B11">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未达到计划进度和收益的说明（</w:t>
            </w:r>
            <w:proofErr w:type="gramStart"/>
            <w:r w:rsidRPr="00F3649A">
              <w:rPr>
                <w:rFonts w:ascii="Times New Roman" w:eastAsia="宋体" w:hAnsi="Times New Roman" w:cs="Arial" w:hint="eastAsia"/>
                <w:color w:val="000000"/>
                <w:kern w:val="0"/>
                <w:szCs w:val="21"/>
              </w:rPr>
              <w:t>分具体</w:t>
            </w:r>
            <w:proofErr w:type="gramEnd"/>
            <w:r w:rsidRPr="00F3649A">
              <w:rPr>
                <w:rFonts w:ascii="Times New Roman" w:eastAsia="宋体" w:hAnsi="Times New Roman" w:cs="Arial" w:hint="eastAsia"/>
                <w:color w:val="000000"/>
                <w:kern w:val="0"/>
                <w:szCs w:val="21"/>
              </w:rPr>
              <w:t>项目）</w:t>
            </w:r>
          </w:p>
        </w:tc>
        <w:tc>
          <w:tcPr>
            <w:tcW w:w="7013" w:type="dxa"/>
            <w:gridSpan w:val="5"/>
          </w:tcPr>
          <w:p w:rsidR="00E67CD1" w:rsidRPr="00F3649A" w:rsidRDefault="00E67CD1" w:rsidP="00E53B11">
            <w:pPr>
              <w:widowControl/>
              <w:wordWrap w:val="0"/>
              <w:spacing w:line="345" w:lineRule="atLeast"/>
              <w:jc w:val="left"/>
              <w:rPr>
                <w:rFonts w:ascii="Times New Roman" w:eastAsia="宋体" w:hAnsi="Times New Roman" w:cs="Arial"/>
                <w:color w:val="000000"/>
                <w:kern w:val="0"/>
                <w:szCs w:val="21"/>
              </w:rPr>
            </w:pPr>
          </w:p>
        </w:tc>
      </w:tr>
    </w:tbl>
    <w:p w:rsidR="00E67CD1" w:rsidRPr="00F3649A" w:rsidRDefault="00E67CD1" w:rsidP="001732AB">
      <w:pPr>
        <w:widowControl/>
        <w:wordWrap w:val="0"/>
        <w:spacing w:line="345" w:lineRule="atLeast"/>
        <w:jc w:val="left"/>
        <w:rPr>
          <w:rFonts w:ascii="Times New Roman" w:eastAsia="宋体" w:hAnsi="Times New Roman" w:cs="Arial"/>
          <w:color w:val="000000"/>
          <w:kern w:val="0"/>
          <w:szCs w:val="21"/>
        </w:rPr>
      </w:pPr>
    </w:p>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6.13</w:t>
      </w:r>
      <w:r w:rsidRPr="00F3649A">
        <w:rPr>
          <w:rFonts w:ascii="Times New Roman" w:eastAsia="宋体" w:hAnsi="Times New Roman" w:cs="Arial" w:hint="eastAsia"/>
          <w:color w:val="000000"/>
          <w:kern w:val="0"/>
          <w:szCs w:val="21"/>
        </w:rPr>
        <w:t xml:space="preserve">　非募集资金项目情况</w:t>
      </w: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□适用　</w:t>
      </w:r>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□不适用</w:t>
      </w:r>
    </w:p>
    <w:p w:rsidR="00E67CD1" w:rsidRPr="00F3649A" w:rsidRDefault="00E67CD1" w:rsidP="001732AB">
      <w:pPr>
        <w:widowControl/>
        <w:wordWrap w:val="0"/>
        <w:spacing w:line="345" w:lineRule="atLeast"/>
        <w:jc w:val="left"/>
        <w:rPr>
          <w:rFonts w:ascii="Times New Roman" w:eastAsia="宋体" w:hAnsi="Times New Roman" w:cs="Arial"/>
          <w:color w:val="000000"/>
          <w:kern w:val="0"/>
          <w:szCs w:val="21"/>
        </w:rPr>
      </w:pPr>
    </w:p>
    <w:tbl>
      <w:tblPr>
        <w:tblStyle w:val="a4"/>
        <w:tblpPr w:leftFromText="180" w:rightFromText="180" w:vertAnchor="text" w:tblpY="1"/>
        <w:tblOverlap w:val="never"/>
        <w:tblW w:w="8472" w:type="dxa"/>
        <w:tblLook w:val="04A0" w:firstRow="1" w:lastRow="0" w:firstColumn="1" w:lastColumn="0" w:noHBand="0" w:noVBand="1"/>
      </w:tblPr>
      <w:tblGrid>
        <w:gridCol w:w="1668"/>
        <w:gridCol w:w="2268"/>
        <w:gridCol w:w="2268"/>
        <w:gridCol w:w="2268"/>
      </w:tblGrid>
      <w:tr w:rsidR="00E67CD1" w:rsidRPr="00F3649A" w:rsidTr="00F32868">
        <w:tc>
          <w:tcPr>
            <w:tcW w:w="1668" w:type="dxa"/>
          </w:tcPr>
          <w:p w:rsidR="00E67CD1" w:rsidRPr="00F3649A" w:rsidRDefault="00E67CD1" w:rsidP="00E53B11">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项目名称</w:t>
            </w:r>
          </w:p>
        </w:tc>
        <w:tc>
          <w:tcPr>
            <w:tcW w:w="2268" w:type="dxa"/>
          </w:tcPr>
          <w:p w:rsidR="00E67CD1" w:rsidRPr="00F3649A" w:rsidRDefault="00E67CD1" w:rsidP="00E53B11">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项目金额</w:t>
            </w:r>
          </w:p>
        </w:tc>
        <w:tc>
          <w:tcPr>
            <w:tcW w:w="2268" w:type="dxa"/>
          </w:tcPr>
          <w:p w:rsidR="00E67CD1" w:rsidRPr="00F3649A" w:rsidRDefault="00E67CD1" w:rsidP="00E53B11">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项目进度</w:t>
            </w:r>
          </w:p>
        </w:tc>
        <w:tc>
          <w:tcPr>
            <w:tcW w:w="2268" w:type="dxa"/>
          </w:tcPr>
          <w:p w:rsidR="00E67CD1" w:rsidRPr="00F3649A" w:rsidRDefault="00E67CD1" w:rsidP="00E53B11">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项目收益情况</w:t>
            </w:r>
          </w:p>
        </w:tc>
      </w:tr>
      <w:tr w:rsidR="00E67CD1" w:rsidRPr="00F3649A" w:rsidTr="00F32868">
        <w:tc>
          <w:tcPr>
            <w:tcW w:w="1668" w:type="dxa"/>
          </w:tcPr>
          <w:p w:rsidR="00E67CD1" w:rsidRPr="00F3649A" w:rsidRDefault="00E67CD1" w:rsidP="00E67CD1">
            <w:pPr>
              <w:widowControl/>
              <w:spacing w:before="100" w:beforeAutospacing="1" w:after="100" w:afterAutospacing="1"/>
              <w:jc w:val="left"/>
              <w:rPr>
                <w:rFonts w:ascii="Times New Roman" w:eastAsia="宋体" w:hAnsi="Times New Roman" w:cs="宋体"/>
                <w:kern w:val="0"/>
                <w:szCs w:val="21"/>
              </w:rPr>
            </w:pPr>
          </w:p>
        </w:tc>
        <w:tc>
          <w:tcPr>
            <w:tcW w:w="2268" w:type="dxa"/>
          </w:tcPr>
          <w:p w:rsidR="00E67CD1" w:rsidRPr="00F3649A" w:rsidRDefault="00E67CD1" w:rsidP="00E53B11">
            <w:pPr>
              <w:widowControl/>
              <w:spacing w:before="100" w:beforeAutospacing="1" w:after="100" w:afterAutospacing="1"/>
              <w:jc w:val="left"/>
              <w:rPr>
                <w:rFonts w:ascii="Times New Roman" w:eastAsia="宋体" w:hAnsi="Times New Roman" w:cs="宋体"/>
                <w:kern w:val="0"/>
                <w:szCs w:val="21"/>
              </w:rPr>
            </w:pPr>
          </w:p>
        </w:tc>
        <w:tc>
          <w:tcPr>
            <w:tcW w:w="2268" w:type="dxa"/>
          </w:tcPr>
          <w:p w:rsidR="00E67CD1" w:rsidRPr="00F3649A" w:rsidRDefault="00E67CD1" w:rsidP="00E53B11">
            <w:pPr>
              <w:widowControl/>
              <w:spacing w:before="100" w:beforeAutospacing="1" w:after="100" w:afterAutospacing="1"/>
              <w:jc w:val="left"/>
              <w:rPr>
                <w:rFonts w:ascii="Times New Roman" w:eastAsia="宋体" w:hAnsi="Times New Roman" w:cs="宋体"/>
                <w:kern w:val="0"/>
                <w:szCs w:val="21"/>
              </w:rPr>
            </w:pPr>
          </w:p>
        </w:tc>
        <w:tc>
          <w:tcPr>
            <w:tcW w:w="2268" w:type="dxa"/>
          </w:tcPr>
          <w:p w:rsidR="00E67CD1" w:rsidRPr="00F3649A" w:rsidRDefault="00E67CD1" w:rsidP="00E53B11">
            <w:pPr>
              <w:widowControl/>
              <w:spacing w:before="100" w:beforeAutospacing="1" w:after="100" w:afterAutospacing="1"/>
              <w:jc w:val="left"/>
              <w:rPr>
                <w:rFonts w:ascii="Times New Roman" w:eastAsia="宋体" w:hAnsi="Times New Roman" w:cs="宋体"/>
                <w:kern w:val="0"/>
                <w:szCs w:val="21"/>
              </w:rPr>
            </w:pPr>
          </w:p>
        </w:tc>
      </w:tr>
      <w:tr w:rsidR="00E67CD1" w:rsidRPr="00F3649A" w:rsidTr="00F32868">
        <w:tc>
          <w:tcPr>
            <w:tcW w:w="1668" w:type="dxa"/>
          </w:tcPr>
          <w:p w:rsidR="00E67CD1" w:rsidRPr="00F3649A" w:rsidRDefault="00E67CD1" w:rsidP="00E67CD1">
            <w:pPr>
              <w:widowControl/>
              <w:spacing w:before="100" w:beforeAutospacing="1" w:after="100" w:afterAutospacing="1"/>
              <w:jc w:val="left"/>
              <w:rPr>
                <w:rFonts w:ascii="Times New Roman" w:eastAsia="宋体" w:hAnsi="Times New Roman" w:cs="宋体"/>
                <w:kern w:val="0"/>
                <w:szCs w:val="21"/>
              </w:rPr>
            </w:pPr>
          </w:p>
        </w:tc>
        <w:tc>
          <w:tcPr>
            <w:tcW w:w="2268" w:type="dxa"/>
          </w:tcPr>
          <w:p w:rsidR="00E67CD1" w:rsidRPr="00F3649A" w:rsidRDefault="00E67CD1" w:rsidP="00E53B11">
            <w:pPr>
              <w:widowControl/>
              <w:spacing w:before="100" w:beforeAutospacing="1" w:after="100" w:afterAutospacing="1"/>
              <w:jc w:val="left"/>
              <w:rPr>
                <w:rFonts w:ascii="Times New Roman" w:eastAsia="宋体" w:hAnsi="Times New Roman" w:cs="宋体"/>
                <w:kern w:val="0"/>
                <w:szCs w:val="21"/>
              </w:rPr>
            </w:pPr>
          </w:p>
        </w:tc>
        <w:tc>
          <w:tcPr>
            <w:tcW w:w="2268" w:type="dxa"/>
          </w:tcPr>
          <w:p w:rsidR="00E67CD1" w:rsidRPr="00F3649A" w:rsidRDefault="00E67CD1" w:rsidP="00E53B11">
            <w:pPr>
              <w:widowControl/>
              <w:spacing w:before="100" w:beforeAutospacing="1" w:after="100" w:afterAutospacing="1"/>
              <w:jc w:val="left"/>
              <w:rPr>
                <w:rFonts w:ascii="Times New Roman" w:eastAsia="宋体" w:hAnsi="Times New Roman" w:cs="宋体"/>
                <w:kern w:val="0"/>
                <w:szCs w:val="21"/>
              </w:rPr>
            </w:pPr>
          </w:p>
        </w:tc>
        <w:tc>
          <w:tcPr>
            <w:tcW w:w="2268" w:type="dxa"/>
          </w:tcPr>
          <w:p w:rsidR="00E67CD1" w:rsidRPr="00F3649A" w:rsidRDefault="00E67CD1" w:rsidP="00E53B11">
            <w:pPr>
              <w:widowControl/>
              <w:spacing w:before="100" w:beforeAutospacing="1" w:after="100" w:afterAutospacing="1"/>
              <w:jc w:val="left"/>
              <w:rPr>
                <w:rFonts w:ascii="Times New Roman" w:eastAsia="宋体" w:hAnsi="Times New Roman" w:cs="宋体"/>
                <w:kern w:val="0"/>
                <w:szCs w:val="21"/>
              </w:rPr>
            </w:pPr>
          </w:p>
        </w:tc>
      </w:tr>
      <w:tr w:rsidR="00E67CD1" w:rsidRPr="00F3649A" w:rsidTr="00F32868">
        <w:tc>
          <w:tcPr>
            <w:tcW w:w="1668" w:type="dxa"/>
          </w:tcPr>
          <w:p w:rsidR="00E67CD1" w:rsidRPr="00F3649A" w:rsidRDefault="00E67CD1" w:rsidP="00E67CD1">
            <w:pPr>
              <w:widowControl/>
              <w:spacing w:before="100" w:beforeAutospacing="1" w:after="100" w:afterAutospacing="1"/>
              <w:jc w:val="left"/>
              <w:rPr>
                <w:rFonts w:ascii="Times New Roman" w:eastAsia="宋体" w:hAnsi="Times New Roman" w:cs="宋体"/>
                <w:kern w:val="0"/>
                <w:szCs w:val="21"/>
              </w:rPr>
            </w:pPr>
            <w:r w:rsidRPr="00F3649A">
              <w:rPr>
                <w:rFonts w:ascii="Times New Roman" w:eastAsia="宋体" w:hAnsi="Times New Roman" w:cs="宋体" w:hint="eastAsia"/>
                <w:kern w:val="0"/>
                <w:szCs w:val="21"/>
              </w:rPr>
              <w:t>合计</w:t>
            </w:r>
          </w:p>
        </w:tc>
        <w:tc>
          <w:tcPr>
            <w:tcW w:w="2268" w:type="dxa"/>
          </w:tcPr>
          <w:p w:rsidR="00E67CD1" w:rsidRPr="00F3649A" w:rsidRDefault="00E67CD1" w:rsidP="00E53B11">
            <w:pPr>
              <w:widowControl/>
              <w:spacing w:before="100" w:beforeAutospacing="1" w:after="100" w:afterAutospacing="1"/>
              <w:jc w:val="left"/>
              <w:rPr>
                <w:rFonts w:ascii="Times New Roman" w:eastAsia="宋体" w:hAnsi="Times New Roman" w:cs="宋体"/>
                <w:kern w:val="0"/>
                <w:szCs w:val="21"/>
              </w:rPr>
            </w:pPr>
          </w:p>
        </w:tc>
        <w:tc>
          <w:tcPr>
            <w:tcW w:w="2268" w:type="dxa"/>
          </w:tcPr>
          <w:p w:rsidR="00E67CD1" w:rsidRPr="00F3649A" w:rsidRDefault="00E67CD1" w:rsidP="00E53B11">
            <w:pPr>
              <w:widowControl/>
              <w:spacing w:before="100" w:beforeAutospacing="1" w:after="100" w:afterAutospacing="1"/>
              <w:jc w:val="left"/>
              <w:rPr>
                <w:rFonts w:ascii="Times New Roman" w:eastAsia="宋体" w:hAnsi="Times New Roman" w:cs="宋体"/>
                <w:kern w:val="0"/>
                <w:szCs w:val="21"/>
              </w:rPr>
            </w:pPr>
          </w:p>
        </w:tc>
        <w:tc>
          <w:tcPr>
            <w:tcW w:w="2268" w:type="dxa"/>
          </w:tcPr>
          <w:p w:rsidR="00E67CD1" w:rsidRPr="00F3649A" w:rsidRDefault="00E67CD1" w:rsidP="00E53B11">
            <w:pPr>
              <w:widowControl/>
              <w:spacing w:before="100" w:beforeAutospacing="1" w:after="100" w:afterAutospacing="1"/>
              <w:jc w:val="left"/>
              <w:rPr>
                <w:rFonts w:ascii="Times New Roman" w:eastAsia="宋体" w:hAnsi="Times New Roman" w:cs="宋体"/>
                <w:kern w:val="0"/>
                <w:szCs w:val="21"/>
              </w:rPr>
            </w:pPr>
          </w:p>
        </w:tc>
      </w:tr>
    </w:tbl>
    <w:p w:rsidR="00E67CD1" w:rsidRPr="00F3649A" w:rsidRDefault="00E67CD1" w:rsidP="001732AB">
      <w:pPr>
        <w:widowControl/>
        <w:wordWrap w:val="0"/>
        <w:spacing w:line="345" w:lineRule="atLeast"/>
        <w:jc w:val="left"/>
        <w:rPr>
          <w:rFonts w:ascii="Times New Roman" w:eastAsia="宋体" w:hAnsi="Times New Roman" w:cs="Arial"/>
          <w:color w:val="000000"/>
          <w:kern w:val="0"/>
          <w:szCs w:val="21"/>
        </w:rPr>
      </w:pPr>
    </w:p>
    <w:p w:rsidR="00E67CD1" w:rsidRPr="00F3649A" w:rsidRDefault="00E67CD1" w:rsidP="001732AB">
      <w:pPr>
        <w:widowControl/>
        <w:wordWrap w:val="0"/>
        <w:spacing w:line="345" w:lineRule="atLeast"/>
        <w:jc w:val="left"/>
        <w:rPr>
          <w:rFonts w:ascii="Times New Roman" w:eastAsia="宋体" w:hAnsi="Times New Roman" w:cs="Arial"/>
          <w:color w:val="000000"/>
          <w:kern w:val="0"/>
          <w:szCs w:val="21"/>
        </w:rPr>
      </w:pPr>
    </w:p>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6.14</w:t>
      </w:r>
      <w:r w:rsidRPr="00F3649A">
        <w:rPr>
          <w:rFonts w:ascii="Times New Roman" w:eastAsia="宋体" w:hAnsi="Times New Roman" w:cs="Arial" w:hint="eastAsia"/>
          <w:color w:val="000000"/>
          <w:kern w:val="0"/>
          <w:szCs w:val="21"/>
        </w:rPr>
        <w:t xml:space="preserve">　董事会对会计师事务所“非标意见”的说明</w:t>
      </w: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□适用　</w:t>
      </w:r>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□不适用</w:t>
      </w:r>
    </w:p>
    <w:p w:rsidR="001732AB" w:rsidRPr="00F3649A" w:rsidRDefault="001732AB" w:rsidP="00173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5" w:lineRule="atLeast"/>
        <w:jc w:val="left"/>
        <w:rPr>
          <w:rFonts w:ascii="Times New Roman" w:eastAsia="宋体" w:hAnsi="Times New Roman" w:cs="宋体"/>
          <w:color w:val="000000"/>
          <w:kern w:val="0"/>
          <w:szCs w:val="21"/>
        </w:rPr>
      </w:pPr>
    </w:p>
    <w:tbl>
      <w:tblPr>
        <w:tblW w:w="825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9"/>
      </w:tblGrid>
      <w:tr w:rsidR="00E67CD1" w:rsidRPr="00F3649A" w:rsidTr="00F32868">
        <w:tc>
          <w:tcPr>
            <w:tcW w:w="8259" w:type="dxa"/>
          </w:tcPr>
          <w:p w:rsidR="00E67CD1" w:rsidRPr="00F3649A" w:rsidRDefault="00E67CD1" w:rsidP="00173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5" w:lineRule="atLeast"/>
              <w:jc w:val="left"/>
              <w:rPr>
                <w:rFonts w:ascii="Times New Roman" w:eastAsia="宋体" w:hAnsi="Times New Roman" w:cs="宋体"/>
                <w:color w:val="000000"/>
                <w:kern w:val="0"/>
                <w:szCs w:val="21"/>
              </w:rPr>
            </w:pPr>
          </w:p>
          <w:p w:rsidR="00E67CD1" w:rsidRPr="00F3649A" w:rsidRDefault="00E67CD1" w:rsidP="00173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5" w:lineRule="atLeast"/>
              <w:jc w:val="left"/>
              <w:rPr>
                <w:rFonts w:ascii="Times New Roman" w:eastAsia="宋体" w:hAnsi="Times New Roman" w:cs="宋体"/>
                <w:color w:val="000000"/>
                <w:kern w:val="0"/>
                <w:szCs w:val="21"/>
              </w:rPr>
            </w:pPr>
          </w:p>
          <w:p w:rsidR="00E67CD1" w:rsidRPr="00F3649A" w:rsidRDefault="00E67CD1" w:rsidP="00173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5" w:lineRule="atLeast"/>
              <w:jc w:val="left"/>
              <w:rPr>
                <w:rFonts w:ascii="Times New Roman" w:eastAsia="宋体" w:hAnsi="Times New Roman" w:cs="宋体"/>
                <w:color w:val="000000"/>
                <w:kern w:val="0"/>
                <w:szCs w:val="21"/>
              </w:rPr>
            </w:pPr>
          </w:p>
          <w:p w:rsidR="00E67CD1" w:rsidRPr="00F3649A" w:rsidRDefault="00E67CD1" w:rsidP="00173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5" w:lineRule="atLeast"/>
              <w:jc w:val="left"/>
              <w:rPr>
                <w:rFonts w:ascii="Times New Roman" w:eastAsia="宋体" w:hAnsi="Times New Roman" w:cs="宋体"/>
                <w:color w:val="000000"/>
                <w:kern w:val="0"/>
                <w:szCs w:val="21"/>
              </w:rPr>
            </w:pPr>
          </w:p>
          <w:p w:rsidR="00E67CD1" w:rsidRPr="00F3649A" w:rsidRDefault="00E67CD1" w:rsidP="00173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5" w:lineRule="atLeast"/>
              <w:jc w:val="left"/>
              <w:rPr>
                <w:rFonts w:ascii="Times New Roman" w:eastAsia="宋体" w:hAnsi="Times New Roman" w:cs="宋体"/>
                <w:color w:val="000000"/>
                <w:kern w:val="0"/>
                <w:szCs w:val="21"/>
              </w:rPr>
            </w:pPr>
          </w:p>
          <w:p w:rsidR="00E67CD1" w:rsidRPr="00F3649A" w:rsidRDefault="00E67CD1" w:rsidP="00173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5" w:lineRule="atLeast"/>
              <w:jc w:val="left"/>
              <w:rPr>
                <w:rFonts w:ascii="Times New Roman" w:eastAsia="宋体" w:hAnsi="Times New Roman" w:cs="宋体"/>
                <w:color w:val="000000"/>
                <w:kern w:val="0"/>
                <w:szCs w:val="21"/>
              </w:rPr>
            </w:pPr>
          </w:p>
          <w:p w:rsidR="00E67CD1" w:rsidRPr="00F3649A" w:rsidRDefault="00E67CD1" w:rsidP="00173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5" w:lineRule="atLeast"/>
              <w:jc w:val="left"/>
              <w:rPr>
                <w:rFonts w:ascii="Times New Roman" w:eastAsia="宋体" w:hAnsi="Times New Roman" w:cs="宋体"/>
                <w:color w:val="000000"/>
                <w:kern w:val="0"/>
                <w:szCs w:val="21"/>
              </w:rPr>
            </w:pPr>
          </w:p>
        </w:tc>
      </w:tr>
    </w:tbl>
    <w:p w:rsidR="00E67CD1" w:rsidRPr="00F3649A" w:rsidRDefault="00E67CD1" w:rsidP="00173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5" w:lineRule="atLeast"/>
        <w:jc w:val="left"/>
        <w:rPr>
          <w:rFonts w:ascii="Times New Roman" w:eastAsia="宋体" w:hAnsi="Times New Roman" w:cs="宋体"/>
          <w:color w:val="000000"/>
          <w:kern w:val="0"/>
          <w:szCs w:val="21"/>
        </w:rPr>
      </w:pPr>
    </w:p>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6.15</w:t>
      </w:r>
      <w:r w:rsidRPr="00F3649A">
        <w:rPr>
          <w:rFonts w:ascii="Times New Roman" w:eastAsia="宋体" w:hAnsi="Times New Roman" w:cs="Arial" w:hint="eastAsia"/>
          <w:color w:val="000000"/>
          <w:kern w:val="0"/>
          <w:szCs w:val="21"/>
        </w:rPr>
        <w:t xml:space="preserve">　董事会新年度的经营计划（如有）</w:t>
      </w: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□适用　</w:t>
      </w:r>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□不适用</w:t>
      </w:r>
    </w:p>
    <w:p w:rsidR="001732AB" w:rsidRPr="00F3649A" w:rsidRDefault="001732AB" w:rsidP="00173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5" w:lineRule="atLeast"/>
        <w:jc w:val="left"/>
        <w:rPr>
          <w:rFonts w:ascii="Times New Roman" w:eastAsia="宋体" w:hAnsi="Times New Roman" w:cs="宋体"/>
          <w:color w:val="000000"/>
          <w:kern w:val="0"/>
          <w:szCs w:val="21"/>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9"/>
      </w:tblGrid>
      <w:tr w:rsidR="00E67CD1" w:rsidRPr="00F3649A" w:rsidTr="00F32868">
        <w:tc>
          <w:tcPr>
            <w:tcW w:w="8259" w:type="dxa"/>
          </w:tcPr>
          <w:p w:rsidR="00E67CD1" w:rsidRPr="00F3649A" w:rsidRDefault="00E67CD1" w:rsidP="00173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5" w:lineRule="atLeast"/>
              <w:jc w:val="left"/>
              <w:rPr>
                <w:rFonts w:ascii="Times New Roman" w:eastAsia="宋体" w:hAnsi="Times New Roman" w:cs="宋体"/>
                <w:color w:val="000000"/>
                <w:kern w:val="0"/>
                <w:szCs w:val="21"/>
              </w:rPr>
            </w:pPr>
          </w:p>
          <w:p w:rsidR="00E67CD1" w:rsidRPr="00F3649A" w:rsidRDefault="00E67CD1" w:rsidP="00173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5" w:lineRule="atLeast"/>
              <w:jc w:val="left"/>
              <w:rPr>
                <w:rFonts w:ascii="Times New Roman" w:eastAsia="宋体" w:hAnsi="Times New Roman" w:cs="宋体"/>
                <w:color w:val="000000"/>
                <w:kern w:val="0"/>
                <w:szCs w:val="21"/>
              </w:rPr>
            </w:pPr>
          </w:p>
          <w:p w:rsidR="00E67CD1" w:rsidRPr="00F3649A" w:rsidRDefault="00E67CD1" w:rsidP="00173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5" w:lineRule="atLeast"/>
              <w:jc w:val="left"/>
              <w:rPr>
                <w:rFonts w:ascii="Times New Roman" w:eastAsia="宋体" w:hAnsi="Times New Roman" w:cs="宋体"/>
                <w:color w:val="000000"/>
                <w:kern w:val="0"/>
                <w:szCs w:val="21"/>
              </w:rPr>
            </w:pPr>
          </w:p>
          <w:p w:rsidR="00E67CD1" w:rsidRPr="00F3649A" w:rsidRDefault="00E67CD1" w:rsidP="00173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5" w:lineRule="atLeast"/>
              <w:jc w:val="left"/>
              <w:rPr>
                <w:rFonts w:ascii="Times New Roman" w:eastAsia="宋体" w:hAnsi="Times New Roman" w:cs="宋体"/>
                <w:color w:val="000000"/>
                <w:kern w:val="0"/>
                <w:szCs w:val="21"/>
              </w:rPr>
            </w:pPr>
          </w:p>
          <w:p w:rsidR="00E67CD1" w:rsidRPr="00F3649A" w:rsidRDefault="00E67CD1" w:rsidP="00173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5" w:lineRule="atLeast"/>
              <w:jc w:val="left"/>
              <w:rPr>
                <w:rFonts w:ascii="Times New Roman" w:eastAsia="宋体" w:hAnsi="Times New Roman" w:cs="宋体"/>
                <w:color w:val="000000"/>
                <w:kern w:val="0"/>
                <w:szCs w:val="21"/>
              </w:rPr>
            </w:pPr>
          </w:p>
          <w:p w:rsidR="00E67CD1" w:rsidRPr="00F3649A" w:rsidRDefault="00E67CD1" w:rsidP="00173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5" w:lineRule="atLeast"/>
              <w:jc w:val="left"/>
              <w:rPr>
                <w:rFonts w:ascii="Times New Roman" w:eastAsia="宋体" w:hAnsi="Times New Roman" w:cs="宋体"/>
                <w:color w:val="000000"/>
                <w:kern w:val="0"/>
                <w:szCs w:val="21"/>
              </w:rPr>
            </w:pPr>
          </w:p>
          <w:p w:rsidR="00E67CD1" w:rsidRPr="00F3649A" w:rsidRDefault="00E67CD1" w:rsidP="00173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5" w:lineRule="atLeast"/>
              <w:jc w:val="left"/>
              <w:rPr>
                <w:rFonts w:ascii="Times New Roman" w:eastAsia="宋体" w:hAnsi="Times New Roman" w:cs="宋体"/>
                <w:color w:val="000000"/>
                <w:kern w:val="0"/>
                <w:szCs w:val="21"/>
              </w:rPr>
            </w:pPr>
          </w:p>
          <w:p w:rsidR="00E67CD1" w:rsidRPr="00F3649A" w:rsidRDefault="00E67CD1" w:rsidP="00173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5" w:lineRule="atLeast"/>
              <w:jc w:val="left"/>
              <w:rPr>
                <w:rFonts w:ascii="Times New Roman" w:eastAsia="宋体" w:hAnsi="Times New Roman" w:cs="宋体"/>
                <w:color w:val="000000"/>
                <w:kern w:val="0"/>
                <w:szCs w:val="21"/>
              </w:rPr>
            </w:pPr>
          </w:p>
        </w:tc>
      </w:tr>
    </w:tbl>
    <w:p w:rsidR="00E67CD1" w:rsidRPr="00F3649A" w:rsidRDefault="00E67CD1" w:rsidP="00173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5" w:lineRule="atLeast"/>
        <w:jc w:val="left"/>
        <w:rPr>
          <w:rFonts w:ascii="Times New Roman" w:eastAsia="宋体" w:hAnsi="Times New Roman" w:cs="宋体"/>
          <w:color w:val="000000"/>
          <w:kern w:val="0"/>
          <w:szCs w:val="21"/>
        </w:rPr>
      </w:pPr>
    </w:p>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 xml:space="preserve">　　新年度盈利预测（如有）</w:t>
      </w: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□适用　</w:t>
      </w:r>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□不适用</w:t>
      </w:r>
    </w:p>
    <w:p w:rsidR="001732AB" w:rsidRPr="00F3649A" w:rsidRDefault="001732AB" w:rsidP="00173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5" w:lineRule="atLeast"/>
        <w:jc w:val="left"/>
        <w:rPr>
          <w:rFonts w:ascii="Times New Roman" w:eastAsia="宋体" w:hAnsi="Times New Roman" w:cs="宋体"/>
          <w:color w:val="000000"/>
          <w:kern w:val="0"/>
          <w:szCs w:val="21"/>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9"/>
      </w:tblGrid>
      <w:tr w:rsidR="00E67CD1" w:rsidRPr="00F3649A" w:rsidTr="00F32868">
        <w:tc>
          <w:tcPr>
            <w:tcW w:w="8259" w:type="dxa"/>
          </w:tcPr>
          <w:p w:rsidR="00E67CD1" w:rsidRPr="00F3649A" w:rsidRDefault="00E67CD1" w:rsidP="00173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5" w:lineRule="atLeast"/>
              <w:jc w:val="left"/>
              <w:rPr>
                <w:rFonts w:ascii="Times New Roman" w:eastAsia="宋体" w:hAnsi="Times New Roman" w:cs="宋体"/>
                <w:color w:val="000000"/>
                <w:kern w:val="0"/>
                <w:szCs w:val="21"/>
              </w:rPr>
            </w:pPr>
          </w:p>
          <w:p w:rsidR="00E67CD1" w:rsidRPr="00F3649A" w:rsidRDefault="00E67CD1" w:rsidP="00173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5" w:lineRule="atLeast"/>
              <w:jc w:val="left"/>
              <w:rPr>
                <w:rFonts w:ascii="Times New Roman" w:eastAsia="宋体" w:hAnsi="Times New Roman" w:cs="宋体"/>
                <w:color w:val="000000"/>
                <w:kern w:val="0"/>
                <w:szCs w:val="21"/>
              </w:rPr>
            </w:pPr>
          </w:p>
          <w:p w:rsidR="00E67CD1" w:rsidRPr="00F3649A" w:rsidRDefault="00E67CD1" w:rsidP="00173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5" w:lineRule="atLeast"/>
              <w:jc w:val="left"/>
              <w:rPr>
                <w:rFonts w:ascii="Times New Roman" w:eastAsia="宋体" w:hAnsi="Times New Roman" w:cs="宋体"/>
                <w:color w:val="000000"/>
                <w:kern w:val="0"/>
                <w:szCs w:val="21"/>
              </w:rPr>
            </w:pPr>
          </w:p>
          <w:p w:rsidR="00E67CD1" w:rsidRPr="00F3649A" w:rsidRDefault="00E67CD1" w:rsidP="00173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5" w:lineRule="atLeast"/>
              <w:jc w:val="left"/>
              <w:rPr>
                <w:rFonts w:ascii="Times New Roman" w:eastAsia="宋体" w:hAnsi="Times New Roman" w:cs="宋体"/>
                <w:color w:val="000000"/>
                <w:kern w:val="0"/>
                <w:szCs w:val="21"/>
              </w:rPr>
            </w:pPr>
          </w:p>
          <w:p w:rsidR="00E67CD1" w:rsidRPr="00F3649A" w:rsidRDefault="00E67CD1" w:rsidP="00173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5" w:lineRule="atLeast"/>
              <w:jc w:val="left"/>
              <w:rPr>
                <w:rFonts w:ascii="Times New Roman" w:eastAsia="宋体" w:hAnsi="Times New Roman" w:cs="宋体"/>
                <w:color w:val="000000"/>
                <w:kern w:val="0"/>
                <w:szCs w:val="21"/>
              </w:rPr>
            </w:pPr>
          </w:p>
        </w:tc>
      </w:tr>
    </w:tbl>
    <w:p w:rsidR="00E67CD1" w:rsidRPr="00F3649A" w:rsidRDefault="00E67CD1" w:rsidP="00173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5" w:lineRule="atLeast"/>
        <w:jc w:val="left"/>
        <w:rPr>
          <w:rFonts w:ascii="Times New Roman" w:eastAsia="宋体" w:hAnsi="Times New Roman" w:cs="宋体"/>
          <w:color w:val="000000"/>
          <w:kern w:val="0"/>
          <w:szCs w:val="21"/>
        </w:rPr>
      </w:pPr>
    </w:p>
    <w:p w:rsidR="001732AB" w:rsidRPr="00F3649A" w:rsidRDefault="001732AB" w:rsidP="00E67CD1">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6.16</w:t>
      </w:r>
      <w:r w:rsidRPr="00F3649A">
        <w:rPr>
          <w:rFonts w:ascii="Times New Roman" w:eastAsia="宋体" w:hAnsi="Times New Roman" w:cs="Arial" w:hint="eastAsia"/>
          <w:color w:val="000000"/>
          <w:kern w:val="0"/>
          <w:szCs w:val="21"/>
        </w:rPr>
        <w:t xml:space="preserve">　董事会本次利润分配或资本公积金转增预案</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9"/>
      </w:tblGrid>
      <w:tr w:rsidR="00DF0FE2" w:rsidRPr="00F3649A" w:rsidTr="00F32868">
        <w:tc>
          <w:tcPr>
            <w:tcW w:w="8259" w:type="dxa"/>
          </w:tcPr>
          <w:p w:rsidR="00DF0FE2" w:rsidRPr="00F3649A" w:rsidRDefault="00DF0FE2" w:rsidP="00DF0F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5" w:lineRule="atLeast"/>
              <w:jc w:val="left"/>
              <w:rPr>
                <w:rFonts w:ascii="Times New Roman" w:eastAsia="宋体" w:hAnsi="Times New Roman" w:cs="宋体"/>
                <w:color w:val="000000"/>
                <w:kern w:val="0"/>
                <w:szCs w:val="21"/>
              </w:rPr>
            </w:pPr>
          </w:p>
          <w:p w:rsidR="00DF0FE2" w:rsidRPr="00F3649A" w:rsidRDefault="00DF0FE2" w:rsidP="00DF0F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5" w:lineRule="atLeast"/>
              <w:jc w:val="left"/>
              <w:rPr>
                <w:rFonts w:ascii="Times New Roman" w:eastAsia="宋体" w:hAnsi="Times New Roman" w:cs="宋体"/>
                <w:color w:val="000000"/>
                <w:kern w:val="0"/>
                <w:szCs w:val="21"/>
              </w:rPr>
            </w:pPr>
          </w:p>
          <w:p w:rsidR="00E67CD1" w:rsidRPr="00F3649A" w:rsidRDefault="00E67CD1" w:rsidP="00DF0F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5" w:lineRule="atLeast"/>
              <w:jc w:val="left"/>
              <w:rPr>
                <w:rFonts w:ascii="Times New Roman" w:eastAsia="宋体" w:hAnsi="Times New Roman" w:cs="宋体"/>
                <w:color w:val="000000"/>
                <w:kern w:val="0"/>
                <w:szCs w:val="21"/>
              </w:rPr>
            </w:pPr>
          </w:p>
          <w:p w:rsidR="00E67CD1" w:rsidRPr="00F3649A" w:rsidRDefault="00E67CD1" w:rsidP="00DF0F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5" w:lineRule="atLeast"/>
              <w:jc w:val="left"/>
              <w:rPr>
                <w:rFonts w:ascii="Times New Roman" w:eastAsia="宋体" w:hAnsi="Times New Roman" w:cs="宋体"/>
                <w:color w:val="000000"/>
                <w:kern w:val="0"/>
                <w:szCs w:val="21"/>
              </w:rPr>
            </w:pPr>
          </w:p>
          <w:p w:rsidR="00E67CD1" w:rsidRPr="00F3649A" w:rsidRDefault="00E67CD1" w:rsidP="00DF0F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5" w:lineRule="atLeast"/>
              <w:jc w:val="left"/>
              <w:rPr>
                <w:rFonts w:ascii="Times New Roman" w:eastAsia="宋体" w:hAnsi="Times New Roman" w:cs="宋体"/>
                <w:color w:val="000000"/>
                <w:kern w:val="0"/>
                <w:szCs w:val="21"/>
              </w:rPr>
            </w:pPr>
          </w:p>
          <w:p w:rsidR="00E67CD1" w:rsidRPr="00F3649A" w:rsidRDefault="00E67CD1" w:rsidP="00DF0F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5" w:lineRule="atLeast"/>
              <w:jc w:val="left"/>
              <w:rPr>
                <w:rFonts w:ascii="Times New Roman" w:eastAsia="宋体" w:hAnsi="Times New Roman" w:cs="宋体"/>
                <w:color w:val="000000"/>
                <w:kern w:val="0"/>
                <w:szCs w:val="21"/>
              </w:rPr>
            </w:pPr>
          </w:p>
          <w:p w:rsidR="00E67CD1" w:rsidRPr="00F3649A" w:rsidRDefault="00E67CD1" w:rsidP="00DF0F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5" w:lineRule="atLeast"/>
              <w:jc w:val="left"/>
              <w:rPr>
                <w:rFonts w:ascii="Times New Roman" w:eastAsia="宋体" w:hAnsi="Times New Roman" w:cs="宋体"/>
                <w:color w:val="000000"/>
                <w:kern w:val="0"/>
                <w:szCs w:val="21"/>
              </w:rPr>
            </w:pPr>
          </w:p>
          <w:p w:rsidR="00E67CD1" w:rsidRPr="00F3649A" w:rsidRDefault="00E67CD1" w:rsidP="00DF0F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5" w:lineRule="atLeast"/>
              <w:jc w:val="left"/>
              <w:rPr>
                <w:rFonts w:ascii="Times New Roman" w:eastAsia="宋体" w:hAnsi="Times New Roman" w:cs="宋体"/>
                <w:color w:val="000000"/>
                <w:kern w:val="0"/>
                <w:szCs w:val="21"/>
              </w:rPr>
            </w:pPr>
          </w:p>
        </w:tc>
      </w:tr>
    </w:tbl>
    <w:p w:rsidR="00DF0FE2" w:rsidRPr="00F3649A" w:rsidRDefault="00DF0FE2" w:rsidP="00DF0F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5" w:lineRule="atLeast"/>
        <w:jc w:val="left"/>
        <w:rPr>
          <w:rFonts w:ascii="Times New Roman" w:eastAsia="宋体" w:hAnsi="Times New Roman" w:cs="宋体"/>
          <w:color w:val="000000"/>
          <w:kern w:val="0"/>
          <w:szCs w:val="21"/>
        </w:rPr>
      </w:pPr>
    </w:p>
    <w:p w:rsidR="00DF0FE2" w:rsidRPr="00F3649A" w:rsidRDefault="00DF0FE2" w:rsidP="00DF0F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5" w:lineRule="atLeast"/>
        <w:jc w:val="left"/>
        <w:rPr>
          <w:rFonts w:ascii="Times New Roman" w:eastAsia="宋体" w:hAnsi="Times New Roman" w:cs="宋体"/>
          <w:color w:val="000000"/>
          <w:kern w:val="0"/>
          <w:szCs w:val="21"/>
        </w:rPr>
      </w:pPr>
      <w:bookmarkStart w:id="38" w:name="85"/>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7</w:t>
      </w:r>
      <w:r w:rsidRPr="00F3649A">
        <w:rPr>
          <w:rFonts w:ascii="Times New Roman" w:eastAsia="宋体" w:hAnsi="Times New Roman" w:cs="Arial" w:hint="eastAsia"/>
          <w:color w:val="000000"/>
          <w:kern w:val="0"/>
          <w:szCs w:val="21"/>
        </w:rPr>
        <w:t xml:space="preserve">　重要事项</w:t>
      </w: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7.</w:t>
      </w:r>
      <w:bookmarkEnd w:id="38"/>
      <w:r w:rsidRPr="00F3649A">
        <w:rPr>
          <w:rFonts w:ascii="Times New Roman" w:eastAsia="宋体" w:hAnsi="Times New Roman" w:cs="Arial" w:hint="eastAsia"/>
          <w:color w:val="000000"/>
          <w:kern w:val="0"/>
          <w:szCs w:val="21"/>
        </w:rPr>
        <w:t>1</w:t>
      </w:r>
      <w:r w:rsidRPr="00F3649A">
        <w:rPr>
          <w:rFonts w:ascii="Times New Roman" w:eastAsia="宋体" w:hAnsi="Times New Roman" w:cs="Arial" w:hint="eastAsia"/>
          <w:color w:val="000000"/>
          <w:kern w:val="0"/>
          <w:szCs w:val="21"/>
        </w:rPr>
        <w:t xml:space="preserve">　收购资产注</w:t>
      </w:r>
      <w:r w:rsidRPr="00F3649A">
        <w:rPr>
          <w:rFonts w:ascii="Times New Roman" w:eastAsia="宋体" w:hAnsi="Times New Roman" w:cs="Arial" w:hint="eastAsia"/>
          <w:color w:val="000000"/>
          <w:kern w:val="0"/>
          <w:szCs w:val="21"/>
        </w:rPr>
        <w:t>15</w:t>
      </w: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□适用　</w:t>
      </w:r>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□不适用</w:t>
      </w:r>
    </w:p>
    <w:tbl>
      <w:tblPr>
        <w:tblStyle w:val="a4"/>
        <w:tblW w:w="0" w:type="auto"/>
        <w:tblLook w:val="04A0" w:firstRow="1" w:lastRow="0" w:firstColumn="1" w:lastColumn="0" w:noHBand="0" w:noVBand="1"/>
      </w:tblPr>
      <w:tblGrid>
        <w:gridCol w:w="1704"/>
        <w:gridCol w:w="1704"/>
        <w:gridCol w:w="1705"/>
        <w:gridCol w:w="1704"/>
        <w:gridCol w:w="1705"/>
      </w:tblGrid>
      <w:tr w:rsidR="00DF0FE2" w:rsidRPr="00F3649A" w:rsidTr="00F32868">
        <w:tc>
          <w:tcPr>
            <w:tcW w:w="1704" w:type="dxa"/>
          </w:tcPr>
          <w:p w:rsidR="00DF0FE2" w:rsidRPr="00F3649A" w:rsidRDefault="00DF0FE2" w:rsidP="001732AB">
            <w:pPr>
              <w:widowControl/>
              <w:spacing w:after="150"/>
              <w:jc w:val="left"/>
              <w:rPr>
                <w:rFonts w:ascii="Times New Roman" w:eastAsia="宋体" w:hAnsi="Times New Roman" w:cs="Helvetica"/>
                <w:color w:val="333333"/>
                <w:kern w:val="0"/>
                <w:szCs w:val="21"/>
                <w:lang w:val="en"/>
              </w:rPr>
            </w:pPr>
            <w:r w:rsidRPr="00F3649A">
              <w:rPr>
                <w:rFonts w:ascii="Times New Roman" w:eastAsia="宋体" w:hAnsi="Times New Roman" w:cs="Helvetica" w:hint="eastAsia"/>
                <w:color w:val="333333"/>
                <w:kern w:val="0"/>
                <w:szCs w:val="21"/>
                <w:lang w:val="en"/>
              </w:rPr>
              <w:t>交易对方及被收购资产</w:t>
            </w:r>
          </w:p>
        </w:tc>
        <w:tc>
          <w:tcPr>
            <w:tcW w:w="1704" w:type="dxa"/>
          </w:tcPr>
          <w:p w:rsidR="00DF0FE2" w:rsidRPr="00F3649A" w:rsidRDefault="00DF0FE2" w:rsidP="001732AB">
            <w:pPr>
              <w:widowControl/>
              <w:spacing w:after="150"/>
              <w:jc w:val="left"/>
              <w:rPr>
                <w:rFonts w:ascii="Times New Roman" w:eastAsia="宋体" w:hAnsi="Times New Roman" w:cs="Helvetica"/>
                <w:color w:val="333333"/>
                <w:kern w:val="0"/>
                <w:szCs w:val="21"/>
                <w:lang w:val="en"/>
              </w:rPr>
            </w:pPr>
            <w:r w:rsidRPr="00F3649A">
              <w:rPr>
                <w:rFonts w:ascii="Times New Roman" w:eastAsia="宋体" w:hAnsi="Times New Roman" w:cs="Helvetica" w:hint="eastAsia"/>
                <w:color w:val="333333"/>
                <w:kern w:val="0"/>
                <w:szCs w:val="21"/>
                <w:lang w:val="en"/>
              </w:rPr>
              <w:t>购买日</w:t>
            </w:r>
          </w:p>
        </w:tc>
        <w:tc>
          <w:tcPr>
            <w:tcW w:w="1705" w:type="dxa"/>
          </w:tcPr>
          <w:p w:rsidR="00DF0FE2" w:rsidRPr="00F3649A" w:rsidRDefault="00DF0FE2" w:rsidP="001732AB">
            <w:pPr>
              <w:widowControl/>
              <w:spacing w:after="150"/>
              <w:jc w:val="left"/>
              <w:rPr>
                <w:rFonts w:ascii="Times New Roman" w:eastAsia="宋体" w:hAnsi="Times New Roman" w:cs="Helvetica"/>
                <w:color w:val="333333"/>
                <w:kern w:val="0"/>
                <w:szCs w:val="21"/>
                <w:lang w:val="en"/>
              </w:rPr>
            </w:pPr>
            <w:r w:rsidRPr="00F3649A">
              <w:rPr>
                <w:rFonts w:ascii="Times New Roman" w:eastAsia="宋体" w:hAnsi="Times New Roman" w:cs="Helvetica" w:hint="eastAsia"/>
                <w:color w:val="333333"/>
                <w:kern w:val="0"/>
                <w:szCs w:val="21"/>
                <w:lang w:val="en"/>
              </w:rPr>
              <w:t>收购价格</w:t>
            </w:r>
          </w:p>
        </w:tc>
        <w:tc>
          <w:tcPr>
            <w:tcW w:w="1704" w:type="dxa"/>
          </w:tcPr>
          <w:p w:rsidR="00DF0FE2" w:rsidRPr="00F3649A" w:rsidRDefault="00DF0FE2" w:rsidP="00173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5" w:lineRule="atLeast"/>
              <w:jc w:val="left"/>
              <w:rPr>
                <w:rFonts w:ascii="Times New Roman" w:eastAsia="宋体" w:hAnsi="Times New Roman" w:cs="宋体"/>
                <w:color w:val="000000"/>
                <w:kern w:val="0"/>
                <w:szCs w:val="21"/>
              </w:rPr>
            </w:pPr>
            <w:r w:rsidRPr="00F3649A">
              <w:rPr>
                <w:rFonts w:ascii="Times New Roman" w:eastAsia="宋体" w:hAnsi="Times New Roman" w:cs="宋体" w:hint="eastAsia"/>
                <w:color w:val="000000"/>
                <w:kern w:val="0"/>
                <w:szCs w:val="21"/>
              </w:rPr>
              <w:t>自购买日起至本年末为上市公司贡献的净利润注</w:t>
            </w:r>
            <w:r w:rsidRPr="00F3649A">
              <w:rPr>
                <w:rFonts w:ascii="Times New Roman" w:eastAsia="宋体" w:hAnsi="Times New Roman" w:cs="宋体" w:hint="eastAsia"/>
                <w:color w:val="000000"/>
                <w:kern w:val="0"/>
                <w:szCs w:val="21"/>
              </w:rPr>
              <w:t>16</w:t>
            </w:r>
          </w:p>
        </w:tc>
        <w:tc>
          <w:tcPr>
            <w:tcW w:w="1705" w:type="dxa"/>
          </w:tcPr>
          <w:p w:rsidR="00DF0FE2" w:rsidRPr="00F3649A" w:rsidRDefault="00DF0FE2" w:rsidP="001732AB">
            <w:pPr>
              <w:widowControl/>
              <w:spacing w:after="150"/>
              <w:jc w:val="left"/>
              <w:rPr>
                <w:rFonts w:ascii="Times New Roman" w:eastAsia="宋体" w:hAnsi="Times New Roman" w:cs="Helvetica"/>
                <w:color w:val="333333"/>
                <w:kern w:val="0"/>
                <w:szCs w:val="21"/>
              </w:rPr>
            </w:pPr>
            <w:r w:rsidRPr="00F3649A">
              <w:rPr>
                <w:rFonts w:ascii="Times New Roman" w:eastAsia="宋体" w:hAnsi="Times New Roman" w:cs="宋体" w:hint="eastAsia"/>
                <w:color w:val="000000"/>
                <w:kern w:val="0"/>
                <w:szCs w:val="21"/>
              </w:rPr>
              <w:t>是否为关联交易（如是</w:t>
            </w:r>
            <w:r w:rsidRPr="00F3649A">
              <w:rPr>
                <w:rFonts w:ascii="Times New Roman" w:eastAsia="宋体" w:hAnsi="Times New Roman" w:cs="宋体" w:hint="eastAsia"/>
                <w:color w:val="000000"/>
                <w:kern w:val="0"/>
                <w:szCs w:val="21"/>
              </w:rPr>
              <w:t>,</w:t>
            </w:r>
            <w:r w:rsidRPr="00F3649A">
              <w:rPr>
                <w:rFonts w:ascii="Times New Roman" w:eastAsia="宋体" w:hAnsi="Times New Roman" w:cs="宋体" w:hint="eastAsia"/>
                <w:color w:val="000000"/>
                <w:kern w:val="0"/>
                <w:szCs w:val="21"/>
              </w:rPr>
              <w:t>说明定价原则）</w:t>
            </w:r>
          </w:p>
        </w:tc>
      </w:tr>
      <w:tr w:rsidR="00DF0FE2" w:rsidRPr="00F3649A" w:rsidTr="00F32868">
        <w:tc>
          <w:tcPr>
            <w:tcW w:w="1704" w:type="dxa"/>
          </w:tcPr>
          <w:p w:rsidR="00DF0FE2" w:rsidRPr="00F3649A" w:rsidRDefault="00DF0FE2" w:rsidP="001732AB">
            <w:pPr>
              <w:widowControl/>
              <w:spacing w:after="150"/>
              <w:jc w:val="left"/>
              <w:rPr>
                <w:rFonts w:ascii="Times New Roman" w:eastAsia="宋体" w:hAnsi="Times New Roman" w:cs="Helvetica"/>
                <w:color w:val="333333"/>
                <w:kern w:val="0"/>
                <w:szCs w:val="21"/>
                <w:lang w:val="en"/>
              </w:rPr>
            </w:pPr>
          </w:p>
        </w:tc>
        <w:tc>
          <w:tcPr>
            <w:tcW w:w="1704" w:type="dxa"/>
          </w:tcPr>
          <w:p w:rsidR="00DF0FE2" w:rsidRPr="00F3649A" w:rsidRDefault="00DF0FE2" w:rsidP="001732AB">
            <w:pPr>
              <w:widowControl/>
              <w:spacing w:after="150"/>
              <w:jc w:val="left"/>
              <w:rPr>
                <w:rFonts w:ascii="Times New Roman" w:eastAsia="宋体" w:hAnsi="Times New Roman" w:cs="Helvetica"/>
                <w:color w:val="333333"/>
                <w:kern w:val="0"/>
                <w:szCs w:val="21"/>
                <w:lang w:val="en"/>
              </w:rPr>
            </w:pPr>
          </w:p>
        </w:tc>
        <w:tc>
          <w:tcPr>
            <w:tcW w:w="1705" w:type="dxa"/>
          </w:tcPr>
          <w:p w:rsidR="00DF0FE2" w:rsidRPr="00F3649A" w:rsidRDefault="00DF0FE2" w:rsidP="001732AB">
            <w:pPr>
              <w:widowControl/>
              <w:spacing w:after="150"/>
              <w:jc w:val="left"/>
              <w:rPr>
                <w:rFonts w:ascii="Times New Roman" w:eastAsia="宋体" w:hAnsi="Times New Roman" w:cs="Helvetica"/>
                <w:color w:val="333333"/>
                <w:kern w:val="0"/>
                <w:szCs w:val="21"/>
                <w:lang w:val="en"/>
              </w:rPr>
            </w:pPr>
          </w:p>
        </w:tc>
        <w:tc>
          <w:tcPr>
            <w:tcW w:w="1704" w:type="dxa"/>
          </w:tcPr>
          <w:p w:rsidR="00DF0FE2" w:rsidRPr="00F3649A" w:rsidRDefault="00DF0FE2" w:rsidP="001732AB">
            <w:pPr>
              <w:widowControl/>
              <w:spacing w:after="150"/>
              <w:jc w:val="left"/>
              <w:rPr>
                <w:rFonts w:ascii="Times New Roman" w:eastAsia="宋体" w:hAnsi="Times New Roman" w:cs="Helvetica"/>
                <w:color w:val="333333"/>
                <w:kern w:val="0"/>
                <w:szCs w:val="21"/>
                <w:lang w:val="en"/>
              </w:rPr>
            </w:pPr>
          </w:p>
        </w:tc>
        <w:tc>
          <w:tcPr>
            <w:tcW w:w="1705" w:type="dxa"/>
          </w:tcPr>
          <w:p w:rsidR="00DF0FE2" w:rsidRPr="00F3649A" w:rsidRDefault="00DF0FE2" w:rsidP="001732AB">
            <w:pPr>
              <w:widowControl/>
              <w:spacing w:after="150"/>
              <w:jc w:val="left"/>
              <w:rPr>
                <w:rFonts w:ascii="Times New Roman" w:eastAsia="宋体" w:hAnsi="Times New Roman" w:cs="Helvetica"/>
                <w:color w:val="333333"/>
                <w:kern w:val="0"/>
                <w:szCs w:val="21"/>
                <w:lang w:val="en"/>
              </w:rPr>
            </w:pPr>
          </w:p>
        </w:tc>
      </w:tr>
      <w:tr w:rsidR="00DF0FE2" w:rsidRPr="00F3649A" w:rsidTr="00F32868">
        <w:tc>
          <w:tcPr>
            <w:tcW w:w="1704" w:type="dxa"/>
          </w:tcPr>
          <w:p w:rsidR="00DF0FE2" w:rsidRPr="00F3649A" w:rsidRDefault="00DF0FE2" w:rsidP="001732AB">
            <w:pPr>
              <w:widowControl/>
              <w:spacing w:after="150"/>
              <w:jc w:val="left"/>
              <w:rPr>
                <w:rFonts w:ascii="Times New Roman" w:eastAsia="宋体" w:hAnsi="Times New Roman" w:cs="Helvetica"/>
                <w:color w:val="333333"/>
                <w:kern w:val="0"/>
                <w:szCs w:val="21"/>
                <w:lang w:val="en"/>
              </w:rPr>
            </w:pPr>
          </w:p>
        </w:tc>
        <w:tc>
          <w:tcPr>
            <w:tcW w:w="1704" w:type="dxa"/>
          </w:tcPr>
          <w:p w:rsidR="00DF0FE2" w:rsidRPr="00F3649A" w:rsidRDefault="00DF0FE2" w:rsidP="001732AB">
            <w:pPr>
              <w:widowControl/>
              <w:spacing w:after="150"/>
              <w:jc w:val="left"/>
              <w:rPr>
                <w:rFonts w:ascii="Times New Roman" w:eastAsia="宋体" w:hAnsi="Times New Roman" w:cs="Helvetica"/>
                <w:color w:val="333333"/>
                <w:kern w:val="0"/>
                <w:szCs w:val="21"/>
                <w:lang w:val="en"/>
              </w:rPr>
            </w:pPr>
          </w:p>
        </w:tc>
        <w:tc>
          <w:tcPr>
            <w:tcW w:w="1705" w:type="dxa"/>
          </w:tcPr>
          <w:p w:rsidR="00DF0FE2" w:rsidRPr="00F3649A" w:rsidRDefault="00DF0FE2" w:rsidP="001732AB">
            <w:pPr>
              <w:widowControl/>
              <w:spacing w:after="150"/>
              <w:jc w:val="left"/>
              <w:rPr>
                <w:rFonts w:ascii="Times New Roman" w:eastAsia="宋体" w:hAnsi="Times New Roman" w:cs="Helvetica"/>
                <w:color w:val="333333"/>
                <w:kern w:val="0"/>
                <w:szCs w:val="21"/>
                <w:lang w:val="en"/>
              </w:rPr>
            </w:pPr>
          </w:p>
        </w:tc>
        <w:tc>
          <w:tcPr>
            <w:tcW w:w="1704" w:type="dxa"/>
          </w:tcPr>
          <w:p w:rsidR="00DF0FE2" w:rsidRPr="00F3649A" w:rsidRDefault="00DF0FE2" w:rsidP="001732AB">
            <w:pPr>
              <w:widowControl/>
              <w:spacing w:after="150"/>
              <w:jc w:val="left"/>
              <w:rPr>
                <w:rFonts w:ascii="Times New Roman" w:eastAsia="宋体" w:hAnsi="Times New Roman" w:cs="Helvetica"/>
                <w:color w:val="333333"/>
                <w:kern w:val="0"/>
                <w:szCs w:val="21"/>
                <w:lang w:val="en"/>
              </w:rPr>
            </w:pPr>
          </w:p>
        </w:tc>
        <w:tc>
          <w:tcPr>
            <w:tcW w:w="1705" w:type="dxa"/>
          </w:tcPr>
          <w:p w:rsidR="00DF0FE2" w:rsidRPr="00F3649A" w:rsidRDefault="00DF0FE2" w:rsidP="001732AB">
            <w:pPr>
              <w:widowControl/>
              <w:spacing w:after="150"/>
              <w:jc w:val="left"/>
              <w:rPr>
                <w:rFonts w:ascii="Times New Roman" w:eastAsia="宋体" w:hAnsi="Times New Roman" w:cs="Helvetica"/>
                <w:color w:val="333333"/>
                <w:kern w:val="0"/>
                <w:szCs w:val="21"/>
                <w:lang w:val="en"/>
              </w:rPr>
            </w:pPr>
          </w:p>
        </w:tc>
      </w:tr>
    </w:tbl>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7.2</w:t>
      </w:r>
      <w:r w:rsidRPr="00F3649A">
        <w:rPr>
          <w:rFonts w:ascii="Times New Roman" w:eastAsia="宋体" w:hAnsi="Times New Roman" w:cs="Arial" w:hint="eastAsia"/>
          <w:color w:val="000000"/>
          <w:kern w:val="0"/>
          <w:szCs w:val="21"/>
        </w:rPr>
        <w:t xml:space="preserve">　出售资产注</w:t>
      </w:r>
      <w:r w:rsidRPr="00F3649A">
        <w:rPr>
          <w:rFonts w:ascii="Times New Roman" w:eastAsia="宋体" w:hAnsi="Times New Roman" w:cs="Arial" w:hint="eastAsia"/>
          <w:color w:val="000000"/>
          <w:kern w:val="0"/>
          <w:szCs w:val="21"/>
        </w:rPr>
        <w:t>17</w:t>
      </w: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□适用　</w:t>
      </w:r>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□不适用</w:t>
      </w:r>
    </w:p>
    <w:tbl>
      <w:tblPr>
        <w:tblStyle w:val="a4"/>
        <w:tblpPr w:leftFromText="180" w:rightFromText="180" w:vertAnchor="text" w:tblpY="1"/>
        <w:tblOverlap w:val="never"/>
        <w:tblW w:w="8472" w:type="dxa"/>
        <w:tblLook w:val="04A0" w:firstRow="1" w:lastRow="0" w:firstColumn="1" w:lastColumn="0" w:noHBand="0" w:noVBand="1"/>
      </w:tblPr>
      <w:tblGrid>
        <w:gridCol w:w="1459"/>
        <w:gridCol w:w="1459"/>
        <w:gridCol w:w="1459"/>
        <w:gridCol w:w="1459"/>
        <w:gridCol w:w="1459"/>
        <w:gridCol w:w="1177"/>
      </w:tblGrid>
      <w:tr w:rsidR="00DF0FE2" w:rsidRPr="00F3649A" w:rsidTr="00F32868">
        <w:tc>
          <w:tcPr>
            <w:tcW w:w="1459" w:type="dxa"/>
          </w:tcPr>
          <w:p w:rsidR="00DF0FE2" w:rsidRPr="00F3649A" w:rsidRDefault="00DF0FE2" w:rsidP="00173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宋体" w:hint="eastAsia"/>
                <w:color w:val="000000"/>
                <w:kern w:val="0"/>
                <w:szCs w:val="21"/>
              </w:rPr>
              <w:t>交易对方及被出售资产</w:t>
            </w:r>
          </w:p>
          <w:p w:rsidR="00DF0FE2" w:rsidRPr="00F3649A" w:rsidRDefault="00DF0FE2" w:rsidP="001732AB">
            <w:pPr>
              <w:widowControl/>
              <w:wordWrap w:val="0"/>
              <w:spacing w:line="345" w:lineRule="atLeast"/>
              <w:jc w:val="left"/>
              <w:rPr>
                <w:rFonts w:ascii="Times New Roman" w:eastAsia="宋体" w:hAnsi="Times New Roman" w:cs="Arial"/>
                <w:color w:val="000000"/>
                <w:kern w:val="0"/>
                <w:szCs w:val="21"/>
              </w:rPr>
            </w:pPr>
          </w:p>
        </w:tc>
        <w:tc>
          <w:tcPr>
            <w:tcW w:w="1459" w:type="dxa"/>
          </w:tcPr>
          <w:p w:rsidR="00DF0FE2" w:rsidRPr="00F3649A" w:rsidRDefault="00DF0FE2"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宋体" w:hint="eastAsia"/>
                <w:color w:val="000000"/>
                <w:kern w:val="0"/>
                <w:szCs w:val="21"/>
              </w:rPr>
              <w:lastRenderedPageBreak/>
              <w:t>出售日</w:t>
            </w:r>
          </w:p>
        </w:tc>
        <w:tc>
          <w:tcPr>
            <w:tcW w:w="1459" w:type="dxa"/>
          </w:tcPr>
          <w:p w:rsidR="00DF0FE2" w:rsidRPr="00F3649A" w:rsidRDefault="00DF0FE2"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宋体" w:hint="eastAsia"/>
                <w:color w:val="000000"/>
                <w:kern w:val="0"/>
                <w:szCs w:val="21"/>
              </w:rPr>
              <w:t>出售价格</w:t>
            </w:r>
          </w:p>
        </w:tc>
        <w:tc>
          <w:tcPr>
            <w:tcW w:w="1459" w:type="dxa"/>
          </w:tcPr>
          <w:p w:rsidR="00DF0FE2" w:rsidRPr="00F3649A" w:rsidRDefault="00DF0FE2" w:rsidP="00173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5" w:lineRule="atLeast"/>
              <w:jc w:val="left"/>
              <w:rPr>
                <w:rFonts w:ascii="Times New Roman" w:eastAsia="宋体" w:hAnsi="Times New Roman" w:cs="宋体"/>
                <w:color w:val="000000"/>
                <w:kern w:val="0"/>
                <w:szCs w:val="21"/>
              </w:rPr>
            </w:pPr>
            <w:r w:rsidRPr="00F3649A">
              <w:rPr>
                <w:rFonts w:ascii="Times New Roman" w:eastAsia="宋体" w:hAnsi="Times New Roman" w:cs="宋体" w:hint="eastAsia"/>
                <w:color w:val="000000"/>
                <w:kern w:val="0"/>
                <w:szCs w:val="21"/>
              </w:rPr>
              <w:t>本年初起至</w:t>
            </w:r>
          </w:p>
          <w:p w:rsidR="00DF0FE2" w:rsidRPr="00F3649A" w:rsidRDefault="00DF0FE2" w:rsidP="00173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宋体" w:hint="eastAsia"/>
                <w:color w:val="000000"/>
                <w:kern w:val="0"/>
                <w:szCs w:val="21"/>
              </w:rPr>
              <w:t>出售日该出</w:t>
            </w:r>
            <w:r w:rsidRPr="00F3649A">
              <w:rPr>
                <w:rFonts w:ascii="Times New Roman" w:eastAsia="宋体" w:hAnsi="Times New Roman" w:cs="宋体" w:hint="eastAsia"/>
                <w:color w:val="000000"/>
                <w:kern w:val="0"/>
                <w:szCs w:val="21"/>
              </w:rPr>
              <w:lastRenderedPageBreak/>
              <w:t>售资产为上市公司贡献的净利润注</w:t>
            </w:r>
            <w:r w:rsidRPr="00F3649A">
              <w:rPr>
                <w:rFonts w:ascii="Times New Roman" w:eastAsia="宋体" w:hAnsi="Times New Roman" w:cs="宋体" w:hint="eastAsia"/>
                <w:color w:val="000000"/>
                <w:kern w:val="0"/>
                <w:szCs w:val="21"/>
              </w:rPr>
              <w:t>18</w:t>
            </w:r>
          </w:p>
        </w:tc>
        <w:tc>
          <w:tcPr>
            <w:tcW w:w="1459" w:type="dxa"/>
          </w:tcPr>
          <w:p w:rsidR="00DF0FE2" w:rsidRPr="00F3649A" w:rsidRDefault="00DF0FE2"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宋体" w:hint="eastAsia"/>
                <w:color w:val="000000"/>
                <w:kern w:val="0"/>
                <w:szCs w:val="21"/>
              </w:rPr>
              <w:lastRenderedPageBreak/>
              <w:t>出售产生的损益</w:t>
            </w:r>
          </w:p>
        </w:tc>
        <w:tc>
          <w:tcPr>
            <w:tcW w:w="1177" w:type="dxa"/>
          </w:tcPr>
          <w:p w:rsidR="00DF0FE2" w:rsidRPr="00F3649A" w:rsidRDefault="00DF0FE2"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是否为关联交易（如</w:t>
            </w:r>
            <w:r w:rsidRPr="00F3649A">
              <w:rPr>
                <w:rFonts w:ascii="Times New Roman" w:eastAsia="宋体" w:hAnsi="Times New Roman" w:cs="Arial" w:hint="eastAsia"/>
                <w:color w:val="000000"/>
                <w:kern w:val="0"/>
                <w:szCs w:val="21"/>
              </w:rPr>
              <w:lastRenderedPageBreak/>
              <w:t>是，说明定价原则）</w:t>
            </w:r>
          </w:p>
        </w:tc>
      </w:tr>
      <w:tr w:rsidR="00DF0FE2" w:rsidRPr="00F3649A" w:rsidTr="00F32868">
        <w:tc>
          <w:tcPr>
            <w:tcW w:w="1459" w:type="dxa"/>
          </w:tcPr>
          <w:p w:rsidR="00DF0FE2" w:rsidRPr="00F3649A" w:rsidRDefault="00DF0FE2"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lastRenderedPageBreak/>
              <w:t xml:space="preserve"> </w:t>
            </w:r>
          </w:p>
        </w:tc>
        <w:tc>
          <w:tcPr>
            <w:tcW w:w="1459" w:type="dxa"/>
          </w:tcPr>
          <w:p w:rsidR="00DF0FE2" w:rsidRPr="00F3649A" w:rsidRDefault="00DF0FE2" w:rsidP="001732AB">
            <w:pPr>
              <w:widowControl/>
              <w:wordWrap w:val="0"/>
              <w:spacing w:line="345" w:lineRule="atLeast"/>
              <w:jc w:val="left"/>
              <w:rPr>
                <w:rFonts w:ascii="Times New Roman" w:eastAsia="宋体" w:hAnsi="Times New Roman" w:cs="Arial"/>
                <w:color w:val="000000"/>
                <w:kern w:val="0"/>
                <w:szCs w:val="21"/>
              </w:rPr>
            </w:pPr>
          </w:p>
        </w:tc>
        <w:tc>
          <w:tcPr>
            <w:tcW w:w="1459" w:type="dxa"/>
          </w:tcPr>
          <w:p w:rsidR="00DF0FE2" w:rsidRPr="00F3649A" w:rsidRDefault="00DF0FE2" w:rsidP="001732AB">
            <w:pPr>
              <w:widowControl/>
              <w:wordWrap w:val="0"/>
              <w:spacing w:line="345" w:lineRule="atLeast"/>
              <w:jc w:val="left"/>
              <w:rPr>
                <w:rFonts w:ascii="Times New Roman" w:eastAsia="宋体" w:hAnsi="Times New Roman" w:cs="Arial"/>
                <w:color w:val="000000"/>
                <w:kern w:val="0"/>
                <w:szCs w:val="21"/>
              </w:rPr>
            </w:pPr>
          </w:p>
        </w:tc>
        <w:tc>
          <w:tcPr>
            <w:tcW w:w="1459" w:type="dxa"/>
          </w:tcPr>
          <w:p w:rsidR="00DF0FE2" w:rsidRPr="00F3649A" w:rsidRDefault="00DF0FE2" w:rsidP="001732AB">
            <w:pPr>
              <w:widowControl/>
              <w:wordWrap w:val="0"/>
              <w:spacing w:line="345" w:lineRule="atLeast"/>
              <w:jc w:val="left"/>
              <w:rPr>
                <w:rFonts w:ascii="Times New Roman" w:eastAsia="宋体" w:hAnsi="Times New Roman" w:cs="Arial"/>
                <w:color w:val="000000"/>
                <w:kern w:val="0"/>
                <w:szCs w:val="21"/>
              </w:rPr>
            </w:pPr>
          </w:p>
        </w:tc>
        <w:tc>
          <w:tcPr>
            <w:tcW w:w="1459" w:type="dxa"/>
          </w:tcPr>
          <w:p w:rsidR="00DF0FE2" w:rsidRPr="00F3649A" w:rsidRDefault="00DF0FE2" w:rsidP="001732AB">
            <w:pPr>
              <w:widowControl/>
              <w:wordWrap w:val="0"/>
              <w:spacing w:line="345" w:lineRule="atLeast"/>
              <w:jc w:val="left"/>
              <w:rPr>
                <w:rFonts w:ascii="Times New Roman" w:eastAsia="宋体" w:hAnsi="Times New Roman" w:cs="Arial"/>
                <w:color w:val="000000"/>
                <w:kern w:val="0"/>
                <w:szCs w:val="21"/>
              </w:rPr>
            </w:pPr>
          </w:p>
        </w:tc>
        <w:tc>
          <w:tcPr>
            <w:tcW w:w="1177" w:type="dxa"/>
          </w:tcPr>
          <w:p w:rsidR="00DF0FE2" w:rsidRPr="00F3649A" w:rsidRDefault="00DF0FE2" w:rsidP="001732AB">
            <w:pPr>
              <w:widowControl/>
              <w:wordWrap w:val="0"/>
              <w:spacing w:line="345" w:lineRule="atLeast"/>
              <w:jc w:val="left"/>
              <w:rPr>
                <w:rFonts w:ascii="Times New Roman" w:eastAsia="宋体" w:hAnsi="Times New Roman" w:cs="Arial"/>
                <w:color w:val="000000"/>
                <w:kern w:val="0"/>
                <w:szCs w:val="21"/>
              </w:rPr>
            </w:pPr>
          </w:p>
        </w:tc>
      </w:tr>
      <w:tr w:rsidR="00DF0FE2" w:rsidRPr="00F3649A" w:rsidTr="00F32868">
        <w:tc>
          <w:tcPr>
            <w:tcW w:w="1459" w:type="dxa"/>
          </w:tcPr>
          <w:p w:rsidR="00DF0FE2" w:rsidRPr="00F3649A" w:rsidRDefault="00DF0FE2" w:rsidP="001732AB">
            <w:pPr>
              <w:widowControl/>
              <w:wordWrap w:val="0"/>
              <w:spacing w:line="345" w:lineRule="atLeast"/>
              <w:jc w:val="left"/>
              <w:rPr>
                <w:rFonts w:ascii="Times New Roman" w:eastAsia="宋体" w:hAnsi="Times New Roman" w:cs="Arial"/>
                <w:color w:val="000000"/>
                <w:kern w:val="0"/>
                <w:szCs w:val="21"/>
              </w:rPr>
            </w:pPr>
          </w:p>
        </w:tc>
        <w:tc>
          <w:tcPr>
            <w:tcW w:w="1459" w:type="dxa"/>
          </w:tcPr>
          <w:p w:rsidR="00DF0FE2" w:rsidRPr="00F3649A" w:rsidRDefault="00DF0FE2" w:rsidP="001732AB">
            <w:pPr>
              <w:widowControl/>
              <w:wordWrap w:val="0"/>
              <w:spacing w:line="345" w:lineRule="atLeast"/>
              <w:jc w:val="left"/>
              <w:rPr>
                <w:rFonts w:ascii="Times New Roman" w:eastAsia="宋体" w:hAnsi="Times New Roman" w:cs="Arial"/>
                <w:color w:val="000000"/>
                <w:kern w:val="0"/>
                <w:szCs w:val="21"/>
              </w:rPr>
            </w:pPr>
          </w:p>
        </w:tc>
        <w:tc>
          <w:tcPr>
            <w:tcW w:w="1459" w:type="dxa"/>
          </w:tcPr>
          <w:p w:rsidR="00DF0FE2" w:rsidRPr="00F3649A" w:rsidRDefault="00DF0FE2" w:rsidP="001732AB">
            <w:pPr>
              <w:widowControl/>
              <w:wordWrap w:val="0"/>
              <w:spacing w:line="345" w:lineRule="atLeast"/>
              <w:jc w:val="left"/>
              <w:rPr>
                <w:rFonts w:ascii="Times New Roman" w:eastAsia="宋体" w:hAnsi="Times New Roman" w:cs="Arial"/>
                <w:color w:val="000000"/>
                <w:kern w:val="0"/>
                <w:szCs w:val="21"/>
              </w:rPr>
            </w:pPr>
          </w:p>
        </w:tc>
        <w:tc>
          <w:tcPr>
            <w:tcW w:w="1459" w:type="dxa"/>
          </w:tcPr>
          <w:p w:rsidR="00DF0FE2" w:rsidRPr="00F3649A" w:rsidRDefault="00DF0FE2" w:rsidP="001732AB">
            <w:pPr>
              <w:widowControl/>
              <w:wordWrap w:val="0"/>
              <w:spacing w:line="345" w:lineRule="atLeast"/>
              <w:jc w:val="left"/>
              <w:rPr>
                <w:rFonts w:ascii="Times New Roman" w:eastAsia="宋体" w:hAnsi="Times New Roman" w:cs="Arial"/>
                <w:color w:val="000000"/>
                <w:kern w:val="0"/>
                <w:szCs w:val="21"/>
              </w:rPr>
            </w:pPr>
          </w:p>
        </w:tc>
        <w:tc>
          <w:tcPr>
            <w:tcW w:w="1459" w:type="dxa"/>
          </w:tcPr>
          <w:p w:rsidR="00DF0FE2" w:rsidRPr="00F3649A" w:rsidRDefault="00DF0FE2" w:rsidP="001732AB">
            <w:pPr>
              <w:widowControl/>
              <w:wordWrap w:val="0"/>
              <w:spacing w:line="345" w:lineRule="atLeast"/>
              <w:jc w:val="left"/>
              <w:rPr>
                <w:rFonts w:ascii="Times New Roman" w:eastAsia="宋体" w:hAnsi="Times New Roman" w:cs="Arial"/>
                <w:color w:val="000000"/>
                <w:kern w:val="0"/>
                <w:szCs w:val="21"/>
              </w:rPr>
            </w:pPr>
          </w:p>
        </w:tc>
        <w:tc>
          <w:tcPr>
            <w:tcW w:w="1177" w:type="dxa"/>
          </w:tcPr>
          <w:p w:rsidR="00DF0FE2" w:rsidRPr="00F3649A" w:rsidRDefault="00DF0FE2" w:rsidP="001732AB">
            <w:pPr>
              <w:widowControl/>
              <w:wordWrap w:val="0"/>
              <w:spacing w:line="345" w:lineRule="atLeast"/>
              <w:jc w:val="left"/>
              <w:rPr>
                <w:rFonts w:ascii="Times New Roman" w:eastAsia="宋体" w:hAnsi="Times New Roman" w:cs="Arial"/>
                <w:color w:val="000000"/>
                <w:kern w:val="0"/>
                <w:szCs w:val="21"/>
              </w:rPr>
            </w:pPr>
          </w:p>
        </w:tc>
      </w:tr>
    </w:tbl>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p w:rsidR="00283E56" w:rsidRPr="00F3649A" w:rsidRDefault="001732AB"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说明</w:t>
      </w:r>
      <w:r w:rsidRPr="00F3649A">
        <w:rPr>
          <w:rFonts w:ascii="Times New Roman" w:eastAsia="宋体" w:hAnsi="Times New Roman" w:cs="Arial" w:hint="eastAsia"/>
          <w:color w:val="000000"/>
          <w:kern w:val="0"/>
          <w:szCs w:val="21"/>
        </w:rPr>
        <w:t>7.1</w:t>
      </w:r>
      <w:r w:rsidRPr="00F3649A">
        <w:rPr>
          <w:rFonts w:ascii="Times New Roman" w:eastAsia="宋体" w:hAnsi="Times New Roman" w:cs="Arial" w:hint="eastAsia"/>
          <w:color w:val="000000"/>
          <w:kern w:val="0"/>
          <w:szCs w:val="21"/>
        </w:rPr>
        <w:t>、</w:t>
      </w:r>
      <w:r w:rsidRPr="00F3649A">
        <w:rPr>
          <w:rFonts w:ascii="Times New Roman" w:eastAsia="宋体" w:hAnsi="Times New Roman" w:cs="Arial" w:hint="eastAsia"/>
          <w:color w:val="000000"/>
          <w:kern w:val="0"/>
          <w:szCs w:val="21"/>
        </w:rPr>
        <w:t>7.2</w:t>
      </w:r>
      <w:r w:rsidRPr="00F3649A">
        <w:rPr>
          <w:rFonts w:ascii="Times New Roman" w:eastAsia="宋体" w:hAnsi="Times New Roman" w:cs="Arial" w:hint="eastAsia"/>
          <w:color w:val="000000"/>
          <w:kern w:val="0"/>
          <w:szCs w:val="21"/>
        </w:rPr>
        <w:t>所涉及事项对公司业务连续性、管理层稳定性的影响。</w:t>
      </w: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7.3</w:t>
      </w:r>
      <w:r w:rsidRPr="00F3649A">
        <w:rPr>
          <w:rFonts w:ascii="Times New Roman" w:eastAsia="宋体" w:hAnsi="Times New Roman" w:cs="Arial" w:hint="eastAsia"/>
          <w:color w:val="000000"/>
          <w:kern w:val="0"/>
          <w:szCs w:val="21"/>
        </w:rPr>
        <w:t xml:space="preserve">　重大担保</w:t>
      </w: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□适用　</w:t>
      </w:r>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□不适用</w:t>
      </w:r>
    </w:p>
    <w:tbl>
      <w:tblPr>
        <w:tblStyle w:val="a4"/>
        <w:tblpPr w:leftFromText="180" w:rightFromText="180" w:vertAnchor="text" w:tblpY="1"/>
        <w:tblOverlap w:val="never"/>
        <w:tblW w:w="0" w:type="auto"/>
        <w:tblLook w:val="04A0" w:firstRow="1" w:lastRow="0" w:firstColumn="1" w:lastColumn="0" w:noHBand="0" w:noVBand="1"/>
      </w:tblPr>
      <w:tblGrid>
        <w:gridCol w:w="1217"/>
        <w:gridCol w:w="1217"/>
        <w:gridCol w:w="1217"/>
        <w:gridCol w:w="1217"/>
        <w:gridCol w:w="1218"/>
        <w:gridCol w:w="1218"/>
        <w:gridCol w:w="1218"/>
      </w:tblGrid>
      <w:tr w:rsidR="001732AB" w:rsidRPr="00F3649A" w:rsidTr="00F32868">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宋体" w:hint="eastAsia"/>
                <w:color w:val="000000"/>
                <w:kern w:val="0"/>
                <w:szCs w:val="21"/>
              </w:rPr>
              <w:t>担保对象名称</w:t>
            </w: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发生日期（协议签署日）</w:t>
            </w: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担保金额</w:t>
            </w: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担保类型</w:t>
            </w: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担保期</w:t>
            </w: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是否履行完毕</w:t>
            </w: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是否为关联方担保（是或否）</w:t>
            </w:r>
          </w:p>
        </w:tc>
      </w:tr>
      <w:tr w:rsidR="001732AB" w:rsidRPr="00F3649A" w:rsidTr="00F32868">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r>
      <w:tr w:rsidR="001732AB" w:rsidRPr="00F3649A" w:rsidTr="00F32868">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r>
      <w:tr w:rsidR="001732AB" w:rsidRPr="00F3649A" w:rsidTr="00F32868">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r>
      <w:tr w:rsidR="001732AB" w:rsidRPr="00F3649A" w:rsidTr="00F32868">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7"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218"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r>
      <w:tr w:rsidR="001732AB" w:rsidRPr="00F3649A" w:rsidTr="00F32868">
        <w:tc>
          <w:tcPr>
            <w:tcW w:w="3651" w:type="dxa"/>
            <w:gridSpan w:val="3"/>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担保发生额合计</w:t>
            </w:r>
          </w:p>
        </w:tc>
        <w:tc>
          <w:tcPr>
            <w:tcW w:w="4871" w:type="dxa"/>
            <w:gridSpan w:val="4"/>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r>
      <w:tr w:rsidR="00BC7F5C" w:rsidRPr="00F3649A" w:rsidTr="00F32868">
        <w:tc>
          <w:tcPr>
            <w:tcW w:w="3651" w:type="dxa"/>
            <w:gridSpan w:val="3"/>
          </w:tcPr>
          <w:p w:rsidR="00BC7F5C" w:rsidRPr="00F3649A" w:rsidRDefault="00BC7F5C"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宋体" w:hint="eastAsia"/>
                <w:color w:val="000000"/>
                <w:kern w:val="0"/>
                <w:szCs w:val="21"/>
              </w:rPr>
              <w:t>担保余额合计</w:t>
            </w:r>
          </w:p>
        </w:tc>
        <w:tc>
          <w:tcPr>
            <w:tcW w:w="4871" w:type="dxa"/>
            <w:gridSpan w:val="4"/>
          </w:tcPr>
          <w:p w:rsidR="00BC7F5C" w:rsidRPr="00F3649A" w:rsidRDefault="00BC7F5C" w:rsidP="001732AB">
            <w:pPr>
              <w:widowControl/>
              <w:wordWrap w:val="0"/>
              <w:spacing w:line="345" w:lineRule="atLeast"/>
              <w:jc w:val="left"/>
              <w:rPr>
                <w:rFonts w:ascii="Times New Roman" w:eastAsia="宋体" w:hAnsi="Times New Roman" w:cs="Arial"/>
                <w:color w:val="000000"/>
                <w:kern w:val="0"/>
                <w:szCs w:val="21"/>
              </w:rPr>
            </w:pPr>
          </w:p>
        </w:tc>
      </w:tr>
      <w:tr w:rsidR="00BC7F5C" w:rsidRPr="00F3649A" w:rsidTr="00F32868">
        <w:tc>
          <w:tcPr>
            <w:tcW w:w="3651" w:type="dxa"/>
            <w:gridSpan w:val="3"/>
          </w:tcPr>
          <w:p w:rsidR="00BC7F5C" w:rsidRPr="00F3649A" w:rsidRDefault="00BC7F5C"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Helvetica" w:hint="eastAsia"/>
                <w:color w:val="333333"/>
                <w:kern w:val="0"/>
                <w:szCs w:val="21"/>
                <w:lang w:val="en"/>
              </w:rPr>
              <w:t xml:space="preserve">    </w:t>
            </w:r>
            <w:r w:rsidRPr="00F3649A">
              <w:rPr>
                <w:rFonts w:ascii="Times New Roman" w:eastAsia="宋体" w:hAnsi="Times New Roman" w:cs="宋体" w:hint="eastAsia"/>
                <w:color w:val="000000"/>
                <w:kern w:val="0"/>
                <w:szCs w:val="21"/>
              </w:rPr>
              <w:t>其中：关联担保余额合计</w:t>
            </w:r>
          </w:p>
        </w:tc>
        <w:tc>
          <w:tcPr>
            <w:tcW w:w="4871" w:type="dxa"/>
            <w:gridSpan w:val="4"/>
          </w:tcPr>
          <w:p w:rsidR="00BC7F5C" w:rsidRPr="00F3649A" w:rsidRDefault="00BC7F5C" w:rsidP="001732AB">
            <w:pPr>
              <w:widowControl/>
              <w:wordWrap w:val="0"/>
              <w:spacing w:line="345" w:lineRule="atLeast"/>
              <w:jc w:val="left"/>
              <w:rPr>
                <w:rFonts w:ascii="Times New Roman" w:eastAsia="宋体" w:hAnsi="Times New Roman" w:cs="Arial"/>
                <w:color w:val="000000"/>
                <w:kern w:val="0"/>
                <w:szCs w:val="21"/>
              </w:rPr>
            </w:pPr>
          </w:p>
        </w:tc>
      </w:tr>
      <w:tr w:rsidR="00FC642A" w:rsidRPr="00F3649A" w:rsidTr="00F32868">
        <w:tc>
          <w:tcPr>
            <w:tcW w:w="3651" w:type="dxa"/>
            <w:gridSpan w:val="3"/>
          </w:tcPr>
          <w:p w:rsidR="00FC642A" w:rsidRPr="00F3649A" w:rsidRDefault="00FC642A" w:rsidP="00FC642A">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宋体" w:hint="eastAsia"/>
                <w:color w:val="000000"/>
                <w:kern w:val="0"/>
                <w:szCs w:val="21"/>
              </w:rPr>
              <w:t>公司对控股子公司担保发生额合计</w:t>
            </w:r>
            <w:r w:rsidR="00DF0FE2" w:rsidRPr="00F3649A">
              <w:rPr>
                <w:rFonts w:ascii="Times New Roman" w:eastAsia="宋体" w:hAnsi="Times New Roman" w:cs="宋体" w:hint="eastAsia"/>
                <w:color w:val="000000"/>
                <w:kern w:val="0"/>
                <w:szCs w:val="21"/>
              </w:rPr>
              <w:t>注</w:t>
            </w:r>
            <w:r w:rsidR="00DF0FE2" w:rsidRPr="00F3649A">
              <w:rPr>
                <w:rFonts w:ascii="Times New Roman" w:eastAsia="宋体" w:hAnsi="Times New Roman" w:cs="宋体" w:hint="eastAsia"/>
                <w:color w:val="000000"/>
                <w:kern w:val="0"/>
                <w:szCs w:val="21"/>
              </w:rPr>
              <w:t>19</w:t>
            </w:r>
          </w:p>
        </w:tc>
        <w:tc>
          <w:tcPr>
            <w:tcW w:w="4871" w:type="dxa"/>
            <w:gridSpan w:val="4"/>
          </w:tcPr>
          <w:p w:rsidR="00FC642A" w:rsidRPr="00F3649A" w:rsidRDefault="00FC642A" w:rsidP="001732AB">
            <w:pPr>
              <w:widowControl/>
              <w:wordWrap w:val="0"/>
              <w:spacing w:line="345" w:lineRule="atLeast"/>
              <w:jc w:val="left"/>
              <w:rPr>
                <w:rFonts w:ascii="Times New Roman" w:eastAsia="宋体" w:hAnsi="Times New Roman" w:cs="Arial"/>
                <w:color w:val="000000"/>
                <w:kern w:val="0"/>
                <w:szCs w:val="21"/>
              </w:rPr>
            </w:pPr>
          </w:p>
        </w:tc>
      </w:tr>
      <w:tr w:rsidR="00FC642A" w:rsidRPr="00F3649A" w:rsidTr="00F32868">
        <w:tc>
          <w:tcPr>
            <w:tcW w:w="3651" w:type="dxa"/>
            <w:gridSpan w:val="3"/>
          </w:tcPr>
          <w:p w:rsidR="00FC642A" w:rsidRPr="00F3649A" w:rsidRDefault="00FC642A" w:rsidP="001732AB">
            <w:pPr>
              <w:widowControl/>
              <w:wordWrap w:val="0"/>
              <w:spacing w:line="345" w:lineRule="atLeast"/>
              <w:jc w:val="left"/>
              <w:rPr>
                <w:rFonts w:ascii="Times New Roman" w:eastAsia="宋体" w:hAnsi="Times New Roman" w:cs="宋体"/>
                <w:color w:val="000000"/>
                <w:kern w:val="0"/>
                <w:szCs w:val="21"/>
              </w:rPr>
            </w:pPr>
            <w:r w:rsidRPr="00F3649A">
              <w:rPr>
                <w:rFonts w:ascii="Times New Roman" w:eastAsia="宋体" w:hAnsi="Times New Roman" w:cs="宋体" w:hint="eastAsia"/>
                <w:color w:val="000000"/>
                <w:kern w:val="0"/>
                <w:szCs w:val="21"/>
              </w:rPr>
              <w:t>违规担保情况</w:t>
            </w:r>
            <w:r w:rsidR="00DF0FE2" w:rsidRPr="00F3649A">
              <w:rPr>
                <w:rFonts w:ascii="Times New Roman" w:eastAsia="宋体" w:hAnsi="Times New Roman" w:cs="宋体" w:hint="eastAsia"/>
                <w:color w:val="000000"/>
                <w:kern w:val="0"/>
                <w:szCs w:val="21"/>
              </w:rPr>
              <w:t>注</w:t>
            </w:r>
            <w:r w:rsidR="00DF0FE2" w:rsidRPr="00F3649A">
              <w:rPr>
                <w:rFonts w:ascii="Times New Roman" w:eastAsia="宋体" w:hAnsi="Times New Roman" w:cs="宋体" w:hint="eastAsia"/>
                <w:color w:val="000000"/>
                <w:kern w:val="0"/>
                <w:szCs w:val="21"/>
              </w:rPr>
              <w:t>19</w:t>
            </w:r>
          </w:p>
        </w:tc>
        <w:tc>
          <w:tcPr>
            <w:tcW w:w="4871" w:type="dxa"/>
            <w:gridSpan w:val="4"/>
          </w:tcPr>
          <w:p w:rsidR="00FC642A" w:rsidRPr="00F3649A" w:rsidRDefault="00FC642A" w:rsidP="001732AB">
            <w:pPr>
              <w:widowControl/>
              <w:wordWrap w:val="0"/>
              <w:spacing w:line="345" w:lineRule="atLeast"/>
              <w:jc w:val="left"/>
              <w:rPr>
                <w:rFonts w:ascii="Times New Roman" w:eastAsia="宋体" w:hAnsi="Times New Roman" w:cs="Arial"/>
                <w:color w:val="000000"/>
                <w:kern w:val="0"/>
                <w:szCs w:val="21"/>
              </w:rPr>
            </w:pPr>
          </w:p>
        </w:tc>
      </w:tr>
      <w:tr w:rsidR="00FC642A" w:rsidRPr="00F3649A" w:rsidTr="00F32868">
        <w:tc>
          <w:tcPr>
            <w:tcW w:w="3651" w:type="dxa"/>
            <w:gridSpan w:val="3"/>
          </w:tcPr>
          <w:p w:rsidR="00FC642A" w:rsidRPr="00F3649A" w:rsidRDefault="00DF0FE2" w:rsidP="001732AB">
            <w:pPr>
              <w:widowControl/>
              <w:wordWrap w:val="0"/>
              <w:spacing w:line="345" w:lineRule="atLeast"/>
              <w:jc w:val="left"/>
              <w:rPr>
                <w:rFonts w:ascii="Times New Roman" w:eastAsia="宋体" w:hAnsi="Times New Roman" w:cs="宋体"/>
                <w:color w:val="000000"/>
                <w:kern w:val="0"/>
                <w:szCs w:val="21"/>
              </w:rPr>
            </w:pPr>
            <w:r w:rsidRPr="00F3649A">
              <w:rPr>
                <w:rFonts w:ascii="Times New Roman" w:eastAsia="宋体" w:hAnsi="Times New Roman" w:cs="宋体" w:hint="eastAsia"/>
                <w:color w:val="000000"/>
                <w:kern w:val="0"/>
                <w:szCs w:val="21"/>
              </w:rPr>
              <w:t>担保总额占公司净资产的比例注</w:t>
            </w:r>
            <w:r w:rsidRPr="00F3649A">
              <w:rPr>
                <w:rFonts w:ascii="Times New Roman" w:eastAsia="宋体" w:hAnsi="Times New Roman" w:cs="宋体" w:hint="eastAsia"/>
                <w:color w:val="000000"/>
                <w:kern w:val="0"/>
                <w:szCs w:val="21"/>
              </w:rPr>
              <w:t>19</w:t>
            </w:r>
          </w:p>
        </w:tc>
        <w:tc>
          <w:tcPr>
            <w:tcW w:w="4871" w:type="dxa"/>
            <w:gridSpan w:val="4"/>
          </w:tcPr>
          <w:p w:rsidR="00FC642A" w:rsidRPr="00F3649A" w:rsidRDefault="00FC642A" w:rsidP="001732AB">
            <w:pPr>
              <w:widowControl/>
              <w:wordWrap w:val="0"/>
              <w:spacing w:line="345" w:lineRule="atLeast"/>
              <w:jc w:val="left"/>
              <w:rPr>
                <w:rFonts w:ascii="Times New Roman" w:eastAsia="宋体" w:hAnsi="Times New Roman" w:cs="Arial"/>
                <w:color w:val="000000"/>
                <w:kern w:val="0"/>
                <w:szCs w:val="21"/>
              </w:rPr>
            </w:pPr>
          </w:p>
        </w:tc>
      </w:tr>
    </w:tbl>
    <w:p w:rsidR="00283E56" w:rsidRPr="00F3649A" w:rsidRDefault="00283E56" w:rsidP="00283E56">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7.4</w:t>
      </w:r>
      <w:r w:rsidRPr="00F3649A">
        <w:rPr>
          <w:rFonts w:ascii="Times New Roman" w:eastAsia="宋体" w:hAnsi="Times New Roman" w:cs="Arial" w:hint="eastAsia"/>
          <w:color w:val="000000"/>
          <w:kern w:val="0"/>
          <w:szCs w:val="21"/>
        </w:rPr>
        <w:t>重大关联交易</w:t>
      </w:r>
    </w:p>
    <w:p w:rsidR="001732AB" w:rsidRPr="00F3649A" w:rsidRDefault="00283E56" w:rsidP="00283E56">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 xml:space="preserve">7.4.1 </w:t>
      </w:r>
      <w:r w:rsidRPr="00F3649A">
        <w:rPr>
          <w:rFonts w:ascii="Times New Roman" w:eastAsia="宋体" w:hAnsi="Times New Roman" w:cs="Arial" w:hint="eastAsia"/>
          <w:color w:val="000000"/>
          <w:kern w:val="0"/>
          <w:szCs w:val="21"/>
        </w:rPr>
        <w:t>关联销售和采购</w:t>
      </w:r>
      <w:r w:rsidR="001732AB" w:rsidRPr="00F3649A">
        <w:rPr>
          <w:rFonts w:ascii="Times New Roman" w:eastAsia="宋体" w:hAnsi="Times New Roman" w:cs="Arial" w:hint="eastAsia"/>
          <w:color w:val="000000"/>
          <w:kern w:val="0"/>
          <w:szCs w:val="21"/>
        </w:rPr>
        <w:br/>
      </w:r>
      <w:r w:rsidR="001732AB" w:rsidRPr="00F3649A">
        <w:rPr>
          <w:rFonts w:ascii="Times New Roman" w:eastAsia="宋体" w:hAnsi="Times New Roman" w:cs="Arial" w:hint="eastAsia"/>
          <w:color w:val="000000"/>
          <w:kern w:val="0"/>
          <w:szCs w:val="21"/>
        </w:rPr>
        <w:t xml:space="preserve">　　</w:t>
      </w:r>
      <w:r w:rsidR="001732AB" w:rsidRPr="00F3649A">
        <w:rPr>
          <w:rFonts w:ascii="Times New Roman" w:eastAsia="宋体" w:hAnsi="Times New Roman" w:cs="Arial" w:hint="eastAsia"/>
          <w:color w:val="000000"/>
          <w:kern w:val="0"/>
          <w:szCs w:val="21"/>
        </w:rPr>
        <w:t>7.4.2</w:t>
      </w:r>
      <w:r w:rsidR="001732AB" w:rsidRPr="00F3649A">
        <w:rPr>
          <w:rFonts w:ascii="Times New Roman" w:eastAsia="宋体" w:hAnsi="Times New Roman" w:cs="Arial" w:hint="eastAsia"/>
          <w:color w:val="000000"/>
          <w:kern w:val="0"/>
          <w:szCs w:val="21"/>
        </w:rPr>
        <w:t xml:space="preserve">　关联债权债务往来注</w:t>
      </w:r>
      <w:r w:rsidR="001732AB" w:rsidRPr="00F3649A">
        <w:rPr>
          <w:rFonts w:ascii="Times New Roman" w:eastAsia="宋体" w:hAnsi="Times New Roman" w:cs="Arial" w:hint="eastAsia"/>
          <w:color w:val="000000"/>
          <w:kern w:val="0"/>
          <w:szCs w:val="21"/>
        </w:rPr>
        <w:t>20</w:t>
      </w:r>
      <w:r w:rsidR="001732AB" w:rsidRPr="00F3649A">
        <w:rPr>
          <w:rFonts w:ascii="Times New Roman" w:eastAsia="宋体" w:hAnsi="Times New Roman" w:cs="Arial" w:hint="eastAsia"/>
          <w:color w:val="000000"/>
          <w:kern w:val="0"/>
          <w:szCs w:val="21"/>
        </w:rPr>
        <w:br/>
      </w:r>
      <w:r w:rsidR="001732AB" w:rsidRPr="00F3649A">
        <w:rPr>
          <w:rFonts w:ascii="Times New Roman" w:eastAsia="宋体" w:hAnsi="Times New Roman" w:cs="Arial" w:hint="eastAsia"/>
          <w:color w:val="000000"/>
          <w:kern w:val="0"/>
          <w:szCs w:val="21"/>
        </w:rPr>
        <w:t xml:space="preserve">　　□适用　</w:t>
      </w:r>
      <w:r w:rsidR="001732AB" w:rsidRPr="00F3649A">
        <w:rPr>
          <w:rFonts w:ascii="Times New Roman" w:eastAsia="宋体" w:hAnsi="Times New Roman" w:cs="Arial" w:hint="eastAsia"/>
          <w:color w:val="000000"/>
          <w:kern w:val="0"/>
          <w:szCs w:val="21"/>
        </w:rPr>
        <w:t xml:space="preserve"> </w:t>
      </w:r>
      <w:r w:rsidR="001732AB" w:rsidRPr="00F3649A">
        <w:rPr>
          <w:rFonts w:ascii="Times New Roman" w:eastAsia="宋体" w:hAnsi="Times New Roman" w:cs="Arial" w:hint="eastAsia"/>
          <w:color w:val="000000"/>
          <w:kern w:val="0"/>
          <w:szCs w:val="21"/>
        </w:rPr>
        <w:t>□不适用</w:t>
      </w:r>
      <w:r w:rsidR="001732AB" w:rsidRPr="00F3649A">
        <w:rPr>
          <w:rFonts w:ascii="Times New Roman" w:eastAsia="宋体" w:hAnsi="Times New Roman" w:cs="Arial" w:hint="eastAsia"/>
          <w:color w:val="000000"/>
          <w:kern w:val="0"/>
          <w:szCs w:val="21"/>
        </w:rPr>
        <w:br/>
      </w:r>
      <w:proofErr w:type="gramStart"/>
      <w:r w:rsidR="001732AB" w:rsidRPr="00F3649A">
        <w:rPr>
          <w:rFonts w:ascii="Times New Roman" w:eastAsia="宋体" w:hAnsi="Times New Roman" w:cs="Arial" w:hint="eastAsia"/>
          <w:color w:val="000000"/>
          <w:kern w:val="0"/>
          <w:szCs w:val="21"/>
        </w:rPr>
        <w:t xml:space="preserve">　　　　　　　　　　　　　　　　　　　　　　　　　　</w:t>
      </w:r>
      <w:proofErr w:type="gramEnd"/>
      <w:r w:rsidR="001732AB" w:rsidRPr="00F3649A">
        <w:rPr>
          <w:rFonts w:ascii="Times New Roman" w:eastAsia="宋体" w:hAnsi="Times New Roman" w:cs="Arial" w:hint="eastAsia"/>
          <w:color w:val="000000"/>
          <w:kern w:val="0"/>
          <w:szCs w:val="21"/>
        </w:rPr>
        <w:t xml:space="preserve"> </w:t>
      </w:r>
      <w:r w:rsidR="001732AB" w:rsidRPr="00F3649A">
        <w:rPr>
          <w:rFonts w:ascii="Times New Roman" w:eastAsia="宋体" w:hAnsi="Times New Roman" w:cs="Arial" w:hint="eastAsia"/>
          <w:color w:val="000000"/>
          <w:kern w:val="0"/>
          <w:szCs w:val="21"/>
        </w:rPr>
        <w:t>单位：万元</w:t>
      </w:r>
    </w:p>
    <w:tbl>
      <w:tblPr>
        <w:tblStyle w:val="a4"/>
        <w:tblpPr w:leftFromText="180" w:rightFromText="180" w:vertAnchor="text" w:tblpY="1"/>
        <w:tblOverlap w:val="never"/>
        <w:tblW w:w="0" w:type="auto"/>
        <w:tblLook w:val="04A0" w:firstRow="1" w:lastRow="0" w:firstColumn="1" w:lastColumn="0" w:noHBand="0" w:noVBand="1"/>
      </w:tblPr>
      <w:tblGrid>
        <w:gridCol w:w="1682"/>
        <w:gridCol w:w="1683"/>
        <w:gridCol w:w="1683"/>
        <w:gridCol w:w="1683"/>
        <w:gridCol w:w="1683"/>
      </w:tblGrid>
      <w:tr w:rsidR="00283E56" w:rsidRPr="00F3649A" w:rsidTr="009C2141">
        <w:trPr>
          <w:trHeight w:val="690"/>
        </w:trPr>
        <w:tc>
          <w:tcPr>
            <w:tcW w:w="1682" w:type="dxa"/>
          </w:tcPr>
          <w:p w:rsidR="00283E56" w:rsidRPr="00F3649A" w:rsidRDefault="00283E56" w:rsidP="00E53B11">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关联方</w:t>
            </w:r>
          </w:p>
        </w:tc>
        <w:tc>
          <w:tcPr>
            <w:tcW w:w="3366" w:type="dxa"/>
            <w:gridSpan w:val="2"/>
          </w:tcPr>
          <w:p w:rsidR="00283E56" w:rsidRPr="00F3649A" w:rsidRDefault="00283E56" w:rsidP="00E53B11">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向关联方提供资金</w:t>
            </w:r>
          </w:p>
        </w:tc>
        <w:tc>
          <w:tcPr>
            <w:tcW w:w="3366" w:type="dxa"/>
            <w:gridSpan w:val="2"/>
          </w:tcPr>
          <w:p w:rsidR="00283E56" w:rsidRPr="00F3649A" w:rsidRDefault="00283E56" w:rsidP="00E53B11">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关联方向上市公司提供资金</w:t>
            </w:r>
          </w:p>
        </w:tc>
      </w:tr>
      <w:tr w:rsidR="00283E56" w:rsidRPr="00F3649A" w:rsidTr="00283E56">
        <w:trPr>
          <w:trHeight w:val="690"/>
        </w:trPr>
        <w:tc>
          <w:tcPr>
            <w:tcW w:w="1682" w:type="dxa"/>
          </w:tcPr>
          <w:p w:rsidR="00283E56" w:rsidRPr="00F3649A" w:rsidRDefault="00283E56" w:rsidP="00E53B11">
            <w:pPr>
              <w:widowControl/>
              <w:wordWrap w:val="0"/>
              <w:spacing w:line="345" w:lineRule="atLeast"/>
              <w:jc w:val="left"/>
              <w:rPr>
                <w:rFonts w:ascii="Times New Roman" w:eastAsia="宋体" w:hAnsi="Times New Roman" w:cs="Arial"/>
                <w:color w:val="000000"/>
                <w:kern w:val="0"/>
                <w:szCs w:val="21"/>
              </w:rPr>
            </w:pPr>
          </w:p>
        </w:tc>
        <w:tc>
          <w:tcPr>
            <w:tcW w:w="1683" w:type="dxa"/>
          </w:tcPr>
          <w:p w:rsidR="00283E56" w:rsidRPr="00F3649A" w:rsidRDefault="00283E56" w:rsidP="00E53B11">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发生额</w:t>
            </w:r>
          </w:p>
        </w:tc>
        <w:tc>
          <w:tcPr>
            <w:tcW w:w="1683" w:type="dxa"/>
          </w:tcPr>
          <w:p w:rsidR="00283E56" w:rsidRPr="00F3649A" w:rsidRDefault="00283E56" w:rsidP="00E53B11">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余额</w:t>
            </w:r>
          </w:p>
        </w:tc>
        <w:tc>
          <w:tcPr>
            <w:tcW w:w="1683" w:type="dxa"/>
          </w:tcPr>
          <w:p w:rsidR="00283E56" w:rsidRPr="00F3649A" w:rsidRDefault="00283E56" w:rsidP="00E53B11">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发生额</w:t>
            </w:r>
          </w:p>
        </w:tc>
        <w:tc>
          <w:tcPr>
            <w:tcW w:w="1683" w:type="dxa"/>
          </w:tcPr>
          <w:p w:rsidR="00283E56" w:rsidRPr="00F3649A" w:rsidRDefault="00283E56" w:rsidP="00E53B11">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余额</w:t>
            </w:r>
          </w:p>
        </w:tc>
      </w:tr>
      <w:tr w:rsidR="00283E56" w:rsidRPr="00F3649A" w:rsidTr="00283E56">
        <w:trPr>
          <w:trHeight w:val="690"/>
        </w:trPr>
        <w:tc>
          <w:tcPr>
            <w:tcW w:w="1682" w:type="dxa"/>
          </w:tcPr>
          <w:p w:rsidR="00283E56" w:rsidRPr="00F3649A" w:rsidRDefault="00283E56" w:rsidP="00E53B11">
            <w:pPr>
              <w:widowControl/>
              <w:wordWrap w:val="0"/>
              <w:spacing w:line="345" w:lineRule="atLeast"/>
              <w:jc w:val="left"/>
              <w:rPr>
                <w:rFonts w:ascii="Times New Roman" w:eastAsia="宋体" w:hAnsi="Times New Roman" w:cs="Arial"/>
                <w:color w:val="000000"/>
                <w:kern w:val="0"/>
                <w:szCs w:val="21"/>
              </w:rPr>
            </w:pPr>
          </w:p>
        </w:tc>
        <w:tc>
          <w:tcPr>
            <w:tcW w:w="1683" w:type="dxa"/>
          </w:tcPr>
          <w:p w:rsidR="00283E56" w:rsidRPr="00F3649A" w:rsidRDefault="00283E56" w:rsidP="00E53B11">
            <w:pPr>
              <w:widowControl/>
              <w:wordWrap w:val="0"/>
              <w:spacing w:line="345" w:lineRule="atLeast"/>
              <w:jc w:val="left"/>
              <w:rPr>
                <w:rFonts w:ascii="Times New Roman" w:eastAsia="宋体" w:hAnsi="Times New Roman" w:cs="Arial"/>
                <w:color w:val="000000"/>
                <w:kern w:val="0"/>
                <w:szCs w:val="21"/>
              </w:rPr>
            </w:pPr>
          </w:p>
        </w:tc>
        <w:tc>
          <w:tcPr>
            <w:tcW w:w="1683" w:type="dxa"/>
          </w:tcPr>
          <w:p w:rsidR="00283E56" w:rsidRPr="00F3649A" w:rsidRDefault="00283E56" w:rsidP="00E53B11">
            <w:pPr>
              <w:widowControl/>
              <w:wordWrap w:val="0"/>
              <w:spacing w:line="345" w:lineRule="atLeast"/>
              <w:jc w:val="left"/>
              <w:rPr>
                <w:rFonts w:ascii="Times New Roman" w:eastAsia="宋体" w:hAnsi="Times New Roman" w:cs="Arial"/>
                <w:color w:val="000000"/>
                <w:kern w:val="0"/>
                <w:szCs w:val="21"/>
              </w:rPr>
            </w:pPr>
          </w:p>
        </w:tc>
        <w:tc>
          <w:tcPr>
            <w:tcW w:w="1683" w:type="dxa"/>
          </w:tcPr>
          <w:p w:rsidR="00283E56" w:rsidRPr="00F3649A" w:rsidRDefault="00283E56" w:rsidP="00E53B11">
            <w:pPr>
              <w:widowControl/>
              <w:wordWrap w:val="0"/>
              <w:spacing w:line="345" w:lineRule="atLeast"/>
              <w:jc w:val="left"/>
              <w:rPr>
                <w:rFonts w:ascii="Times New Roman" w:eastAsia="宋体" w:hAnsi="Times New Roman" w:cs="Arial"/>
                <w:color w:val="000000"/>
                <w:kern w:val="0"/>
                <w:szCs w:val="21"/>
              </w:rPr>
            </w:pPr>
          </w:p>
        </w:tc>
        <w:tc>
          <w:tcPr>
            <w:tcW w:w="1683" w:type="dxa"/>
          </w:tcPr>
          <w:p w:rsidR="00283E56" w:rsidRPr="00F3649A" w:rsidRDefault="00283E56" w:rsidP="00E53B11">
            <w:pPr>
              <w:widowControl/>
              <w:wordWrap w:val="0"/>
              <w:spacing w:line="345" w:lineRule="atLeast"/>
              <w:jc w:val="left"/>
              <w:rPr>
                <w:rFonts w:ascii="Times New Roman" w:eastAsia="宋体" w:hAnsi="Times New Roman" w:cs="Arial"/>
                <w:color w:val="000000"/>
                <w:kern w:val="0"/>
                <w:szCs w:val="21"/>
              </w:rPr>
            </w:pPr>
          </w:p>
        </w:tc>
      </w:tr>
      <w:tr w:rsidR="00283E56" w:rsidRPr="00F3649A" w:rsidTr="00283E56">
        <w:trPr>
          <w:trHeight w:val="690"/>
        </w:trPr>
        <w:tc>
          <w:tcPr>
            <w:tcW w:w="1682" w:type="dxa"/>
          </w:tcPr>
          <w:p w:rsidR="00283E56" w:rsidRPr="00F3649A" w:rsidRDefault="00283E56" w:rsidP="00E53B11">
            <w:pPr>
              <w:widowControl/>
              <w:wordWrap w:val="0"/>
              <w:spacing w:line="345" w:lineRule="atLeast"/>
              <w:jc w:val="left"/>
              <w:rPr>
                <w:rFonts w:ascii="Times New Roman" w:eastAsia="宋体" w:hAnsi="Times New Roman" w:cs="Arial"/>
                <w:color w:val="000000"/>
                <w:kern w:val="0"/>
                <w:szCs w:val="21"/>
              </w:rPr>
            </w:pPr>
          </w:p>
        </w:tc>
        <w:tc>
          <w:tcPr>
            <w:tcW w:w="1683" w:type="dxa"/>
          </w:tcPr>
          <w:p w:rsidR="00283E56" w:rsidRPr="00F3649A" w:rsidRDefault="00283E56" w:rsidP="00E53B11">
            <w:pPr>
              <w:widowControl/>
              <w:wordWrap w:val="0"/>
              <w:spacing w:line="345" w:lineRule="atLeast"/>
              <w:jc w:val="left"/>
              <w:rPr>
                <w:rFonts w:ascii="Times New Roman" w:eastAsia="宋体" w:hAnsi="Times New Roman" w:cs="Arial"/>
                <w:color w:val="000000"/>
                <w:kern w:val="0"/>
                <w:szCs w:val="21"/>
              </w:rPr>
            </w:pPr>
          </w:p>
        </w:tc>
        <w:tc>
          <w:tcPr>
            <w:tcW w:w="1683" w:type="dxa"/>
          </w:tcPr>
          <w:p w:rsidR="00283E56" w:rsidRPr="00F3649A" w:rsidRDefault="00283E56" w:rsidP="00E53B11">
            <w:pPr>
              <w:widowControl/>
              <w:wordWrap w:val="0"/>
              <w:spacing w:line="345" w:lineRule="atLeast"/>
              <w:jc w:val="left"/>
              <w:rPr>
                <w:rFonts w:ascii="Times New Roman" w:eastAsia="宋体" w:hAnsi="Times New Roman" w:cs="Arial"/>
                <w:color w:val="000000"/>
                <w:kern w:val="0"/>
                <w:szCs w:val="21"/>
              </w:rPr>
            </w:pPr>
          </w:p>
        </w:tc>
        <w:tc>
          <w:tcPr>
            <w:tcW w:w="1683" w:type="dxa"/>
          </w:tcPr>
          <w:p w:rsidR="00283E56" w:rsidRPr="00F3649A" w:rsidRDefault="00283E56" w:rsidP="00E53B11">
            <w:pPr>
              <w:widowControl/>
              <w:wordWrap w:val="0"/>
              <w:spacing w:line="345" w:lineRule="atLeast"/>
              <w:jc w:val="left"/>
              <w:rPr>
                <w:rFonts w:ascii="Times New Roman" w:eastAsia="宋体" w:hAnsi="Times New Roman" w:cs="Arial"/>
                <w:color w:val="000000"/>
                <w:kern w:val="0"/>
                <w:szCs w:val="21"/>
              </w:rPr>
            </w:pPr>
          </w:p>
        </w:tc>
        <w:tc>
          <w:tcPr>
            <w:tcW w:w="1683" w:type="dxa"/>
          </w:tcPr>
          <w:p w:rsidR="00283E56" w:rsidRPr="00F3649A" w:rsidRDefault="00283E56" w:rsidP="00E53B11">
            <w:pPr>
              <w:widowControl/>
              <w:wordWrap w:val="0"/>
              <w:spacing w:line="345" w:lineRule="atLeast"/>
              <w:jc w:val="left"/>
              <w:rPr>
                <w:rFonts w:ascii="Times New Roman" w:eastAsia="宋体" w:hAnsi="Times New Roman" w:cs="Arial"/>
                <w:color w:val="000000"/>
                <w:kern w:val="0"/>
                <w:szCs w:val="21"/>
              </w:rPr>
            </w:pPr>
          </w:p>
        </w:tc>
      </w:tr>
      <w:tr w:rsidR="00283E56" w:rsidRPr="00F3649A" w:rsidTr="00283E56">
        <w:trPr>
          <w:trHeight w:val="690"/>
        </w:trPr>
        <w:tc>
          <w:tcPr>
            <w:tcW w:w="1682" w:type="dxa"/>
          </w:tcPr>
          <w:p w:rsidR="00283E56" w:rsidRPr="00F3649A" w:rsidRDefault="00283E56" w:rsidP="00E53B11">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合计</w:t>
            </w:r>
          </w:p>
        </w:tc>
        <w:tc>
          <w:tcPr>
            <w:tcW w:w="1683" w:type="dxa"/>
          </w:tcPr>
          <w:p w:rsidR="00283E56" w:rsidRPr="00F3649A" w:rsidRDefault="00283E56" w:rsidP="00E53B11">
            <w:pPr>
              <w:widowControl/>
              <w:wordWrap w:val="0"/>
              <w:spacing w:line="345" w:lineRule="atLeast"/>
              <w:jc w:val="left"/>
              <w:rPr>
                <w:rFonts w:ascii="Times New Roman" w:eastAsia="宋体" w:hAnsi="Times New Roman" w:cs="Arial"/>
                <w:color w:val="000000"/>
                <w:kern w:val="0"/>
                <w:szCs w:val="21"/>
              </w:rPr>
            </w:pPr>
          </w:p>
        </w:tc>
        <w:tc>
          <w:tcPr>
            <w:tcW w:w="1683" w:type="dxa"/>
          </w:tcPr>
          <w:p w:rsidR="00283E56" w:rsidRPr="00F3649A" w:rsidRDefault="00283E56" w:rsidP="00E53B11">
            <w:pPr>
              <w:widowControl/>
              <w:wordWrap w:val="0"/>
              <w:spacing w:line="345" w:lineRule="atLeast"/>
              <w:jc w:val="left"/>
              <w:rPr>
                <w:rFonts w:ascii="Times New Roman" w:eastAsia="宋体" w:hAnsi="Times New Roman" w:cs="Arial"/>
                <w:color w:val="000000"/>
                <w:kern w:val="0"/>
                <w:szCs w:val="21"/>
              </w:rPr>
            </w:pPr>
          </w:p>
        </w:tc>
        <w:tc>
          <w:tcPr>
            <w:tcW w:w="1683" w:type="dxa"/>
          </w:tcPr>
          <w:p w:rsidR="00283E56" w:rsidRPr="00F3649A" w:rsidRDefault="00283E56" w:rsidP="00E53B11">
            <w:pPr>
              <w:widowControl/>
              <w:wordWrap w:val="0"/>
              <w:spacing w:line="345" w:lineRule="atLeast"/>
              <w:jc w:val="left"/>
              <w:rPr>
                <w:rFonts w:ascii="Times New Roman" w:eastAsia="宋体" w:hAnsi="Times New Roman" w:cs="Arial"/>
                <w:color w:val="000000"/>
                <w:kern w:val="0"/>
                <w:szCs w:val="21"/>
              </w:rPr>
            </w:pPr>
          </w:p>
        </w:tc>
        <w:tc>
          <w:tcPr>
            <w:tcW w:w="1683" w:type="dxa"/>
          </w:tcPr>
          <w:p w:rsidR="00283E56" w:rsidRPr="00F3649A" w:rsidRDefault="00283E56" w:rsidP="00E53B11">
            <w:pPr>
              <w:widowControl/>
              <w:wordWrap w:val="0"/>
              <w:spacing w:line="345" w:lineRule="atLeast"/>
              <w:jc w:val="left"/>
              <w:rPr>
                <w:rFonts w:ascii="Times New Roman" w:eastAsia="宋体" w:hAnsi="Times New Roman" w:cs="Arial"/>
                <w:color w:val="000000"/>
                <w:kern w:val="0"/>
                <w:szCs w:val="21"/>
              </w:rPr>
            </w:pPr>
          </w:p>
        </w:tc>
      </w:tr>
    </w:tbl>
    <w:p w:rsidR="00283E56" w:rsidRPr="00F3649A" w:rsidRDefault="00283E56" w:rsidP="001732AB">
      <w:pPr>
        <w:widowControl/>
        <w:wordWrap w:val="0"/>
        <w:spacing w:line="345" w:lineRule="atLeast"/>
        <w:jc w:val="left"/>
        <w:rPr>
          <w:rFonts w:ascii="Times New Roman" w:eastAsia="宋体" w:hAnsi="Times New Roman" w:cs="Helvetica"/>
          <w:color w:val="333333"/>
          <w:kern w:val="0"/>
          <w:szCs w:val="21"/>
          <w:lang w:val="en"/>
        </w:rPr>
      </w:pPr>
    </w:p>
    <w:p w:rsidR="00283E56" w:rsidRPr="00F3649A" w:rsidRDefault="00283E56" w:rsidP="001732AB">
      <w:pPr>
        <w:widowControl/>
        <w:wordWrap w:val="0"/>
        <w:spacing w:line="345" w:lineRule="atLeast"/>
        <w:jc w:val="left"/>
        <w:rPr>
          <w:rFonts w:ascii="Times New Roman" w:eastAsia="宋体" w:hAnsi="Times New Roman" w:cs="Helvetica"/>
          <w:color w:val="333333"/>
          <w:kern w:val="0"/>
          <w:szCs w:val="21"/>
          <w:lang w:val="en"/>
        </w:rPr>
      </w:pPr>
    </w:p>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7.5</w:t>
      </w:r>
      <w:r w:rsidRPr="00F3649A">
        <w:rPr>
          <w:rFonts w:ascii="Times New Roman" w:eastAsia="宋体" w:hAnsi="Times New Roman" w:cs="Arial" w:hint="eastAsia"/>
          <w:color w:val="000000"/>
          <w:kern w:val="0"/>
          <w:szCs w:val="21"/>
        </w:rPr>
        <w:t xml:space="preserve">　委托理财</w:t>
      </w: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□适用　</w:t>
      </w:r>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□不适用</w:t>
      </w:r>
    </w:p>
    <w:tbl>
      <w:tblPr>
        <w:tblStyle w:val="a4"/>
        <w:tblpPr w:leftFromText="180" w:rightFromText="180" w:vertAnchor="text" w:tblpY="1"/>
        <w:tblOverlap w:val="never"/>
        <w:tblW w:w="0" w:type="auto"/>
        <w:tblLook w:val="04A0" w:firstRow="1" w:lastRow="0" w:firstColumn="1" w:lastColumn="0" w:noHBand="0" w:noVBand="1"/>
      </w:tblPr>
      <w:tblGrid>
        <w:gridCol w:w="1402"/>
        <w:gridCol w:w="1402"/>
        <w:gridCol w:w="1403"/>
        <w:gridCol w:w="1402"/>
        <w:gridCol w:w="1402"/>
        <w:gridCol w:w="1403"/>
      </w:tblGrid>
      <w:tr w:rsidR="001732AB" w:rsidRPr="00F3649A" w:rsidTr="001732AB">
        <w:trPr>
          <w:trHeight w:val="723"/>
        </w:trPr>
        <w:tc>
          <w:tcPr>
            <w:tcW w:w="1402"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受托人</w:t>
            </w:r>
          </w:p>
        </w:tc>
        <w:tc>
          <w:tcPr>
            <w:tcW w:w="1402"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委托金额</w:t>
            </w:r>
          </w:p>
        </w:tc>
        <w:tc>
          <w:tcPr>
            <w:tcW w:w="1403"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委托期限</w:t>
            </w:r>
          </w:p>
        </w:tc>
        <w:tc>
          <w:tcPr>
            <w:tcW w:w="1402"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约定收益</w:t>
            </w:r>
          </w:p>
        </w:tc>
        <w:tc>
          <w:tcPr>
            <w:tcW w:w="1402"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实际收益</w:t>
            </w:r>
          </w:p>
        </w:tc>
        <w:tc>
          <w:tcPr>
            <w:tcW w:w="1403"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实际收回金额</w:t>
            </w:r>
          </w:p>
        </w:tc>
      </w:tr>
      <w:tr w:rsidR="001732AB" w:rsidRPr="00F3649A" w:rsidTr="001732AB">
        <w:trPr>
          <w:trHeight w:val="386"/>
        </w:trPr>
        <w:tc>
          <w:tcPr>
            <w:tcW w:w="1402"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402"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403"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402"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402"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c>
          <w:tcPr>
            <w:tcW w:w="1403" w:type="dxa"/>
          </w:tcPr>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p>
        </w:tc>
      </w:tr>
      <w:tr w:rsidR="00283E56" w:rsidRPr="00F3649A" w:rsidTr="001732AB">
        <w:trPr>
          <w:trHeight w:val="386"/>
        </w:trPr>
        <w:tc>
          <w:tcPr>
            <w:tcW w:w="1402" w:type="dxa"/>
          </w:tcPr>
          <w:p w:rsidR="00283E56" w:rsidRPr="00F3649A" w:rsidRDefault="00283E56" w:rsidP="001732AB">
            <w:pPr>
              <w:widowControl/>
              <w:wordWrap w:val="0"/>
              <w:spacing w:line="345" w:lineRule="atLeast"/>
              <w:jc w:val="left"/>
              <w:rPr>
                <w:rFonts w:ascii="Times New Roman" w:eastAsia="宋体" w:hAnsi="Times New Roman" w:cs="Arial"/>
                <w:color w:val="000000"/>
                <w:kern w:val="0"/>
                <w:szCs w:val="21"/>
              </w:rPr>
            </w:pPr>
          </w:p>
        </w:tc>
        <w:tc>
          <w:tcPr>
            <w:tcW w:w="1402" w:type="dxa"/>
          </w:tcPr>
          <w:p w:rsidR="00283E56" w:rsidRPr="00F3649A" w:rsidRDefault="00283E56" w:rsidP="001732AB">
            <w:pPr>
              <w:widowControl/>
              <w:wordWrap w:val="0"/>
              <w:spacing w:line="345" w:lineRule="atLeast"/>
              <w:jc w:val="left"/>
              <w:rPr>
                <w:rFonts w:ascii="Times New Roman" w:eastAsia="宋体" w:hAnsi="Times New Roman" w:cs="Arial"/>
                <w:color w:val="000000"/>
                <w:kern w:val="0"/>
                <w:szCs w:val="21"/>
              </w:rPr>
            </w:pPr>
          </w:p>
        </w:tc>
        <w:tc>
          <w:tcPr>
            <w:tcW w:w="1403" w:type="dxa"/>
          </w:tcPr>
          <w:p w:rsidR="00283E56" w:rsidRPr="00F3649A" w:rsidRDefault="00283E56" w:rsidP="001732AB">
            <w:pPr>
              <w:widowControl/>
              <w:wordWrap w:val="0"/>
              <w:spacing w:line="345" w:lineRule="atLeast"/>
              <w:jc w:val="left"/>
              <w:rPr>
                <w:rFonts w:ascii="Times New Roman" w:eastAsia="宋体" w:hAnsi="Times New Roman" w:cs="Arial"/>
                <w:color w:val="000000"/>
                <w:kern w:val="0"/>
                <w:szCs w:val="21"/>
              </w:rPr>
            </w:pPr>
          </w:p>
        </w:tc>
        <w:tc>
          <w:tcPr>
            <w:tcW w:w="1402" w:type="dxa"/>
          </w:tcPr>
          <w:p w:rsidR="00283E56" w:rsidRPr="00F3649A" w:rsidRDefault="00283E56" w:rsidP="001732AB">
            <w:pPr>
              <w:widowControl/>
              <w:wordWrap w:val="0"/>
              <w:spacing w:line="345" w:lineRule="atLeast"/>
              <w:jc w:val="left"/>
              <w:rPr>
                <w:rFonts w:ascii="Times New Roman" w:eastAsia="宋体" w:hAnsi="Times New Roman" w:cs="Arial"/>
                <w:color w:val="000000"/>
                <w:kern w:val="0"/>
                <w:szCs w:val="21"/>
              </w:rPr>
            </w:pPr>
          </w:p>
        </w:tc>
        <w:tc>
          <w:tcPr>
            <w:tcW w:w="1402" w:type="dxa"/>
          </w:tcPr>
          <w:p w:rsidR="00283E56" w:rsidRPr="00F3649A" w:rsidRDefault="00283E56" w:rsidP="001732AB">
            <w:pPr>
              <w:widowControl/>
              <w:wordWrap w:val="0"/>
              <w:spacing w:line="345" w:lineRule="atLeast"/>
              <w:jc w:val="left"/>
              <w:rPr>
                <w:rFonts w:ascii="Times New Roman" w:eastAsia="宋体" w:hAnsi="Times New Roman" w:cs="Arial"/>
                <w:color w:val="000000"/>
                <w:kern w:val="0"/>
                <w:szCs w:val="21"/>
              </w:rPr>
            </w:pPr>
          </w:p>
        </w:tc>
        <w:tc>
          <w:tcPr>
            <w:tcW w:w="1403" w:type="dxa"/>
          </w:tcPr>
          <w:p w:rsidR="00283E56" w:rsidRPr="00F3649A" w:rsidRDefault="00283E56" w:rsidP="001732AB">
            <w:pPr>
              <w:widowControl/>
              <w:wordWrap w:val="0"/>
              <w:spacing w:line="345" w:lineRule="atLeast"/>
              <w:jc w:val="left"/>
              <w:rPr>
                <w:rFonts w:ascii="Times New Roman" w:eastAsia="宋体" w:hAnsi="Times New Roman" w:cs="Arial"/>
                <w:color w:val="000000"/>
                <w:kern w:val="0"/>
                <w:szCs w:val="21"/>
              </w:rPr>
            </w:pPr>
          </w:p>
        </w:tc>
      </w:tr>
      <w:tr w:rsidR="00283E56" w:rsidRPr="00F3649A" w:rsidTr="001732AB">
        <w:trPr>
          <w:trHeight w:val="386"/>
        </w:trPr>
        <w:tc>
          <w:tcPr>
            <w:tcW w:w="1402" w:type="dxa"/>
          </w:tcPr>
          <w:p w:rsidR="00283E56" w:rsidRPr="00F3649A" w:rsidRDefault="00283E56" w:rsidP="001732AB">
            <w:pPr>
              <w:widowControl/>
              <w:wordWrap w:val="0"/>
              <w:spacing w:line="345" w:lineRule="atLeast"/>
              <w:jc w:val="left"/>
              <w:rPr>
                <w:rFonts w:ascii="Times New Roman" w:eastAsia="宋体" w:hAnsi="Times New Roman" w:cs="Arial"/>
                <w:color w:val="000000"/>
                <w:kern w:val="0"/>
                <w:szCs w:val="21"/>
              </w:rPr>
            </w:pPr>
          </w:p>
        </w:tc>
        <w:tc>
          <w:tcPr>
            <w:tcW w:w="1402" w:type="dxa"/>
          </w:tcPr>
          <w:p w:rsidR="00283E56" w:rsidRPr="00F3649A" w:rsidRDefault="00283E56" w:rsidP="001732AB">
            <w:pPr>
              <w:widowControl/>
              <w:wordWrap w:val="0"/>
              <w:spacing w:line="345" w:lineRule="atLeast"/>
              <w:jc w:val="left"/>
              <w:rPr>
                <w:rFonts w:ascii="Times New Roman" w:eastAsia="宋体" w:hAnsi="Times New Roman" w:cs="Arial"/>
                <w:color w:val="000000"/>
                <w:kern w:val="0"/>
                <w:szCs w:val="21"/>
              </w:rPr>
            </w:pPr>
          </w:p>
        </w:tc>
        <w:tc>
          <w:tcPr>
            <w:tcW w:w="1403" w:type="dxa"/>
          </w:tcPr>
          <w:p w:rsidR="00283E56" w:rsidRPr="00F3649A" w:rsidRDefault="00283E56" w:rsidP="001732AB">
            <w:pPr>
              <w:widowControl/>
              <w:wordWrap w:val="0"/>
              <w:spacing w:line="345" w:lineRule="atLeast"/>
              <w:jc w:val="left"/>
              <w:rPr>
                <w:rFonts w:ascii="Times New Roman" w:eastAsia="宋体" w:hAnsi="Times New Roman" w:cs="Arial"/>
                <w:color w:val="000000"/>
                <w:kern w:val="0"/>
                <w:szCs w:val="21"/>
              </w:rPr>
            </w:pPr>
          </w:p>
        </w:tc>
        <w:tc>
          <w:tcPr>
            <w:tcW w:w="1402" w:type="dxa"/>
          </w:tcPr>
          <w:p w:rsidR="00283E56" w:rsidRPr="00F3649A" w:rsidRDefault="00283E56" w:rsidP="001732AB">
            <w:pPr>
              <w:widowControl/>
              <w:wordWrap w:val="0"/>
              <w:spacing w:line="345" w:lineRule="atLeast"/>
              <w:jc w:val="left"/>
              <w:rPr>
                <w:rFonts w:ascii="Times New Roman" w:eastAsia="宋体" w:hAnsi="Times New Roman" w:cs="Arial"/>
                <w:color w:val="000000"/>
                <w:kern w:val="0"/>
                <w:szCs w:val="21"/>
              </w:rPr>
            </w:pPr>
          </w:p>
        </w:tc>
        <w:tc>
          <w:tcPr>
            <w:tcW w:w="1402" w:type="dxa"/>
          </w:tcPr>
          <w:p w:rsidR="00283E56" w:rsidRPr="00F3649A" w:rsidRDefault="00283E56" w:rsidP="001732AB">
            <w:pPr>
              <w:widowControl/>
              <w:wordWrap w:val="0"/>
              <w:spacing w:line="345" w:lineRule="atLeast"/>
              <w:jc w:val="left"/>
              <w:rPr>
                <w:rFonts w:ascii="Times New Roman" w:eastAsia="宋体" w:hAnsi="Times New Roman" w:cs="Arial"/>
                <w:color w:val="000000"/>
                <w:kern w:val="0"/>
                <w:szCs w:val="21"/>
              </w:rPr>
            </w:pPr>
          </w:p>
        </w:tc>
        <w:tc>
          <w:tcPr>
            <w:tcW w:w="1403" w:type="dxa"/>
          </w:tcPr>
          <w:p w:rsidR="00283E56" w:rsidRPr="00F3649A" w:rsidRDefault="00283E56" w:rsidP="001732AB">
            <w:pPr>
              <w:widowControl/>
              <w:wordWrap w:val="0"/>
              <w:spacing w:line="345" w:lineRule="atLeast"/>
              <w:jc w:val="left"/>
              <w:rPr>
                <w:rFonts w:ascii="Times New Roman" w:eastAsia="宋体" w:hAnsi="Times New Roman" w:cs="Arial"/>
                <w:color w:val="000000"/>
                <w:kern w:val="0"/>
                <w:szCs w:val="21"/>
              </w:rPr>
            </w:pPr>
          </w:p>
        </w:tc>
      </w:tr>
      <w:tr w:rsidR="00283E56" w:rsidRPr="00F3649A" w:rsidTr="001732AB">
        <w:trPr>
          <w:trHeight w:val="386"/>
        </w:trPr>
        <w:tc>
          <w:tcPr>
            <w:tcW w:w="1402" w:type="dxa"/>
          </w:tcPr>
          <w:p w:rsidR="00283E56" w:rsidRPr="00F3649A" w:rsidRDefault="00283E56"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合计</w:t>
            </w:r>
          </w:p>
        </w:tc>
        <w:tc>
          <w:tcPr>
            <w:tcW w:w="1402" w:type="dxa"/>
          </w:tcPr>
          <w:p w:rsidR="00283E56" w:rsidRPr="00F3649A" w:rsidRDefault="00283E56" w:rsidP="001732AB">
            <w:pPr>
              <w:widowControl/>
              <w:wordWrap w:val="0"/>
              <w:spacing w:line="345" w:lineRule="atLeast"/>
              <w:jc w:val="left"/>
              <w:rPr>
                <w:rFonts w:ascii="Times New Roman" w:eastAsia="宋体" w:hAnsi="Times New Roman" w:cs="Arial"/>
                <w:color w:val="000000"/>
                <w:kern w:val="0"/>
                <w:szCs w:val="21"/>
              </w:rPr>
            </w:pPr>
          </w:p>
        </w:tc>
        <w:tc>
          <w:tcPr>
            <w:tcW w:w="1403" w:type="dxa"/>
          </w:tcPr>
          <w:p w:rsidR="00283E56" w:rsidRPr="00F3649A" w:rsidRDefault="00283E56" w:rsidP="001732AB">
            <w:pPr>
              <w:widowControl/>
              <w:wordWrap w:val="0"/>
              <w:spacing w:line="345" w:lineRule="atLeast"/>
              <w:jc w:val="left"/>
              <w:rPr>
                <w:rFonts w:ascii="Times New Roman" w:eastAsia="宋体" w:hAnsi="Times New Roman" w:cs="Arial"/>
                <w:color w:val="000000"/>
                <w:kern w:val="0"/>
                <w:szCs w:val="21"/>
              </w:rPr>
            </w:pPr>
          </w:p>
        </w:tc>
        <w:tc>
          <w:tcPr>
            <w:tcW w:w="1402" w:type="dxa"/>
          </w:tcPr>
          <w:p w:rsidR="00283E56" w:rsidRPr="00F3649A" w:rsidRDefault="00283E56" w:rsidP="001732AB">
            <w:pPr>
              <w:widowControl/>
              <w:wordWrap w:val="0"/>
              <w:spacing w:line="345" w:lineRule="atLeast"/>
              <w:jc w:val="left"/>
              <w:rPr>
                <w:rFonts w:ascii="Times New Roman" w:eastAsia="宋体" w:hAnsi="Times New Roman" w:cs="Arial"/>
                <w:color w:val="000000"/>
                <w:kern w:val="0"/>
                <w:szCs w:val="21"/>
              </w:rPr>
            </w:pPr>
          </w:p>
        </w:tc>
        <w:tc>
          <w:tcPr>
            <w:tcW w:w="1402" w:type="dxa"/>
          </w:tcPr>
          <w:p w:rsidR="00283E56" w:rsidRPr="00F3649A" w:rsidRDefault="00283E56" w:rsidP="001732AB">
            <w:pPr>
              <w:widowControl/>
              <w:wordWrap w:val="0"/>
              <w:spacing w:line="345" w:lineRule="atLeast"/>
              <w:jc w:val="left"/>
              <w:rPr>
                <w:rFonts w:ascii="Times New Roman" w:eastAsia="宋体" w:hAnsi="Times New Roman" w:cs="Arial"/>
                <w:color w:val="000000"/>
                <w:kern w:val="0"/>
                <w:szCs w:val="21"/>
              </w:rPr>
            </w:pPr>
          </w:p>
        </w:tc>
        <w:tc>
          <w:tcPr>
            <w:tcW w:w="1403" w:type="dxa"/>
          </w:tcPr>
          <w:p w:rsidR="00283E56" w:rsidRPr="00F3649A" w:rsidRDefault="00283E56" w:rsidP="001732AB">
            <w:pPr>
              <w:widowControl/>
              <w:wordWrap w:val="0"/>
              <w:spacing w:line="345" w:lineRule="atLeast"/>
              <w:jc w:val="left"/>
              <w:rPr>
                <w:rFonts w:ascii="Times New Roman" w:eastAsia="宋体" w:hAnsi="Times New Roman" w:cs="Arial"/>
                <w:color w:val="000000"/>
                <w:kern w:val="0"/>
                <w:szCs w:val="21"/>
              </w:rPr>
            </w:pPr>
          </w:p>
        </w:tc>
      </w:tr>
    </w:tbl>
    <w:p w:rsidR="00283E56" w:rsidRPr="00F3649A" w:rsidRDefault="00283E56" w:rsidP="001732AB">
      <w:pPr>
        <w:widowControl/>
        <w:wordWrap w:val="0"/>
        <w:spacing w:line="345" w:lineRule="atLeast"/>
        <w:jc w:val="left"/>
        <w:rPr>
          <w:rFonts w:ascii="Times New Roman" w:eastAsia="宋体" w:hAnsi="Times New Roman" w:cs="Helvetica"/>
          <w:color w:val="333333"/>
          <w:kern w:val="0"/>
          <w:szCs w:val="21"/>
          <w:lang w:val="en"/>
        </w:rPr>
      </w:pPr>
    </w:p>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7.6</w:t>
      </w:r>
      <w:r w:rsidRPr="00F3649A">
        <w:rPr>
          <w:rFonts w:ascii="Times New Roman" w:eastAsia="宋体" w:hAnsi="Times New Roman" w:cs="Arial" w:hint="eastAsia"/>
          <w:color w:val="000000"/>
          <w:kern w:val="0"/>
          <w:szCs w:val="21"/>
        </w:rPr>
        <w:t xml:space="preserve">　承诺事项履行情况</w:t>
      </w: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□适用　</w:t>
      </w:r>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□不适用</w:t>
      </w: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陈述公司或持股</w:t>
      </w:r>
      <w:r w:rsidRPr="00F3649A">
        <w:rPr>
          <w:rFonts w:ascii="Times New Roman" w:eastAsia="宋体" w:hAnsi="Times New Roman" w:cs="Arial" w:hint="eastAsia"/>
          <w:color w:val="000000"/>
          <w:kern w:val="0"/>
          <w:szCs w:val="21"/>
        </w:rPr>
        <w:t>5</w:t>
      </w:r>
      <w:r w:rsidRPr="00F3649A">
        <w:rPr>
          <w:rFonts w:ascii="Times New Roman" w:eastAsia="宋体" w:hAnsi="Times New Roman" w:cs="Arial" w:hint="eastAsia"/>
          <w:color w:val="000000"/>
          <w:kern w:val="0"/>
          <w:szCs w:val="21"/>
        </w:rPr>
        <w:t>％以上股东在报告期内或持续到报告期内的承诺事项，公司董事会应说明该承诺事项在报告期内的履行情况。</w:t>
      </w: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7.7</w:t>
      </w:r>
      <w:r w:rsidRPr="00F3649A">
        <w:rPr>
          <w:rFonts w:ascii="Times New Roman" w:eastAsia="宋体" w:hAnsi="Times New Roman" w:cs="Arial" w:hint="eastAsia"/>
          <w:color w:val="000000"/>
          <w:kern w:val="0"/>
          <w:szCs w:val="21"/>
        </w:rPr>
        <w:t xml:space="preserve">　重大诉讼仲裁事项</w:t>
      </w: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□适用　</w:t>
      </w:r>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□不适用</w:t>
      </w: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陈述本年度发生的重大诉讼、仲裁事项的基本情况、涉及金额；对尚未结案的，陈述进展情况或审理结果及影响，对已经结案的，说明其执行情况。</w:t>
      </w: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7.8</w:t>
      </w:r>
      <w:r w:rsidRPr="00F3649A">
        <w:rPr>
          <w:rFonts w:ascii="Times New Roman" w:eastAsia="宋体" w:hAnsi="Times New Roman" w:cs="Arial" w:hint="eastAsia"/>
          <w:color w:val="000000"/>
          <w:kern w:val="0"/>
          <w:szCs w:val="21"/>
        </w:rPr>
        <w:t xml:space="preserve">　独立董事履行职责的情况</w:t>
      </w:r>
    </w:p>
    <w:p w:rsidR="001732AB" w:rsidRPr="00F3649A" w:rsidRDefault="001732AB" w:rsidP="001732AB">
      <w:pPr>
        <w:widowControl/>
        <w:wordWrap w:val="0"/>
        <w:spacing w:line="345" w:lineRule="atLeast"/>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br/>
      </w:r>
      <w:bookmarkStart w:id="39" w:name="86"/>
      <w:bookmarkEnd w:id="39"/>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8</w:t>
      </w:r>
      <w:r w:rsidRPr="00F3649A">
        <w:rPr>
          <w:rFonts w:ascii="Times New Roman" w:eastAsia="宋体" w:hAnsi="Times New Roman" w:cs="Arial" w:hint="eastAsia"/>
          <w:color w:val="000000"/>
          <w:kern w:val="0"/>
          <w:szCs w:val="21"/>
        </w:rPr>
        <w:t xml:space="preserve">　监事会报告</w:t>
      </w: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如监事会认为公司依法运作、公司财务情况、公司募集资金使用、公司收购、出售资产交易和关联交易不存在问题，可以免于披露。</w:t>
      </w: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如上市公司财务报告被出具非标意见，监事会应就董事会对上述事项的说明表示意见。</w:t>
      </w:r>
      <w:r w:rsidRPr="00F3649A">
        <w:rPr>
          <w:rFonts w:ascii="Times New Roman" w:eastAsia="宋体" w:hAnsi="Times New Roman" w:cs="Arial" w:hint="eastAsia"/>
          <w:color w:val="000000"/>
          <w:kern w:val="0"/>
          <w:szCs w:val="21"/>
        </w:rPr>
        <w:br/>
      </w:r>
      <w:bookmarkStart w:id="40" w:name="87"/>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9</w:t>
      </w:r>
      <w:r w:rsidRPr="00F3649A">
        <w:rPr>
          <w:rFonts w:ascii="Times New Roman" w:eastAsia="宋体" w:hAnsi="Times New Roman" w:cs="Arial" w:hint="eastAsia"/>
          <w:color w:val="000000"/>
          <w:kern w:val="0"/>
          <w:szCs w:val="21"/>
        </w:rPr>
        <w:t xml:space="preserve">　财务报告</w:t>
      </w: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9.</w:t>
      </w:r>
      <w:bookmarkEnd w:id="40"/>
      <w:r w:rsidRPr="00F3649A">
        <w:rPr>
          <w:rFonts w:ascii="Times New Roman" w:eastAsia="宋体" w:hAnsi="Times New Roman" w:cs="Arial" w:hint="eastAsia"/>
          <w:color w:val="000000"/>
          <w:kern w:val="0"/>
          <w:szCs w:val="21"/>
        </w:rPr>
        <w:t>1</w:t>
      </w:r>
      <w:r w:rsidRPr="00F3649A">
        <w:rPr>
          <w:rFonts w:ascii="Times New Roman" w:eastAsia="宋体" w:hAnsi="Times New Roman" w:cs="Arial" w:hint="eastAsia"/>
          <w:color w:val="000000"/>
          <w:kern w:val="0"/>
          <w:szCs w:val="21"/>
        </w:rPr>
        <w:t xml:space="preserve">　审计意见</w:t>
      </w: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如果上市公司被出具了拒绝表示意见或否定意见的审计报告，则在披露年度报告摘要时须公布完整审计报告、财务报表及附注全文。如果上市公司被出具了有解释性说明或保留意见的审计报告，应当披露完整审计报告、财务报表及解释性说明或保留意见涉及事项的有关附注。</w:t>
      </w: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9.2</w:t>
      </w:r>
      <w:r w:rsidRPr="00F3649A">
        <w:rPr>
          <w:rFonts w:ascii="Times New Roman" w:eastAsia="宋体" w:hAnsi="Times New Roman" w:cs="Arial" w:hint="eastAsia"/>
          <w:color w:val="000000"/>
          <w:kern w:val="0"/>
          <w:szCs w:val="21"/>
        </w:rPr>
        <w:t xml:space="preserve">　披露比较式合并及母公司的资产负债表、利润表和当年的现金流量表</w:t>
      </w: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9.3</w:t>
      </w:r>
      <w:r w:rsidRPr="00F3649A">
        <w:rPr>
          <w:rFonts w:ascii="Times New Roman" w:eastAsia="宋体" w:hAnsi="Times New Roman" w:cs="Arial" w:hint="eastAsia"/>
          <w:color w:val="000000"/>
          <w:kern w:val="0"/>
          <w:szCs w:val="21"/>
        </w:rPr>
        <w:t xml:space="preserve">　如果与最近一期年</w:t>
      </w:r>
      <w:proofErr w:type="gramStart"/>
      <w:r w:rsidRPr="00F3649A">
        <w:rPr>
          <w:rFonts w:ascii="Times New Roman" w:eastAsia="宋体" w:hAnsi="Times New Roman" w:cs="Arial" w:hint="eastAsia"/>
          <w:color w:val="000000"/>
          <w:kern w:val="0"/>
          <w:szCs w:val="21"/>
        </w:rPr>
        <w:t>度报告</w:t>
      </w:r>
      <w:proofErr w:type="gramEnd"/>
      <w:r w:rsidRPr="00F3649A">
        <w:rPr>
          <w:rFonts w:ascii="Times New Roman" w:eastAsia="宋体" w:hAnsi="Times New Roman" w:cs="Arial" w:hint="eastAsia"/>
          <w:color w:val="000000"/>
          <w:kern w:val="0"/>
          <w:szCs w:val="21"/>
        </w:rPr>
        <w:t>相比，会计政策、会计估计和核算方法发生变化，提供具体说明</w:t>
      </w: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w:t>
      </w:r>
      <w:r w:rsidRPr="00F3649A">
        <w:rPr>
          <w:rFonts w:ascii="Times New Roman" w:eastAsia="宋体" w:hAnsi="Times New Roman" w:cs="Arial" w:hint="eastAsia"/>
          <w:color w:val="000000"/>
          <w:kern w:val="0"/>
          <w:szCs w:val="21"/>
        </w:rPr>
        <w:t>9.4</w:t>
      </w:r>
      <w:r w:rsidRPr="00F3649A">
        <w:rPr>
          <w:rFonts w:ascii="Times New Roman" w:eastAsia="宋体" w:hAnsi="Times New Roman" w:cs="Arial" w:hint="eastAsia"/>
          <w:color w:val="000000"/>
          <w:kern w:val="0"/>
          <w:szCs w:val="21"/>
        </w:rPr>
        <w:t xml:space="preserve">　如果与最近一期年</w:t>
      </w:r>
      <w:proofErr w:type="gramStart"/>
      <w:r w:rsidRPr="00F3649A">
        <w:rPr>
          <w:rFonts w:ascii="Times New Roman" w:eastAsia="宋体" w:hAnsi="Times New Roman" w:cs="Arial" w:hint="eastAsia"/>
          <w:color w:val="000000"/>
          <w:kern w:val="0"/>
          <w:szCs w:val="21"/>
        </w:rPr>
        <w:t>度报告</w:t>
      </w:r>
      <w:proofErr w:type="gramEnd"/>
      <w:r w:rsidRPr="00F3649A">
        <w:rPr>
          <w:rFonts w:ascii="Times New Roman" w:eastAsia="宋体" w:hAnsi="Times New Roman" w:cs="Arial" w:hint="eastAsia"/>
          <w:color w:val="000000"/>
          <w:kern w:val="0"/>
          <w:szCs w:val="21"/>
        </w:rPr>
        <w:t>相比，合并范围发生变化，</w:t>
      </w:r>
      <w:r w:rsidRPr="00F3649A">
        <w:rPr>
          <w:rFonts w:ascii="Times New Roman" w:eastAsia="宋体" w:hAnsi="Times New Roman" w:cs="Helvetica" w:hint="eastAsia"/>
          <w:color w:val="333333"/>
          <w:kern w:val="0"/>
          <w:szCs w:val="21"/>
          <w:lang w:val="en"/>
        </w:rPr>
        <w:t>大会计差错的内容、更正金额、原因及其影响</w:t>
      </w:r>
      <w:r w:rsidRPr="00F3649A">
        <w:rPr>
          <w:rFonts w:ascii="Times New Roman" w:eastAsia="宋体" w:hAnsi="Times New Roman" w:cs="Arial" w:hint="eastAsia"/>
          <w:color w:val="000000"/>
          <w:kern w:val="0"/>
          <w:szCs w:val="21"/>
        </w:rPr>
        <w:t>，提供具体说明。</w:t>
      </w:r>
    </w:p>
    <w:p w:rsidR="001732AB" w:rsidRPr="00F3649A" w:rsidRDefault="001732AB" w:rsidP="001732AB">
      <w:pPr>
        <w:widowControl/>
        <w:jc w:val="left"/>
        <w:rPr>
          <w:rFonts w:ascii="Times New Roman" w:eastAsia="宋体" w:hAnsi="Times New Roman" w:cs="Arial"/>
          <w:color w:val="000000"/>
          <w:kern w:val="0"/>
          <w:szCs w:val="21"/>
        </w:rPr>
      </w:pPr>
      <w:r w:rsidRPr="00F3649A">
        <w:rPr>
          <w:rFonts w:ascii="Times New Roman" w:eastAsia="宋体" w:hAnsi="Times New Roman" w:cs="Arial" w:hint="eastAsia"/>
          <w:color w:val="000000"/>
          <w:kern w:val="0"/>
          <w:szCs w:val="21"/>
        </w:rPr>
        <w:t xml:space="preserve">　　填表说明：</w:t>
      </w: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一、如选择“不适用”，可省略披露表格。</w:t>
      </w: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二、本摘要“§</w:t>
      </w:r>
      <w:r w:rsidRPr="00F3649A">
        <w:rPr>
          <w:rFonts w:ascii="Times New Roman" w:eastAsia="宋体" w:hAnsi="Times New Roman" w:cs="Arial" w:hint="eastAsia"/>
          <w:color w:val="000000"/>
          <w:kern w:val="0"/>
          <w:szCs w:val="21"/>
        </w:rPr>
        <w:t>7</w:t>
      </w:r>
      <w:r w:rsidRPr="00F3649A">
        <w:rPr>
          <w:rFonts w:ascii="Times New Roman" w:eastAsia="宋体" w:hAnsi="Times New Roman" w:cs="Arial" w:hint="eastAsia"/>
          <w:color w:val="000000"/>
          <w:kern w:val="0"/>
          <w:szCs w:val="21"/>
        </w:rPr>
        <w:t>重要事项”应当包括按照《公开发行证券的公司信息披露内容与格式</w:t>
      </w:r>
      <w:r w:rsidRPr="00F3649A">
        <w:rPr>
          <w:rFonts w:ascii="Times New Roman" w:eastAsia="宋体" w:hAnsi="Times New Roman" w:cs="Arial" w:hint="eastAsia"/>
          <w:color w:val="000000"/>
          <w:kern w:val="0"/>
          <w:szCs w:val="21"/>
        </w:rPr>
        <w:lastRenderedPageBreak/>
        <w:t>第</w:t>
      </w:r>
      <w:r w:rsidRPr="00F3649A">
        <w:rPr>
          <w:rFonts w:ascii="Times New Roman" w:eastAsia="宋体" w:hAnsi="Times New Roman" w:cs="Arial" w:hint="eastAsia"/>
          <w:color w:val="000000"/>
          <w:kern w:val="0"/>
          <w:szCs w:val="21"/>
        </w:rPr>
        <w:t>2</w:t>
      </w:r>
      <w:r w:rsidRPr="00F3649A">
        <w:rPr>
          <w:rFonts w:ascii="Times New Roman" w:eastAsia="宋体" w:hAnsi="Times New Roman" w:cs="Arial" w:hint="eastAsia"/>
          <w:color w:val="000000"/>
          <w:kern w:val="0"/>
          <w:szCs w:val="21"/>
        </w:rPr>
        <w:t>号</w:t>
      </w:r>
      <w:r w:rsidRPr="00F3649A">
        <w:rPr>
          <w:rFonts w:ascii="Times New Roman" w:eastAsia="宋体" w:hAnsi="Times New Roman" w:cs="Arial" w:hint="eastAsia"/>
          <w:color w:val="000000"/>
          <w:kern w:val="0"/>
          <w:szCs w:val="21"/>
        </w:rPr>
        <w:t>&lt;</w:t>
      </w:r>
      <w:r w:rsidRPr="00F3649A">
        <w:rPr>
          <w:rFonts w:ascii="Times New Roman" w:eastAsia="宋体" w:hAnsi="Times New Roman" w:cs="Arial" w:hint="eastAsia"/>
          <w:color w:val="000000"/>
          <w:kern w:val="0"/>
          <w:szCs w:val="21"/>
        </w:rPr>
        <w:t>年度报告的内容与格式</w:t>
      </w:r>
      <w:r w:rsidRPr="00F3649A">
        <w:rPr>
          <w:rFonts w:ascii="Times New Roman" w:eastAsia="宋体" w:hAnsi="Times New Roman" w:cs="Arial" w:hint="eastAsia"/>
          <w:color w:val="000000"/>
          <w:kern w:val="0"/>
          <w:szCs w:val="21"/>
        </w:rPr>
        <w:t>&gt;</w:t>
      </w:r>
      <w:r w:rsidRPr="00F3649A">
        <w:rPr>
          <w:rFonts w:ascii="Times New Roman" w:eastAsia="宋体" w:hAnsi="Times New Roman" w:cs="Arial" w:hint="eastAsia"/>
          <w:color w:val="000000"/>
          <w:kern w:val="0"/>
          <w:szCs w:val="21"/>
        </w:rPr>
        <w:t>》和《股票上市规则》第七章有关标准界定的事项，不包括上市公司与其控股子公司或控股子公司相互之间发生的事项。</w:t>
      </w:r>
    </w:p>
    <w:p w:rsidR="001732AB" w:rsidRPr="00F3649A" w:rsidRDefault="001732AB" w:rsidP="001732AB">
      <w:pPr>
        <w:widowControl/>
        <w:jc w:val="left"/>
        <w:rPr>
          <w:rFonts w:ascii="Times New Roman" w:eastAsia="宋体" w:hAnsi="Times New Roman" w:cs="Helvetica"/>
          <w:color w:val="000000" w:themeColor="text1"/>
          <w:kern w:val="0"/>
          <w:szCs w:val="21"/>
          <w:lang w:val="en"/>
        </w:rPr>
      </w:pP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三、注释</w:t>
      </w: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注</w:t>
      </w:r>
      <w:r w:rsidRPr="00F3649A">
        <w:rPr>
          <w:rFonts w:ascii="Times New Roman" w:eastAsia="宋体" w:hAnsi="Times New Roman" w:cs="Arial" w:hint="eastAsia"/>
          <w:color w:val="000000"/>
          <w:kern w:val="0"/>
          <w:szCs w:val="21"/>
        </w:rPr>
        <w:t>1</w:t>
      </w:r>
      <w:r w:rsidRPr="00F3649A">
        <w:rPr>
          <w:rFonts w:ascii="Times New Roman" w:eastAsia="宋体" w:hAnsi="Times New Roman" w:cs="Arial" w:hint="eastAsia"/>
          <w:color w:val="000000"/>
          <w:kern w:val="0"/>
          <w:szCs w:val="21"/>
        </w:rPr>
        <w:t>：提供截至报告期末公司前三年调整后的主要会计数据和财务指标。</w:t>
      </w:r>
      <w:r w:rsidRPr="00F3649A">
        <w:rPr>
          <w:rFonts w:ascii="Times New Roman" w:eastAsia="宋体" w:hAnsi="Times New Roman" w:cs="Arial" w:hint="eastAsia"/>
          <w:color w:val="000000"/>
          <w:kern w:val="0"/>
          <w:szCs w:val="21"/>
        </w:rPr>
        <w:br/>
      </w:r>
      <w:r w:rsidRPr="00F3649A">
        <w:rPr>
          <w:rFonts w:ascii="Times New Roman" w:eastAsia="宋体" w:hAnsi="Times New Roman" w:cs="Arial" w:hint="eastAsia"/>
          <w:color w:val="000000"/>
          <w:kern w:val="0"/>
          <w:szCs w:val="21"/>
        </w:rPr>
        <w:t xml:space="preserve">　　注</w:t>
      </w:r>
      <w:r w:rsidRPr="00F3649A">
        <w:rPr>
          <w:rFonts w:ascii="Times New Roman" w:eastAsia="宋体" w:hAnsi="Times New Roman" w:cs="Arial" w:hint="eastAsia"/>
          <w:color w:val="000000"/>
          <w:kern w:val="0"/>
          <w:szCs w:val="21"/>
        </w:rPr>
        <w:t>2</w:t>
      </w:r>
      <w:r w:rsidRPr="00F3649A">
        <w:rPr>
          <w:rFonts w:ascii="Times New Roman" w:eastAsia="宋体" w:hAnsi="Times New Roman" w:cs="Arial" w:hint="eastAsia"/>
          <w:color w:val="000000"/>
          <w:kern w:val="0"/>
          <w:szCs w:val="21"/>
        </w:rPr>
        <w:t>：如果</w:t>
      </w:r>
      <w:r w:rsidRPr="00F3649A">
        <w:rPr>
          <w:rFonts w:ascii="Times New Roman" w:eastAsia="宋体" w:hAnsi="Times New Roman" w:cs="Arial" w:hint="eastAsia"/>
          <w:color w:val="000000" w:themeColor="text1"/>
          <w:kern w:val="0"/>
          <w:szCs w:val="21"/>
        </w:rPr>
        <w:t>报告期末</w:t>
      </w:r>
      <w:proofErr w:type="gramStart"/>
      <w:r w:rsidRPr="00F3649A">
        <w:rPr>
          <w:rFonts w:ascii="Times New Roman" w:eastAsia="宋体" w:hAnsi="Times New Roman" w:cs="Arial" w:hint="eastAsia"/>
          <w:color w:val="000000" w:themeColor="text1"/>
          <w:kern w:val="0"/>
          <w:szCs w:val="21"/>
        </w:rPr>
        <w:t>至报告</w:t>
      </w:r>
      <w:proofErr w:type="gramEnd"/>
      <w:r w:rsidRPr="00F3649A">
        <w:rPr>
          <w:rFonts w:ascii="Times New Roman" w:eastAsia="宋体" w:hAnsi="Times New Roman" w:cs="Arial" w:hint="eastAsia"/>
          <w:color w:val="000000" w:themeColor="text1"/>
          <w:kern w:val="0"/>
          <w:szCs w:val="21"/>
        </w:rPr>
        <w:t>披露日，公司股本发生变化的，按新股本计算。</w:t>
      </w:r>
      <w:r w:rsidRPr="00F3649A">
        <w:rPr>
          <w:rFonts w:ascii="Times New Roman" w:eastAsia="宋体" w:hAnsi="Times New Roman" w:cs="Arial" w:hint="eastAsia"/>
          <w:color w:val="000000" w:themeColor="text1"/>
          <w:kern w:val="0"/>
          <w:szCs w:val="21"/>
        </w:rPr>
        <w:br/>
      </w:r>
      <w:r w:rsidRPr="00F3649A">
        <w:rPr>
          <w:rFonts w:ascii="Times New Roman" w:eastAsia="宋体" w:hAnsi="Times New Roman" w:cs="Arial" w:hint="eastAsia"/>
          <w:color w:val="000000" w:themeColor="text1"/>
          <w:kern w:val="0"/>
          <w:szCs w:val="21"/>
        </w:rPr>
        <w:t xml:space="preserve">　　注</w:t>
      </w:r>
      <w:r w:rsidRPr="00F3649A">
        <w:rPr>
          <w:rFonts w:ascii="Times New Roman" w:eastAsia="宋体" w:hAnsi="Times New Roman" w:cs="Arial" w:hint="eastAsia"/>
          <w:color w:val="000000" w:themeColor="text1"/>
          <w:kern w:val="0"/>
          <w:szCs w:val="21"/>
        </w:rPr>
        <w:t>3</w:t>
      </w:r>
      <w:r w:rsidRPr="00F3649A">
        <w:rPr>
          <w:rFonts w:ascii="Times New Roman" w:eastAsia="宋体" w:hAnsi="Times New Roman" w:cs="Arial" w:hint="eastAsia"/>
          <w:color w:val="000000" w:themeColor="text1"/>
          <w:kern w:val="0"/>
          <w:szCs w:val="21"/>
        </w:rPr>
        <w:t>：境外会计准则包括国际会计准则、主要募集行为发生地会计准则。</w:t>
      </w:r>
      <w:r w:rsidRPr="00F3649A">
        <w:rPr>
          <w:rFonts w:ascii="Times New Roman" w:eastAsia="宋体" w:hAnsi="Times New Roman" w:cs="Arial" w:hint="eastAsia"/>
          <w:color w:val="000000" w:themeColor="text1"/>
          <w:kern w:val="0"/>
          <w:szCs w:val="21"/>
        </w:rPr>
        <w:br/>
      </w:r>
      <w:r w:rsidRPr="00F3649A">
        <w:rPr>
          <w:rFonts w:ascii="Times New Roman" w:eastAsia="宋体" w:hAnsi="Times New Roman" w:cs="Arial" w:hint="eastAsia"/>
          <w:color w:val="000000" w:themeColor="text1"/>
          <w:kern w:val="0"/>
          <w:szCs w:val="21"/>
        </w:rPr>
        <w:t xml:space="preserve">　　注</w:t>
      </w:r>
      <w:r w:rsidRPr="00F3649A">
        <w:rPr>
          <w:rFonts w:ascii="Times New Roman" w:eastAsia="宋体" w:hAnsi="Times New Roman" w:cs="Arial" w:hint="eastAsia"/>
          <w:color w:val="000000" w:themeColor="text1"/>
          <w:kern w:val="0"/>
          <w:szCs w:val="21"/>
        </w:rPr>
        <w:t>4</w:t>
      </w:r>
      <w:r w:rsidRPr="00F3649A">
        <w:rPr>
          <w:rFonts w:ascii="Times New Roman" w:eastAsia="宋体" w:hAnsi="Times New Roman" w:cs="Arial" w:hint="eastAsia"/>
          <w:color w:val="000000" w:themeColor="text1"/>
          <w:kern w:val="0"/>
          <w:szCs w:val="21"/>
        </w:rPr>
        <w:t>：如同</w:t>
      </w:r>
      <w:proofErr w:type="gramStart"/>
      <w:r w:rsidRPr="00F3649A">
        <w:rPr>
          <w:rFonts w:ascii="Times New Roman" w:eastAsia="宋体" w:hAnsi="Times New Roman" w:cs="Arial" w:hint="eastAsia"/>
          <w:color w:val="000000" w:themeColor="text1"/>
          <w:kern w:val="0"/>
          <w:szCs w:val="21"/>
        </w:rPr>
        <w:t>一</w:t>
      </w:r>
      <w:proofErr w:type="gramEnd"/>
      <w:r w:rsidRPr="00F3649A">
        <w:rPr>
          <w:rFonts w:ascii="Times New Roman" w:eastAsia="宋体" w:hAnsi="Times New Roman" w:cs="Arial" w:hint="eastAsia"/>
          <w:color w:val="000000" w:themeColor="text1"/>
          <w:kern w:val="0"/>
          <w:szCs w:val="21"/>
        </w:rPr>
        <w:t>股东持有两类股份应当分别列示。</w:t>
      </w:r>
      <w:r w:rsidRPr="00F3649A">
        <w:rPr>
          <w:rFonts w:ascii="Times New Roman" w:eastAsia="宋体" w:hAnsi="Times New Roman" w:cs="Arial" w:hint="eastAsia"/>
          <w:color w:val="000000" w:themeColor="text1"/>
          <w:kern w:val="0"/>
          <w:szCs w:val="21"/>
        </w:rPr>
        <w:br/>
      </w:r>
      <w:r w:rsidRPr="00F3649A">
        <w:rPr>
          <w:rFonts w:ascii="Times New Roman" w:eastAsia="宋体" w:hAnsi="Times New Roman" w:cs="Arial" w:hint="eastAsia"/>
          <w:color w:val="000000" w:themeColor="text1"/>
          <w:kern w:val="0"/>
          <w:szCs w:val="21"/>
        </w:rPr>
        <w:t xml:space="preserve">　　注</w:t>
      </w:r>
      <w:r w:rsidRPr="00F3649A">
        <w:rPr>
          <w:rFonts w:ascii="Times New Roman" w:eastAsia="宋体" w:hAnsi="Times New Roman" w:cs="Arial" w:hint="eastAsia"/>
          <w:color w:val="000000" w:themeColor="text1"/>
          <w:kern w:val="0"/>
          <w:szCs w:val="21"/>
        </w:rPr>
        <w:t>5</w:t>
      </w:r>
      <w:r w:rsidRPr="00F3649A">
        <w:rPr>
          <w:rFonts w:ascii="Times New Roman" w:eastAsia="宋体" w:hAnsi="Times New Roman" w:cs="Arial" w:hint="eastAsia"/>
          <w:color w:val="000000" w:themeColor="text1"/>
          <w:kern w:val="0"/>
          <w:szCs w:val="21"/>
        </w:rPr>
        <w:t>：关联关系的认定按照《上市规则》第七章第三节规定，一致行动人的认定按照《</w:t>
      </w:r>
      <w:hyperlink r:id="rId8" w:history="1">
        <w:r w:rsidRPr="00F3649A">
          <w:rPr>
            <w:rFonts w:ascii="Times New Roman" w:eastAsia="宋体" w:hAnsi="Times New Roman" w:cs="Arial"/>
            <w:color w:val="000000" w:themeColor="text1"/>
            <w:kern w:val="0"/>
            <w:szCs w:val="21"/>
          </w:rPr>
          <w:t>上市公司股东持股变动信息披露管理办法</w:t>
        </w:r>
      </w:hyperlink>
      <w:r w:rsidRPr="00F3649A">
        <w:rPr>
          <w:rFonts w:ascii="Times New Roman" w:eastAsia="宋体" w:hAnsi="Times New Roman" w:cs="Arial" w:hint="eastAsia"/>
          <w:color w:val="000000" w:themeColor="text1"/>
          <w:kern w:val="0"/>
          <w:szCs w:val="21"/>
        </w:rPr>
        <w:t>》第</w:t>
      </w:r>
      <w:hyperlink r:id="rId9" w:history="1">
        <w:r w:rsidRPr="00F3649A">
          <w:rPr>
            <w:rFonts w:ascii="Times New Roman" w:eastAsia="宋体" w:hAnsi="Times New Roman" w:cs="Arial"/>
            <w:color w:val="000000" w:themeColor="text1"/>
            <w:kern w:val="0"/>
            <w:szCs w:val="21"/>
          </w:rPr>
          <w:t>九条</w:t>
        </w:r>
      </w:hyperlink>
      <w:r w:rsidRPr="00F3649A">
        <w:rPr>
          <w:rFonts w:ascii="Times New Roman" w:eastAsia="宋体" w:hAnsi="Times New Roman" w:cs="Arial" w:hint="eastAsia"/>
          <w:color w:val="000000" w:themeColor="text1"/>
          <w:kern w:val="0"/>
          <w:szCs w:val="21"/>
        </w:rPr>
        <w:t>的规定。</w:t>
      </w:r>
      <w:r w:rsidRPr="00F3649A">
        <w:rPr>
          <w:rFonts w:ascii="Times New Roman" w:eastAsia="宋体" w:hAnsi="Times New Roman" w:cs="Arial" w:hint="eastAsia"/>
          <w:color w:val="000000" w:themeColor="text1"/>
          <w:kern w:val="0"/>
          <w:szCs w:val="21"/>
        </w:rPr>
        <w:br/>
      </w:r>
      <w:r w:rsidRPr="00F3649A">
        <w:rPr>
          <w:rFonts w:ascii="Times New Roman" w:eastAsia="宋体" w:hAnsi="Times New Roman" w:cs="Arial" w:hint="eastAsia"/>
          <w:color w:val="000000" w:themeColor="text1"/>
          <w:kern w:val="0"/>
          <w:szCs w:val="21"/>
        </w:rPr>
        <w:t xml:space="preserve">　　注</w:t>
      </w:r>
      <w:r w:rsidRPr="00F3649A">
        <w:rPr>
          <w:rFonts w:ascii="Times New Roman" w:eastAsia="宋体" w:hAnsi="Times New Roman" w:cs="Arial" w:hint="eastAsia"/>
          <w:color w:val="000000" w:themeColor="text1"/>
          <w:kern w:val="0"/>
          <w:szCs w:val="21"/>
        </w:rPr>
        <w:t>6</w:t>
      </w:r>
      <w:r w:rsidRPr="00F3649A">
        <w:rPr>
          <w:rFonts w:ascii="Times New Roman" w:eastAsia="宋体" w:hAnsi="Times New Roman" w:cs="Arial" w:hint="eastAsia"/>
          <w:color w:val="000000" w:themeColor="text1"/>
          <w:kern w:val="0"/>
          <w:szCs w:val="21"/>
        </w:rPr>
        <w:t>：实际控制人的认定按照《</w:t>
      </w:r>
      <w:hyperlink r:id="rId10" w:history="1">
        <w:r w:rsidRPr="00F3649A">
          <w:rPr>
            <w:rFonts w:ascii="Times New Roman" w:eastAsia="宋体" w:hAnsi="Times New Roman" w:cs="Arial"/>
            <w:color w:val="000000" w:themeColor="text1"/>
            <w:kern w:val="0"/>
            <w:szCs w:val="21"/>
          </w:rPr>
          <w:t>上市公司收购管理办法</w:t>
        </w:r>
      </w:hyperlink>
      <w:r w:rsidRPr="00F3649A">
        <w:rPr>
          <w:rFonts w:ascii="Times New Roman" w:eastAsia="宋体" w:hAnsi="Times New Roman" w:cs="Arial" w:hint="eastAsia"/>
          <w:color w:val="000000" w:themeColor="text1"/>
          <w:kern w:val="0"/>
          <w:szCs w:val="21"/>
        </w:rPr>
        <w:t>》的规定。</w:t>
      </w:r>
      <w:r w:rsidRPr="00F3649A">
        <w:rPr>
          <w:rFonts w:ascii="Times New Roman" w:eastAsia="宋体" w:hAnsi="Times New Roman" w:cs="Arial" w:hint="eastAsia"/>
          <w:color w:val="000000" w:themeColor="text1"/>
          <w:kern w:val="0"/>
          <w:szCs w:val="21"/>
        </w:rPr>
        <w:br/>
      </w:r>
      <w:r w:rsidRPr="00F3649A">
        <w:rPr>
          <w:rFonts w:ascii="Times New Roman" w:eastAsia="宋体" w:hAnsi="Times New Roman" w:cs="Arial" w:hint="eastAsia"/>
          <w:color w:val="000000" w:themeColor="text1"/>
          <w:kern w:val="0"/>
          <w:szCs w:val="21"/>
        </w:rPr>
        <w:t xml:space="preserve">　　注</w:t>
      </w:r>
      <w:r w:rsidRPr="00F3649A">
        <w:rPr>
          <w:rFonts w:ascii="Times New Roman" w:eastAsia="宋体" w:hAnsi="Times New Roman" w:cs="Arial" w:hint="eastAsia"/>
          <w:color w:val="000000" w:themeColor="text1"/>
          <w:kern w:val="0"/>
          <w:szCs w:val="21"/>
        </w:rPr>
        <w:t>7</w:t>
      </w:r>
      <w:r w:rsidRPr="00F3649A">
        <w:rPr>
          <w:rFonts w:ascii="Times New Roman" w:eastAsia="宋体" w:hAnsi="Times New Roman" w:cs="Arial" w:hint="eastAsia"/>
          <w:color w:val="000000" w:themeColor="text1"/>
          <w:kern w:val="0"/>
          <w:szCs w:val="21"/>
        </w:rPr>
        <w:t>：如是独立董事，需单独注明。</w:t>
      </w:r>
      <w:r w:rsidRPr="00F3649A">
        <w:rPr>
          <w:rFonts w:ascii="Times New Roman" w:eastAsia="宋体" w:hAnsi="Times New Roman" w:cs="Arial" w:hint="eastAsia"/>
          <w:color w:val="000000" w:themeColor="text1"/>
          <w:kern w:val="0"/>
          <w:szCs w:val="21"/>
        </w:rPr>
        <w:br/>
      </w:r>
      <w:r w:rsidRPr="00F3649A">
        <w:rPr>
          <w:rFonts w:ascii="Times New Roman" w:eastAsia="宋体" w:hAnsi="Times New Roman" w:cs="Arial" w:hint="eastAsia"/>
          <w:color w:val="000000" w:themeColor="text1"/>
          <w:kern w:val="0"/>
          <w:szCs w:val="21"/>
        </w:rPr>
        <w:t xml:space="preserve">　　注</w:t>
      </w:r>
      <w:r w:rsidRPr="00F3649A">
        <w:rPr>
          <w:rFonts w:ascii="Times New Roman" w:eastAsia="宋体" w:hAnsi="Times New Roman" w:cs="Arial" w:hint="eastAsia"/>
          <w:color w:val="000000" w:themeColor="text1"/>
          <w:kern w:val="0"/>
          <w:szCs w:val="21"/>
        </w:rPr>
        <w:t>8</w:t>
      </w:r>
      <w:r w:rsidRPr="00F3649A">
        <w:rPr>
          <w:rFonts w:ascii="Times New Roman" w:eastAsia="宋体" w:hAnsi="Times New Roman" w:cs="Arial" w:hint="eastAsia"/>
          <w:color w:val="000000" w:themeColor="text1"/>
          <w:kern w:val="0"/>
          <w:szCs w:val="21"/>
        </w:rPr>
        <w:t>：分别按照行业、产品列示占主营业务收入或主营业务利润</w:t>
      </w:r>
      <w:r w:rsidRPr="00F3649A">
        <w:rPr>
          <w:rFonts w:ascii="Times New Roman" w:eastAsia="宋体" w:hAnsi="Times New Roman" w:cs="Arial" w:hint="eastAsia"/>
          <w:color w:val="000000" w:themeColor="text1"/>
          <w:kern w:val="0"/>
          <w:szCs w:val="21"/>
        </w:rPr>
        <w:t>10</w:t>
      </w:r>
      <w:r w:rsidRPr="00F3649A">
        <w:rPr>
          <w:rFonts w:ascii="Times New Roman" w:eastAsia="宋体" w:hAnsi="Times New Roman" w:cs="Arial" w:hint="eastAsia"/>
          <w:color w:val="000000" w:themeColor="text1"/>
          <w:kern w:val="0"/>
          <w:szCs w:val="21"/>
        </w:rPr>
        <w:t>％以上的主要行业和产品。</w:t>
      </w:r>
      <w:r w:rsidRPr="00F3649A">
        <w:rPr>
          <w:rFonts w:ascii="Times New Roman" w:eastAsia="宋体" w:hAnsi="Times New Roman" w:cs="Arial" w:hint="eastAsia"/>
          <w:color w:val="000000" w:themeColor="text1"/>
          <w:kern w:val="0"/>
          <w:szCs w:val="21"/>
        </w:rPr>
        <w:br/>
      </w:r>
      <w:r w:rsidRPr="00F3649A">
        <w:rPr>
          <w:rFonts w:ascii="Times New Roman" w:eastAsia="宋体" w:hAnsi="Times New Roman" w:cs="Arial" w:hint="eastAsia"/>
          <w:color w:val="000000" w:themeColor="text1"/>
          <w:kern w:val="0"/>
          <w:szCs w:val="21"/>
        </w:rPr>
        <w:t xml:space="preserve">　　注</w:t>
      </w:r>
      <w:r w:rsidRPr="00F3649A">
        <w:rPr>
          <w:rFonts w:ascii="Times New Roman" w:eastAsia="宋体" w:hAnsi="Times New Roman" w:cs="Arial" w:hint="eastAsia"/>
          <w:color w:val="000000" w:themeColor="text1"/>
          <w:kern w:val="0"/>
          <w:szCs w:val="21"/>
        </w:rPr>
        <w:t>9</w:t>
      </w:r>
      <w:r w:rsidRPr="00F3649A">
        <w:rPr>
          <w:rFonts w:ascii="Times New Roman" w:eastAsia="宋体" w:hAnsi="Times New Roman" w:cs="Arial" w:hint="eastAsia"/>
          <w:color w:val="000000" w:themeColor="text1"/>
          <w:kern w:val="0"/>
          <w:szCs w:val="21"/>
        </w:rPr>
        <w:t>：</w:t>
      </w:r>
      <w:r w:rsidRPr="00F3649A">
        <w:rPr>
          <w:rFonts w:ascii="Times New Roman" w:eastAsia="宋体" w:hAnsi="Times New Roman" w:cs="Helvetica" w:hint="eastAsia"/>
          <w:color w:val="000000" w:themeColor="text1"/>
          <w:kern w:val="0"/>
          <w:szCs w:val="21"/>
          <w:lang w:val="en"/>
        </w:rPr>
        <w:t>仅披露包含在上市公司主营业务收入中的关联交易的金额及其成本、毛利率的情况</w:t>
      </w:r>
      <w:proofErr w:type="gramStart"/>
      <w:r w:rsidRPr="00F3649A">
        <w:rPr>
          <w:rFonts w:ascii="Times New Roman" w:eastAsia="宋体" w:hAnsi="Times New Roman" w:cs="Helvetica" w:hint="eastAsia"/>
          <w:color w:val="000000" w:themeColor="text1"/>
          <w:kern w:val="0"/>
          <w:szCs w:val="21"/>
          <w:lang w:val="en"/>
        </w:rPr>
        <w:t>”</w:t>
      </w:r>
      <w:proofErr w:type="gramEnd"/>
      <w:r w:rsidRPr="00F3649A">
        <w:rPr>
          <w:rFonts w:ascii="Times New Roman" w:eastAsia="宋体" w:hAnsi="Times New Roman" w:cs="Arial" w:hint="eastAsia"/>
          <w:color w:val="000000" w:themeColor="text1"/>
          <w:kern w:val="0"/>
          <w:szCs w:val="21"/>
        </w:rPr>
        <w:br/>
      </w:r>
      <w:r w:rsidRPr="00F3649A">
        <w:rPr>
          <w:rFonts w:ascii="Times New Roman" w:eastAsia="宋体" w:hAnsi="Times New Roman" w:cs="Arial" w:hint="eastAsia"/>
          <w:color w:val="000000" w:themeColor="text1"/>
          <w:kern w:val="0"/>
          <w:szCs w:val="21"/>
        </w:rPr>
        <w:t xml:space="preserve">　　注</w:t>
      </w:r>
      <w:r w:rsidRPr="00F3649A">
        <w:rPr>
          <w:rFonts w:ascii="Times New Roman" w:eastAsia="宋体" w:hAnsi="Times New Roman" w:cs="Arial" w:hint="eastAsia"/>
          <w:color w:val="000000" w:themeColor="text1"/>
          <w:kern w:val="0"/>
          <w:szCs w:val="21"/>
        </w:rPr>
        <w:t>10</w:t>
      </w:r>
      <w:r w:rsidRPr="00F3649A">
        <w:rPr>
          <w:rFonts w:ascii="Times New Roman" w:eastAsia="宋体" w:hAnsi="Times New Roman" w:cs="Arial" w:hint="eastAsia"/>
          <w:color w:val="000000" w:themeColor="text1"/>
          <w:kern w:val="0"/>
          <w:szCs w:val="21"/>
        </w:rPr>
        <w:t>、注</w:t>
      </w:r>
      <w:r w:rsidRPr="00F3649A">
        <w:rPr>
          <w:rFonts w:ascii="Times New Roman" w:eastAsia="宋体" w:hAnsi="Times New Roman" w:cs="Arial" w:hint="eastAsia"/>
          <w:color w:val="000000" w:themeColor="text1"/>
          <w:kern w:val="0"/>
          <w:szCs w:val="21"/>
        </w:rPr>
        <w:t>11</w:t>
      </w:r>
      <w:r w:rsidRPr="00F3649A">
        <w:rPr>
          <w:rFonts w:ascii="Times New Roman" w:eastAsia="宋体" w:hAnsi="Times New Roman" w:cs="Arial" w:hint="eastAsia"/>
          <w:color w:val="000000" w:themeColor="text1"/>
          <w:kern w:val="0"/>
          <w:szCs w:val="21"/>
        </w:rPr>
        <w:t>、注</w:t>
      </w:r>
      <w:r w:rsidRPr="00F3649A">
        <w:rPr>
          <w:rFonts w:ascii="Times New Roman" w:eastAsia="宋体" w:hAnsi="Times New Roman" w:cs="Arial" w:hint="eastAsia"/>
          <w:color w:val="000000" w:themeColor="text1"/>
          <w:kern w:val="0"/>
          <w:szCs w:val="21"/>
        </w:rPr>
        <w:t>12</w:t>
      </w:r>
      <w:r w:rsidRPr="00F3649A">
        <w:rPr>
          <w:rFonts w:ascii="Times New Roman" w:eastAsia="宋体" w:hAnsi="Times New Roman" w:cs="Arial" w:hint="eastAsia"/>
          <w:color w:val="000000" w:themeColor="text1"/>
          <w:kern w:val="0"/>
          <w:szCs w:val="21"/>
        </w:rPr>
        <w:t>和注</w:t>
      </w:r>
      <w:r w:rsidRPr="00F3649A">
        <w:rPr>
          <w:rFonts w:ascii="Times New Roman" w:eastAsia="宋体" w:hAnsi="Times New Roman" w:cs="Arial" w:hint="eastAsia"/>
          <w:color w:val="000000" w:themeColor="text1"/>
          <w:kern w:val="0"/>
          <w:szCs w:val="21"/>
        </w:rPr>
        <w:t>13</w:t>
      </w:r>
      <w:r w:rsidRPr="00F3649A">
        <w:rPr>
          <w:rFonts w:ascii="Times New Roman" w:eastAsia="宋体" w:hAnsi="Times New Roman" w:cs="Arial" w:hint="eastAsia"/>
          <w:color w:val="000000" w:themeColor="text1"/>
          <w:kern w:val="0"/>
          <w:szCs w:val="21"/>
        </w:rPr>
        <w:t>：上市公司应当根据自身实际情况判断是否属于重大变化。</w:t>
      </w:r>
      <w:r w:rsidRPr="00F3649A">
        <w:rPr>
          <w:rFonts w:ascii="Times New Roman" w:eastAsia="宋体" w:hAnsi="Times New Roman" w:cs="Arial" w:hint="eastAsia"/>
          <w:color w:val="000000" w:themeColor="text1"/>
          <w:kern w:val="0"/>
          <w:szCs w:val="21"/>
        </w:rPr>
        <w:br/>
      </w:r>
      <w:r w:rsidRPr="00F3649A">
        <w:rPr>
          <w:rFonts w:ascii="Times New Roman" w:eastAsia="宋体" w:hAnsi="Times New Roman" w:cs="Arial" w:hint="eastAsia"/>
          <w:color w:val="000000" w:themeColor="text1"/>
          <w:kern w:val="0"/>
          <w:szCs w:val="21"/>
        </w:rPr>
        <w:t xml:space="preserve">　　注</w:t>
      </w:r>
      <w:r w:rsidRPr="00F3649A">
        <w:rPr>
          <w:rFonts w:ascii="Times New Roman" w:eastAsia="宋体" w:hAnsi="Times New Roman" w:cs="Arial" w:hint="eastAsia"/>
          <w:color w:val="000000" w:themeColor="text1"/>
          <w:kern w:val="0"/>
          <w:szCs w:val="21"/>
        </w:rPr>
        <w:t>12</w:t>
      </w:r>
      <w:r w:rsidRPr="00F3649A">
        <w:rPr>
          <w:rFonts w:ascii="Times New Roman" w:eastAsia="宋体" w:hAnsi="Times New Roman" w:cs="Arial" w:hint="eastAsia"/>
          <w:color w:val="000000" w:themeColor="text1"/>
          <w:kern w:val="0"/>
          <w:szCs w:val="21"/>
        </w:rPr>
        <w:t>：利润构成包括主营业务利润、其他业务利润、投资收益、营业外收支净额和补贴收入。</w:t>
      </w:r>
      <w:r w:rsidRPr="00F3649A">
        <w:rPr>
          <w:rFonts w:ascii="Times New Roman" w:eastAsia="宋体" w:hAnsi="Times New Roman" w:cs="Arial" w:hint="eastAsia"/>
          <w:color w:val="000000" w:themeColor="text1"/>
          <w:kern w:val="0"/>
          <w:szCs w:val="21"/>
        </w:rPr>
        <w:br/>
      </w:r>
      <w:r w:rsidRPr="00F3649A">
        <w:rPr>
          <w:rFonts w:ascii="Times New Roman" w:eastAsia="宋体" w:hAnsi="Times New Roman" w:cs="Arial" w:hint="eastAsia"/>
          <w:color w:val="000000" w:themeColor="text1"/>
          <w:kern w:val="0"/>
          <w:szCs w:val="21"/>
        </w:rPr>
        <w:t xml:space="preserve">　　注</w:t>
      </w:r>
      <w:r w:rsidRPr="00F3649A">
        <w:rPr>
          <w:rFonts w:ascii="Times New Roman" w:eastAsia="宋体" w:hAnsi="Times New Roman" w:cs="Arial" w:hint="eastAsia"/>
          <w:color w:val="000000" w:themeColor="text1"/>
          <w:kern w:val="0"/>
          <w:szCs w:val="21"/>
        </w:rPr>
        <w:t>14</w:t>
      </w:r>
      <w:r w:rsidRPr="00F3649A">
        <w:rPr>
          <w:rFonts w:ascii="Times New Roman" w:eastAsia="宋体" w:hAnsi="Times New Roman" w:cs="Arial" w:hint="eastAsia"/>
          <w:color w:val="000000" w:themeColor="text1"/>
          <w:kern w:val="0"/>
          <w:szCs w:val="21"/>
        </w:rPr>
        <w:t>：披露最近一次定期报告中调整的本年度经营计划。</w:t>
      </w:r>
      <w:r w:rsidRPr="00F3649A">
        <w:rPr>
          <w:rFonts w:ascii="Times New Roman" w:eastAsia="宋体" w:hAnsi="Times New Roman" w:cs="Arial" w:hint="eastAsia"/>
          <w:color w:val="000000" w:themeColor="text1"/>
          <w:kern w:val="0"/>
          <w:szCs w:val="21"/>
        </w:rPr>
        <w:br/>
      </w:r>
      <w:r w:rsidRPr="00F3649A">
        <w:rPr>
          <w:rFonts w:ascii="Times New Roman" w:eastAsia="宋体" w:hAnsi="Times New Roman" w:cs="Arial" w:hint="eastAsia"/>
          <w:color w:val="000000" w:themeColor="text1"/>
          <w:kern w:val="0"/>
          <w:szCs w:val="21"/>
        </w:rPr>
        <w:t xml:space="preserve">　　注</w:t>
      </w:r>
      <w:r w:rsidRPr="00F3649A">
        <w:rPr>
          <w:rFonts w:ascii="Times New Roman" w:eastAsia="宋体" w:hAnsi="Times New Roman" w:cs="Arial" w:hint="eastAsia"/>
          <w:color w:val="000000" w:themeColor="text1"/>
          <w:kern w:val="0"/>
          <w:szCs w:val="21"/>
        </w:rPr>
        <w:t>15</w:t>
      </w:r>
      <w:r w:rsidRPr="00F3649A">
        <w:rPr>
          <w:rFonts w:ascii="Times New Roman" w:eastAsia="宋体" w:hAnsi="Times New Roman" w:cs="Arial" w:hint="eastAsia"/>
          <w:color w:val="000000" w:themeColor="text1"/>
          <w:kern w:val="0"/>
          <w:szCs w:val="21"/>
        </w:rPr>
        <w:t>、注</w:t>
      </w:r>
      <w:r w:rsidRPr="00F3649A">
        <w:rPr>
          <w:rFonts w:ascii="Times New Roman" w:eastAsia="宋体" w:hAnsi="Times New Roman" w:cs="Arial" w:hint="eastAsia"/>
          <w:color w:val="000000" w:themeColor="text1"/>
          <w:kern w:val="0"/>
          <w:szCs w:val="21"/>
        </w:rPr>
        <w:t>17</w:t>
      </w:r>
      <w:r w:rsidRPr="00F3649A">
        <w:rPr>
          <w:rFonts w:ascii="Times New Roman" w:eastAsia="宋体" w:hAnsi="Times New Roman" w:cs="Arial" w:hint="eastAsia"/>
          <w:color w:val="000000" w:themeColor="text1"/>
          <w:kern w:val="0"/>
          <w:szCs w:val="21"/>
        </w:rPr>
        <w:t>：对于资产置换应当视为同时进行了收购和出售资产，并分别填入</w:t>
      </w:r>
      <w:r w:rsidRPr="00F3649A">
        <w:rPr>
          <w:rFonts w:ascii="Times New Roman" w:eastAsia="宋体" w:hAnsi="Times New Roman" w:cs="Arial" w:hint="eastAsia"/>
          <w:color w:val="000000" w:themeColor="text1"/>
          <w:kern w:val="0"/>
          <w:szCs w:val="21"/>
        </w:rPr>
        <w:t>7.1</w:t>
      </w:r>
      <w:r w:rsidRPr="00F3649A">
        <w:rPr>
          <w:rFonts w:ascii="Times New Roman" w:eastAsia="宋体" w:hAnsi="Times New Roman" w:cs="Arial" w:hint="eastAsia"/>
          <w:color w:val="000000" w:themeColor="text1"/>
          <w:kern w:val="0"/>
          <w:szCs w:val="21"/>
        </w:rPr>
        <w:t>和</w:t>
      </w:r>
      <w:r w:rsidRPr="00F3649A">
        <w:rPr>
          <w:rFonts w:ascii="Times New Roman" w:eastAsia="宋体" w:hAnsi="Times New Roman" w:cs="Arial" w:hint="eastAsia"/>
          <w:color w:val="000000" w:themeColor="text1"/>
          <w:kern w:val="0"/>
          <w:szCs w:val="21"/>
        </w:rPr>
        <w:t>7.2</w:t>
      </w:r>
      <w:r w:rsidRPr="00F3649A">
        <w:rPr>
          <w:rFonts w:ascii="Times New Roman" w:eastAsia="宋体" w:hAnsi="Times New Roman" w:cs="Arial" w:hint="eastAsia"/>
          <w:color w:val="000000" w:themeColor="text1"/>
          <w:kern w:val="0"/>
          <w:szCs w:val="21"/>
        </w:rPr>
        <w:t>的相关表格。</w:t>
      </w:r>
      <w:r w:rsidRPr="00F3649A">
        <w:rPr>
          <w:rFonts w:ascii="Times New Roman" w:eastAsia="宋体" w:hAnsi="Times New Roman" w:cs="Arial" w:hint="eastAsia"/>
          <w:color w:val="000000" w:themeColor="text1"/>
          <w:kern w:val="0"/>
          <w:szCs w:val="21"/>
        </w:rPr>
        <w:br/>
      </w:r>
      <w:r w:rsidRPr="00F3649A">
        <w:rPr>
          <w:rFonts w:ascii="Times New Roman" w:eastAsia="宋体" w:hAnsi="Times New Roman" w:cs="Arial" w:hint="eastAsia"/>
          <w:color w:val="000000" w:themeColor="text1"/>
          <w:kern w:val="0"/>
          <w:szCs w:val="21"/>
        </w:rPr>
        <w:t xml:space="preserve">　　注</w:t>
      </w:r>
      <w:r w:rsidRPr="00F3649A">
        <w:rPr>
          <w:rFonts w:ascii="Times New Roman" w:eastAsia="宋体" w:hAnsi="Times New Roman" w:cs="Arial" w:hint="eastAsia"/>
          <w:color w:val="000000" w:themeColor="text1"/>
          <w:kern w:val="0"/>
          <w:szCs w:val="21"/>
        </w:rPr>
        <w:t>16</w:t>
      </w:r>
      <w:r w:rsidRPr="00F3649A">
        <w:rPr>
          <w:rFonts w:ascii="Times New Roman" w:eastAsia="宋体" w:hAnsi="Times New Roman" w:cs="Arial" w:hint="eastAsia"/>
          <w:color w:val="000000" w:themeColor="text1"/>
          <w:kern w:val="0"/>
          <w:szCs w:val="21"/>
        </w:rPr>
        <w:t>、注</w:t>
      </w:r>
      <w:r w:rsidRPr="00F3649A">
        <w:rPr>
          <w:rFonts w:ascii="Times New Roman" w:eastAsia="宋体" w:hAnsi="Times New Roman" w:cs="Arial" w:hint="eastAsia"/>
          <w:color w:val="000000" w:themeColor="text1"/>
          <w:kern w:val="0"/>
          <w:szCs w:val="21"/>
        </w:rPr>
        <w:t>18</w:t>
      </w:r>
      <w:r w:rsidRPr="00F3649A">
        <w:rPr>
          <w:rFonts w:ascii="Times New Roman" w:eastAsia="宋体" w:hAnsi="Times New Roman" w:cs="Arial" w:hint="eastAsia"/>
          <w:color w:val="000000" w:themeColor="text1"/>
          <w:kern w:val="0"/>
          <w:szCs w:val="21"/>
        </w:rPr>
        <w:t>：适用于收购、出售公司股权的情形。</w:t>
      </w:r>
      <w:r w:rsidRPr="00F3649A">
        <w:rPr>
          <w:rFonts w:ascii="Times New Roman" w:eastAsia="宋体" w:hAnsi="Times New Roman" w:cs="Arial" w:hint="eastAsia"/>
          <w:color w:val="000000" w:themeColor="text1"/>
          <w:kern w:val="0"/>
          <w:szCs w:val="21"/>
        </w:rPr>
        <w:br/>
      </w:r>
      <w:r w:rsidRPr="00F3649A">
        <w:rPr>
          <w:rFonts w:ascii="Times New Roman" w:eastAsia="宋体" w:hAnsi="Times New Roman" w:cs="Arial" w:hint="eastAsia"/>
          <w:color w:val="000000" w:themeColor="text1"/>
          <w:kern w:val="0"/>
          <w:szCs w:val="21"/>
        </w:rPr>
        <w:t xml:space="preserve">　　注</w:t>
      </w:r>
      <w:r w:rsidRPr="00F3649A">
        <w:rPr>
          <w:rFonts w:ascii="Times New Roman" w:eastAsia="宋体" w:hAnsi="Times New Roman" w:cs="Arial" w:hint="eastAsia"/>
          <w:color w:val="000000" w:themeColor="text1"/>
          <w:kern w:val="0"/>
          <w:szCs w:val="21"/>
        </w:rPr>
        <w:t>19</w:t>
      </w:r>
      <w:r w:rsidRPr="00F3649A">
        <w:rPr>
          <w:rFonts w:ascii="Times New Roman" w:eastAsia="宋体" w:hAnsi="Times New Roman" w:cs="Arial" w:hint="eastAsia"/>
          <w:color w:val="000000" w:themeColor="text1"/>
          <w:kern w:val="0"/>
          <w:szCs w:val="21"/>
        </w:rPr>
        <w:t>：</w:t>
      </w:r>
      <w:r w:rsidR="005C5654" w:rsidRPr="00F3649A">
        <w:rPr>
          <w:rFonts w:ascii="Times New Roman" w:eastAsia="宋体" w:hAnsi="Times New Roman" w:cs="Arial" w:hint="eastAsia"/>
          <w:color w:val="000000" w:themeColor="text1"/>
          <w:kern w:val="0"/>
          <w:szCs w:val="21"/>
        </w:rPr>
        <w:t>相关指标按照《关于规范上市公司与关联方资金往来及上市公司对外担保若干问题的通知》（证监发</w:t>
      </w:r>
      <w:r w:rsidR="005C5654" w:rsidRPr="00F3649A">
        <w:rPr>
          <w:rFonts w:ascii="Times New Roman" w:eastAsia="宋体" w:hAnsi="Times New Roman" w:cs="Arial" w:hint="eastAsia"/>
          <w:color w:val="000000" w:themeColor="text1"/>
          <w:kern w:val="0"/>
          <w:szCs w:val="21"/>
        </w:rPr>
        <w:t>[2003]56</w:t>
      </w:r>
      <w:r w:rsidR="005C5654" w:rsidRPr="00F3649A">
        <w:rPr>
          <w:rFonts w:ascii="Times New Roman" w:eastAsia="宋体" w:hAnsi="Times New Roman" w:cs="Arial" w:hint="eastAsia"/>
          <w:color w:val="000000" w:themeColor="text1"/>
          <w:kern w:val="0"/>
          <w:szCs w:val="21"/>
        </w:rPr>
        <w:t>号）的规定计算，其中“担保总额”应为以下项目的加总：</w:t>
      </w:r>
      <w:r w:rsidR="005C5654" w:rsidRPr="00F3649A">
        <w:rPr>
          <w:rFonts w:ascii="Times New Roman" w:eastAsia="宋体" w:hAnsi="Times New Roman" w:cs="Helvetica" w:hint="eastAsia"/>
          <w:color w:val="000000" w:themeColor="text1"/>
          <w:kern w:val="0"/>
          <w:szCs w:val="21"/>
          <w:lang w:val="en"/>
        </w:rPr>
        <w:t>（</w:t>
      </w:r>
      <w:r w:rsidR="005C5654" w:rsidRPr="00F3649A">
        <w:rPr>
          <w:rFonts w:ascii="Times New Roman" w:eastAsia="宋体" w:hAnsi="Times New Roman" w:cs="Helvetica" w:hint="eastAsia"/>
          <w:color w:val="000000" w:themeColor="text1"/>
          <w:kern w:val="0"/>
          <w:szCs w:val="21"/>
          <w:lang w:val="en"/>
        </w:rPr>
        <w:t>1</w:t>
      </w:r>
      <w:r w:rsidR="005C5654" w:rsidRPr="00F3649A">
        <w:rPr>
          <w:rFonts w:ascii="Times New Roman" w:eastAsia="宋体" w:hAnsi="Times New Roman" w:cs="Helvetica" w:hint="eastAsia"/>
          <w:color w:val="000000" w:themeColor="text1"/>
          <w:kern w:val="0"/>
          <w:szCs w:val="21"/>
          <w:lang w:val="en"/>
        </w:rPr>
        <w:t>）上市公司这一法人实体对外担保余额；</w:t>
      </w:r>
    </w:p>
    <w:p w:rsidR="005C5654" w:rsidRPr="00F3649A" w:rsidRDefault="005C5654" w:rsidP="001732AB">
      <w:pPr>
        <w:widowControl/>
        <w:jc w:val="left"/>
        <w:rPr>
          <w:rFonts w:ascii="Times New Roman" w:eastAsia="宋体" w:hAnsi="Times New Roman" w:cs="Helvetica"/>
          <w:color w:val="000000" w:themeColor="text1"/>
          <w:kern w:val="0"/>
          <w:szCs w:val="21"/>
          <w:lang w:val="en"/>
        </w:rPr>
      </w:pPr>
      <w:r w:rsidRPr="00F3649A">
        <w:rPr>
          <w:rFonts w:ascii="Times New Roman" w:eastAsia="宋体" w:hAnsi="Times New Roman" w:cs="Helvetica" w:hint="eastAsia"/>
          <w:color w:val="000000" w:themeColor="text1"/>
          <w:kern w:val="0"/>
          <w:szCs w:val="21"/>
          <w:lang w:val="en"/>
        </w:rPr>
        <w:t>（</w:t>
      </w:r>
      <w:r w:rsidRPr="00F3649A">
        <w:rPr>
          <w:rFonts w:ascii="Times New Roman" w:eastAsia="宋体" w:hAnsi="Times New Roman" w:cs="Helvetica" w:hint="eastAsia"/>
          <w:color w:val="000000" w:themeColor="text1"/>
          <w:kern w:val="0"/>
          <w:szCs w:val="21"/>
          <w:lang w:val="en"/>
        </w:rPr>
        <w:t>2</w:t>
      </w:r>
      <w:r w:rsidRPr="00F3649A">
        <w:rPr>
          <w:rFonts w:ascii="Times New Roman" w:eastAsia="宋体" w:hAnsi="Times New Roman" w:cs="Helvetica" w:hint="eastAsia"/>
          <w:color w:val="000000" w:themeColor="text1"/>
          <w:kern w:val="0"/>
          <w:szCs w:val="21"/>
          <w:lang w:val="en"/>
        </w:rPr>
        <w:t>）控股子公司、参股子公司等各个法人实体的对外担保余额，乘以上市公司持有的该公司的股份比例。</w:t>
      </w:r>
    </w:p>
    <w:p w:rsidR="00F341F8" w:rsidRPr="00F3649A" w:rsidRDefault="001732AB" w:rsidP="00DF0FE2">
      <w:pPr>
        <w:widowControl/>
        <w:jc w:val="left"/>
        <w:rPr>
          <w:rFonts w:ascii="Times New Roman" w:eastAsia="宋体" w:hAnsi="Times New Roman" w:cs="Arial"/>
          <w:color w:val="000000" w:themeColor="text1"/>
          <w:kern w:val="0"/>
          <w:szCs w:val="21"/>
        </w:rPr>
      </w:pPr>
      <w:r w:rsidRPr="00F3649A">
        <w:rPr>
          <w:rFonts w:ascii="Times New Roman" w:eastAsia="宋体" w:hAnsi="Times New Roman" w:cs="Helvetica" w:hint="eastAsia"/>
          <w:color w:val="000000" w:themeColor="text1"/>
          <w:kern w:val="0"/>
          <w:szCs w:val="21"/>
          <w:lang w:val="en"/>
        </w:rPr>
        <w:t>注</w:t>
      </w:r>
      <w:r w:rsidRPr="00F3649A">
        <w:rPr>
          <w:rFonts w:ascii="Times New Roman" w:eastAsia="宋体" w:hAnsi="Times New Roman" w:cs="Helvetica" w:hint="eastAsia"/>
          <w:color w:val="000000" w:themeColor="text1"/>
          <w:kern w:val="0"/>
          <w:szCs w:val="21"/>
          <w:lang w:val="en"/>
        </w:rPr>
        <w:t>20</w:t>
      </w:r>
      <w:r w:rsidRPr="00F3649A">
        <w:rPr>
          <w:rFonts w:ascii="Times New Roman" w:eastAsia="宋体" w:hAnsi="Times New Roman" w:cs="Helvetica" w:hint="eastAsia"/>
          <w:color w:val="000000" w:themeColor="text1"/>
          <w:kern w:val="0"/>
          <w:szCs w:val="21"/>
          <w:lang w:val="en"/>
        </w:rPr>
        <w:t>：</w:t>
      </w:r>
      <w:r w:rsidRPr="00F3649A">
        <w:rPr>
          <w:rFonts w:ascii="Times New Roman" w:eastAsia="宋体" w:hAnsi="Times New Roman" w:cs="Arial" w:hint="eastAsia"/>
          <w:color w:val="000000" w:themeColor="text1"/>
          <w:kern w:val="0"/>
          <w:szCs w:val="21"/>
        </w:rPr>
        <w:t>“</w:t>
      </w:r>
      <w:r w:rsidRPr="00F3649A">
        <w:rPr>
          <w:rFonts w:ascii="Times New Roman" w:eastAsia="宋体" w:hAnsi="Times New Roman" w:cs="Arial" w:hint="eastAsia"/>
          <w:color w:val="000000" w:themeColor="text1"/>
          <w:kern w:val="0"/>
          <w:szCs w:val="21"/>
        </w:rPr>
        <w:t>7.4.2</w:t>
      </w:r>
      <w:r w:rsidRPr="00F3649A">
        <w:rPr>
          <w:rFonts w:ascii="Times New Roman" w:eastAsia="宋体" w:hAnsi="Times New Roman" w:cs="Arial" w:hint="eastAsia"/>
          <w:color w:val="000000" w:themeColor="text1"/>
          <w:kern w:val="0"/>
          <w:szCs w:val="21"/>
        </w:rPr>
        <w:t>关联债权债务往来”表格中“发生额”、“余额”应包括以下项目的加总：</w:t>
      </w:r>
      <w:r w:rsidRPr="00F3649A">
        <w:rPr>
          <w:rFonts w:ascii="Times New Roman" w:eastAsia="宋体" w:hAnsi="Times New Roman" w:cs="Arial" w:hint="eastAsia"/>
          <w:color w:val="000000" w:themeColor="text1"/>
          <w:kern w:val="0"/>
          <w:szCs w:val="21"/>
        </w:rPr>
        <w:br/>
      </w:r>
      <w:r w:rsidRPr="00F3649A">
        <w:rPr>
          <w:rFonts w:ascii="Times New Roman" w:eastAsia="宋体" w:hAnsi="Times New Roman" w:cs="Arial" w:hint="eastAsia"/>
          <w:color w:val="000000" w:themeColor="text1"/>
          <w:kern w:val="0"/>
          <w:szCs w:val="21"/>
        </w:rPr>
        <w:t xml:space="preserve">　　（</w:t>
      </w:r>
      <w:r w:rsidRPr="00F3649A">
        <w:rPr>
          <w:rFonts w:ascii="Times New Roman" w:eastAsia="宋体" w:hAnsi="Times New Roman" w:cs="Arial" w:hint="eastAsia"/>
          <w:color w:val="000000" w:themeColor="text1"/>
          <w:kern w:val="0"/>
          <w:szCs w:val="21"/>
        </w:rPr>
        <w:t>1</w:t>
      </w:r>
      <w:r w:rsidRPr="00F3649A">
        <w:rPr>
          <w:rFonts w:ascii="Times New Roman" w:eastAsia="宋体" w:hAnsi="Times New Roman" w:cs="Arial" w:hint="eastAsia"/>
          <w:color w:val="000000" w:themeColor="text1"/>
          <w:kern w:val="0"/>
          <w:szCs w:val="21"/>
        </w:rPr>
        <w:t>）“其他应收款”、“其他应付款”科目下的有关金额；</w:t>
      </w:r>
      <w:r w:rsidRPr="00F3649A">
        <w:rPr>
          <w:rFonts w:ascii="Times New Roman" w:eastAsia="宋体" w:hAnsi="Times New Roman" w:cs="Arial" w:hint="eastAsia"/>
          <w:color w:val="000000" w:themeColor="text1"/>
          <w:kern w:val="0"/>
          <w:szCs w:val="21"/>
        </w:rPr>
        <w:br/>
      </w:r>
      <w:r w:rsidRPr="00F3649A">
        <w:rPr>
          <w:rFonts w:ascii="Times New Roman" w:eastAsia="宋体" w:hAnsi="Times New Roman" w:cs="Arial" w:hint="eastAsia"/>
          <w:color w:val="000000" w:themeColor="text1"/>
          <w:kern w:val="0"/>
          <w:szCs w:val="21"/>
        </w:rPr>
        <w:t xml:space="preserve">　　（</w:t>
      </w:r>
      <w:r w:rsidRPr="00F3649A">
        <w:rPr>
          <w:rFonts w:ascii="Times New Roman" w:eastAsia="宋体" w:hAnsi="Times New Roman" w:cs="Arial" w:hint="eastAsia"/>
          <w:color w:val="000000" w:themeColor="text1"/>
          <w:kern w:val="0"/>
          <w:szCs w:val="21"/>
        </w:rPr>
        <w:t>2</w:t>
      </w:r>
      <w:r w:rsidRPr="00F3649A">
        <w:rPr>
          <w:rFonts w:ascii="Times New Roman" w:eastAsia="宋体" w:hAnsi="Times New Roman" w:cs="Arial" w:hint="eastAsia"/>
          <w:color w:val="000000" w:themeColor="text1"/>
          <w:kern w:val="0"/>
          <w:szCs w:val="21"/>
        </w:rPr>
        <w:t>）“应收</w:t>
      </w:r>
      <w:proofErr w:type="gramStart"/>
      <w:r w:rsidRPr="00F3649A">
        <w:rPr>
          <w:rFonts w:ascii="Times New Roman" w:eastAsia="宋体" w:hAnsi="Times New Roman" w:cs="Arial" w:hint="eastAsia"/>
          <w:color w:val="000000" w:themeColor="text1"/>
          <w:kern w:val="0"/>
          <w:szCs w:val="21"/>
        </w:rPr>
        <w:t>帐款</w:t>
      </w:r>
      <w:proofErr w:type="gramEnd"/>
      <w:r w:rsidRPr="00F3649A">
        <w:rPr>
          <w:rFonts w:ascii="Times New Roman" w:eastAsia="宋体" w:hAnsi="Times New Roman" w:cs="Arial" w:hint="eastAsia"/>
          <w:color w:val="000000" w:themeColor="text1"/>
          <w:kern w:val="0"/>
          <w:szCs w:val="21"/>
        </w:rPr>
        <w:t>”及“预付</w:t>
      </w:r>
      <w:proofErr w:type="gramStart"/>
      <w:r w:rsidRPr="00F3649A">
        <w:rPr>
          <w:rFonts w:ascii="Times New Roman" w:eastAsia="宋体" w:hAnsi="Times New Roman" w:cs="Arial" w:hint="eastAsia"/>
          <w:color w:val="000000" w:themeColor="text1"/>
          <w:kern w:val="0"/>
          <w:szCs w:val="21"/>
        </w:rPr>
        <w:t>帐款</w:t>
      </w:r>
      <w:proofErr w:type="gramEnd"/>
      <w:r w:rsidRPr="00F3649A">
        <w:rPr>
          <w:rFonts w:ascii="Times New Roman" w:eastAsia="宋体" w:hAnsi="Times New Roman" w:cs="Arial" w:hint="eastAsia"/>
          <w:color w:val="000000" w:themeColor="text1"/>
          <w:kern w:val="0"/>
          <w:szCs w:val="21"/>
        </w:rPr>
        <w:t>”科目中的代垫经营性费用及成本部分。</w:t>
      </w:r>
      <w:bookmarkStart w:id="41" w:name="No18_D15"/>
      <w:bookmarkEnd w:id="41"/>
      <w:bookmarkEnd w:id="0"/>
    </w:p>
    <w:sectPr w:rsidR="00F341F8" w:rsidRPr="00F364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E56" w:rsidRDefault="00283E56" w:rsidP="00283E56">
      <w:r>
        <w:separator/>
      </w:r>
    </w:p>
  </w:endnote>
  <w:endnote w:type="continuationSeparator" w:id="0">
    <w:p w:rsidR="00283E56" w:rsidRDefault="00283E56" w:rsidP="00283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E56" w:rsidRDefault="00283E56" w:rsidP="00283E56">
      <w:r>
        <w:separator/>
      </w:r>
    </w:p>
  </w:footnote>
  <w:footnote w:type="continuationSeparator" w:id="0">
    <w:p w:rsidR="00283E56" w:rsidRDefault="00283E56" w:rsidP="00283E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2AB"/>
    <w:rsid w:val="0009782B"/>
    <w:rsid w:val="001732AB"/>
    <w:rsid w:val="00283E56"/>
    <w:rsid w:val="00461041"/>
    <w:rsid w:val="005C5654"/>
    <w:rsid w:val="005E5CFD"/>
    <w:rsid w:val="00601F95"/>
    <w:rsid w:val="008446ED"/>
    <w:rsid w:val="00BC48DF"/>
    <w:rsid w:val="00BC7F5C"/>
    <w:rsid w:val="00DF0FE2"/>
    <w:rsid w:val="00DF44A5"/>
    <w:rsid w:val="00E67CD1"/>
    <w:rsid w:val="00F32868"/>
    <w:rsid w:val="00F341F8"/>
    <w:rsid w:val="00F3649A"/>
    <w:rsid w:val="00FC6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1732AB"/>
  </w:style>
  <w:style w:type="paragraph" w:styleId="a3">
    <w:name w:val="Normal (Web)"/>
    <w:basedOn w:val="a"/>
    <w:uiPriority w:val="99"/>
    <w:unhideWhenUsed/>
    <w:rsid w:val="001732AB"/>
    <w:pPr>
      <w:widowControl/>
      <w:spacing w:before="100" w:beforeAutospacing="1" w:after="100" w:afterAutospacing="1"/>
      <w:jc w:val="left"/>
    </w:pPr>
    <w:rPr>
      <w:rFonts w:ascii="宋体" w:eastAsia="宋体" w:hAnsi="宋体" w:cs="宋体"/>
      <w:kern w:val="0"/>
      <w:sz w:val="24"/>
      <w:szCs w:val="24"/>
    </w:rPr>
  </w:style>
  <w:style w:type="paragraph" w:customStyle="1" w:styleId="doc-a">
    <w:name w:val="doc-a"/>
    <w:basedOn w:val="a"/>
    <w:rsid w:val="001732AB"/>
    <w:pPr>
      <w:widowControl/>
      <w:spacing w:before="100" w:beforeAutospacing="1" w:after="100" w:afterAutospacing="1"/>
      <w:ind w:firstLine="480"/>
      <w:jc w:val="left"/>
    </w:pPr>
    <w:rPr>
      <w:rFonts w:ascii="微软雅黑" w:eastAsia="微软雅黑" w:hAnsi="微软雅黑" w:cs="宋体"/>
      <w:kern w:val="0"/>
      <w:szCs w:val="21"/>
    </w:rPr>
  </w:style>
  <w:style w:type="table" w:styleId="a4">
    <w:name w:val="Table Grid"/>
    <w:basedOn w:val="a1"/>
    <w:uiPriority w:val="59"/>
    <w:rsid w:val="001732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1732AB"/>
    <w:pPr>
      <w:widowControl/>
      <w:pBdr>
        <w:bottom w:val="single" w:sz="6" w:space="1" w:color="auto"/>
      </w:pBdr>
      <w:tabs>
        <w:tab w:val="center" w:pos="4153"/>
        <w:tab w:val="right" w:pos="8306"/>
      </w:tabs>
      <w:snapToGrid w:val="0"/>
      <w:jc w:val="center"/>
    </w:pPr>
    <w:rPr>
      <w:rFonts w:ascii="宋体" w:eastAsia="宋体" w:hAnsi="宋体" w:cs="宋体"/>
      <w:kern w:val="0"/>
      <w:sz w:val="18"/>
      <w:szCs w:val="18"/>
    </w:rPr>
  </w:style>
  <w:style w:type="character" w:customStyle="1" w:styleId="Char">
    <w:name w:val="页眉 Char"/>
    <w:basedOn w:val="a0"/>
    <w:link w:val="a5"/>
    <w:uiPriority w:val="99"/>
    <w:rsid w:val="001732AB"/>
    <w:rPr>
      <w:rFonts w:ascii="宋体" w:eastAsia="宋体" w:hAnsi="宋体" w:cs="宋体"/>
      <w:kern w:val="0"/>
      <w:sz w:val="18"/>
      <w:szCs w:val="18"/>
    </w:rPr>
  </w:style>
  <w:style w:type="paragraph" w:styleId="a6">
    <w:name w:val="footer"/>
    <w:basedOn w:val="a"/>
    <w:link w:val="Char0"/>
    <w:uiPriority w:val="99"/>
    <w:unhideWhenUsed/>
    <w:rsid w:val="001732AB"/>
    <w:pPr>
      <w:widowControl/>
      <w:tabs>
        <w:tab w:val="center" w:pos="4153"/>
        <w:tab w:val="right" w:pos="8306"/>
      </w:tabs>
      <w:snapToGrid w:val="0"/>
      <w:jc w:val="left"/>
    </w:pPr>
    <w:rPr>
      <w:rFonts w:ascii="宋体" w:eastAsia="宋体" w:hAnsi="宋体" w:cs="宋体"/>
      <w:kern w:val="0"/>
      <w:sz w:val="18"/>
      <w:szCs w:val="18"/>
    </w:rPr>
  </w:style>
  <w:style w:type="character" w:customStyle="1" w:styleId="Char0">
    <w:name w:val="页脚 Char"/>
    <w:basedOn w:val="a0"/>
    <w:link w:val="a6"/>
    <w:uiPriority w:val="99"/>
    <w:rsid w:val="001732AB"/>
    <w:rPr>
      <w:rFonts w:ascii="宋体" w:eastAsia="宋体" w:hAnsi="宋体" w:cs="宋体"/>
      <w:kern w:val="0"/>
      <w:sz w:val="18"/>
      <w:szCs w:val="18"/>
    </w:rPr>
  </w:style>
  <w:style w:type="character" w:styleId="a7">
    <w:name w:val="Hyperlink"/>
    <w:basedOn w:val="a0"/>
    <w:uiPriority w:val="99"/>
    <w:semiHidden/>
    <w:unhideWhenUsed/>
    <w:rsid w:val="001732AB"/>
    <w:rPr>
      <w:rFonts w:ascii="Arial" w:hAnsi="Arial" w:cs="Arial" w:hint="default"/>
      <w:strike w:val="0"/>
      <w:dstrike w:val="0"/>
      <w:color w:val="000000"/>
      <w:u w:val="none"/>
      <w:effect w:val="none"/>
    </w:rPr>
  </w:style>
  <w:style w:type="paragraph" w:styleId="HTML">
    <w:name w:val="HTML Preformatted"/>
    <w:basedOn w:val="a"/>
    <w:link w:val="HTMLChar"/>
    <w:uiPriority w:val="99"/>
    <w:unhideWhenUsed/>
    <w:rsid w:val="00173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1732AB"/>
    <w:rPr>
      <w:rFonts w:ascii="宋体" w:eastAsia="宋体" w:hAnsi="宋体" w:cs="宋体"/>
      <w:kern w:val="0"/>
      <w:sz w:val="24"/>
      <w:szCs w:val="24"/>
    </w:rPr>
  </w:style>
  <w:style w:type="character" w:customStyle="1" w:styleId="stylekwd1">
    <w:name w:val="style_kwd1"/>
    <w:basedOn w:val="a0"/>
    <w:rsid w:val="001732AB"/>
    <w:rPr>
      <w:shd w:val="clear" w:color="auto" w:fill="FFFFA6"/>
    </w:rPr>
  </w:style>
  <w:style w:type="paragraph" w:styleId="a8">
    <w:name w:val="footnote text"/>
    <w:basedOn w:val="a"/>
    <w:link w:val="Char1"/>
    <w:uiPriority w:val="99"/>
    <w:semiHidden/>
    <w:unhideWhenUsed/>
    <w:rsid w:val="00283E56"/>
    <w:pPr>
      <w:snapToGrid w:val="0"/>
      <w:jc w:val="left"/>
    </w:pPr>
    <w:rPr>
      <w:sz w:val="18"/>
      <w:szCs w:val="18"/>
    </w:rPr>
  </w:style>
  <w:style w:type="character" w:customStyle="1" w:styleId="Char1">
    <w:name w:val="脚注文本 Char"/>
    <w:basedOn w:val="a0"/>
    <w:link w:val="a8"/>
    <w:uiPriority w:val="99"/>
    <w:semiHidden/>
    <w:rsid w:val="00283E56"/>
    <w:rPr>
      <w:sz w:val="18"/>
      <w:szCs w:val="18"/>
    </w:rPr>
  </w:style>
  <w:style w:type="character" w:styleId="a9">
    <w:name w:val="footnote reference"/>
    <w:basedOn w:val="a0"/>
    <w:uiPriority w:val="99"/>
    <w:semiHidden/>
    <w:unhideWhenUsed/>
    <w:rsid w:val="00283E56"/>
    <w:rPr>
      <w:vertAlign w:val="superscript"/>
    </w:rPr>
  </w:style>
  <w:style w:type="paragraph" w:styleId="aa">
    <w:name w:val="endnote text"/>
    <w:basedOn w:val="a"/>
    <w:link w:val="Char2"/>
    <w:uiPriority w:val="99"/>
    <w:semiHidden/>
    <w:unhideWhenUsed/>
    <w:rsid w:val="00FC642A"/>
    <w:pPr>
      <w:snapToGrid w:val="0"/>
      <w:jc w:val="left"/>
    </w:pPr>
  </w:style>
  <w:style w:type="character" w:customStyle="1" w:styleId="Char2">
    <w:name w:val="尾注文本 Char"/>
    <w:basedOn w:val="a0"/>
    <w:link w:val="aa"/>
    <w:uiPriority w:val="99"/>
    <w:semiHidden/>
    <w:rsid w:val="00FC642A"/>
  </w:style>
  <w:style w:type="character" w:styleId="ab">
    <w:name w:val="endnote reference"/>
    <w:basedOn w:val="a0"/>
    <w:uiPriority w:val="99"/>
    <w:semiHidden/>
    <w:unhideWhenUsed/>
    <w:rsid w:val="00FC642A"/>
    <w:rPr>
      <w:vertAlign w:val="superscript"/>
    </w:rPr>
  </w:style>
  <w:style w:type="table" w:styleId="ac">
    <w:name w:val="Light Shading"/>
    <w:basedOn w:val="a1"/>
    <w:uiPriority w:val="60"/>
    <w:rsid w:val="00F3286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1732AB"/>
  </w:style>
  <w:style w:type="paragraph" w:styleId="a3">
    <w:name w:val="Normal (Web)"/>
    <w:basedOn w:val="a"/>
    <w:uiPriority w:val="99"/>
    <w:unhideWhenUsed/>
    <w:rsid w:val="001732AB"/>
    <w:pPr>
      <w:widowControl/>
      <w:spacing w:before="100" w:beforeAutospacing="1" w:after="100" w:afterAutospacing="1"/>
      <w:jc w:val="left"/>
    </w:pPr>
    <w:rPr>
      <w:rFonts w:ascii="宋体" w:eastAsia="宋体" w:hAnsi="宋体" w:cs="宋体"/>
      <w:kern w:val="0"/>
      <w:sz w:val="24"/>
      <w:szCs w:val="24"/>
    </w:rPr>
  </w:style>
  <w:style w:type="paragraph" w:customStyle="1" w:styleId="doc-a">
    <w:name w:val="doc-a"/>
    <w:basedOn w:val="a"/>
    <w:rsid w:val="001732AB"/>
    <w:pPr>
      <w:widowControl/>
      <w:spacing w:before="100" w:beforeAutospacing="1" w:after="100" w:afterAutospacing="1"/>
      <w:ind w:firstLine="480"/>
      <w:jc w:val="left"/>
    </w:pPr>
    <w:rPr>
      <w:rFonts w:ascii="微软雅黑" w:eastAsia="微软雅黑" w:hAnsi="微软雅黑" w:cs="宋体"/>
      <w:kern w:val="0"/>
      <w:szCs w:val="21"/>
    </w:rPr>
  </w:style>
  <w:style w:type="table" w:styleId="a4">
    <w:name w:val="Table Grid"/>
    <w:basedOn w:val="a1"/>
    <w:uiPriority w:val="59"/>
    <w:rsid w:val="001732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1732AB"/>
    <w:pPr>
      <w:widowControl/>
      <w:pBdr>
        <w:bottom w:val="single" w:sz="6" w:space="1" w:color="auto"/>
      </w:pBdr>
      <w:tabs>
        <w:tab w:val="center" w:pos="4153"/>
        <w:tab w:val="right" w:pos="8306"/>
      </w:tabs>
      <w:snapToGrid w:val="0"/>
      <w:jc w:val="center"/>
    </w:pPr>
    <w:rPr>
      <w:rFonts w:ascii="宋体" w:eastAsia="宋体" w:hAnsi="宋体" w:cs="宋体"/>
      <w:kern w:val="0"/>
      <w:sz w:val="18"/>
      <w:szCs w:val="18"/>
    </w:rPr>
  </w:style>
  <w:style w:type="character" w:customStyle="1" w:styleId="Char">
    <w:name w:val="页眉 Char"/>
    <w:basedOn w:val="a0"/>
    <w:link w:val="a5"/>
    <w:uiPriority w:val="99"/>
    <w:rsid w:val="001732AB"/>
    <w:rPr>
      <w:rFonts w:ascii="宋体" w:eastAsia="宋体" w:hAnsi="宋体" w:cs="宋体"/>
      <w:kern w:val="0"/>
      <w:sz w:val="18"/>
      <w:szCs w:val="18"/>
    </w:rPr>
  </w:style>
  <w:style w:type="paragraph" w:styleId="a6">
    <w:name w:val="footer"/>
    <w:basedOn w:val="a"/>
    <w:link w:val="Char0"/>
    <w:uiPriority w:val="99"/>
    <w:unhideWhenUsed/>
    <w:rsid w:val="001732AB"/>
    <w:pPr>
      <w:widowControl/>
      <w:tabs>
        <w:tab w:val="center" w:pos="4153"/>
        <w:tab w:val="right" w:pos="8306"/>
      </w:tabs>
      <w:snapToGrid w:val="0"/>
      <w:jc w:val="left"/>
    </w:pPr>
    <w:rPr>
      <w:rFonts w:ascii="宋体" w:eastAsia="宋体" w:hAnsi="宋体" w:cs="宋体"/>
      <w:kern w:val="0"/>
      <w:sz w:val="18"/>
      <w:szCs w:val="18"/>
    </w:rPr>
  </w:style>
  <w:style w:type="character" w:customStyle="1" w:styleId="Char0">
    <w:name w:val="页脚 Char"/>
    <w:basedOn w:val="a0"/>
    <w:link w:val="a6"/>
    <w:uiPriority w:val="99"/>
    <w:rsid w:val="001732AB"/>
    <w:rPr>
      <w:rFonts w:ascii="宋体" w:eastAsia="宋体" w:hAnsi="宋体" w:cs="宋体"/>
      <w:kern w:val="0"/>
      <w:sz w:val="18"/>
      <w:szCs w:val="18"/>
    </w:rPr>
  </w:style>
  <w:style w:type="character" w:styleId="a7">
    <w:name w:val="Hyperlink"/>
    <w:basedOn w:val="a0"/>
    <w:uiPriority w:val="99"/>
    <w:semiHidden/>
    <w:unhideWhenUsed/>
    <w:rsid w:val="001732AB"/>
    <w:rPr>
      <w:rFonts w:ascii="Arial" w:hAnsi="Arial" w:cs="Arial" w:hint="default"/>
      <w:strike w:val="0"/>
      <w:dstrike w:val="0"/>
      <w:color w:val="000000"/>
      <w:u w:val="none"/>
      <w:effect w:val="none"/>
    </w:rPr>
  </w:style>
  <w:style w:type="paragraph" w:styleId="HTML">
    <w:name w:val="HTML Preformatted"/>
    <w:basedOn w:val="a"/>
    <w:link w:val="HTMLChar"/>
    <w:uiPriority w:val="99"/>
    <w:unhideWhenUsed/>
    <w:rsid w:val="00173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1732AB"/>
    <w:rPr>
      <w:rFonts w:ascii="宋体" w:eastAsia="宋体" w:hAnsi="宋体" w:cs="宋体"/>
      <w:kern w:val="0"/>
      <w:sz w:val="24"/>
      <w:szCs w:val="24"/>
    </w:rPr>
  </w:style>
  <w:style w:type="character" w:customStyle="1" w:styleId="stylekwd1">
    <w:name w:val="style_kwd1"/>
    <w:basedOn w:val="a0"/>
    <w:rsid w:val="001732AB"/>
    <w:rPr>
      <w:shd w:val="clear" w:color="auto" w:fill="FFFFA6"/>
    </w:rPr>
  </w:style>
  <w:style w:type="paragraph" w:styleId="a8">
    <w:name w:val="footnote text"/>
    <w:basedOn w:val="a"/>
    <w:link w:val="Char1"/>
    <w:uiPriority w:val="99"/>
    <w:semiHidden/>
    <w:unhideWhenUsed/>
    <w:rsid w:val="00283E56"/>
    <w:pPr>
      <w:snapToGrid w:val="0"/>
      <w:jc w:val="left"/>
    </w:pPr>
    <w:rPr>
      <w:sz w:val="18"/>
      <w:szCs w:val="18"/>
    </w:rPr>
  </w:style>
  <w:style w:type="character" w:customStyle="1" w:styleId="Char1">
    <w:name w:val="脚注文本 Char"/>
    <w:basedOn w:val="a0"/>
    <w:link w:val="a8"/>
    <w:uiPriority w:val="99"/>
    <w:semiHidden/>
    <w:rsid w:val="00283E56"/>
    <w:rPr>
      <w:sz w:val="18"/>
      <w:szCs w:val="18"/>
    </w:rPr>
  </w:style>
  <w:style w:type="character" w:styleId="a9">
    <w:name w:val="footnote reference"/>
    <w:basedOn w:val="a0"/>
    <w:uiPriority w:val="99"/>
    <w:semiHidden/>
    <w:unhideWhenUsed/>
    <w:rsid w:val="00283E56"/>
    <w:rPr>
      <w:vertAlign w:val="superscript"/>
    </w:rPr>
  </w:style>
  <w:style w:type="paragraph" w:styleId="aa">
    <w:name w:val="endnote text"/>
    <w:basedOn w:val="a"/>
    <w:link w:val="Char2"/>
    <w:uiPriority w:val="99"/>
    <w:semiHidden/>
    <w:unhideWhenUsed/>
    <w:rsid w:val="00FC642A"/>
    <w:pPr>
      <w:snapToGrid w:val="0"/>
      <w:jc w:val="left"/>
    </w:pPr>
  </w:style>
  <w:style w:type="character" w:customStyle="1" w:styleId="Char2">
    <w:name w:val="尾注文本 Char"/>
    <w:basedOn w:val="a0"/>
    <w:link w:val="aa"/>
    <w:uiPriority w:val="99"/>
    <w:semiHidden/>
    <w:rsid w:val="00FC642A"/>
  </w:style>
  <w:style w:type="character" w:styleId="ab">
    <w:name w:val="endnote reference"/>
    <w:basedOn w:val="a0"/>
    <w:uiPriority w:val="99"/>
    <w:semiHidden/>
    <w:unhideWhenUsed/>
    <w:rsid w:val="00FC642A"/>
    <w:rPr>
      <w:vertAlign w:val="superscript"/>
    </w:rPr>
  </w:style>
  <w:style w:type="table" w:styleId="ac">
    <w:name w:val="Light Shading"/>
    <w:basedOn w:val="a1"/>
    <w:uiPriority w:val="60"/>
    <w:rsid w:val="00F3286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LC(42701,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avascript:SLC(42687,0)" TargetMode="External"/><Relationship Id="rId4" Type="http://schemas.openxmlformats.org/officeDocument/2006/relationships/settings" Target="settings.xml"/><Relationship Id="rId9" Type="http://schemas.openxmlformats.org/officeDocument/2006/relationships/hyperlink" Target="javascript:SLC(42701,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10991-AD02-49BA-AEDC-8B4886D27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15</Pages>
  <Words>927</Words>
  <Characters>5285</Characters>
  <Application>Microsoft Office Word</Application>
  <DocSecurity>0</DocSecurity>
  <Lines>44</Lines>
  <Paragraphs>12</Paragraphs>
  <ScaleCrop>false</ScaleCrop>
  <Company>Microsoft</Company>
  <LinksUpToDate>false</LinksUpToDate>
  <CharactersWithSpaces>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Tang，zejia</dc:creator>
  <cp:lastModifiedBy>Tang，zejia</cp:lastModifiedBy>
  <cp:revision>6</cp:revision>
  <dcterms:created xsi:type="dcterms:W3CDTF">2017-12-05T04:11:00Z</dcterms:created>
  <dcterms:modified xsi:type="dcterms:W3CDTF">2017-12-05T07:27:00Z</dcterms:modified>
</cp:coreProperties>
</file>