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重庆市电子税务局系统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2023年4月功能优化内容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一、新增非居民、开业、发票及申报等综合业务功能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新增境外企业转让股权试行跨境双语办税功能，新增境内新办企业试行智能开业功能，新增对信用优良的大型企业试行按需开票功能，新增对经营业务简单的小规模纳税人试行简易申报功能。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二、新增10项川渝通办事项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在电子税务局“川渝通办”事项清单中新增以下10项事项：停业登记、复业登记、欠税人处置不动产或大额资产报告、开具无欠税证明、纳税信用补评、纳税信用复评、纳税信用修复、纳税信用复核、涉税专业服务机构（人员）信用复核、涉税专业服务机构（人员）信用信息查询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三、优化消费税及附加税费申报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对消费税申报功能进行优化：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卷烟消费税申报预填数据项依据烟草公司导入的自有销售明细数据，自动生成消费税主表及附表，现有发票加工数据仅作为申报比对依据，销售数据应大于等于发票数据；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凡从价从量复合计征的消费税征收品目，增加主表数据项审核条件: 从价计征金额大于0时，则从量计征金额也应大于0。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四、调整购进再生资源台账功能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对电子税务局“购进再生资源台账”功能的使用范围进行优化调整，目前从事“资源综合利用产品和劳务”和“再生资源回收”的纳税人直接销售其购进再生资源或者生产购进再生资源时，可以在电子税务局填报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“购进再生资源台账”。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五、调整优化非税收入申报功能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 取消非税收入申报业务部分功能，包括大中型水库库区基金申报、小型水库移民扶持基金申报、水土保持补偿费申报；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修改现有“基金规费通用申报”功能，功能名称调整为“工会经费申报”，该功能专项用于工会经费申报，同时限制其他申报功能申报工会经费，仅“工会经费申报”可申报工会经费，同时修改相关功能页面提示信息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 优化“非税收入通用申报”功能，专项用于有费种认定信息的农网还贷资金、国家重大水利工程建设基金、可再生能源发展基金、大中型水库移民后期扶持基金、中央大中型水库库区基金、免税商品特许经营费、三峡电站水资源费、地方大中型水库库区基金、小型水库移民扶助基金，以及有费种认定的水土保持补偿费、城镇垃圾处理费，同时修改相关页面提示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BF38B"/>
    <w:multiLevelType w:val="singleLevel"/>
    <w:tmpl w:val="A75BF3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F64CE"/>
    <w:rsid w:val="00C92A1B"/>
    <w:rsid w:val="00CC088C"/>
    <w:rsid w:val="020C15D7"/>
    <w:rsid w:val="024C6411"/>
    <w:rsid w:val="024D1685"/>
    <w:rsid w:val="02901899"/>
    <w:rsid w:val="02915C7E"/>
    <w:rsid w:val="03014E6F"/>
    <w:rsid w:val="030E158F"/>
    <w:rsid w:val="041744BB"/>
    <w:rsid w:val="05603B41"/>
    <w:rsid w:val="059B580A"/>
    <w:rsid w:val="06B41795"/>
    <w:rsid w:val="072E23E6"/>
    <w:rsid w:val="07A53643"/>
    <w:rsid w:val="08701FB3"/>
    <w:rsid w:val="095449C7"/>
    <w:rsid w:val="0A7F4A2A"/>
    <w:rsid w:val="0BB9227E"/>
    <w:rsid w:val="0C824164"/>
    <w:rsid w:val="0CC166E1"/>
    <w:rsid w:val="0D8D4226"/>
    <w:rsid w:val="0E0716E0"/>
    <w:rsid w:val="0E1A79A9"/>
    <w:rsid w:val="0E6510CD"/>
    <w:rsid w:val="0E9975F3"/>
    <w:rsid w:val="0EE03211"/>
    <w:rsid w:val="0EEC3083"/>
    <w:rsid w:val="106817E2"/>
    <w:rsid w:val="10A07D05"/>
    <w:rsid w:val="115C785F"/>
    <w:rsid w:val="12FC66BC"/>
    <w:rsid w:val="14357132"/>
    <w:rsid w:val="15CC7F05"/>
    <w:rsid w:val="1A547752"/>
    <w:rsid w:val="1A7638FB"/>
    <w:rsid w:val="1B0C5C5F"/>
    <w:rsid w:val="1CDD2FD2"/>
    <w:rsid w:val="1D095022"/>
    <w:rsid w:val="1D781912"/>
    <w:rsid w:val="1E936061"/>
    <w:rsid w:val="1EAC2030"/>
    <w:rsid w:val="21240C37"/>
    <w:rsid w:val="2125566C"/>
    <w:rsid w:val="231A6E28"/>
    <w:rsid w:val="23787448"/>
    <w:rsid w:val="240A4F6F"/>
    <w:rsid w:val="24F23F22"/>
    <w:rsid w:val="25663CE6"/>
    <w:rsid w:val="285457D9"/>
    <w:rsid w:val="29FE2437"/>
    <w:rsid w:val="2A956714"/>
    <w:rsid w:val="2C0002BC"/>
    <w:rsid w:val="2C8F64CE"/>
    <w:rsid w:val="2C901338"/>
    <w:rsid w:val="2CDC4AFE"/>
    <w:rsid w:val="2CE76C65"/>
    <w:rsid w:val="311A270C"/>
    <w:rsid w:val="31A85079"/>
    <w:rsid w:val="35897CAD"/>
    <w:rsid w:val="360401CA"/>
    <w:rsid w:val="381035AF"/>
    <w:rsid w:val="38FC566C"/>
    <w:rsid w:val="39455BDF"/>
    <w:rsid w:val="39FA7261"/>
    <w:rsid w:val="3A2D2F6E"/>
    <w:rsid w:val="3B913D3F"/>
    <w:rsid w:val="3C8F4B19"/>
    <w:rsid w:val="3CCE314D"/>
    <w:rsid w:val="3D302CC0"/>
    <w:rsid w:val="3D4E4C37"/>
    <w:rsid w:val="3D622754"/>
    <w:rsid w:val="3D732C01"/>
    <w:rsid w:val="3DB653A8"/>
    <w:rsid w:val="3E311EBA"/>
    <w:rsid w:val="3E374FD0"/>
    <w:rsid w:val="3E8E2BC1"/>
    <w:rsid w:val="41235033"/>
    <w:rsid w:val="436B0356"/>
    <w:rsid w:val="46CD5F0E"/>
    <w:rsid w:val="46D82517"/>
    <w:rsid w:val="484850FB"/>
    <w:rsid w:val="487763B8"/>
    <w:rsid w:val="49EE0A98"/>
    <w:rsid w:val="4B113B3E"/>
    <w:rsid w:val="4C797A54"/>
    <w:rsid w:val="4CED334B"/>
    <w:rsid w:val="4F9761E4"/>
    <w:rsid w:val="4FB2300B"/>
    <w:rsid w:val="4FBA6541"/>
    <w:rsid w:val="50AA2194"/>
    <w:rsid w:val="51A638B1"/>
    <w:rsid w:val="51DC447D"/>
    <w:rsid w:val="522068A6"/>
    <w:rsid w:val="5482717D"/>
    <w:rsid w:val="54BF7E8B"/>
    <w:rsid w:val="55A165D2"/>
    <w:rsid w:val="56BB1F46"/>
    <w:rsid w:val="586A6265"/>
    <w:rsid w:val="58800194"/>
    <w:rsid w:val="59296C7B"/>
    <w:rsid w:val="5A672C9A"/>
    <w:rsid w:val="5AB55754"/>
    <w:rsid w:val="5AF32B32"/>
    <w:rsid w:val="5B463295"/>
    <w:rsid w:val="5BBD1A70"/>
    <w:rsid w:val="5C386F6E"/>
    <w:rsid w:val="5C9136B6"/>
    <w:rsid w:val="5DC8780A"/>
    <w:rsid w:val="5FD42CED"/>
    <w:rsid w:val="60B46B9F"/>
    <w:rsid w:val="617C2791"/>
    <w:rsid w:val="62955D6E"/>
    <w:rsid w:val="62D17BDA"/>
    <w:rsid w:val="633E0D22"/>
    <w:rsid w:val="6527661E"/>
    <w:rsid w:val="66024F99"/>
    <w:rsid w:val="66A13356"/>
    <w:rsid w:val="673C1929"/>
    <w:rsid w:val="67DF1606"/>
    <w:rsid w:val="68FB093D"/>
    <w:rsid w:val="69730018"/>
    <w:rsid w:val="69BB3161"/>
    <w:rsid w:val="6B290FB4"/>
    <w:rsid w:val="6C9012A5"/>
    <w:rsid w:val="6F2F700D"/>
    <w:rsid w:val="6F3D3E35"/>
    <w:rsid w:val="704A2EB6"/>
    <w:rsid w:val="70507710"/>
    <w:rsid w:val="707616C3"/>
    <w:rsid w:val="71220778"/>
    <w:rsid w:val="71CB5CAA"/>
    <w:rsid w:val="71FA4EEE"/>
    <w:rsid w:val="729407C7"/>
    <w:rsid w:val="76835B4B"/>
    <w:rsid w:val="776F4138"/>
    <w:rsid w:val="77D62011"/>
    <w:rsid w:val="79810EC6"/>
    <w:rsid w:val="7A1413B7"/>
    <w:rsid w:val="7AA03393"/>
    <w:rsid w:val="7B1E6BDF"/>
    <w:rsid w:val="7B8A6C42"/>
    <w:rsid w:val="7D44026D"/>
    <w:rsid w:val="7DBD0CEB"/>
    <w:rsid w:val="7E110014"/>
    <w:rsid w:val="7EBE310D"/>
    <w:rsid w:val="7FA72C6F"/>
    <w:rsid w:val="7FC21C5E"/>
    <w:rsid w:val="7FCF1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2023-02-03T01:42:00Z</dcterms:created>
  <dc:creator>张妮</dc:creator>
  <cp:lastModifiedBy>左黎</cp:lastModifiedBy>
  <dcterms:modified xsi:type="dcterms:W3CDTF">2023-05-08T06:47:00Z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