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AD" w:rsidRDefault="00C248AD" w:rsidP="00C248AD">
      <w:pPr>
        <w:spacing w:line="600" w:lineRule="exact"/>
        <w:rPr>
          <w:rFonts w:ascii="方正黑体_GBK" w:eastAsia="方正黑体_GBK" w:hAnsi="Times New Roman"/>
          <w:sz w:val="32"/>
        </w:rPr>
      </w:pPr>
      <w:r w:rsidRPr="00DF2747">
        <w:rPr>
          <w:rFonts w:ascii="方正黑体_GBK" w:eastAsia="方正黑体_GBK" w:hAnsi="Times New Roman" w:hint="eastAsia"/>
          <w:sz w:val="32"/>
        </w:rPr>
        <w:t>附件</w:t>
      </w:r>
    </w:p>
    <w:p w:rsidR="00C248AD" w:rsidRDefault="00C248AD" w:rsidP="00C248AD">
      <w:pPr>
        <w:spacing w:line="600" w:lineRule="exact"/>
        <w:rPr>
          <w:rFonts w:ascii="方正黑体_GBK" w:eastAsia="方正黑体_GBK" w:hAnsi="Times New Roman"/>
          <w:sz w:val="32"/>
        </w:rPr>
      </w:pPr>
    </w:p>
    <w:p w:rsidR="00C248AD" w:rsidRDefault="00C248AD" w:rsidP="00C248AD">
      <w:pPr>
        <w:spacing w:line="60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 w:rsidRPr="00DF2747">
        <w:rPr>
          <w:rFonts w:ascii="方正小标宋_GBK" w:eastAsia="方正小标宋_GBK" w:hAnsi="Times New Roman" w:hint="eastAsia"/>
          <w:sz w:val="44"/>
          <w:szCs w:val="44"/>
        </w:rPr>
        <w:t>重庆市2016年度（第三批）、</w:t>
      </w:r>
    </w:p>
    <w:p w:rsidR="00C248AD" w:rsidRDefault="00C248AD" w:rsidP="00C248AD">
      <w:pPr>
        <w:spacing w:line="60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 w:rsidRPr="00DF2747">
        <w:rPr>
          <w:rFonts w:ascii="方正小标宋_GBK" w:eastAsia="方正小标宋_GBK" w:hAnsi="Times New Roman" w:hint="eastAsia"/>
          <w:sz w:val="44"/>
          <w:szCs w:val="44"/>
        </w:rPr>
        <w:t>2017年度（第二批）、2018年度（第三批）、</w:t>
      </w:r>
    </w:p>
    <w:p w:rsidR="00C248AD" w:rsidRDefault="00C248AD" w:rsidP="00C248AD">
      <w:pPr>
        <w:spacing w:line="60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 w:rsidRPr="00DF2747">
        <w:rPr>
          <w:rFonts w:ascii="方正小标宋_GBK" w:eastAsia="方正小标宋_GBK" w:hAnsi="Times New Roman" w:hint="eastAsia"/>
          <w:sz w:val="44"/>
          <w:szCs w:val="44"/>
        </w:rPr>
        <w:t>2019年度、2020年度非营利组织</w:t>
      </w:r>
    </w:p>
    <w:p w:rsidR="00C248AD" w:rsidRPr="00DF2747" w:rsidRDefault="00C248AD" w:rsidP="00C248AD">
      <w:pPr>
        <w:spacing w:line="60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 w:rsidRPr="00DF2747">
        <w:rPr>
          <w:rFonts w:ascii="方正小标宋_GBK" w:eastAsia="方正小标宋_GBK" w:hAnsi="Times New Roman" w:hint="eastAsia"/>
          <w:sz w:val="44"/>
          <w:szCs w:val="44"/>
        </w:rPr>
        <w:t>免税资格认定名单</w:t>
      </w:r>
    </w:p>
    <w:p w:rsidR="00C248AD" w:rsidRPr="00DF2747" w:rsidRDefault="00C248AD" w:rsidP="00C248AD">
      <w:pPr>
        <w:spacing w:line="600" w:lineRule="exact"/>
        <w:rPr>
          <w:rFonts w:ascii="方正黑体_GBK" w:eastAsia="方正黑体_GBK" w:hAnsi="Times New Roman"/>
          <w:sz w:val="32"/>
        </w:rPr>
      </w:pPr>
    </w:p>
    <w:tbl>
      <w:tblPr>
        <w:tblW w:w="9440" w:type="dxa"/>
        <w:jc w:val="center"/>
        <w:tblLook w:val="04A0" w:firstRow="1" w:lastRow="0" w:firstColumn="1" w:lastColumn="0" w:noHBand="0" w:noVBand="1"/>
      </w:tblPr>
      <w:tblGrid>
        <w:gridCol w:w="1044"/>
        <w:gridCol w:w="2749"/>
        <w:gridCol w:w="5647"/>
      </w:tblGrid>
      <w:tr w:rsidR="00C248AD" w:rsidRPr="00DF2747" w:rsidTr="00B63A85">
        <w:trPr>
          <w:trHeight w:val="385"/>
          <w:tblHeader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 w:rsidR="00C248AD" w:rsidRPr="00DF2747" w:rsidTr="00B63A85">
        <w:trPr>
          <w:trHeight w:val="385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2016年度（第三批）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重庆市江北区教育基金会</w:t>
            </w:r>
          </w:p>
        </w:tc>
      </w:tr>
      <w:tr w:rsidR="00C248AD" w:rsidRPr="00DF2747" w:rsidTr="00B63A85">
        <w:trPr>
          <w:trHeight w:val="385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重庆市商业</w:t>
            </w:r>
            <w:proofErr w:type="gramStart"/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保理行业</w:t>
            </w:r>
            <w:proofErr w:type="gramEnd"/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协会</w:t>
            </w:r>
          </w:p>
        </w:tc>
      </w:tr>
      <w:tr w:rsidR="00C248AD" w:rsidRPr="00DF2747" w:rsidTr="00B63A85">
        <w:trPr>
          <w:trHeight w:val="385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2017年度（第二批）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重庆市混凝土协会</w:t>
            </w:r>
          </w:p>
        </w:tc>
      </w:tr>
      <w:tr w:rsidR="00C248AD" w:rsidRPr="00DF2747" w:rsidTr="00B63A85">
        <w:trPr>
          <w:trHeight w:val="385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2018年度（第三批）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重庆市红十字基金会</w:t>
            </w:r>
          </w:p>
        </w:tc>
      </w:tr>
      <w:tr w:rsidR="00C248AD" w:rsidRPr="00DF2747" w:rsidTr="00B63A85">
        <w:trPr>
          <w:trHeight w:val="385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重庆资源与经济可持续发展研究会</w:t>
            </w:r>
          </w:p>
        </w:tc>
      </w:tr>
      <w:tr w:rsidR="00C248AD" w:rsidRPr="00DF2747" w:rsidTr="00B63A85">
        <w:trPr>
          <w:trHeight w:val="385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重庆市创意设计家协会</w:t>
            </w:r>
          </w:p>
        </w:tc>
      </w:tr>
      <w:tr w:rsidR="00C248AD" w:rsidRPr="00DF2747" w:rsidTr="00B63A85">
        <w:trPr>
          <w:trHeight w:val="385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重庆儿童救助基金会</w:t>
            </w:r>
          </w:p>
        </w:tc>
      </w:tr>
      <w:tr w:rsidR="00C248AD" w:rsidRPr="00DF2747" w:rsidTr="00B63A85">
        <w:trPr>
          <w:trHeight w:val="385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  <w:p w:rsidR="00C248AD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  <w:p w:rsidR="00C248AD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2019年度</w:t>
            </w:r>
          </w:p>
          <w:p w:rsidR="00C248AD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  <w:p w:rsidR="00C248AD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  <w:p w:rsidR="00C248AD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  <w:p w:rsidR="00C248AD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  <w:p w:rsidR="00C248AD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  <w:p w:rsidR="00C248AD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  <w:p w:rsidR="00C248AD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  <w:p w:rsidR="00C248AD" w:rsidRPr="00DF2747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2019年度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重庆市儿童医疗救助基金会</w:t>
            </w:r>
          </w:p>
        </w:tc>
      </w:tr>
      <w:tr w:rsidR="00C248AD" w:rsidRPr="00DF2747" w:rsidTr="00B63A85">
        <w:trPr>
          <w:trHeight w:val="385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重庆市桃源居社区发展基金会</w:t>
            </w:r>
          </w:p>
        </w:tc>
      </w:tr>
      <w:tr w:rsidR="00C248AD" w:rsidRPr="00DF2747" w:rsidTr="00B63A85">
        <w:trPr>
          <w:trHeight w:val="385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重庆市证券期货业协会</w:t>
            </w:r>
          </w:p>
        </w:tc>
      </w:tr>
      <w:tr w:rsidR="00C248AD" w:rsidRPr="00DF2747" w:rsidTr="00B63A85">
        <w:trPr>
          <w:trHeight w:val="385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重庆市非公有制企业信用建设促进会</w:t>
            </w:r>
          </w:p>
        </w:tc>
      </w:tr>
      <w:tr w:rsidR="00C248AD" w:rsidRPr="00DF2747" w:rsidTr="00B63A85">
        <w:trPr>
          <w:trHeight w:val="385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重庆市浙江台州商会</w:t>
            </w:r>
          </w:p>
        </w:tc>
      </w:tr>
      <w:tr w:rsidR="00C248AD" w:rsidRPr="00DF2747" w:rsidTr="00B63A85">
        <w:trPr>
          <w:trHeight w:val="385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重庆市增材制造</w:t>
            </w:r>
            <w:proofErr w:type="gramEnd"/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产业协会</w:t>
            </w:r>
          </w:p>
        </w:tc>
      </w:tr>
      <w:tr w:rsidR="00C248AD" w:rsidRPr="00DF2747" w:rsidTr="00B63A85">
        <w:trPr>
          <w:trHeight w:val="385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重庆市燃气行业协会</w:t>
            </w:r>
          </w:p>
        </w:tc>
      </w:tr>
      <w:tr w:rsidR="00C248AD" w:rsidRPr="00DF2747" w:rsidTr="00B63A85">
        <w:trPr>
          <w:trHeight w:val="385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重庆银</w:t>
            </w:r>
            <w:proofErr w:type="gramStart"/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保扶贫</w:t>
            </w:r>
            <w:proofErr w:type="gramEnd"/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慈善基金会</w:t>
            </w:r>
          </w:p>
        </w:tc>
      </w:tr>
      <w:tr w:rsidR="00C248AD" w:rsidRPr="00DF2747" w:rsidTr="00B63A85">
        <w:trPr>
          <w:trHeight w:val="385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重庆华</w:t>
            </w:r>
            <w:proofErr w:type="gramStart"/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医</w:t>
            </w:r>
            <w:proofErr w:type="gramEnd"/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健康产业科技成果转化中心</w:t>
            </w:r>
          </w:p>
        </w:tc>
      </w:tr>
      <w:tr w:rsidR="00C248AD" w:rsidRPr="00DF2747" w:rsidTr="00B63A85">
        <w:trPr>
          <w:trHeight w:val="385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重庆山城志愿服务中心</w:t>
            </w:r>
          </w:p>
        </w:tc>
      </w:tr>
      <w:tr w:rsidR="00C248AD" w:rsidRPr="00DF2747" w:rsidTr="00B63A85">
        <w:trPr>
          <w:trHeight w:val="385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重庆市饮料行业协会</w:t>
            </w:r>
          </w:p>
        </w:tc>
      </w:tr>
      <w:tr w:rsidR="00C248AD" w:rsidRPr="00DF2747" w:rsidTr="00B63A85">
        <w:trPr>
          <w:trHeight w:val="385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重庆西南兵器工业医药卫生学会</w:t>
            </w:r>
          </w:p>
        </w:tc>
      </w:tr>
      <w:tr w:rsidR="00C248AD" w:rsidRPr="00DF2747" w:rsidTr="00B63A85">
        <w:trPr>
          <w:trHeight w:val="385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重庆市时尚精品商会</w:t>
            </w:r>
          </w:p>
        </w:tc>
      </w:tr>
      <w:tr w:rsidR="00C248AD" w:rsidRPr="00DF2747" w:rsidTr="00B63A85">
        <w:trPr>
          <w:trHeight w:val="385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重庆市代理记账行业协会</w:t>
            </w:r>
          </w:p>
        </w:tc>
      </w:tr>
      <w:tr w:rsidR="00C248AD" w:rsidRPr="00DF2747" w:rsidTr="00B63A85">
        <w:trPr>
          <w:trHeight w:val="385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重庆市山西晋中商会</w:t>
            </w:r>
          </w:p>
        </w:tc>
      </w:tr>
      <w:tr w:rsidR="00C248AD" w:rsidRPr="00DF2747" w:rsidTr="00B63A85">
        <w:trPr>
          <w:trHeight w:val="385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重庆市科普发展基金会</w:t>
            </w:r>
          </w:p>
        </w:tc>
      </w:tr>
      <w:tr w:rsidR="00C248AD" w:rsidRPr="00DF2747" w:rsidTr="00B63A85">
        <w:trPr>
          <w:trHeight w:val="385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重庆市科技融合教育学会</w:t>
            </w:r>
          </w:p>
        </w:tc>
      </w:tr>
      <w:tr w:rsidR="00C248AD" w:rsidRPr="00DF2747" w:rsidTr="00B63A85">
        <w:trPr>
          <w:trHeight w:val="385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重庆市社区治理创新发展基金会</w:t>
            </w:r>
          </w:p>
        </w:tc>
      </w:tr>
      <w:tr w:rsidR="00C248AD" w:rsidRPr="00DF2747" w:rsidTr="00B63A85">
        <w:trPr>
          <w:trHeight w:val="385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  <w:p w:rsidR="00C248AD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  <w:p w:rsidR="00C248AD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2020年度</w:t>
            </w:r>
          </w:p>
          <w:p w:rsidR="00C248AD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  <w:p w:rsidR="00C248AD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  <w:p w:rsidR="00C248AD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  <w:p w:rsidR="00C248AD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  <w:p w:rsidR="00C248AD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  <w:p w:rsidR="00C248AD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  <w:p w:rsidR="00C248AD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  <w:p w:rsidR="00C248AD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2020年度</w:t>
            </w:r>
          </w:p>
          <w:p w:rsidR="00C248AD" w:rsidRPr="00DF2747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重庆市口腔医学会</w:t>
            </w:r>
          </w:p>
        </w:tc>
      </w:tr>
      <w:tr w:rsidR="00C248AD" w:rsidRPr="00DF2747" w:rsidTr="00B63A85">
        <w:trPr>
          <w:trHeight w:val="385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重庆市银行业协会</w:t>
            </w:r>
          </w:p>
        </w:tc>
      </w:tr>
      <w:tr w:rsidR="00C248AD" w:rsidRPr="00DF2747" w:rsidTr="00B63A85">
        <w:trPr>
          <w:trHeight w:val="385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重庆德勤公益基金会</w:t>
            </w:r>
          </w:p>
        </w:tc>
      </w:tr>
      <w:tr w:rsidR="00C248AD" w:rsidRPr="00DF2747" w:rsidTr="00B63A85">
        <w:trPr>
          <w:trHeight w:val="385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重庆大学教育发展基金会</w:t>
            </w:r>
          </w:p>
        </w:tc>
      </w:tr>
      <w:tr w:rsidR="00C248AD" w:rsidRPr="00DF2747" w:rsidTr="00B63A85">
        <w:trPr>
          <w:trHeight w:val="385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重庆市公证协会</w:t>
            </w:r>
          </w:p>
        </w:tc>
      </w:tr>
      <w:tr w:rsidR="00C248AD" w:rsidRPr="00DF2747" w:rsidTr="00B63A85">
        <w:trPr>
          <w:trHeight w:val="385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重庆市扶贫开发协会</w:t>
            </w:r>
          </w:p>
        </w:tc>
      </w:tr>
      <w:tr w:rsidR="00C248AD" w:rsidRPr="00DF2747" w:rsidTr="00B63A85">
        <w:trPr>
          <w:trHeight w:val="385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32</w:t>
            </w:r>
          </w:p>
        </w:tc>
        <w:tc>
          <w:tcPr>
            <w:tcW w:w="2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重庆市沙坪坝区教育发展基金会</w:t>
            </w:r>
          </w:p>
        </w:tc>
      </w:tr>
      <w:tr w:rsidR="00C248AD" w:rsidRPr="00DF2747" w:rsidTr="00B63A85">
        <w:trPr>
          <w:trHeight w:val="385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33</w:t>
            </w:r>
          </w:p>
        </w:tc>
        <w:tc>
          <w:tcPr>
            <w:tcW w:w="2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重庆市大</w:t>
            </w:r>
            <w:proofErr w:type="gramStart"/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爱渝商</w:t>
            </w:r>
            <w:proofErr w:type="gramEnd"/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慈善基金会</w:t>
            </w:r>
          </w:p>
        </w:tc>
      </w:tr>
      <w:tr w:rsidR="00C248AD" w:rsidRPr="00DF2747" w:rsidTr="00B63A85">
        <w:trPr>
          <w:trHeight w:val="385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重庆市女性人才研究会</w:t>
            </w:r>
          </w:p>
        </w:tc>
      </w:tr>
      <w:tr w:rsidR="00C248AD" w:rsidRPr="00DF2747" w:rsidTr="00B63A85">
        <w:trPr>
          <w:trHeight w:val="385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重庆现代建筑产业发展研究院</w:t>
            </w:r>
          </w:p>
        </w:tc>
      </w:tr>
      <w:tr w:rsidR="00C248AD" w:rsidRPr="00DF2747" w:rsidTr="00B63A85">
        <w:trPr>
          <w:trHeight w:val="385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重庆市建筑材料协会</w:t>
            </w:r>
          </w:p>
        </w:tc>
      </w:tr>
      <w:tr w:rsidR="00C248AD" w:rsidRPr="00DF2747" w:rsidTr="00B63A85">
        <w:trPr>
          <w:trHeight w:val="385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重庆市见义勇为基金会</w:t>
            </w:r>
          </w:p>
        </w:tc>
      </w:tr>
      <w:tr w:rsidR="00C248AD" w:rsidRPr="00DF2747" w:rsidTr="00B63A85">
        <w:trPr>
          <w:trHeight w:val="385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重庆广德公益慈善文化基金会</w:t>
            </w:r>
          </w:p>
        </w:tc>
      </w:tr>
      <w:tr w:rsidR="00C248AD" w:rsidRPr="00DF2747" w:rsidTr="00B63A85">
        <w:trPr>
          <w:trHeight w:val="385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互满爱人</w:t>
            </w:r>
            <w:proofErr w:type="gramEnd"/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与</w:t>
            </w:r>
            <w:proofErr w:type="gramStart"/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人国际</w:t>
            </w:r>
            <w:proofErr w:type="gramEnd"/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运动联合会（瑞士）重庆代表处</w:t>
            </w:r>
          </w:p>
        </w:tc>
      </w:tr>
      <w:tr w:rsidR="00C248AD" w:rsidRPr="00DF2747" w:rsidTr="00B63A85">
        <w:trPr>
          <w:trHeight w:val="385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重庆市温泉旅游行业协会</w:t>
            </w:r>
          </w:p>
        </w:tc>
      </w:tr>
      <w:tr w:rsidR="00C248AD" w:rsidRPr="00DF2747" w:rsidTr="00B63A85">
        <w:trPr>
          <w:trHeight w:val="385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8AD" w:rsidRPr="00DF2747" w:rsidRDefault="00C248AD" w:rsidP="00B63A85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重庆市沈铁</w:t>
            </w:r>
            <w:proofErr w:type="gramStart"/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梅文化</w:t>
            </w:r>
            <w:proofErr w:type="gramEnd"/>
            <w:r w:rsidRPr="00DF274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发展基金会</w:t>
            </w:r>
          </w:p>
        </w:tc>
      </w:tr>
    </w:tbl>
    <w:p w:rsidR="00C248AD" w:rsidRDefault="00C248AD" w:rsidP="00C248AD">
      <w:pPr>
        <w:spacing w:line="600" w:lineRule="exact"/>
        <w:rPr>
          <w:rFonts w:ascii="Times New Roman" w:eastAsia="方正仿宋_GBK" w:hAnsi="Times New Roman"/>
          <w:sz w:val="32"/>
        </w:rPr>
      </w:pPr>
    </w:p>
    <w:p w:rsidR="001864EE" w:rsidRPr="00C52A8D" w:rsidRDefault="001864EE" w:rsidP="00C52A8D">
      <w:pPr>
        <w:spacing w:line="600" w:lineRule="exact"/>
        <w:rPr>
          <w:rFonts w:ascii="Times New Roman" w:eastAsia="方正仿宋_GBK" w:hAnsi="Times New Roman"/>
          <w:sz w:val="28"/>
          <w:szCs w:val="28"/>
        </w:rPr>
      </w:pPr>
      <w:bookmarkStart w:id="0" w:name="_GoBack"/>
      <w:bookmarkEnd w:id="0"/>
    </w:p>
    <w:sectPr w:rsidR="001864EE" w:rsidRPr="00C52A8D" w:rsidSect="00DF2747">
      <w:footerReference w:type="even" r:id="rId7"/>
      <w:footerReference w:type="default" r:id="rId8"/>
      <w:pgSz w:w="11906" w:h="16838"/>
      <w:pgMar w:top="2098" w:right="1531" w:bottom="1984" w:left="1531" w:header="850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568" w:rsidRDefault="00E40568" w:rsidP="00C248AD">
      <w:r>
        <w:separator/>
      </w:r>
    </w:p>
  </w:endnote>
  <w:endnote w:type="continuationSeparator" w:id="0">
    <w:p w:rsidR="00E40568" w:rsidRDefault="00E40568" w:rsidP="00C2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747" w:rsidRPr="007565EB" w:rsidRDefault="007F7BD3" w:rsidP="00DF2747">
    <w:pPr>
      <w:pStyle w:val="a4"/>
    </w:pPr>
    <w:r w:rsidRPr="000228C5">
      <w:rPr>
        <w:rFonts w:ascii="Times New Roman" w:hAnsi="Times New Roman"/>
        <w:sz w:val="28"/>
        <w:szCs w:val="28"/>
      </w:rPr>
      <w:t xml:space="preserve">— </w:t>
    </w:r>
    <w:r w:rsidRPr="000228C5">
      <w:rPr>
        <w:rFonts w:ascii="Times New Roman" w:hAnsi="Times New Roman"/>
        <w:sz w:val="28"/>
        <w:szCs w:val="28"/>
      </w:rPr>
      <w:fldChar w:fldCharType="begin"/>
    </w:r>
    <w:r w:rsidRPr="000228C5">
      <w:rPr>
        <w:rFonts w:ascii="Times New Roman" w:hAnsi="Times New Roman"/>
        <w:sz w:val="28"/>
        <w:szCs w:val="28"/>
      </w:rPr>
      <w:instrText>PAGE   \* MERGEFORMAT</w:instrText>
    </w:r>
    <w:r w:rsidRPr="000228C5">
      <w:rPr>
        <w:rFonts w:ascii="Times New Roman" w:hAnsi="Times New Roman"/>
        <w:sz w:val="28"/>
        <w:szCs w:val="28"/>
      </w:rPr>
      <w:fldChar w:fldCharType="separate"/>
    </w:r>
    <w:r w:rsidRPr="00A14274">
      <w:rPr>
        <w:rFonts w:ascii="Times New Roman" w:hAnsi="Times New Roman"/>
        <w:noProof/>
        <w:sz w:val="28"/>
        <w:szCs w:val="28"/>
        <w:lang w:val="zh-CN"/>
      </w:rPr>
      <w:t>2</w:t>
    </w:r>
    <w:r w:rsidRPr="000228C5">
      <w:rPr>
        <w:rFonts w:ascii="Times New Roman" w:hAnsi="Times New Roman"/>
        <w:sz w:val="28"/>
        <w:szCs w:val="28"/>
      </w:rPr>
      <w:fldChar w:fldCharType="end"/>
    </w:r>
    <w:r w:rsidRPr="000228C5">
      <w:rPr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747" w:rsidRPr="007565EB" w:rsidRDefault="007F7BD3" w:rsidP="00DF2747">
    <w:pPr>
      <w:pStyle w:val="a4"/>
      <w:jc w:val="right"/>
    </w:pPr>
    <w:r w:rsidRPr="000228C5">
      <w:rPr>
        <w:rFonts w:ascii="Times New Roman" w:hAnsi="Times New Roman"/>
        <w:sz w:val="28"/>
        <w:szCs w:val="28"/>
      </w:rPr>
      <w:t xml:space="preserve">— </w:t>
    </w:r>
    <w:r w:rsidRPr="000228C5">
      <w:rPr>
        <w:rFonts w:ascii="Times New Roman" w:hAnsi="Times New Roman"/>
        <w:sz w:val="28"/>
        <w:szCs w:val="28"/>
      </w:rPr>
      <w:fldChar w:fldCharType="begin"/>
    </w:r>
    <w:r w:rsidRPr="000228C5">
      <w:rPr>
        <w:rFonts w:ascii="Times New Roman" w:hAnsi="Times New Roman"/>
        <w:sz w:val="28"/>
        <w:szCs w:val="28"/>
      </w:rPr>
      <w:instrText>PAGE   \* MERGEFORMAT</w:instrText>
    </w:r>
    <w:r w:rsidRPr="000228C5">
      <w:rPr>
        <w:rFonts w:ascii="Times New Roman" w:hAnsi="Times New Roman"/>
        <w:sz w:val="28"/>
        <w:szCs w:val="28"/>
      </w:rPr>
      <w:fldChar w:fldCharType="separate"/>
    </w:r>
    <w:r w:rsidR="00C52A8D" w:rsidRPr="00C52A8D">
      <w:rPr>
        <w:rFonts w:ascii="Times New Roman" w:hAnsi="Times New Roman"/>
        <w:noProof/>
        <w:sz w:val="28"/>
        <w:szCs w:val="28"/>
        <w:lang w:val="zh-CN"/>
      </w:rPr>
      <w:t>1</w:t>
    </w:r>
    <w:r w:rsidRPr="000228C5">
      <w:rPr>
        <w:rFonts w:ascii="Times New Roman" w:hAnsi="Times New Roman"/>
        <w:sz w:val="28"/>
        <w:szCs w:val="28"/>
      </w:rPr>
      <w:fldChar w:fldCharType="end"/>
    </w:r>
    <w:r w:rsidRPr="000228C5">
      <w:rPr>
        <w:rFonts w:ascii="Times New Roman" w:hAnsi="Times New Roman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568" w:rsidRDefault="00E40568" w:rsidP="00C248AD">
      <w:r>
        <w:separator/>
      </w:r>
    </w:p>
  </w:footnote>
  <w:footnote w:type="continuationSeparator" w:id="0">
    <w:p w:rsidR="00E40568" w:rsidRDefault="00E40568" w:rsidP="00C24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2A"/>
    <w:rsid w:val="001864EE"/>
    <w:rsid w:val="007F7BD3"/>
    <w:rsid w:val="00BE342A"/>
    <w:rsid w:val="00C248AD"/>
    <w:rsid w:val="00C52A8D"/>
    <w:rsid w:val="00E4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8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8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8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8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8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8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昌旭</dc:creator>
  <cp:lastModifiedBy>陈煜</cp:lastModifiedBy>
  <cp:revision>2</cp:revision>
  <dcterms:created xsi:type="dcterms:W3CDTF">2020-11-30T03:14:00Z</dcterms:created>
  <dcterms:modified xsi:type="dcterms:W3CDTF">2020-11-30T03:14:00Z</dcterms:modified>
</cp:coreProperties>
</file>