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Lines="100" w:after="100" w:afterAutospacing="1" w:line="520" w:lineRule="exact"/>
        <w:jc w:val="center"/>
        <w:rPr>
          <w:rFonts w:ascii="方正小标宋简体" w:hAnsi="宋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各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  <w:lang w:eastAsia="zh-CN"/>
        </w:rPr>
        <w:t>县市区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科技局业务咨询电话</w:t>
      </w:r>
    </w:p>
    <w:tbl>
      <w:tblPr>
        <w:tblStyle w:val="2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德城区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0534-2675880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陵城区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0534-8226908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禹城市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</w:t>
            </w:r>
            <w:r>
              <w:rPr>
                <w:rFonts w:hint="eastAsia" w:eastAsia="仿宋_GB2312"/>
                <w:sz w:val="24"/>
                <w:lang w:val="en-US" w:eastAsia="zh-CN"/>
              </w:rPr>
              <w:t>-</w:t>
            </w:r>
            <w:r>
              <w:rPr>
                <w:rFonts w:hint="eastAsia" w:eastAsia="仿宋_GB2312"/>
                <w:sz w:val="24"/>
              </w:rPr>
              <w:t>7365273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乐陵市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5"/>
                <w:tab w:val="center" w:pos="1024"/>
              </w:tabs>
              <w:spacing w:line="400" w:lineRule="exact"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0534-6268398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宁津县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0534-5221791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齐河县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0534-5321247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临邑县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0534-4330187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平原县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0534-4212986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武城县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0534-6280392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夏津县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0534-3265011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庆云县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0534-3321464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经济技术开发区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0534-8216197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运河经济开发区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0534-7909156</w:t>
            </w:r>
          </w:p>
        </w:tc>
      </w:tr>
    </w:tbl>
    <w:p>
      <w:pPr>
        <w:widowControl/>
        <w:jc w:val="left"/>
        <w:rPr>
          <w:rFonts w:ascii="黑体" w:hAnsi="仿宋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5024"/>
    <w:rsid w:val="1FFFFA54"/>
    <w:rsid w:val="3DDF43CA"/>
    <w:rsid w:val="427D129E"/>
    <w:rsid w:val="74DA5024"/>
    <w:rsid w:val="EDE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227</Characters>
  <Lines>0</Lines>
  <Paragraphs>0</Paragraphs>
  <TotalTime>5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2021-08-19T19:03:00Z</dcterms:created>
  <dc:creator>10795</dc:creator>
  <cp:lastModifiedBy>没有人了</cp:lastModifiedBy>
  <dcterms:modified xsi:type="dcterms:W3CDTF">2023-02-20T08:26:49Z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2A671B8D72DB47FCA9799682DD959CCE</vt:lpwstr>
  </property>
</Properties>
</file>