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630" w:firstLineChars="196"/>
        <w:rPr>
          <w:rFonts w:ascii="仿宋_GB2312" w:hAnsi="Times New Roman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kern w:val="0"/>
          <w:sz w:val="32"/>
          <w:szCs w:val="32"/>
        </w:rPr>
        <w:t>（  单位）</w:t>
      </w:r>
      <w:r>
        <w:rPr>
          <w:rFonts w:hint="eastAsia" w:ascii="仿宋_GB2312" w:hAnsi="Times New Roman" w:eastAsia="仿宋_GB2312"/>
          <w:b/>
          <w:bCs/>
          <w:kern w:val="0"/>
          <w:sz w:val="32"/>
          <w:szCs w:val="32"/>
          <w:lang w:val="en-US" w:eastAsia="zh-CN"/>
        </w:rPr>
        <w:t xml:space="preserve">  20  </w:t>
      </w:r>
      <w:bookmarkStart w:id="0" w:name="_GoBack"/>
      <w:bookmarkEnd w:id="0"/>
      <w:r>
        <w:rPr>
          <w:rFonts w:hint="eastAsia" w:ascii="仿宋_GB2312" w:hAnsi="Times New Roman" w:eastAsia="仿宋_GB2312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b/>
          <w:bCs/>
          <w:kern w:val="0"/>
          <w:sz w:val="32"/>
          <w:szCs w:val="32"/>
        </w:rPr>
        <w:t>年度的工资薪金情况专项报告</w:t>
      </w:r>
    </w:p>
    <w:p>
      <w:pPr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一、本单位薪酬制度：</w:t>
      </w:r>
    </w:p>
    <w:p>
      <w:pPr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</w:p>
    <w:p>
      <w:pPr>
        <w:rPr>
          <w:rFonts w:ascii="仿宋_GB2312" w:hAnsi="Times New Roman" w:eastAsia="仿宋_GB2312"/>
          <w:kern w:val="0"/>
          <w:sz w:val="32"/>
          <w:szCs w:val="32"/>
        </w:rPr>
      </w:pPr>
    </w:p>
    <w:p>
      <w:pPr>
        <w:rPr>
          <w:rFonts w:ascii="仿宋_GB2312" w:hAnsi="Times New Roman" w:eastAsia="仿宋_GB2312"/>
          <w:kern w:val="0"/>
          <w:sz w:val="32"/>
          <w:szCs w:val="32"/>
        </w:rPr>
      </w:pPr>
    </w:p>
    <w:p>
      <w:pPr>
        <w:rPr>
          <w:rFonts w:ascii="仿宋_GB2312" w:hAnsi="Times New Roman" w:eastAsia="仿宋_GB2312"/>
          <w:kern w:val="0"/>
          <w:sz w:val="32"/>
          <w:szCs w:val="32"/>
        </w:rPr>
      </w:pPr>
    </w:p>
    <w:p>
      <w:pPr>
        <w:rPr>
          <w:rFonts w:ascii="仿宋_GB2312" w:hAnsi="Times New Roman" w:eastAsia="仿宋_GB2312"/>
          <w:kern w:val="0"/>
          <w:sz w:val="32"/>
          <w:szCs w:val="32"/>
        </w:rPr>
      </w:pPr>
    </w:p>
    <w:p>
      <w:pPr>
        <w:rPr>
          <w:rFonts w:ascii="仿宋_GB2312" w:hAnsi="Times New Roman" w:eastAsia="仿宋_GB2312"/>
          <w:kern w:val="0"/>
          <w:sz w:val="32"/>
          <w:szCs w:val="32"/>
        </w:rPr>
      </w:pPr>
    </w:p>
    <w:p>
      <w:pPr>
        <w:rPr>
          <w:rFonts w:ascii="仿宋_GB2312" w:hAnsi="Times New Roman" w:eastAsia="仿宋_GB2312"/>
          <w:kern w:val="0"/>
          <w:sz w:val="32"/>
          <w:szCs w:val="32"/>
        </w:rPr>
      </w:pPr>
    </w:p>
    <w:p>
      <w:pPr>
        <w:rPr>
          <w:rFonts w:ascii="仿宋_GB2312" w:hAnsi="Times New Roman" w:eastAsia="仿宋_GB2312"/>
          <w:kern w:val="0"/>
          <w:sz w:val="32"/>
          <w:szCs w:val="32"/>
        </w:rPr>
      </w:pPr>
    </w:p>
    <w:p>
      <w:pPr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 xml:space="preserve">二、本单位工作人员整体平均工资薪金水平： （                   元 ） </w:t>
      </w:r>
    </w:p>
    <w:p>
      <w:pPr>
        <w:rPr>
          <w:rFonts w:ascii="仿宋_GB2312" w:hAnsi="Times New Roman" w:eastAsia="仿宋_GB2312"/>
          <w:kern w:val="0"/>
          <w:sz w:val="32"/>
          <w:szCs w:val="32"/>
        </w:rPr>
      </w:pPr>
    </w:p>
    <w:p>
      <w:pPr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3、工资福利占总支出比例：当年度职工人数（    ）；当年度工资总额（       ）；当年度福利总额（       ）；当年度工资福利占总支出比例（      % ）；</w:t>
      </w:r>
    </w:p>
    <w:p>
      <w:pPr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 xml:space="preserve">4、重要人员（至少包括工资薪金排名前十的人员）工资薪金信息 ：   </w:t>
      </w:r>
    </w:p>
    <w:p>
      <w:pPr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 xml:space="preserve">  姓名一1 ：    工资收入： </w:t>
      </w:r>
    </w:p>
    <w:p>
      <w:pPr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 xml:space="preserve">  姓名一2 ：    工资收入： </w:t>
      </w:r>
    </w:p>
    <w:p>
      <w:pPr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 xml:space="preserve">  姓名一3 ：    工资收入： </w:t>
      </w:r>
    </w:p>
    <w:p>
      <w:pPr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 xml:space="preserve">  姓名一 4：    工资收入： </w:t>
      </w:r>
    </w:p>
    <w:p>
      <w:pPr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 xml:space="preserve">  姓名一5 ：    工资收入： </w:t>
      </w:r>
    </w:p>
    <w:p>
      <w:pPr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 xml:space="preserve">  姓名一6 ：    工资收入： </w:t>
      </w:r>
    </w:p>
    <w:p>
      <w:pPr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 xml:space="preserve">  姓名一7 ：    工资收入： </w:t>
      </w:r>
    </w:p>
    <w:p>
      <w:pPr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 xml:space="preserve">  姓名一8 ：    工资收入： </w:t>
      </w:r>
    </w:p>
    <w:p>
      <w:pPr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 xml:space="preserve">  姓名一 9：    工资收入： </w:t>
      </w:r>
    </w:p>
    <w:p>
      <w:pPr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 xml:space="preserve">  姓名一10 ：    工资收入： </w:t>
      </w:r>
    </w:p>
    <w:p>
      <w:pPr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 xml:space="preserve">  。。。</w:t>
      </w:r>
    </w:p>
    <w:p>
      <w:pPr>
        <w:rPr>
          <w:rFonts w:hint="eastAsia" w:ascii="仿宋_GB2312" w:hAnsi="Times New Roman" w:eastAsia="仿宋_GB2312"/>
          <w:kern w:val="0"/>
          <w:sz w:val="32"/>
          <w:szCs w:val="32"/>
        </w:rPr>
      </w:pPr>
    </w:p>
    <w:p>
      <w:pPr>
        <w:rPr>
          <w:rFonts w:hint="eastAsia" w:ascii="仿宋_GB2312" w:hAnsi="Times New Roman" w:eastAsia="仿宋_GB2312"/>
          <w:kern w:val="0"/>
          <w:sz w:val="32"/>
          <w:szCs w:val="32"/>
        </w:rPr>
      </w:pPr>
    </w:p>
    <w:p>
      <w:pPr>
        <w:rPr>
          <w:rFonts w:hint="eastAsia"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说明：</w:t>
      </w:r>
    </w:p>
    <w:p>
      <w:pPr>
        <w:rPr>
          <w:rFonts w:hint="eastAsia"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1、薪酬制度按照《民政部关于加强和改进社会组织薪酬管理的指导意见》（民发〔2016〕101号）要求纳入会员（代表）大会或理事会决策后填报，明确薪酬标准、缴存社会保险和住房公积金情况。</w:t>
      </w:r>
    </w:p>
    <w:p>
      <w:pPr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/>
          <w:kern w:val="0"/>
          <w:sz w:val="32"/>
          <w:szCs w:val="32"/>
        </w:rPr>
        <w:t>2、首次认定填报当年度；复审填报上一年度。</w:t>
      </w:r>
    </w:p>
    <w:p>
      <w:pPr>
        <w:widowControl/>
        <w:spacing w:line="360" w:lineRule="auto"/>
        <w:jc w:val="center"/>
        <w:rPr>
          <w:b/>
          <w:sz w:val="30"/>
          <w:szCs w:val="30"/>
        </w:rPr>
      </w:pPr>
    </w:p>
    <w:p>
      <w:pPr>
        <w:widowControl/>
        <w:spacing w:line="360" w:lineRule="auto"/>
        <w:jc w:val="center"/>
        <w:rPr>
          <w:b/>
          <w:sz w:val="30"/>
          <w:szCs w:val="30"/>
        </w:rPr>
      </w:pPr>
    </w:p>
    <w:p>
      <w:pPr>
        <w:widowControl/>
        <w:spacing w:line="360" w:lineRule="auto"/>
        <w:jc w:val="center"/>
        <w:rPr>
          <w:b/>
          <w:sz w:val="30"/>
          <w:szCs w:val="30"/>
        </w:rPr>
      </w:pPr>
    </w:p>
    <w:p>
      <w:pPr>
        <w:widowControl/>
        <w:spacing w:line="360" w:lineRule="auto"/>
        <w:jc w:val="center"/>
        <w:rPr>
          <w:b/>
          <w:sz w:val="30"/>
          <w:szCs w:val="30"/>
        </w:rPr>
      </w:pPr>
    </w:p>
    <w:p>
      <w:pPr>
        <w:widowControl/>
        <w:spacing w:line="360" w:lineRule="auto"/>
        <w:jc w:val="center"/>
        <w:rPr>
          <w:b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17825"/>
    <w:rsid w:val="00113954"/>
    <w:rsid w:val="003B5503"/>
    <w:rsid w:val="00505FEC"/>
    <w:rsid w:val="00991D8F"/>
    <w:rsid w:val="00A041DC"/>
    <w:rsid w:val="00C17825"/>
    <w:rsid w:val="00E06001"/>
    <w:rsid w:val="181E7268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79</Words>
  <Characters>452</Characters>
  <Lines>3</Lines>
  <Paragraphs>1</Paragraphs>
  <ScaleCrop>false</ScaleCrop>
  <LinksUpToDate>false</LinksUpToDate>
  <CharactersWithSpaces>0</CharactersWithSpaces>
  <Application>WPS Office_9.1.0.5087_{F1E327BC-269C-435d-A152-05C5408002CA}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2020-09-03T08:46:00Z</dcterms:created>
  <dc:creator>GS</dc:creator>
  <cp:lastModifiedBy>Administrator</cp:lastModifiedBy>
  <dcterms:modified xsi:type="dcterms:W3CDTF">2021-09-02T02:31:39Z</dcterms:modified>
  <dc:title>（  单位）  20   年度的工资薪金情况专项报告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2052-9.1.0.5087</vt:lpwstr>
  </property>
</Properties>
</file>