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szCs w:val="28"/>
        </w:rPr>
      </w:pPr>
      <w:bookmarkStart w:id="0" w:name="_GoBack"/>
      <w:bookmarkEnd w:id="0"/>
      <w:r>
        <w:rPr>
          <w:rFonts w:hint="eastAsia" w:ascii="宋体" w:hAnsi="宋体"/>
          <w:sz w:val="28"/>
          <w:szCs w:val="28"/>
        </w:rPr>
        <w:t>附件1</w:t>
      </w:r>
    </w:p>
    <w:p>
      <w:pPr>
        <w:jc w:val="center"/>
        <w:rPr>
          <w:rFonts w:ascii="华文中宋" w:hAnsi="华文中宋" w:eastAsia="华文中宋"/>
          <w:sz w:val="44"/>
          <w:szCs w:val="44"/>
        </w:rPr>
      </w:pPr>
      <w:r>
        <w:rPr>
          <w:rFonts w:hint="eastAsia" w:ascii="华文中宋" w:hAnsi="华文中宋" w:eastAsia="华文中宋"/>
          <w:sz w:val="44"/>
          <w:szCs w:val="44"/>
        </w:rPr>
        <w:t>人力资源社会保障部宣布失效的文件目录</w:t>
      </w:r>
    </w:p>
    <w:p>
      <w:pPr>
        <w:jc w:val="center"/>
        <w:rPr>
          <w:rFonts w:ascii="华文中宋" w:hAnsi="华文中宋" w:eastAsia="华文中宋"/>
          <w:szCs w:val="21"/>
        </w:rPr>
      </w:pPr>
    </w:p>
    <w:p/>
    <w:tbl>
      <w:tblPr>
        <w:tblStyle w:val="2"/>
        <w:tblW w:w="13044" w:type="dxa"/>
        <w:jc w:val="center"/>
        <w:tblLayout w:type="fixed"/>
        <w:tblCellMar>
          <w:top w:w="0" w:type="dxa"/>
          <w:left w:w="108" w:type="dxa"/>
          <w:bottom w:w="0" w:type="dxa"/>
          <w:right w:w="108" w:type="dxa"/>
        </w:tblCellMar>
      </w:tblPr>
      <w:tblGrid>
        <w:gridCol w:w="394"/>
        <w:gridCol w:w="1701"/>
        <w:gridCol w:w="7915"/>
        <w:gridCol w:w="1560"/>
        <w:gridCol w:w="1474"/>
      </w:tblGrid>
      <w:tr>
        <w:tblPrEx>
          <w:tblCellMar>
            <w:top w:w="0" w:type="dxa"/>
            <w:left w:w="108" w:type="dxa"/>
            <w:bottom w:w="0" w:type="dxa"/>
            <w:right w:w="108" w:type="dxa"/>
          </w:tblCellMar>
        </w:tblPrEx>
        <w:trPr>
          <w:cantSplit/>
          <w:trHeight w:val="246" w:hRule="atLeast"/>
          <w:tblHeader/>
          <w:jc w:val="center"/>
        </w:trPr>
        <w:tc>
          <w:tcPr>
            <w:tcW w:w="394" w:type="dxa"/>
            <w:tcBorders>
              <w:top w:val="single" w:color="auto" w:sz="4" w:space="0"/>
              <w:left w:val="single" w:color="auto" w:sz="4" w:space="0"/>
              <w:bottom w:val="single" w:color="auto" w:sz="4" w:space="0"/>
              <w:right w:val="nil"/>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文号</w:t>
            </w:r>
          </w:p>
        </w:tc>
        <w:tc>
          <w:tcPr>
            <w:tcW w:w="7915"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文  件  名  称</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清理意见</w:t>
            </w:r>
          </w:p>
        </w:tc>
        <w:tc>
          <w:tcPr>
            <w:tcW w:w="1474"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理  由</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（79）劳总</w:t>
            </w:r>
          </w:p>
          <w:p>
            <w:pPr>
              <w:jc w:val="center"/>
              <w:rPr>
                <w:color w:val="000000"/>
                <w:sz w:val="24"/>
              </w:rPr>
            </w:pPr>
            <w:r>
              <w:rPr>
                <w:rFonts w:hint="eastAsia"/>
                <w:color w:val="000000"/>
                <w:sz w:val="24"/>
              </w:rPr>
              <w:t>险字8号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关于职工被判处拘役、有期徒刑宣告缓刑后，其供养直系亲属可否继续享受劳动保险待遇问题给上海市劳动局的复函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（79）劳总</w:t>
            </w:r>
          </w:p>
          <w:p>
            <w:pPr>
              <w:jc w:val="center"/>
              <w:rPr>
                <w:color w:val="000000"/>
                <w:sz w:val="24"/>
              </w:rPr>
            </w:pPr>
            <w:r>
              <w:rPr>
                <w:rFonts w:hint="eastAsia"/>
                <w:color w:val="000000"/>
                <w:sz w:val="24"/>
              </w:rPr>
              <w:t>险字9号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关于临时工劳动保险待遇问题给内蒙古自治区劳动局的复函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（79）劳总</w:t>
            </w:r>
          </w:p>
          <w:p>
            <w:pPr>
              <w:jc w:val="center"/>
              <w:rPr>
                <w:color w:val="000000"/>
                <w:sz w:val="24"/>
              </w:rPr>
            </w:pPr>
            <w:r>
              <w:rPr>
                <w:rFonts w:hint="eastAsia"/>
                <w:color w:val="000000"/>
                <w:sz w:val="24"/>
              </w:rPr>
              <w:t>险字28号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关于撤销单位的职工的退休费由谁支付问题给河南省冶金局的复函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（79）劳总</w:t>
            </w:r>
          </w:p>
          <w:p>
            <w:pPr>
              <w:jc w:val="center"/>
              <w:rPr>
                <w:color w:val="000000"/>
                <w:sz w:val="24"/>
              </w:rPr>
            </w:pPr>
            <w:r>
              <w:rPr>
                <w:rFonts w:hint="eastAsia"/>
                <w:color w:val="000000"/>
                <w:sz w:val="24"/>
              </w:rPr>
              <w:t>险字29号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关于主要副食品提高销价后，有关职工劳保福利待遇若干问题的通知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劳总计字</w:t>
            </w:r>
          </w:p>
          <w:p>
            <w:pPr>
              <w:jc w:val="center"/>
              <w:rPr>
                <w:color w:val="000000"/>
                <w:sz w:val="24"/>
              </w:rPr>
            </w:pPr>
            <w:r>
              <w:rPr>
                <w:rFonts w:hint="eastAsia"/>
                <w:color w:val="000000"/>
                <w:sz w:val="24"/>
              </w:rPr>
              <w:t>[1979]71号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关于做好工人退休、退职工作给各省、市等的通知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（80）劳总</w:t>
            </w:r>
          </w:p>
          <w:p>
            <w:pPr>
              <w:jc w:val="center"/>
              <w:rPr>
                <w:color w:val="000000"/>
                <w:sz w:val="24"/>
              </w:rPr>
            </w:pPr>
            <w:r>
              <w:rPr>
                <w:rFonts w:hint="eastAsia"/>
                <w:color w:val="000000"/>
                <w:sz w:val="24"/>
              </w:rPr>
              <w:t>险字46号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关于退休费、退职生活费、精减人员救济费可随工资区类别的调整而变动的通知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（80）劳总</w:t>
            </w:r>
          </w:p>
          <w:p>
            <w:pPr>
              <w:jc w:val="center"/>
              <w:rPr>
                <w:color w:val="000000"/>
                <w:sz w:val="24"/>
              </w:rPr>
            </w:pPr>
            <w:r>
              <w:rPr>
                <w:rFonts w:hint="eastAsia"/>
                <w:color w:val="000000"/>
                <w:sz w:val="24"/>
              </w:rPr>
              <w:t>险字55号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关于华侨农场归侨职工退休、退职问题给国务院侨务办公室的复函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劳险字</w:t>
            </w:r>
          </w:p>
          <w:p>
            <w:pPr>
              <w:jc w:val="center"/>
              <w:rPr>
                <w:color w:val="000000"/>
                <w:sz w:val="24"/>
              </w:rPr>
            </w:pPr>
            <w:r>
              <w:rPr>
                <w:rFonts w:hint="eastAsia"/>
                <w:color w:val="000000"/>
                <w:sz w:val="24"/>
              </w:rPr>
              <w:t>[1981]13号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关于退休退职到深圳、珠海市的职工，可否加发当地的生活津贴问题给上海市劳动局的复函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（81）劳总薪字21号</w:t>
            </w:r>
          </w:p>
        </w:tc>
        <w:tc>
          <w:tcPr>
            <w:tcW w:w="7915" w:type="dxa"/>
            <w:tcBorders>
              <w:top w:val="single" w:color="auto" w:sz="4" w:space="0"/>
              <w:left w:val="nil"/>
              <w:bottom w:val="single" w:color="auto" w:sz="4" w:space="0"/>
              <w:right w:val="single" w:color="auto" w:sz="4" w:space="0"/>
            </w:tcBorders>
            <w:vAlign w:val="center"/>
          </w:tcPr>
          <w:p>
            <w:pPr>
              <w:rPr>
                <w:rFonts w:hint="eastAsia"/>
                <w:color w:val="000000"/>
                <w:sz w:val="24"/>
              </w:rPr>
            </w:pPr>
            <w:r>
              <w:rPr>
                <w:rFonts w:hint="eastAsia"/>
                <w:color w:val="000000"/>
                <w:sz w:val="24"/>
              </w:rPr>
              <w:t>关于纠正一些单位对升级的技术人员不按现行工资标准级差增加工资问题的通知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已过时效</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劳险便字</w:t>
            </w:r>
          </w:p>
          <w:p>
            <w:pPr>
              <w:jc w:val="center"/>
              <w:rPr>
                <w:color w:val="000000"/>
                <w:sz w:val="24"/>
              </w:rPr>
            </w:pPr>
            <w:r>
              <w:rPr>
                <w:rFonts w:hint="eastAsia"/>
                <w:color w:val="000000"/>
                <w:sz w:val="24"/>
              </w:rPr>
              <w:t>[1981]36号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关于渡口市的艰苦地区津贴能否作为计算退休费基数问题给辽宁省劳动局的复函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劳总险字[1981]59号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关于林区津贴应否作为计算退休费退职生活费技术问题给云南省劳动局的复函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国人</w:t>
            </w:r>
          </w:p>
          <w:p>
            <w:pPr>
              <w:jc w:val="center"/>
              <w:rPr>
                <w:color w:val="000000"/>
                <w:sz w:val="24"/>
              </w:rPr>
            </w:pPr>
            <w:r>
              <w:rPr>
                <w:rFonts w:hint="eastAsia"/>
                <w:color w:val="000000"/>
                <w:sz w:val="24"/>
              </w:rPr>
              <w:t>[1981]191号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关于下达一九八一年度全国中等专业学校毕业生统一调剂计划的通知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（82）劳险</w:t>
            </w:r>
          </w:p>
          <w:p>
            <w:pPr>
              <w:jc w:val="center"/>
              <w:rPr>
                <w:color w:val="000000"/>
                <w:sz w:val="24"/>
              </w:rPr>
            </w:pPr>
            <w:r>
              <w:rPr>
                <w:rFonts w:hint="eastAsia"/>
                <w:color w:val="000000"/>
                <w:sz w:val="24"/>
              </w:rPr>
              <w:t>字4号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关于学徒工因工残废、死亡的待遇问题</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调整对象已消失</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（82）劳险</w:t>
            </w:r>
          </w:p>
          <w:p>
            <w:pPr>
              <w:jc w:val="center"/>
              <w:rPr>
                <w:color w:val="000000"/>
                <w:sz w:val="24"/>
              </w:rPr>
            </w:pPr>
            <w:r>
              <w:rPr>
                <w:rFonts w:hint="eastAsia"/>
                <w:color w:val="000000"/>
                <w:sz w:val="24"/>
              </w:rPr>
              <w:t>字5号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关于患一期矽肺病代偿机能属于乙、丙两类的职工退休后的粮食定量问题的函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调整对象已消失</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劳险字</w:t>
            </w:r>
          </w:p>
          <w:p>
            <w:pPr>
              <w:jc w:val="center"/>
              <w:rPr>
                <w:color w:val="000000"/>
                <w:sz w:val="24"/>
              </w:rPr>
            </w:pPr>
            <w:r>
              <w:rPr>
                <w:rFonts w:hint="eastAsia"/>
                <w:color w:val="000000"/>
                <w:sz w:val="24"/>
              </w:rPr>
              <w:t>[1982]8号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关于工人退休、退职当月工资照发问题给天津市劳动局的复函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w:t>
            </w:r>
          </w:p>
          <w:p>
            <w:pPr>
              <w:jc w:val="center"/>
              <w:rPr>
                <w:color w:val="000000"/>
                <w:sz w:val="24"/>
              </w:rPr>
            </w:pPr>
            <w:r>
              <w:rPr>
                <w:rFonts w:hint="eastAsia"/>
                <w:color w:val="000000"/>
                <w:sz w:val="24"/>
              </w:rPr>
              <w:t>[1982]12号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关于发出《关于劳动服务公司若干问题的意见》给各省、市、自治区劳动局（厅）等的通知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（82）劳险</w:t>
            </w:r>
          </w:p>
          <w:p>
            <w:pPr>
              <w:jc w:val="center"/>
              <w:rPr>
                <w:color w:val="000000"/>
                <w:sz w:val="24"/>
              </w:rPr>
            </w:pPr>
            <w:r>
              <w:rPr>
                <w:rFonts w:hint="eastAsia"/>
                <w:color w:val="000000"/>
                <w:sz w:val="24"/>
              </w:rPr>
              <w:t>便字14号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关于供养亲属患病医疗时其输血费用补助问题给广东省劳动局的函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调整对象已消失</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w:t>
            </w:r>
          </w:p>
          <w:p>
            <w:pPr>
              <w:jc w:val="center"/>
              <w:rPr>
                <w:color w:val="000000"/>
                <w:sz w:val="24"/>
              </w:rPr>
            </w:pPr>
            <w:r>
              <w:rPr>
                <w:rFonts w:hint="eastAsia"/>
                <w:color w:val="000000"/>
                <w:sz w:val="24"/>
              </w:rPr>
              <w:t>[1982]15号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关于颁发《城镇待业人员登记管理的试行办法》给各省、市、自治区劳动局（厅）等的通知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劳险便字[1982]29号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关于对甘肃省劳动局“关于执行（80）劳总险字36号文件具体问题的请示报告”给甘肃省劳动局的复函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劳险便字[1982]31号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关于对国家劳动总局保险福利司（82）劳险字8号函中“领取疾病或非因工负伤救济费的工人退休、退职时，其退休、退职当月也应当按他们的标准工资发给”的解释给广东省劳动局的函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劳人培局</w:t>
            </w:r>
          </w:p>
          <w:p>
            <w:pPr>
              <w:jc w:val="center"/>
              <w:rPr>
                <w:color w:val="000000"/>
                <w:sz w:val="24"/>
              </w:rPr>
            </w:pPr>
            <w:r>
              <w:rPr>
                <w:rFonts w:hint="eastAsia"/>
                <w:color w:val="000000"/>
                <w:sz w:val="24"/>
              </w:rPr>
              <w:t>[1983]2号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关于对《关于城镇待业人员登记管理的试行办法》的补充解释</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劳人计</w:t>
            </w:r>
          </w:p>
          <w:p>
            <w:pPr>
              <w:jc w:val="center"/>
              <w:rPr>
                <w:rFonts w:hint="eastAsia"/>
                <w:color w:val="000000"/>
                <w:sz w:val="24"/>
              </w:rPr>
            </w:pPr>
            <w:r>
              <w:rPr>
                <w:rFonts w:hint="eastAsia"/>
                <w:color w:val="000000"/>
                <w:sz w:val="24"/>
              </w:rPr>
              <w:t>[1983]88号</w:t>
            </w:r>
          </w:p>
        </w:tc>
        <w:tc>
          <w:tcPr>
            <w:tcW w:w="7915" w:type="dxa"/>
            <w:tcBorders>
              <w:top w:val="single" w:color="auto" w:sz="4" w:space="0"/>
              <w:left w:val="nil"/>
              <w:bottom w:val="single" w:color="auto" w:sz="4" w:space="0"/>
              <w:right w:val="single" w:color="auto" w:sz="4" w:space="0"/>
            </w:tcBorders>
            <w:vAlign w:val="center"/>
          </w:tcPr>
          <w:p>
            <w:pPr>
              <w:rPr>
                <w:rFonts w:hint="eastAsia"/>
                <w:color w:val="000000"/>
                <w:sz w:val="24"/>
              </w:rPr>
            </w:pPr>
            <w:r>
              <w:rPr>
                <w:rFonts w:hint="eastAsia"/>
                <w:color w:val="000000"/>
                <w:sz w:val="24"/>
              </w:rPr>
              <w:t>关于实行《工资基金管理试行办法》的通知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适用期已满</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劳人薪</w:t>
            </w:r>
          </w:p>
          <w:p>
            <w:pPr>
              <w:jc w:val="center"/>
              <w:rPr>
                <w:rFonts w:hint="eastAsia"/>
                <w:color w:val="000000"/>
                <w:sz w:val="24"/>
              </w:rPr>
            </w:pPr>
            <w:r>
              <w:rPr>
                <w:rFonts w:hint="eastAsia"/>
                <w:color w:val="000000"/>
                <w:sz w:val="24"/>
              </w:rPr>
              <w:t>[1983]12号</w:t>
            </w:r>
          </w:p>
        </w:tc>
        <w:tc>
          <w:tcPr>
            <w:tcW w:w="7915" w:type="dxa"/>
            <w:tcBorders>
              <w:top w:val="single" w:color="auto" w:sz="4" w:space="0"/>
              <w:left w:val="nil"/>
              <w:bottom w:val="single" w:color="auto" w:sz="4" w:space="0"/>
              <w:right w:val="single" w:color="auto" w:sz="4" w:space="0"/>
            </w:tcBorders>
            <w:vAlign w:val="center"/>
          </w:tcPr>
          <w:p>
            <w:pPr>
              <w:rPr>
                <w:rFonts w:hint="eastAsia"/>
                <w:color w:val="000000"/>
                <w:sz w:val="24"/>
              </w:rPr>
            </w:pPr>
            <w:r>
              <w:rPr>
                <w:rFonts w:hint="eastAsia"/>
                <w:color w:val="000000"/>
                <w:sz w:val="24"/>
              </w:rPr>
              <w:t>关于调整部分文艺工作人员和广播电视播音员工资问题的补充通知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劳人培局</w:t>
            </w:r>
          </w:p>
          <w:p>
            <w:pPr>
              <w:jc w:val="center"/>
              <w:rPr>
                <w:color w:val="000000"/>
                <w:sz w:val="24"/>
              </w:rPr>
            </w:pPr>
            <w:r>
              <w:rPr>
                <w:rFonts w:hint="eastAsia"/>
                <w:color w:val="000000"/>
                <w:sz w:val="24"/>
              </w:rPr>
              <w:t>[1983]36号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关于印发城镇青年就业和劳动服务公司补助费年度（半年）决算报表给各省、市、自治区劳动人事厅（劳动局）的通知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适用期已满</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w:t>
            </w:r>
          </w:p>
          <w:p>
            <w:pPr>
              <w:jc w:val="center"/>
              <w:rPr>
                <w:color w:val="000000"/>
                <w:sz w:val="24"/>
              </w:rPr>
            </w:pPr>
            <w:r>
              <w:rPr>
                <w:rFonts w:hint="eastAsia"/>
                <w:color w:val="000000"/>
                <w:sz w:val="24"/>
              </w:rPr>
              <w:t>[1983]56号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关于改革技工学校助学金使用办法的意见给各省、市、自治区劳动人事厅（劳动局）等的函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劳人险</w:t>
            </w:r>
          </w:p>
          <w:p>
            <w:pPr>
              <w:jc w:val="center"/>
              <w:rPr>
                <w:color w:val="000000"/>
                <w:sz w:val="24"/>
              </w:rPr>
            </w:pPr>
            <w:r>
              <w:rPr>
                <w:rFonts w:hint="eastAsia"/>
                <w:color w:val="000000"/>
                <w:sz w:val="24"/>
              </w:rPr>
              <w:t>[1983]60号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劳动人事部 财政部关于提高职工退休费、退职生活费的最低保证数的通知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劳人干函</w:t>
            </w:r>
          </w:p>
          <w:p>
            <w:pPr>
              <w:jc w:val="center"/>
              <w:rPr>
                <w:color w:val="000000"/>
                <w:sz w:val="24"/>
              </w:rPr>
            </w:pPr>
            <w:r>
              <w:rPr>
                <w:rFonts w:hint="eastAsia"/>
                <w:color w:val="000000"/>
                <w:sz w:val="24"/>
              </w:rPr>
              <w:t>[1983]116号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关于对山东省曹县劳动服务公司代干人员可否转干给山东省人事局的批复</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劳人险</w:t>
            </w:r>
          </w:p>
          <w:p>
            <w:pPr>
              <w:jc w:val="center"/>
              <w:rPr>
                <w:color w:val="000000"/>
                <w:sz w:val="24"/>
              </w:rPr>
            </w:pPr>
            <w:r>
              <w:rPr>
                <w:rFonts w:hint="eastAsia"/>
                <w:color w:val="000000"/>
                <w:sz w:val="24"/>
              </w:rPr>
              <w:t>[1985]13号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关于国营企业职工因工死亡后遗属生活困难补助问题的通知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适用期已满</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劳人险局</w:t>
            </w:r>
          </w:p>
          <w:p>
            <w:pPr>
              <w:jc w:val="center"/>
              <w:rPr>
                <w:color w:val="000000"/>
                <w:sz w:val="24"/>
              </w:rPr>
            </w:pPr>
            <w:r>
              <w:rPr>
                <w:rFonts w:hint="eastAsia"/>
                <w:color w:val="000000"/>
                <w:sz w:val="24"/>
              </w:rPr>
              <w:t>[1985]14号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关于企业职工死亡后遗属生活困难补助问题的通知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适用期已满</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劳人险</w:t>
            </w:r>
          </w:p>
          <w:p>
            <w:pPr>
              <w:jc w:val="center"/>
              <w:rPr>
                <w:color w:val="000000"/>
                <w:sz w:val="24"/>
              </w:rPr>
            </w:pPr>
            <w:r>
              <w:rPr>
                <w:rFonts w:hint="eastAsia"/>
                <w:color w:val="000000"/>
                <w:sz w:val="24"/>
              </w:rPr>
              <w:t>[1985]15号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关于国营企业离退休职工死亡后，其生前所领取的生活补助费如何发给各省、自治区、直辖市劳动人事厅（劳动局、人事局）财政厅（局）的通知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已宣布失效</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劳人干</w:t>
            </w:r>
          </w:p>
          <w:p>
            <w:pPr>
              <w:jc w:val="center"/>
              <w:rPr>
                <w:color w:val="000000"/>
                <w:sz w:val="24"/>
              </w:rPr>
            </w:pPr>
            <w:r>
              <w:rPr>
                <w:rFonts w:hint="eastAsia"/>
                <w:color w:val="000000"/>
                <w:sz w:val="24"/>
              </w:rPr>
              <w:t>[1986]3号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关于解决检察院等系统民警改干遗留问题给各省、自治区、直辖市劳动人事厅等的通知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劳人办险</w:t>
            </w:r>
          </w:p>
          <w:p>
            <w:pPr>
              <w:jc w:val="center"/>
              <w:rPr>
                <w:color w:val="000000"/>
                <w:sz w:val="24"/>
              </w:rPr>
            </w:pPr>
            <w:r>
              <w:rPr>
                <w:rFonts w:hint="eastAsia"/>
                <w:color w:val="000000"/>
                <w:sz w:val="24"/>
              </w:rPr>
              <w:t>[1986]3号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关于“全国边陲优秀儿女”退休时不能享受全国劳动模范优异待遇给新疆维吾尔自治区劳动人事厅、总工会的复函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劳人险函</w:t>
            </w:r>
          </w:p>
          <w:p>
            <w:pPr>
              <w:jc w:val="center"/>
              <w:rPr>
                <w:color w:val="000000"/>
                <w:sz w:val="24"/>
              </w:rPr>
            </w:pPr>
            <w:r>
              <w:rPr>
                <w:rFonts w:hint="eastAsia"/>
                <w:color w:val="000000"/>
                <w:sz w:val="24"/>
              </w:rPr>
              <w:t>[1986]6号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关于武汉钢铁公司要求放宽退休年龄和解决矿山井下职工家属落户问题给湖北省劳动人事厅的答复</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w:t>
            </w:r>
          </w:p>
          <w:p>
            <w:pPr>
              <w:jc w:val="center"/>
              <w:rPr>
                <w:color w:val="000000"/>
                <w:sz w:val="24"/>
              </w:rPr>
            </w:pPr>
            <w:r>
              <w:rPr>
                <w:rFonts w:hint="eastAsia"/>
                <w:color w:val="000000"/>
                <w:sz w:val="24"/>
              </w:rPr>
              <w:t>[1986]10号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关于天津职业技术师范学院招收技工学校应届毕业生进行单独考试给有关省、自治区、直辖市招生委员会等的通知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w:t>
            </w:r>
          </w:p>
          <w:p>
            <w:pPr>
              <w:jc w:val="center"/>
              <w:rPr>
                <w:color w:val="000000"/>
                <w:sz w:val="24"/>
              </w:rPr>
            </w:pPr>
            <w:r>
              <w:rPr>
                <w:rFonts w:hint="eastAsia"/>
                <w:color w:val="000000"/>
                <w:sz w:val="24"/>
              </w:rPr>
              <w:t>[1986]12号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关于党政机关办劳动服务公司几个问题的规定给各省、自治区、直辖市劳动人事厅等的通知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劳人干函</w:t>
            </w:r>
          </w:p>
          <w:p>
            <w:pPr>
              <w:jc w:val="center"/>
              <w:rPr>
                <w:color w:val="000000"/>
                <w:sz w:val="24"/>
              </w:rPr>
            </w:pPr>
            <w:r>
              <w:rPr>
                <w:rFonts w:hint="eastAsia"/>
                <w:color w:val="000000"/>
                <w:sz w:val="24"/>
              </w:rPr>
              <w:t>[1986]16号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关于哈尔滨工商局工作人员来信反映哈尔滨工商局转干问题给黑龙江人事监察局的函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劳人薪[1986]26号</w:t>
            </w:r>
          </w:p>
        </w:tc>
        <w:tc>
          <w:tcPr>
            <w:tcW w:w="7915" w:type="dxa"/>
            <w:tcBorders>
              <w:top w:val="single" w:color="auto" w:sz="4" w:space="0"/>
              <w:left w:val="nil"/>
              <w:bottom w:val="single" w:color="auto" w:sz="4" w:space="0"/>
              <w:right w:val="single" w:color="auto" w:sz="4" w:space="0"/>
            </w:tcBorders>
            <w:vAlign w:val="center"/>
          </w:tcPr>
          <w:p>
            <w:pPr>
              <w:rPr>
                <w:rFonts w:hint="eastAsia"/>
                <w:color w:val="000000"/>
                <w:sz w:val="24"/>
              </w:rPr>
            </w:pPr>
            <w:r>
              <w:rPr>
                <w:rFonts w:hint="eastAsia"/>
                <w:color w:val="000000"/>
                <w:sz w:val="24"/>
              </w:rPr>
              <w:t>关于请继续做好企业内部工资改革工作的通知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劳人险函[1986]24号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关于提高退休、退职人员生活费问题给山西省劳动局的复函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执行完毕</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劳人薪[1986]52号</w:t>
            </w:r>
          </w:p>
        </w:tc>
        <w:tc>
          <w:tcPr>
            <w:tcW w:w="7915" w:type="dxa"/>
            <w:tcBorders>
              <w:top w:val="single" w:color="auto" w:sz="4" w:space="0"/>
              <w:left w:val="nil"/>
              <w:bottom w:val="single" w:color="auto" w:sz="4" w:space="0"/>
              <w:right w:val="single" w:color="auto" w:sz="4" w:space="0"/>
            </w:tcBorders>
            <w:vAlign w:val="center"/>
          </w:tcPr>
          <w:p>
            <w:pPr>
              <w:rPr>
                <w:rFonts w:hint="eastAsia"/>
                <w:color w:val="000000"/>
                <w:sz w:val="24"/>
              </w:rPr>
            </w:pPr>
            <w:r>
              <w:rPr>
                <w:rFonts w:hint="eastAsia"/>
                <w:color w:val="000000"/>
                <w:sz w:val="24"/>
              </w:rPr>
              <w:t>关于国营企业领导干部增加工资问题的通知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劳人干函</w:t>
            </w:r>
          </w:p>
          <w:p>
            <w:pPr>
              <w:jc w:val="center"/>
              <w:rPr>
                <w:color w:val="000000"/>
                <w:sz w:val="24"/>
              </w:rPr>
            </w:pPr>
            <w:r>
              <w:rPr>
                <w:rFonts w:hint="eastAsia"/>
                <w:color w:val="000000"/>
                <w:sz w:val="24"/>
              </w:rPr>
              <w:t>[1986]61号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关于劳人干局（83）8号《整顿“以工代干”工作中一些问题的意见》文件第七条的解释给曹晶的复函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劳人薪[1986]97号</w:t>
            </w:r>
          </w:p>
        </w:tc>
        <w:tc>
          <w:tcPr>
            <w:tcW w:w="7915" w:type="dxa"/>
            <w:tcBorders>
              <w:top w:val="single" w:color="auto" w:sz="4" w:space="0"/>
              <w:left w:val="nil"/>
              <w:bottom w:val="single" w:color="auto" w:sz="4" w:space="0"/>
              <w:right w:val="single" w:color="auto" w:sz="4" w:space="0"/>
            </w:tcBorders>
            <w:vAlign w:val="center"/>
          </w:tcPr>
          <w:p>
            <w:pPr>
              <w:rPr>
                <w:rFonts w:hint="eastAsia"/>
                <w:color w:val="000000"/>
                <w:sz w:val="24"/>
              </w:rPr>
            </w:pPr>
            <w:r>
              <w:rPr>
                <w:rFonts w:hint="eastAsia"/>
                <w:color w:val="000000"/>
                <w:sz w:val="24"/>
              </w:rPr>
              <w:t>关于一九八六年适当解决国营企业工资问题的通知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劳人薪[1986]98号</w:t>
            </w:r>
          </w:p>
        </w:tc>
        <w:tc>
          <w:tcPr>
            <w:tcW w:w="7915" w:type="dxa"/>
            <w:tcBorders>
              <w:top w:val="single" w:color="auto" w:sz="4" w:space="0"/>
              <w:left w:val="nil"/>
              <w:bottom w:val="single" w:color="auto" w:sz="4" w:space="0"/>
              <w:right w:val="single" w:color="auto" w:sz="4" w:space="0"/>
            </w:tcBorders>
            <w:vAlign w:val="center"/>
          </w:tcPr>
          <w:p>
            <w:pPr>
              <w:rPr>
                <w:rFonts w:hint="eastAsia"/>
                <w:color w:val="000000"/>
                <w:sz w:val="24"/>
              </w:rPr>
            </w:pPr>
            <w:r>
              <w:rPr>
                <w:rFonts w:hint="eastAsia"/>
                <w:color w:val="000000"/>
                <w:sz w:val="24"/>
              </w:rPr>
              <w:t>关于提高邮电企业外勤人员津贴标准的通知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w:t>
            </w:r>
            <w:r>
              <w:rPr>
                <w:rFonts w:hint="eastAsia"/>
                <w:color w:val="000000"/>
                <w:sz w:val="24"/>
              </w:rPr>
              <w:br w:type="textWrapping"/>
            </w:r>
            <w:r>
              <w:rPr>
                <w:rFonts w:hint="eastAsia"/>
                <w:color w:val="000000"/>
                <w:sz w:val="24"/>
              </w:rPr>
              <w:t>[1987]4号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关于清理城镇青年就业经费中扶持生产资金给各省、自治区、直辖市劳动人事厅（劳动局）等的通知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rPr>
            </w:pPr>
            <w:r>
              <w:rPr>
                <w:rFonts w:hint="eastAsia"/>
                <w:color w:val="000000"/>
                <w:sz w:val="24"/>
              </w:rPr>
              <w:t>劳人薪[1987]20号</w:t>
            </w:r>
          </w:p>
        </w:tc>
        <w:tc>
          <w:tcPr>
            <w:tcW w:w="7915" w:type="dxa"/>
            <w:tcBorders>
              <w:top w:val="single" w:color="auto" w:sz="4" w:space="0"/>
              <w:left w:val="nil"/>
              <w:bottom w:val="single" w:color="auto" w:sz="4" w:space="0"/>
              <w:right w:val="single" w:color="auto" w:sz="4" w:space="0"/>
            </w:tcBorders>
            <w:vAlign w:val="center"/>
          </w:tcPr>
          <w:p>
            <w:pPr>
              <w:rPr>
                <w:rFonts w:hint="eastAsia"/>
                <w:color w:val="000000"/>
                <w:sz w:val="24"/>
              </w:rPr>
            </w:pPr>
            <w:r>
              <w:rPr>
                <w:rFonts w:hint="eastAsia"/>
                <w:color w:val="000000"/>
                <w:sz w:val="24"/>
              </w:rPr>
              <w:t>关于对调整铁路乘务津贴和流动施工津贴标准的意见</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劳人培函</w:t>
            </w:r>
            <w:r>
              <w:rPr>
                <w:rFonts w:hint="eastAsia"/>
                <w:color w:val="000000"/>
                <w:sz w:val="24"/>
              </w:rPr>
              <w:br w:type="textWrapping"/>
            </w:r>
            <w:r>
              <w:rPr>
                <w:rFonts w:hint="eastAsia"/>
                <w:color w:val="000000"/>
                <w:sz w:val="24"/>
              </w:rPr>
              <w:t>[1987]32号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关于进一步做好中央级扶持生产资金回收给各省、自治区、直辖市劳动人事厅（局）的函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劳人计</w:t>
            </w:r>
            <w:r>
              <w:rPr>
                <w:rFonts w:hint="eastAsia"/>
                <w:color w:val="000000"/>
                <w:sz w:val="24"/>
              </w:rPr>
              <w:br w:type="textWrapping"/>
            </w:r>
            <w:r>
              <w:rPr>
                <w:rFonts w:hint="eastAsia"/>
                <w:color w:val="000000"/>
                <w:sz w:val="24"/>
              </w:rPr>
              <w:t>[1987]40号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关于落实基层水利、水土保持管理服务机构人员的劳动计划等问题的意见给各省、自治区、直辖市，计划单列市劳动人事厅（局）、水利（水电）厅（局）的函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劳险字[1989]23号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关于健全劳动鉴定委员会和工作制度的通知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劳办力字[1991]14号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关于农民工因工致残返乡吃粮问题的函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调整对象已消失</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劳办险函字[1991]20号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关于临时工工伤后有关问题的复函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调整对象已消失</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劳办发[1993]84号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关于工伤保险提法问题的函</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调整对象已消失</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劳部发[1994]201号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关于贯彻中共中央办公厅、国务院办公厅厅字[1994]13号文件精神加强劳动监察工作的通知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tcPr>
          <w:p>
            <w:r>
              <w:rPr>
                <w:rFonts w:hint="eastAsia"/>
                <w:color w:val="000000"/>
                <w:sz w:val="24"/>
              </w:rPr>
              <w:t>任务已完成</w:t>
            </w:r>
          </w:p>
        </w:tc>
      </w:tr>
      <w:tr>
        <w:tblPrEx>
          <w:tblCellMar>
            <w:top w:w="0" w:type="dxa"/>
            <w:left w:w="108" w:type="dxa"/>
            <w:bottom w:w="0" w:type="dxa"/>
            <w:right w:w="108" w:type="dxa"/>
          </w:tblCellMar>
        </w:tblPrEx>
        <w:trPr>
          <w:cantSplit/>
          <w:trHeight w:val="737" w:hRule="atLeast"/>
          <w:jc w:val="center"/>
        </w:trPr>
        <w:tc>
          <w:tcPr>
            <w:tcW w:w="394" w:type="dxa"/>
            <w:tcBorders>
              <w:top w:val="single" w:color="auto" w:sz="4" w:space="0"/>
              <w:left w:val="single" w:color="auto" w:sz="4" w:space="0"/>
              <w:bottom w:val="single" w:color="auto" w:sz="4" w:space="0"/>
              <w:right w:val="nil"/>
            </w:tcBorders>
            <w:vAlign w:val="center"/>
          </w:tcPr>
          <w:p>
            <w:pPr>
              <w:pStyle w:val="4"/>
              <w:numPr>
                <w:ilvl w:val="0"/>
                <w:numId w:val="1"/>
              </w:numPr>
              <w:ind w:firstLineChars="0"/>
              <w:jc w:val="left"/>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劳部发[1994]462号</w:t>
            </w:r>
          </w:p>
        </w:tc>
        <w:tc>
          <w:tcPr>
            <w:tcW w:w="7915" w:type="dxa"/>
            <w:tcBorders>
              <w:top w:val="single" w:color="auto" w:sz="4" w:space="0"/>
              <w:left w:val="nil"/>
              <w:bottom w:val="single" w:color="auto" w:sz="4" w:space="0"/>
              <w:right w:val="single" w:color="auto" w:sz="4" w:space="0"/>
            </w:tcBorders>
            <w:vAlign w:val="center"/>
          </w:tcPr>
          <w:p>
            <w:pPr>
              <w:rPr>
                <w:color w:val="000000"/>
                <w:sz w:val="24"/>
              </w:rPr>
            </w:pPr>
            <w:r>
              <w:rPr>
                <w:rFonts w:hint="eastAsia"/>
                <w:color w:val="000000"/>
                <w:sz w:val="24"/>
              </w:rPr>
              <w:t>劳动部关于全面开展劳动监察工作的通知</w:t>
            </w:r>
          </w:p>
        </w:tc>
        <w:tc>
          <w:tcPr>
            <w:tcW w:w="1560" w:type="dxa"/>
            <w:tcBorders>
              <w:top w:val="single" w:color="auto" w:sz="4" w:space="0"/>
              <w:left w:val="nil"/>
              <w:bottom w:val="single" w:color="auto" w:sz="4" w:space="0"/>
              <w:right w:val="single" w:color="auto" w:sz="4" w:space="0"/>
            </w:tcBorders>
            <w:vAlign w:val="center"/>
          </w:tcPr>
          <w:p>
            <w:pPr>
              <w:jc w:val="center"/>
              <w:rPr>
                <w:color w:val="000000"/>
                <w:sz w:val="24"/>
              </w:rPr>
            </w:pPr>
            <w:r>
              <w:rPr>
                <w:rFonts w:hint="eastAsia"/>
                <w:color w:val="000000"/>
                <w:sz w:val="24"/>
              </w:rPr>
              <w:t>宣布失效</w:t>
            </w:r>
          </w:p>
        </w:tc>
        <w:tc>
          <w:tcPr>
            <w:tcW w:w="1474" w:type="dxa"/>
            <w:tcBorders>
              <w:top w:val="single" w:color="auto" w:sz="4" w:space="0"/>
              <w:left w:val="nil"/>
              <w:bottom w:val="single" w:color="auto" w:sz="4" w:space="0"/>
              <w:right w:val="single" w:color="auto" w:sz="4" w:space="0"/>
            </w:tcBorders>
          </w:tcPr>
          <w:p>
            <w:r>
              <w:rPr>
                <w:rFonts w:hint="eastAsia"/>
                <w:color w:val="000000"/>
                <w:sz w:val="24"/>
              </w:rPr>
              <w:t>任务已完成</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8761D"/>
    <w:multiLevelType w:val="multilevel"/>
    <w:tmpl w:val="18B876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025A6"/>
    <w:rsid w:val="184025A6"/>
    <w:rsid w:val="396E5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2016-06-08T00:05:00Z</dcterms:created>
  <dc:creator>Administrator</dc:creator>
  <cp:lastModifiedBy>没有人了</cp:lastModifiedBy>
  <dcterms:modified xsi:type="dcterms:W3CDTF">2022-11-25T01:53:00Z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3B0420B0072E4D2B850CC6E77EBC253D</vt:lpwstr>
  </property>
</Properties>
</file>