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pacing w:val="-20"/>
          <w:sz w:val="84"/>
          <w:szCs w:val="84"/>
        </w:rPr>
      </w:pPr>
      <w:bookmarkStart w:id="720" w:name="_GoBack"/>
      <w:bookmarkEnd w:id="720"/>
    </w:p>
    <w:p>
      <w:pPr>
        <w:pStyle w:val="8"/>
        <w:ind w:left="0" w:leftChars="0" w:firstLine="0" w:firstLineChars="0"/>
        <w:rPr>
          <w:rFonts w:hint="eastAsia" w:ascii="方正小标宋简体" w:hAnsi="方正小标宋简体" w:eastAsia="方正小标宋简体" w:cs="方正小标宋简体"/>
          <w:spacing w:val="-20"/>
          <w:sz w:val="84"/>
          <w:szCs w:val="8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方正小标宋简体" w:hAnsi="方正小标宋简体" w:eastAsia="方正小标宋简体" w:cs="方正小标宋简体"/>
          <w:b w:val="0"/>
          <w:bCs w:val="0"/>
          <w:spacing w:val="-20"/>
          <w:sz w:val="84"/>
          <w:szCs w:val="84"/>
        </w:rPr>
      </w:pPr>
      <w:bookmarkStart w:id="0" w:name="_Toc3493"/>
      <w:bookmarkStart w:id="1" w:name="_Toc20136"/>
      <w:bookmarkStart w:id="2" w:name="_Toc26392"/>
      <w:bookmarkStart w:id="3" w:name="_Toc27014"/>
      <w:bookmarkStart w:id="4" w:name="_Toc17692"/>
      <w:bookmarkStart w:id="5" w:name="_Toc28586"/>
      <w:bookmarkStart w:id="6" w:name="_Toc11187"/>
      <w:bookmarkStart w:id="7" w:name="_Toc30913"/>
      <w:bookmarkStart w:id="8" w:name="_Toc24303"/>
      <w:bookmarkStart w:id="9" w:name="_Toc26562"/>
      <w:bookmarkStart w:id="10" w:name="_Toc3705"/>
      <w:bookmarkStart w:id="11" w:name="_Toc10803"/>
      <w:r>
        <w:rPr>
          <w:rFonts w:hint="eastAsia" w:ascii="方正小标宋简体" w:hAnsi="方正小标宋简体" w:eastAsia="方正小标宋简体" w:cs="方正小标宋简体"/>
          <w:b w:val="0"/>
          <w:bCs w:val="0"/>
          <w:spacing w:val="-20"/>
          <w:sz w:val="84"/>
          <w:szCs w:val="84"/>
        </w:rPr>
        <w:t>2022年新的组合式税费</w:t>
      </w:r>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1600" w:firstLineChars="200"/>
        <w:jc w:val="both"/>
        <w:textAlignment w:val="auto"/>
        <w:outlineLvl w:val="0"/>
        <w:rPr>
          <w:rFonts w:hint="eastAsia" w:ascii="宋体" w:hAnsi="宋体" w:eastAsia="宋体" w:cs="宋体"/>
          <w:b w:val="0"/>
          <w:bCs w:val="0"/>
          <w:spacing w:val="-20"/>
          <w:sz w:val="84"/>
          <w:szCs w:val="84"/>
        </w:rPr>
      </w:pPr>
      <w:bookmarkStart w:id="12" w:name="_Toc7984"/>
      <w:bookmarkStart w:id="13" w:name="_Toc24966"/>
      <w:bookmarkStart w:id="14" w:name="_Toc15947"/>
      <w:bookmarkStart w:id="15" w:name="_Toc4453"/>
      <w:bookmarkStart w:id="16" w:name="_Toc26336"/>
      <w:bookmarkStart w:id="17" w:name="_Toc4566"/>
      <w:bookmarkStart w:id="18" w:name="_Toc15367"/>
      <w:bookmarkStart w:id="19" w:name="_Toc7366"/>
      <w:bookmarkStart w:id="20" w:name="_Toc8580"/>
      <w:bookmarkStart w:id="21" w:name="_Toc29678"/>
      <w:bookmarkStart w:id="22" w:name="_Toc24018"/>
      <w:bookmarkStart w:id="23" w:name="_Toc12894"/>
      <w:r>
        <w:rPr>
          <w:rFonts w:hint="eastAsia" w:ascii="方正小标宋简体" w:hAnsi="方正小标宋简体" w:eastAsia="方正小标宋简体" w:cs="方正小标宋简体"/>
          <w:b w:val="0"/>
          <w:bCs w:val="0"/>
          <w:spacing w:val="-20"/>
          <w:sz w:val="84"/>
          <w:szCs w:val="84"/>
        </w:rPr>
        <w:t>支持政策指引</w:t>
      </w:r>
      <w:bookmarkEnd w:id="12"/>
      <w:bookmarkEnd w:id="13"/>
      <w:bookmarkEnd w:id="14"/>
      <w:bookmarkEnd w:id="15"/>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sz w:val="32"/>
          <w:szCs w:val="32"/>
        </w:rPr>
      </w:pPr>
    </w:p>
    <w:p>
      <w:pPr>
        <w:pStyle w:val="25"/>
        <w:rPr>
          <w:rFonts w:hint="eastAsia" w:ascii="方正小标宋简体" w:hAnsi="方正小标宋简体" w:eastAsia="方正小标宋简体" w:cs="方正小标宋简体"/>
          <w:b w:val="0"/>
          <w:bCs w:val="0"/>
          <w:sz w:val="32"/>
          <w:szCs w:val="32"/>
        </w:rPr>
      </w:pPr>
    </w:p>
    <w:p>
      <w:pPr>
        <w:pStyle w:val="25"/>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sz w:val="32"/>
          <w:szCs w:val="32"/>
          <w:lang w:val="en-US" w:eastAsia="zh-CN"/>
        </w:rPr>
      </w:pPr>
      <w:bookmarkStart w:id="24" w:name="_Toc25620"/>
      <w:bookmarkStart w:id="25" w:name="_Toc32208"/>
      <w:bookmarkStart w:id="26" w:name="_Toc28094"/>
      <w:bookmarkStart w:id="27" w:name="_Toc4262"/>
      <w:bookmarkStart w:id="28" w:name="_Toc232"/>
      <w:bookmarkStart w:id="29" w:name="_Toc4801"/>
      <w:bookmarkStart w:id="30" w:name="_Toc19320"/>
      <w:bookmarkStart w:id="31" w:name="_Toc20017"/>
      <w:bookmarkStart w:id="32" w:name="_Toc26220"/>
      <w:bookmarkStart w:id="33" w:name="_Toc5668"/>
      <w:bookmarkStart w:id="34" w:name="_Toc10669"/>
      <w:bookmarkStart w:id="35" w:name="_Toc11475"/>
      <w:r>
        <w:rPr>
          <w:rFonts w:hint="eastAsia" w:ascii="方正小标宋简体" w:hAnsi="方正小标宋简体" w:eastAsia="方正小标宋简体" w:cs="方正小标宋简体"/>
          <w:b w:val="0"/>
          <w:bCs w:val="0"/>
          <w:sz w:val="32"/>
          <w:szCs w:val="32"/>
        </w:rPr>
        <w:t>国家税务总</w:t>
      </w:r>
      <w:r>
        <w:rPr>
          <w:rFonts w:hint="eastAsia" w:ascii="方正小标宋简体" w:hAnsi="方正小标宋简体" w:eastAsia="方正小标宋简体" w:cs="方正小标宋简体"/>
          <w:b w:val="0"/>
          <w:bCs w:val="0"/>
          <w:sz w:val="32"/>
          <w:szCs w:val="32"/>
          <w:lang w:eastAsia="zh-CN"/>
        </w:rPr>
        <w:t>局黑龙江省税务局</w:t>
      </w:r>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sz w:val="32"/>
          <w:szCs w:val="32"/>
        </w:rPr>
      </w:pPr>
      <w:bookmarkStart w:id="36" w:name="_Toc792"/>
      <w:bookmarkStart w:id="37" w:name="_Toc2807"/>
      <w:bookmarkStart w:id="38" w:name="_Toc10690"/>
      <w:bookmarkStart w:id="39" w:name="_Toc23918"/>
      <w:bookmarkStart w:id="40" w:name="_Toc9742"/>
      <w:bookmarkStart w:id="41" w:name="_Toc9468"/>
      <w:bookmarkStart w:id="42" w:name="_Toc24378"/>
      <w:bookmarkStart w:id="43" w:name="_Toc26094"/>
      <w:bookmarkStart w:id="44" w:name="_Toc9723"/>
      <w:bookmarkStart w:id="45" w:name="_Toc24215"/>
      <w:bookmarkStart w:id="46" w:name="_Toc1627"/>
      <w:bookmarkStart w:id="47" w:name="_Toc5378"/>
      <w:r>
        <w:rPr>
          <w:rFonts w:hint="eastAsia" w:ascii="方正小标宋简体" w:hAnsi="方正小标宋简体" w:eastAsia="方正小标宋简体" w:cs="方正小标宋简体"/>
          <w:b w:val="0"/>
          <w:bCs w:val="0"/>
          <w:sz w:val="32"/>
          <w:szCs w:val="32"/>
        </w:rPr>
        <w:t>2022年</w:t>
      </w:r>
      <w:r>
        <w:rPr>
          <w:rFonts w:hint="eastAsia" w:ascii="方正小标宋简体" w:hAnsi="方正小标宋简体" w:eastAsia="方正小标宋简体" w:cs="方正小标宋简体"/>
          <w:b w:val="0"/>
          <w:bCs w:val="0"/>
          <w:sz w:val="32"/>
          <w:szCs w:val="32"/>
          <w:lang w:val="en-US" w:eastAsia="zh-CN"/>
        </w:rPr>
        <w:t>10</w:t>
      </w:r>
      <w:r>
        <w:rPr>
          <w:rFonts w:hint="eastAsia" w:ascii="方正小标宋简体" w:hAnsi="方正小标宋简体" w:eastAsia="方正小标宋简体" w:cs="方正小标宋简体"/>
          <w:b w:val="0"/>
          <w:bCs w:val="0"/>
          <w:sz w:val="32"/>
          <w:szCs w:val="32"/>
        </w:rPr>
        <w:t>月</w:t>
      </w:r>
      <w:bookmarkEnd w:id="36"/>
      <w:bookmarkEnd w:id="37"/>
      <w:bookmarkEnd w:id="38"/>
      <w:bookmarkEnd w:id="39"/>
      <w:bookmarkEnd w:id="40"/>
      <w:bookmarkEnd w:id="41"/>
      <w:bookmarkEnd w:id="42"/>
      <w:bookmarkEnd w:id="43"/>
      <w:bookmarkEnd w:id="44"/>
      <w:bookmarkEnd w:id="45"/>
      <w:bookmarkEnd w:id="46"/>
      <w:bookmarkEnd w:id="47"/>
    </w:p>
    <w:p>
      <w:pPr>
        <w:pageBreakBefore w:val="0"/>
        <w:kinsoku/>
        <w:wordWrap/>
        <w:overflowPunct/>
        <w:topLinePunct w:val="0"/>
        <w:bidi w:val="0"/>
        <w:spacing w:line="600" w:lineRule="exact"/>
        <w:ind w:firstLine="640" w:firstLineChars="200"/>
        <w:jc w:val="both"/>
        <w:textAlignment w:val="auto"/>
        <w:rPr>
          <w:rFonts w:hint="eastAsia" w:asciiTheme="minorEastAsia" w:hAnsiTheme="minorEastAsia" w:eastAsiaTheme="minorEastAsia" w:cstheme="minorEastAsia"/>
          <w:b w:val="0"/>
          <w:bCs w:val="0"/>
          <w:sz w:val="32"/>
          <w:szCs w:val="32"/>
        </w:rPr>
      </w:pPr>
    </w:p>
    <w:p>
      <w:pPr>
        <w:pageBreakBefore w:val="0"/>
        <w:kinsoku/>
        <w:wordWrap/>
        <w:overflowPunct/>
        <w:topLinePunct w:val="0"/>
        <w:bidi w:val="0"/>
        <w:spacing w:line="600" w:lineRule="exact"/>
        <w:ind w:firstLine="640" w:firstLineChars="200"/>
        <w:jc w:val="both"/>
        <w:textAlignment w:val="auto"/>
        <w:rPr>
          <w:rFonts w:hint="eastAsia" w:asciiTheme="minorEastAsia" w:hAnsiTheme="minorEastAsia" w:eastAsiaTheme="minorEastAsia" w:cstheme="minorEastAsia"/>
          <w:b w:val="0"/>
          <w:bCs w:val="0"/>
          <w:sz w:val="32"/>
          <w:szCs w:val="32"/>
        </w:rPr>
      </w:pPr>
    </w:p>
    <w:p>
      <w:pPr>
        <w:pageBreakBefore w:val="0"/>
        <w:kinsoku/>
        <w:wordWrap/>
        <w:overflowPunct/>
        <w:topLinePunct w:val="0"/>
        <w:bidi w:val="0"/>
        <w:spacing w:line="600" w:lineRule="exact"/>
        <w:jc w:val="both"/>
        <w:textAlignment w:val="auto"/>
        <w:rPr>
          <w:rFonts w:hint="eastAsia" w:asciiTheme="minorEastAsia" w:hAnsiTheme="minorEastAsia" w:eastAsiaTheme="minorEastAsia" w:cstheme="minorEastAsia"/>
          <w:b w:val="0"/>
          <w:bCs w:val="0"/>
          <w:sz w:val="32"/>
          <w:szCs w:val="3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600" w:lineRule="exact"/>
        <w:jc w:val="center"/>
        <w:textAlignment w:val="auto"/>
        <w:outlineLvl w:val="0"/>
        <w:rPr>
          <w:rFonts w:hint="eastAsia" w:ascii="方正小标宋简体" w:hAnsi="方正小标宋简体" w:eastAsia="方正小标宋简体" w:cs="方正小标宋简体"/>
          <w:sz w:val="36"/>
          <w:szCs w:val="36"/>
          <w:lang w:eastAsia="zh-CN"/>
        </w:rPr>
      </w:pPr>
      <w:bookmarkStart w:id="48" w:name="_Toc1026"/>
      <w:bookmarkStart w:id="49" w:name="_Toc23346"/>
      <w:bookmarkStart w:id="50" w:name="_Toc14819"/>
      <w:bookmarkStart w:id="51" w:name="_Toc21747"/>
      <w:bookmarkStart w:id="52" w:name="_Toc30629"/>
      <w:bookmarkStart w:id="53" w:name="_Toc1379"/>
      <w:bookmarkStart w:id="54" w:name="_Toc27295"/>
      <w:bookmarkStart w:id="55" w:name="_Toc29955"/>
      <w:bookmarkStart w:id="56" w:name="_Toc24139"/>
      <w:bookmarkStart w:id="57" w:name="_Toc6362"/>
      <w:bookmarkStart w:id="58" w:name="_Toc29122"/>
      <w:bookmarkStart w:id="59" w:name="_Toc17124"/>
      <w:r>
        <w:rPr>
          <w:rFonts w:hint="eastAsia" w:ascii="方正小标宋简体" w:hAnsi="方正小标宋简体" w:eastAsia="方正小标宋简体" w:cs="方正小标宋简体"/>
          <w:sz w:val="36"/>
          <w:szCs w:val="36"/>
          <w:lang w:eastAsia="zh-CN"/>
        </w:rPr>
        <w:t>概</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述</w:t>
      </w:r>
      <w:bookmarkEnd w:id="48"/>
      <w:bookmarkEnd w:id="49"/>
      <w:bookmarkEnd w:id="50"/>
      <w:bookmarkEnd w:id="51"/>
      <w:bookmarkEnd w:id="52"/>
      <w:bookmarkEnd w:id="53"/>
      <w:bookmarkEnd w:id="54"/>
      <w:bookmarkEnd w:id="55"/>
      <w:bookmarkEnd w:id="56"/>
      <w:bookmarkEnd w:id="57"/>
      <w:bookmarkEnd w:id="58"/>
      <w:bookmarkEnd w:id="59"/>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税降费是助企纾困解难的最公平、最直接、最有效的举措。今年我国经济发展面临需求收缩、供给冲击、预期转弱三重压力，党中央、国务院部署实施新的组合式税费支持政策，对稳定市场预期、提振市场信心、助力企业纾困发展具有重要意义。</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新的组合式税费支持政策，既有阶段性措施，又有制度性安排；既有减免政策，又有缓缴、退税措施；既有普遍适用的减负政策，又有特定领域专项帮扶措施；既有延续性安排，又有新增部署；既有中央统一实施的政策，又有地方依法自主实施的措施，呈现出全面发力、多点突破的特点。为了方便市场主体及时了解适用税费支持政策，</w:t>
      </w:r>
      <w:r>
        <w:rPr>
          <w:rFonts w:hint="eastAsia" w:ascii="仿宋_GB2312" w:hAnsi="仿宋_GB2312" w:eastAsia="仿宋_GB2312" w:cs="仿宋_GB2312"/>
          <w:sz w:val="32"/>
          <w:szCs w:val="32"/>
          <w:lang w:eastAsia="zh-CN"/>
        </w:rPr>
        <w:t>国家税务总局黑龙江省税务局</w:t>
      </w:r>
      <w:r>
        <w:rPr>
          <w:rFonts w:hint="eastAsia" w:ascii="仿宋_GB2312" w:hAnsi="仿宋_GB2312" w:eastAsia="仿宋_GB2312" w:cs="仿宋_GB2312"/>
          <w:sz w:val="32"/>
          <w:szCs w:val="32"/>
        </w:rPr>
        <w:t>对新出台的和延续实施的有关政策进行了梳理，按照享受主体、优惠内容、享受条件、</w:t>
      </w:r>
      <w:r>
        <w:rPr>
          <w:rFonts w:hint="eastAsia" w:ascii="仿宋_GB2312" w:hAnsi="仿宋_GB2312" w:eastAsia="仿宋_GB2312" w:cs="仿宋_GB2312"/>
          <w:sz w:val="32"/>
          <w:szCs w:val="32"/>
          <w:lang w:eastAsia="zh-CN"/>
        </w:rPr>
        <w:t>办理流程、</w:t>
      </w:r>
      <w:r>
        <w:rPr>
          <w:rFonts w:hint="eastAsia" w:ascii="仿宋_GB2312" w:hAnsi="仿宋_GB2312" w:eastAsia="仿宋_GB2312" w:cs="仿宋_GB2312"/>
          <w:sz w:val="32"/>
          <w:szCs w:val="32"/>
        </w:rPr>
        <w:t>政策依据的编写体例，形成了涵盖</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项内容的新的组合式税费支持政策指引，后续将根据新出台税费政策情况持续更新。具体包括：</w:t>
      </w:r>
    </w:p>
    <w:p>
      <w:pPr>
        <w:pageBreakBefore w:val="0"/>
        <w:kinsoku/>
        <w:wordWrap/>
        <w:overflowPunct/>
        <w:topLinePunct w:val="0"/>
        <w:bidi w:val="0"/>
        <w:spacing w:line="600" w:lineRule="exact"/>
        <w:ind w:firstLine="643" w:firstLineChars="200"/>
        <w:jc w:val="both"/>
        <w:textAlignment w:val="auto"/>
        <w:outlineLvl w:val="0"/>
        <w:rPr>
          <w:rFonts w:hint="eastAsia" w:ascii="仿宋_GB2312" w:hAnsi="仿宋_GB2312" w:eastAsia="仿宋_GB2312" w:cs="仿宋_GB2312"/>
          <w:b/>
          <w:bCs/>
          <w:sz w:val="32"/>
          <w:szCs w:val="32"/>
        </w:rPr>
      </w:pPr>
      <w:bookmarkStart w:id="60" w:name="_Toc32022"/>
      <w:bookmarkStart w:id="61" w:name="_Toc28920"/>
      <w:bookmarkStart w:id="62" w:name="_Toc27356"/>
      <w:bookmarkStart w:id="63" w:name="_Toc19977"/>
      <w:bookmarkStart w:id="64" w:name="_Toc23813"/>
      <w:bookmarkStart w:id="65" w:name="_Toc13428"/>
      <w:bookmarkStart w:id="66" w:name="_Toc21461"/>
      <w:bookmarkStart w:id="67" w:name="_Toc31178"/>
      <w:bookmarkStart w:id="68" w:name="_Toc9942"/>
      <w:bookmarkStart w:id="69" w:name="_Toc15446"/>
      <w:bookmarkStart w:id="70" w:name="_Toc8191"/>
      <w:bookmarkStart w:id="71" w:name="_Toc30218"/>
      <w:r>
        <w:rPr>
          <w:rFonts w:hint="eastAsia" w:ascii="仿宋_GB2312" w:hAnsi="仿宋_GB2312" w:eastAsia="仿宋_GB2312" w:cs="仿宋_GB2312"/>
          <w:b/>
          <w:bCs/>
          <w:sz w:val="32"/>
          <w:szCs w:val="32"/>
        </w:rPr>
        <w:t>一、新出台的税费支持政策</w:t>
      </w:r>
      <w:bookmarkEnd w:id="60"/>
      <w:bookmarkEnd w:id="61"/>
      <w:bookmarkEnd w:id="62"/>
      <w:bookmarkEnd w:id="63"/>
      <w:bookmarkEnd w:id="64"/>
      <w:bookmarkEnd w:id="65"/>
      <w:bookmarkEnd w:id="66"/>
      <w:bookmarkEnd w:id="67"/>
      <w:bookmarkEnd w:id="68"/>
      <w:bookmarkEnd w:id="69"/>
      <w:bookmarkEnd w:id="70"/>
      <w:bookmarkEnd w:id="71"/>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1.2022年增值税期末留抵退税政策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.中小微企业设备器具所得税税前扣除政策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.航空和铁路运输企业分支机构暂停预缴增值税政策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.公共交通运输服务收入免征增值税政策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.3岁以下婴幼儿照护个人所得税专项附加扣除政策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.增值税小规模纳税人免征增值税政策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.科技型中小企业研发费用加计扣除政策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.快递收派服务收入免征增值税政策</w:t>
      </w:r>
    </w:p>
    <w:p>
      <w:pPr>
        <w:keepNext w:val="0"/>
        <w:keepLines w:val="0"/>
        <w:pageBreakBefore w:val="0"/>
        <w:widowControl w:val="0"/>
        <w:kinsoku/>
        <w:wordWrap/>
        <w:overflowPunct/>
        <w:topLinePunct w:val="0"/>
        <w:bidi w:val="0"/>
        <w:adjustRightInd/>
        <w:snapToGrid/>
        <w:spacing w:beforeAutospacing="0" w:line="600" w:lineRule="exact"/>
        <w:ind w:firstLine="640" w:firstLineChars="200"/>
        <w:jc w:val="both"/>
        <w:textAlignment w:val="auto"/>
        <w:rPr>
          <w:rFonts w:hint="eastAsia"/>
        </w:rPr>
      </w:pPr>
      <w:r>
        <w:rPr>
          <w:rFonts w:hint="eastAsia" w:ascii="仿宋_GB2312" w:hAnsi="仿宋_GB2312" w:eastAsia="仿宋_GB2312" w:cs="仿宋_GB2312"/>
          <w:sz w:val="32"/>
          <w:szCs w:val="32"/>
          <w:lang w:val="en-US" w:eastAsia="zh-CN"/>
        </w:rPr>
        <w:t>9.减征部分乘用车车辆购置税政策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.小微企业“六税两费”减免政策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.小型微利企业减免企业所得税政策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.制造业中小微企业延缓缴纳部分税费政策</w:t>
      </w:r>
    </w:p>
    <w:p>
      <w:pPr>
        <w:pageBreakBefore w:val="0"/>
        <w:kinsoku/>
        <w:wordWrap/>
        <w:overflowPunct/>
        <w:topLinePunct w:val="0"/>
        <w:bidi w:val="0"/>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阶段性缓缴企业</w:t>
      </w:r>
      <w:r>
        <w:rPr>
          <w:rFonts w:hint="eastAsia" w:ascii="FangSong_GB2312" w:hAnsi="FangSong_GB2312" w:eastAsia="FangSong_GB2312"/>
          <w:sz w:val="32"/>
          <w:szCs w:val="24"/>
        </w:rPr>
        <w:t>基本养老保险费、失业保险费、工伤保险</w:t>
      </w:r>
      <w:r>
        <w:rPr>
          <w:rFonts w:hint="eastAsia" w:ascii="仿宋_GB2312" w:hAnsi="仿宋_GB2312" w:eastAsia="仿宋_GB2312" w:cs="仿宋_GB2312"/>
          <w:sz w:val="32"/>
          <w:szCs w:val="32"/>
        </w:rPr>
        <w:t>费政策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14.制造业中小微企业继续延缓缴纳部分税费政策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15.高新技术企业扣除设备器具所得税税前政策</w:t>
      </w:r>
      <w:r>
        <w:rPr>
          <w:rFonts w:hint="eastAsia" w:ascii="仿宋_GB2312" w:hAnsi="仿宋_GB2312" w:eastAsia="仿宋_GB2312" w:cs="仿宋_GB2312"/>
          <w:sz w:val="32"/>
          <w:szCs w:val="32"/>
          <w:lang w:val="en-US" w:eastAsia="zh-CN"/>
        </w:rPr>
        <w:tab/>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16.其他企业研发费用加计扣除政策</w:t>
      </w:r>
      <w:r>
        <w:rPr>
          <w:rFonts w:hint="eastAsia" w:ascii="仿宋_GB2312" w:hAnsi="仿宋_GB2312" w:eastAsia="仿宋_GB2312" w:cs="仿宋_GB2312"/>
          <w:sz w:val="32"/>
          <w:szCs w:val="32"/>
          <w:lang w:val="en-US" w:eastAsia="zh-CN"/>
        </w:rPr>
        <w:tab/>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17.支持居民换购住房个人所得税优惠政策</w:t>
      </w:r>
      <w:r>
        <w:rPr>
          <w:rFonts w:hint="eastAsia" w:ascii="仿宋_GB2312" w:hAnsi="仿宋_GB2312" w:cs="仿宋_GB2312"/>
          <w:color w:val="auto"/>
          <w:sz w:val="32"/>
          <w:szCs w:val="32"/>
          <w:lang w:val="en-US" w:eastAsia="zh-CN"/>
        </w:rPr>
        <w:tab/>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18.银行业金融机构、金融资产管理公司不良债权以物抵债增值税政策</w:t>
      </w:r>
      <w:r>
        <w:rPr>
          <w:rFonts w:hint="eastAsia" w:ascii="仿宋_GB2312" w:hAnsi="仿宋_GB2312" w:cs="仿宋_GB2312"/>
          <w:color w:val="auto"/>
          <w:sz w:val="32"/>
          <w:szCs w:val="32"/>
          <w:lang w:val="en-US" w:eastAsia="zh-CN"/>
        </w:rPr>
        <w:tab/>
      </w:r>
      <w:r>
        <w:rPr>
          <w:rFonts w:hint="eastAsia" w:ascii="仿宋_GB2312" w:hAnsi="仿宋_GB2312" w:cs="仿宋_GB2312"/>
          <w:color w:val="auto"/>
          <w:sz w:val="32"/>
          <w:szCs w:val="32"/>
          <w:lang w:val="en-US" w:eastAsia="zh-CN"/>
        </w:rPr>
        <w:t xml:space="preserve"> </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19.银行业金融机构、金融资产管理公司免征契税政策</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20.银行业金融机构、金融资产管理公司免征印花税政策</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21.企业投入基础研究企业所得税优惠政策</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22.抗击疫情房产税、城镇土地使用税支持政策</w:t>
      </w:r>
      <w:r>
        <w:rPr>
          <w:rFonts w:hint="eastAsia" w:ascii="仿宋_GB2312" w:hAnsi="仿宋_GB2312" w:cs="仿宋_GB2312"/>
          <w:color w:val="auto"/>
          <w:sz w:val="32"/>
          <w:szCs w:val="32"/>
          <w:lang w:val="en-US" w:eastAsia="zh-CN"/>
        </w:rPr>
        <w:tab/>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23.扩大受疫情影响减免房产税、城镇土地使用税政策</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24.阶段性缓缴职工基本医疗保险单位缴费政策</w:t>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25.缓缴水土保持补偿费政策</w:t>
      </w:r>
      <w:r>
        <w:rPr>
          <w:rFonts w:hint="eastAsia" w:ascii="仿宋_GB2312" w:hAnsi="仿宋_GB2312" w:cs="仿宋_GB2312"/>
          <w:color w:val="auto"/>
          <w:sz w:val="32"/>
          <w:szCs w:val="32"/>
          <w:lang w:val="en-US" w:eastAsia="zh-CN"/>
        </w:rPr>
        <w:tab/>
      </w:r>
    </w:p>
    <w:p>
      <w:pPr>
        <w:pStyle w:val="25"/>
        <w:keepNext w:val="0"/>
        <w:keepLines w:val="0"/>
        <w:pageBreakBefore w:val="0"/>
        <w:widowControl w:val="0"/>
        <w:kinsoku/>
        <w:wordWrap/>
        <w:overflowPunct/>
        <w:topLinePunct w:val="0"/>
        <w:bidi w:val="0"/>
        <w:adjustRightInd/>
        <w:snapToGrid/>
        <w:spacing w:before="0" w:beforeAutospacing="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26.缓缴城镇垃圾处理费政策</w:t>
      </w:r>
      <w:r>
        <w:rPr>
          <w:rFonts w:hint="eastAsia" w:ascii="仿宋_GB2312" w:hAnsi="仿宋_GB2312" w:cs="仿宋_GB2312"/>
          <w:color w:val="auto"/>
          <w:sz w:val="32"/>
          <w:szCs w:val="32"/>
          <w:lang w:val="en-US" w:eastAsia="zh-CN"/>
        </w:rPr>
        <w:tab/>
      </w:r>
    </w:p>
    <w:p>
      <w:pPr>
        <w:pageBreakBefore w:val="0"/>
        <w:kinsoku/>
        <w:wordWrap/>
        <w:overflowPunct/>
        <w:topLinePunct w:val="0"/>
        <w:bidi w:val="0"/>
        <w:spacing w:line="600" w:lineRule="exact"/>
        <w:ind w:firstLine="643" w:firstLineChars="200"/>
        <w:jc w:val="both"/>
        <w:textAlignment w:val="auto"/>
        <w:outlineLvl w:val="0"/>
        <w:rPr>
          <w:rFonts w:hint="eastAsia" w:ascii="仿宋_GB2312" w:hAnsi="仿宋_GB2312" w:eastAsia="仿宋_GB2312" w:cs="仿宋_GB2312"/>
          <w:b/>
          <w:bCs/>
          <w:sz w:val="32"/>
          <w:szCs w:val="32"/>
        </w:rPr>
      </w:pPr>
      <w:bookmarkStart w:id="72" w:name="_Toc17846"/>
      <w:bookmarkStart w:id="73" w:name="_Toc26676"/>
      <w:bookmarkStart w:id="74" w:name="_Toc26421"/>
      <w:bookmarkStart w:id="75" w:name="_Toc25727"/>
      <w:bookmarkStart w:id="76" w:name="_Toc24793"/>
      <w:bookmarkStart w:id="77" w:name="_Toc20925"/>
      <w:bookmarkStart w:id="78" w:name="_Toc28357"/>
      <w:bookmarkStart w:id="79" w:name="_Toc877"/>
      <w:bookmarkStart w:id="80" w:name="_Toc6"/>
      <w:bookmarkStart w:id="81" w:name="_Toc7722"/>
      <w:bookmarkStart w:id="82" w:name="_Toc4406"/>
      <w:bookmarkStart w:id="83" w:name="_Toc16844"/>
      <w:r>
        <w:rPr>
          <w:rFonts w:hint="eastAsia" w:ascii="仿宋_GB2312" w:hAnsi="仿宋_GB2312" w:eastAsia="仿宋_GB2312" w:cs="仿宋_GB2312"/>
          <w:b/>
          <w:bCs/>
          <w:sz w:val="32"/>
          <w:szCs w:val="32"/>
        </w:rPr>
        <w:t>二、延续实施的税费支持政策</w:t>
      </w:r>
      <w:bookmarkEnd w:id="72"/>
      <w:bookmarkEnd w:id="73"/>
      <w:bookmarkEnd w:id="74"/>
      <w:bookmarkEnd w:id="75"/>
      <w:bookmarkEnd w:id="76"/>
      <w:bookmarkEnd w:id="77"/>
      <w:bookmarkEnd w:id="78"/>
      <w:bookmarkEnd w:id="79"/>
      <w:bookmarkEnd w:id="80"/>
      <w:bookmarkEnd w:id="81"/>
      <w:bookmarkEnd w:id="82"/>
      <w:bookmarkEnd w:id="83"/>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.重点群体创业税费扣减政策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.吸纳重点群体就业税费扣减政策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.企业扶贫捐赠所得税税前扣除政策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.扶贫货物捐赠免征增值税政策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.自主就业退役士兵创业税费扣减政策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.吸纳退役士兵就业税费扣减政策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.科技企业孵化器等免征房产税、城镇土地使用税和增值税政策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.高校学生公寓免征房产税、印花税政策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.城市公交站场等运营用地免征城镇土地使用税政策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.农产品批发市场、农贸市场免征房产税、城镇土地使用税政策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.从事污染防治的第三方企业减免企业所得税政策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.支持疫情防护救治等免征个人所得税政策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.商品储备免征印花税和房产税、城镇土地使用税政策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.制造业中小微企业继续延缓缴纳2021年第四季度部分税费</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.生产、生活性服务业增值税加计抵减政策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.创业投资企业和天使投资个人有关税收优惠政策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.全年一次性奖金个人所得税优惠政策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.上市公司股权激励个人所得税优惠政策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.外籍个人津补贴个人所得税优惠政策</w:t>
      </w:r>
    </w:p>
    <w:p>
      <w:pPr>
        <w:pageBreakBefore w:val="0"/>
        <w:kinsoku/>
        <w:wordWrap/>
        <w:overflowPunct/>
        <w:topLinePunct w:val="0"/>
        <w:bidi w:val="0"/>
        <w:spacing w:line="600" w:lineRule="exact"/>
        <w:ind w:firstLine="640" w:firstLineChars="200"/>
        <w:jc w:val="both"/>
        <w:textAlignment w:val="auto"/>
        <w:rPr>
          <w:rFonts w:hint="eastAsia"/>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阶段性降低失业保险、工伤保险费率政策</w:t>
      </w:r>
    </w:p>
    <w:p>
      <w:pPr>
        <w:pageBreakBefore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.小型水库移民扶助基金减征政策</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both"/>
        <w:textAlignment w:val="auto"/>
        <w:rPr>
          <w:rFonts w:hint="eastAsia" w:ascii="方正小标宋简体" w:hAnsi="方正小标宋简体" w:eastAsia="方正小标宋简体" w:cs="方正小标宋简体"/>
          <w:b/>
          <w:bCs/>
          <w:spacing w:val="0"/>
          <w:kern w:val="2"/>
          <w:sz w:val="44"/>
          <w:szCs w:val="44"/>
          <w:lang w:val="en-US" w:eastAsia="zh-CN" w:bidi="ar-SA"/>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bCs/>
          <w:spacing w:val="0"/>
          <w:kern w:val="2"/>
          <w:sz w:val="44"/>
          <w:szCs w:val="44"/>
          <w:lang w:val="en-US" w:eastAsia="zh-CN" w:bidi="ar-SA"/>
        </w:rPr>
      </w:pPr>
      <w:bookmarkStart w:id="84" w:name="_Toc22868"/>
      <w:bookmarkStart w:id="85" w:name="_Toc15064"/>
      <w:bookmarkStart w:id="86" w:name="_Toc15619"/>
      <w:bookmarkStart w:id="87" w:name="_Toc24451"/>
      <w:bookmarkStart w:id="88" w:name="_Toc30853"/>
      <w:bookmarkStart w:id="89" w:name="_Toc18097"/>
      <w:bookmarkStart w:id="90" w:name="_Toc10179"/>
      <w:bookmarkStart w:id="91" w:name="_Toc9578"/>
      <w:bookmarkStart w:id="92" w:name="_Toc12737"/>
      <w:bookmarkStart w:id="93" w:name="_Toc12015"/>
      <w:bookmarkStart w:id="94" w:name="_Toc30636"/>
      <w:bookmarkStart w:id="95" w:name="_Toc25653"/>
      <w:r>
        <w:rPr>
          <w:rFonts w:hint="eastAsia" w:ascii="方正小标宋简体" w:hAnsi="方正小标宋简体" w:eastAsia="方正小标宋简体" w:cs="方正小标宋简体"/>
          <w:b/>
          <w:bCs/>
          <w:spacing w:val="0"/>
          <w:kern w:val="2"/>
          <w:sz w:val="44"/>
          <w:szCs w:val="44"/>
          <w:lang w:val="en-US" w:eastAsia="zh-CN" w:bidi="ar-SA"/>
        </w:rPr>
        <w:t>国家税务总局黑龙江省税务局2022年</w:t>
      </w:r>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before="0" w:beforeLines="0" w:after="260" w:afterLines="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bCs/>
          <w:spacing w:val="0"/>
          <w:kern w:val="2"/>
          <w:sz w:val="44"/>
          <w:szCs w:val="44"/>
          <w:lang w:val="en-US" w:eastAsia="zh-CN" w:bidi="ar-SA"/>
        </w:rPr>
      </w:pPr>
      <w:bookmarkStart w:id="96" w:name="_Toc13432"/>
      <w:bookmarkStart w:id="97" w:name="_Toc32731"/>
      <w:bookmarkStart w:id="98" w:name="_Toc20169"/>
      <w:bookmarkStart w:id="99" w:name="_Toc20827"/>
      <w:bookmarkStart w:id="100" w:name="_Toc13216"/>
      <w:bookmarkStart w:id="101" w:name="_Toc7519"/>
      <w:bookmarkStart w:id="102" w:name="_Toc12836"/>
      <w:bookmarkStart w:id="103" w:name="_Toc5233"/>
      <w:bookmarkStart w:id="104" w:name="_Toc21157"/>
      <w:bookmarkStart w:id="105" w:name="_Toc3489"/>
      <w:bookmarkStart w:id="106" w:name="_Toc12819"/>
      <w:bookmarkStart w:id="107" w:name="_Toc8491"/>
      <w:r>
        <w:rPr>
          <w:rFonts w:hint="eastAsia" w:ascii="方正小标宋简体" w:hAnsi="方正小标宋简体" w:eastAsia="方正小标宋简体" w:cs="方正小标宋简体"/>
          <w:b/>
          <w:bCs/>
          <w:spacing w:val="0"/>
          <w:kern w:val="2"/>
          <w:sz w:val="44"/>
          <w:szCs w:val="44"/>
          <w:lang w:val="en-US" w:eastAsia="zh-CN" w:bidi="ar-SA"/>
        </w:rPr>
        <w:t>新的组合式税费支持政策指引</w:t>
      </w:r>
      <w:bookmarkEnd w:id="96"/>
      <w:bookmarkEnd w:id="97"/>
      <w:bookmarkEnd w:id="98"/>
      <w:bookmarkEnd w:id="99"/>
      <w:bookmarkEnd w:id="100"/>
      <w:bookmarkEnd w:id="101"/>
      <w:bookmarkEnd w:id="102"/>
      <w:bookmarkEnd w:id="103"/>
      <w:bookmarkEnd w:id="104"/>
      <w:bookmarkEnd w:id="105"/>
      <w:bookmarkEnd w:id="106"/>
      <w:bookmarkEnd w:id="107"/>
      <w:r>
        <w:rPr>
          <w:rFonts w:hint="eastAsia" w:ascii="方正小标宋简体" w:hAnsi="方正小标宋简体" w:eastAsia="方正小标宋简体" w:cs="方正小标宋简体"/>
          <w:b/>
          <w:bCs/>
          <w:spacing w:val="0"/>
          <w:kern w:val="2"/>
          <w:sz w:val="44"/>
          <w:szCs w:val="44"/>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bCs/>
          <w:spacing w:val="0"/>
          <w:kern w:val="2"/>
          <w:sz w:val="44"/>
          <w:szCs w:val="44"/>
          <w:lang w:val="en-US" w:eastAsia="zh-CN" w:bidi="ar-SA"/>
        </w:rPr>
      </w:pPr>
      <w:r>
        <w:rPr>
          <w:rStyle w:val="18"/>
          <w:rFonts w:hint="eastAsia" w:ascii="微软雅黑" w:hAnsi="微软雅黑" w:eastAsia="微软雅黑" w:cs="微软雅黑"/>
          <w:b/>
          <w:bCs/>
          <w:color w:val="333333"/>
          <w:sz w:val="24"/>
          <w:szCs w:val="24"/>
          <w:shd w:val="clear" w:fill="FFFFFF"/>
          <w:lang w:eastAsia="zh-CN"/>
        </w:rPr>
        <w:t>（</w:t>
      </w:r>
      <w:r>
        <w:rPr>
          <w:rStyle w:val="18"/>
          <w:rFonts w:ascii="微软雅黑" w:hAnsi="微软雅黑" w:eastAsia="微软雅黑" w:cs="微软雅黑"/>
          <w:b/>
          <w:bCs/>
          <w:color w:val="333333"/>
          <w:sz w:val="24"/>
          <w:szCs w:val="24"/>
          <w:shd w:val="clear" w:fill="FFFFFF"/>
        </w:rPr>
        <w:t>202</w:t>
      </w:r>
      <w:r>
        <w:rPr>
          <w:rStyle w:val="18"/>
          <w:rFonts w:hint="eastAsia" w:ascii="微软雅黑" w:hAnsi="微软雅黑" w:eastAsia="微软雅黑" w:cs="微软雅黑"/>
          <w:b/>
          <w:bCs/>
          <w:color w:val="333333"/>
          <w:sz w:val="24"/>
          <w:szCs w:val="24"/>
          <w:shd w:val="clear" w:fill="FFFFFF"/>
          <w:lang w:val="en-US" w:eastAsia="zh-CN"/>
        </w:rPr>
        <w:t>2</w:t>
      </w:r>
      <w:r>
        <w:rPr>
          <w:rStyle w:val="18"/>
          <w:rFonts w:ascii="微软雅黑" w:hAnsi="微软雅黑" w:eastAsia="微软雅黑" w:cs="微软雅黑"/>
          <w:b/>
          <w:bCs/>
          <w:color w:val="333333"/>
          <w:sz w:val="24"/>
          <w:szCs w:val="24"/>
          <w:shd w:val="clear" w:fill="FFFFFF"/>
        </w:rPr>
        <w:t>年</w:t>
      </w:r>
      <w:r>
        <w:rPr>
          <w:rStyle w:val="18"/>
          <w:rFonts w:hint="eastAsia" w:ascii="微软雅黑" w:hAnsi="微软雅黑" w:eastAsia="微软雅黑" w:cs="微软雅黑"/>
          <w:b/>
          <w:bCs/>
          <w:color w:val="333333"/>
          <w:sz w:val="24"/>
          <w:szCs w:val="24"/>
          <w:shd w:val="clear" w:fill="FFFFFF"/>
          <w:lang w:val="en-US" w:eastAsia="zh-CN"/>
        </w:rPr>
        <w:t>3</w:t>
      </w:r>
      <w:r>
        <w:rPr>
          <w:rStyle w:val="18"/>
          <w:rFonts w:ascii="微软雅黑" w:hAnsi="微软雅黑" w:eastAsia="微软雅黑" w:cs="微软雅黑"/>
          <w:b/>
          <w:bCs/>
          <w:color w:val="333333"/>
          <w:sz w:val="24"/>
          <w:szCs w:val="24"/>
          <w:shd w:val="clear" w:fill="FFFFFF"/>
        </w:rPr>
        <w:t>月1</w:t>
      </w:r>
      <w:r>
        <w:rPr>
          <w:rStyle w:val="18"/>
          <w:rFonts w:hint="eastAsia" w:ascii="微软雅黑" w:hAnsi="微软雅黑" w:eastAsia="微软雅黑" w:cs="微软雅黑"/>
          <w:b/>
          <w:bCs/>
          <w:color w:val="333333"/>
          <w:sz w:val="24"/>
          <w:szCs w:val="24"/>
          <w:shd w:val="clear" w:fill="FFFFFF"/>
          <w:lang w:val="en-US" w:eastAsia="zh-CN"/>
        </w:rPr>
        <w:t>5</w:t>
      </w:r>
      <w:r>
        <w:rPr>
          <w:rStyle w:val="18"/>
          <w:rFonts w:ascii="微软雅黑" w:hAnsi="微软雅黑" w:eastAsia="微软雅黑" w:cs="微软雅黑"/>
          <w:b/>
          <w:bCs/>
          <w:color w:val="333333"/>
          <w:sz w:val="24"/>
          <w:szCs w:val="24"/>
          <w:shd w:val="clear" w:fill="FFFFFF"/>
        </w:rPr>
        <w:t>日发布</w:t>
      </w:r>
      <w:r>
        <w:rPr>
          <w:rStyle w:val="18"/>
          <w:rFonts w:hint="eastAsia" w:ascii="微软雅黑" w:hAnsi="微软雅黑" w:eastAsia="微软雅黑" w:cs="微软雅黑"/>
          <w:b/>
          <w:bCs/>
          <w:color w:val="333333"/>
          <w:sz w:val="24"/>
          <w:szCs w:val="24"/>
          <w:shd w:val="clear" w:fill="FFFFFF"/>
          <w:lang w:val="en-US" w:eastAsia="zh-CN"/>
        </w:rPr>
        <w:t>，</w:t>
      </w:r>
      <w:r>
        <w:rPr>
          <w:rStyle w:val="18"/>
          <w:rFonts w:ascii="微软雅黑" w:hAnsi="微软雅黑" w:eastAsia="微软雅黑" w:cs="微软雅黑"/>
          <w:b/>
          <w:bCs/>
          <w:color w:val="333333"/>
          <w:sz w:val="24"/>
          <w:szCs w:val="24"/>
          <w:shd w:val="clear" w:fill="FFFFFF"/>
        </w:rPr>
        <w:t>202</w:t>
      </w:r>
      <w:r>
        <w:rPr>
          <w:rStyle w:val="18"/>
          <w:rFonts w:hint="eastAsia" w:ascii="微软雅黑" w:hAnsi="微软雅黑" w:eastAsia="微软雅黑" w:cs="微软雅黑"/>
          <w:b/>
          <w:bCs/>
          <w:color w:val="333333"/>
          <w:sz w:val="24"/>
          <w:szCs w:val="24"/>
          <w:shd w:val="clear" w:fill="FFFFFF"/>
          <w:lang w:val="en-US" w:eastAsia="zh-CN"/>
        </w:rPr>
        <w:t>2</w:t>
      </w:r>
      <w:r>
        <w:rPr>
          <w:rStyle w:val="18"/>
          <w:rFonts w:ascii="微软雅黑" w:hAnsi="微软雅黑" w:eastAsia="微软雅黑" w:cs="微软雅黑"/>
          <w:b/>
          <w:bCs/>
          <w:color w:val="333333"/>
          <w:sz w:val="24"/>
          <w:szCs w:val="24"/>
          <w:shd w:val="clear" w:fill="FFFFFF"/>
        </w:rPr>
        <w:t>年3月</w:t>
      </w:r>
      <w:r>
        <w:rPr>
          <w:rStyle w:val="18"/>
          <w:rFonts w:hint="eastAsia" w:ascii="微软雅黑" w:hAnsi="微软雅黑" w:eastAsia="微软雅黑" w:cs="微软雅黑"/>
          <w:b/>
          <w:bCs/>
          <w:color w:val="333333"/>
          <w:sz w:val="24"/>
          <w:szCs w:val="24"/>
          <w:shd w:val="clear" w:fill="FFFFFF"/>
          <w:lang w:val="en-US" w:eastAsia="zh-CN"/>
        </w:rPr>
        <w:t>27</w:t>
      </w:r>
      <w:r>
        <w:rPr>
          <w:rStyle w:val="18"/>
          <w:rFonts w:ascii="微软雅黑" w:hAnsi="微软雅黑" w:eastAsia="微软雅黑" w:cs="微软雅黑"/>
          <w:b/>
          <w:bCs/>
          <w:color w:val="333333"/>
          <w:sz w:val="24"/>
          <w:szCs w:val="24"/>
          <w:shd w:val="clear" w:fill="FFFFFF"/>
        </w:rPr>
        <w:t>日第</w:t>
      </w:r>
      <w:r>
        <w:rPr>
          <w:rStyle w:val="18"/>
          <w:rFonts w:hint="eastAsia" w:ascii="微软雅黑" w:hAnsi="微软雅黑" w:eastAsia="微软雅黑" w:cs="微软雅黑"/>
          <w:b/>
          <w:bCs/>
          <w:color w:val="333333"/>
          <w:sz w:val="24"/>
          <w:szCs w:val="24"/>
          <w:shd w:val="clear" w:fill="FFFFFF"/>
          <w:lang w:val="en-US" w:eastAsia="zh-CN"/>
        </w:rPr>
        <w:t>1</w:t>
      </w:r>
      <w:r>
        <w:rPr>
          <w:rStyle w:val="18"/>
          <w:rFonts w:ascii="微软雅黑" w:hAnsi="微软雅黑" w:eastAsia="微软雅黑" w:cs="微软雅黑"/>
          <w:b/>
          <w:bCs/>
          <w:color w:val="333333"/>
          <w:sz w:val="24"/>
          <w:szCs w:val="24"/>
          <w:shd w:val="clear" w:fill="FFFFFF"/>
        </w:rPr>
        <w:t>次更新</w:t>
      </w:r>
      <w:r>
        <w:rPr>
          <w:rStyle w:val="18"/>
          <w:rFonts w:hint="eastAsia" w:ascii="微软雅黑" w:hAnsi="微软雅黑" w:eastAsia="微软雅黑" w:cs="微软雅黑"/>
          <w:b/>
          <w:bCs/>
          <w:color w:val="333333"/>
          <w:sz w:val="24"/>
          <w:szCs w:val="24"/>
          <w:shd w:val="clear" w:fill="FFFFFF"/>
          <w:lang w:val="en-US" w:eastAsia="zh-CN"/>
        </w:rPr>
        <w:t>，2022年3月29日第2次更新</w:t>
      </w:r>
      <w:r>
        <w:rPr>
          <w:rStyle w:val="18"/>
          <w:rFonts w:hint="eastAsia" w:ascii="微软雅黑" w:hAnsi="微软雅黑" w:eastAsia="微软雅黑" w:cs="微软雅黑"/>
          <w:b/>
          <w:bCs/>
          <w:color w:val="333333"/>
          <w:sz w:val="24"/>
          <w:szCs w:val="24"/>
          <w:shd w:val="clear" w:fill="FFFFFF"/>
          <w:lang w:eastAsia="zh-CN"/>
        </w:rPr>
        <w:t>，</w:t>
      </w:r>
      <w:r>
        <w:rPr>
          <w:rStyle w:val="18"/>
          <w:rFonts w:hint="eastAsia" w:ascii="微软雅黑" w:hAnsi="微软雅黑" w:eastAsia="微软雅黑" w:cs="微软雅黑"/>
          <w:b/>
          <w:bCs/>
          <w:color w:val="333333"/>
          <w:sz w:val="24"/>
          <w:szCs w:val="24"/>
          <w:shd w:val="clear" w:fill="FFFFFF"/>
          <w:lang w:val="en-US" w:eastAsia="zh-CN"/>
        </w:rPr>
        <w:t>2022年4月6日第3次更新，2022年4月29日第4次更新，2022</w:t>
      </w:r>
      <w:r>
        <w:rPr>
          <w:rStyle w:val="18"/>
          <w:rFonts w:hint="eastAsia" w:ascii="微软雅黑" w:hAnsi="微软雅黑" w:eastAsia="微软雅黑" w:cs="微软雅黑"/>
          <w:b/>
          <w:bCs/>
          <w:color w:val="333333"/>
          <w:spacing w:val="-6"/>
          <w:sz w:val="24"/>
          <w:szCs w:val="24"/>
          <w:shd w:val="clear" w:fill="FFFFFF"/>
          <w:lang w:val="en-US" w:eastAsia="zh-CN"/>
        </w:rPr>
        <w:t>年</w:t>
      </w:r>
      <w:r>
        <w:rPr>
          <w:rStyle w:val="18"/>
          <w:rFonts w:hint="eastAsia" w:ascii="微软雅黑" w:hAnsi="微软雅黑" w:eastAsia="微软雅黑" w:cs="微软雅黑"/>
          <w:b/>
          <w:bCs/>
          <w:color w:val="333333"/>
          <w:sz w:val="24"/>
          <w:szCs w:val="24"/>
          <w:shd w:val="clear" w:fill="FFFFFF"/>
          <w:lang w:val="en-US" w:eastAsia="zh-CN"/>
        </w:rPr>
        <w:t>5月17日第5次更新，2022年6月7日第6次更新，2022年6月8日第7次更新，2022年6月13日第8次更新，2022年6月20日第9次更新，2022年7月4日第10次更新，2022年8月5日第11次更新，2022年10月10日第12次更新）</w:t>
      </w:r>
    </w:p>
    <w:p>
      <w:pPr>
        <w:pStyle w:val="25"/>
        <w:keepNext w:val="0"/>
        <w:keepLines w:val="0"/>
        <w:pageBreakBefore w:val="0"/>
        <w:widowControl w:val="0"/>
        <w:kinsoku/>
        <w:wordWrap/>
        <w:overflowPunct/>
        <w:topLinePunct w:val="0"/>
        <w:autoSpaceDE w:val="0"/>
        <w:autoSpaceDN w:val="0"/>
        <w:bidi w:val="0"/>
        <w:adjustRightInd/>
        <w:snapToGrid/>
        <w:spacing w:before="260" w:beforeAutospacing="0" w:after="260" w:line="600" w:lineRule="exact"/>
        <w:ind w:left="0" w:leftChars="0" w:firstLine="0" w:firstLineChars="0"/>
        <w:jc w:val="center"/>
        <w:textAlignment w:val="auto"/>
        <w:outlineLvl w:val="0"/>
        <w:rPr>
          <w:rFonts w:hint="eastAsia" w:ascii="方正小标宋简体" w:hAnsi="方正小标宋简体" w:eastAsia="方正小标宋简体" w:cs="方正小标宋简体"/>
          <w:b/>
          <w:bCs/>
          <w:sz w:val="44"/>
          <w:szCs w:val="44"/>
        </w:rPr>
      </w:pPr>
      <w:bookmarkStart w:id="108" w:name="_Toc24026"/>
      <w:bookmarkStart w:id="109" w:name="_Toc15406"/>
      <w:bookmarkStart w:id="110" w:name="_Toc12846"/>
      <w:bookmarkStart w:id="111" w:name="_Toc3832"/>
      <w:bookmarkStart w:id="112" w:name="_Toc23470"/>
      <w:bookmarkStart w:id="113" w:name="_Toc2711"/>
      <w:bookmarkStart w:id="114" w:name="_Toc7177"/>
      <w:bookmarkStart w:id="115" w:name="_Toc18173"/>
      <w:bookmarkStart w:id="116" w:name="_Toc15141"/>
      <w:bookmarkStart w:id="117" w:name="_Toc30717"/>
      <w:bookmarkStart w:id="118" w:name="_Toc19991"/>
      <w:bookmarkStart w:id="119" w:name="_Toc20588"/>
      <w:r>
        <w:rPr>
          <w:rFonts w:hint="eastAsia" w:ascii="方正小标宋简体" w:hAnsi="方正小标宋简体" w:eastAsia="方正小标宋简体" w:cs="方正小标宋简体"/>
          <w:b/>
          <w:bCs/>
          <w:sz w:val="44"/>
          <w:szCs w:val="44"/>
        </w:rPr>
        <w:t>分项政策目录</w:t>
      </w:r>
      <w:bookmarkEnd w:id="108"/>
      <w:bookmarkEnd w:id="109"/>
      <w:bookmarkEnd w:id="110"/>
      <w:bookmarkEnd w:id="111"/>
      <w:bookmarkEnd w:id="112"/>
      <w:bookmarkEnd w:id="113"/>
      <w:bookmarkEnd w:id="114"/>
      <w:bookmarkEnd w:id="115"/>
      <w:bookmarkEnd w:id="116"/>
      <w:bookmarkEnd w:id="117"/>
      <w:bookmarkEnd w:id="118"/>
      <w:bookmarkEnd w:id="119"/>
    </w:p>
    <w:sdt>
      <w:sdtPr>
        <w:rPr>
          <w:rFonts w:ascii="宋体" w:hAnsi="宋体" w:eastAsia="宋体" w:cstheme="minorBidi"/>
          <w:kern w:val="2"/>
          <w:sz w:val="21"/>
          <w:szCs w:val="24"/>
          <w:lang w:val="en-US" w:eastAsia="zh-CN" w:bidi="ar-SA"/>
        </w:rPr>
        <w:id w:val="147473134"/>
        <w15:color w:val="DBDBDB"/>
        <w:docPartObj>
          <w:docPartGallery w:val="Table of Contents"/>
          <w:docPartUnique/>
        </w:docPartObj>
      </w:sdtPr>
      <w:sdtEndPr>
        <w:rPr>
          <w:rFonts w:hint="eastAsia" w:ascii="黑体" w:hAnsi="黑体" w:eastAsia="黑体" w:cs="黑体"/>
          <w:b/>
          <w:kern w:val="44"/>
          <w:sz w:val="28"/>
          <w:szCs w:val="28"/>
          <w:lang w:val="en-US" w:eastAsia="zh-CN" w:bidi="ar-SA"/>
        </w:rPr>
      </w:sdtEndPr>
      <w:sdtContent>
        <w:p>
          <w:pPr>
            <w:pStyle w:val="3"/>
            <w:pageBreakBefore w:val="0"/>
            <w:widowControl w:val="0"/>
            <w:tabs>
              <w:tab w:val="left" w:pos="258"/>
              <w:tab w:val="center" w:pos="4482"/>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sz w:val="28"/>
              <w:szCs w:val="28"/>
            </w:rPr>
          </w:pPr>
          <w:r>
            <w:rPr>
              <w:rFonts w:hint="eastAsia" w:ascii="宋体" w:hAnsi="宋体" w:eastAsia="宋体" w:cstheme="minorBidi"/>
              <w:kern w:val="2"/>
              <w:sz w:val="21"/>
              <w:szCs w:val="24"/>
              <w:lang w:val="en-US" w:eastAsia="zh-CN" w:bidi="ar-SA"/>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"1-1" \h \u </w:instrText>
          </w:r>
          <w:r>
            <w:rPr>
              <w:rFonts w:hint="eastAsia" w:ascii="黑体" w:hAnsi="黑体" w:eastAsia="黑体" w:cs="黑体"/>
              <w:sz w:val="28"/>
              <w:szCs w:val="28"/>
            </w:rPr>
            <w:fldChar w:fldCharType="separate"/>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_Toc18816 </w:instrText>
          </w:r>
          <w:r>
            <w:rPr>
              <w:rFonts w:hint="eastAsia" w:ascii="黑体" w:hAnsi="黑体" w:eastAsia="黑体" w:cs="黑体"/>
              <w:sz w:val="28"/>
              <w:szCs w:val="28"/>
            </w:rPr>
            <w:fldChar w:fldCharType="separate"/>
          </w:r>
          <w:r>
            <w:rPr>
              <w:rFonts w:hint="eastAsia" w:ascii="黑体" w:hAnsi="黑体" w:eastAsia="黑体" w:cs="黑体"/>
              <w:sz w:val="28"/>
              <w:szCs w:val="28"/>
            </w:rPr>
            <w:t>一、新出台的税费支持政策</w:t>
          </w:r>
          <w:r>
            <w:rPr>
              <w:sz w:val="28"/>
              <w:szCs w:val="28"/>
            </w:rPr>
            <w:tab/>
          </w:r>
          <w:r>
            <w:rPr>
              <w:sz w:val="28"/>
              <w:szCs w:val="28"/>
            </w:rPr>
            <w:fldChar w:fldCharType="begin"/>
          </w:r>
          <w:r>
            <w:rPr>
              <w:sz w:val="28"/>
              <w:szCs w:val="28"/>
            </w:rPr>
            <w:instrText xml:space="preserve"> PAGEREF _Toc18816 \h </w:instrText>
          </w:r>
          <w:r>
            <w:rPr>
              <w:sz w:val="28"/>
              <w:szCs w:val="28"/>
            </w:rPr>
            <w:fldChar w:fldCharType="separate"/>
          </w:r>
          <w:r>
            <w:rPr>
              <w:sz w:val="28"/>
              <w:szCs w:val="28"/>
            </w:rPr>
            <w:t>9</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_Toc24058 </w:instrText>
          </w:r>
          <w:r>
            <w:rPr>
              <w:rFonts w:hint="eastAsia" w:ascii="黑体" w:hAnsi="黑体" w:eastAsia="黑体" w:cs="黑体"/>
              <w:sz w:val="28"/>
              <w:szCs w:val="28"/>
            </w:rPr>
            <w:fldChar w:fldCharType="separate"/>
          </w:r>
          <w:r>
            <w:rPr>
              <w:rFonts w:hint="eastAsia"/>
              <w:sz w:val="28"/>
              <w:szCs w:val="28"/>
            </w:rPr>
            <w:t>（一）2022年增值税期末留抵退税政策</w:t>
          </w:r>
          <w:r>
            <w:rPr>
              <w:sz w:val="28"/>
              <w:szCs w:val="28"/>
            </w:rPr>
            <w:tab/>
          </w:r>
          <w:r>
            <w:rPr>
              <w:sz w:val="28"/>
              <w:szCs w:val="28"/>
            </w:rPr>
            <w:fldChar w:fldCharType="begin"/>
          </w:r>
          <w:r>
            <w:rPr>
              <w:sz w:val="28"/>
              <w:szCs w:val="28"/>
            </w:rPr>
            <w:instrText xml:space="preserve"> PAGEREF _Toc24058 \h </w:instrText>
          </w:r>
          <w:r>
            <w:rPr>
              <w:sz w:val="28"/>
              <w:szCs w:val="28"/>
            </w:rPr>
            <w:fldChar w:fldCharType="separate"/>
          </w:r>
          <w:r>
            <w:rPr>
              <w:sz w:val="28"/>
              <w:szCs w:val="28"/>
            </w:rPr>
            <w:t>9</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_Toc23707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二</w:t>
          </w:r>
          <w:r>
            <w:rPr>
              <w:rFonts w:hint="eastAsia"/>
              <w:sz w:val="28"/>
              <w:szCs w:val="28"/>
            </w:rPr>
            <w:t>）中小微企业设备器具所得税税前扣除政策</w:t>
          </w:r>
          <w:r>
            <w:rPr>
              <w:sz w:val="28"/>
              <w:szCs w:val="28"/>
            </w:rPr>
            <w:tab/>
          </w:r>
          <w:r>
            <w:rPr>
              <w:sz w:val="28"/>
              <w:szCs w:val="28"/>
            </w:rPr>
            <w:fldChar w:fldCharType="begin"/>
          </w:r>
          <w:r>
            <w:rPr>
              <w:sz w:val="28"/>
              <w:szCs w:val="28"/>
            </w:rPr>
            <w:instrText xml:space="preserve"> PAGEREF _Toc23707 \h </w:instrText>
          </w:r>
          <w:r>
            <w:rPr>
              <w:sz w:val="28"/>
              <w:szCs w:val="28"/>
            </w:rPr>
            <w:fldChar w:fldCharType="separate"/>
          </w:r>
          <w:r>
            <w:rPr>
              <w:sz w:val="28"/>
              <w:szCs w:val="28"/>
            </w:rPr>
            <w:t>12</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_Toc15094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）航空和铁路运输企业分支机构暂停预缴增值税政策</w:t>
          </w:r>
          <w:r>
            <w:rPr>
              <w:sz w:val="28"/>
              <w:szCs w:val="28"/>
            </w:rPr>
            <w:tab/>
          </w:r>
          <w:r>
            <w:rPr>
              <w:sz w:val="28"/>
              <w:szCs w:val="28"/>
            </w:rPr>
            <w:fldChar w:fldCharType="begin"/>
          </w:r>
          <w:r>
            <w:rPr>
              <w:sz w:val="28"/>
              <w:szCs w:val="28"/>
            </w:rPr>
            <w:instrText xml:space="preserve"> PAGEREF _Toc15094 \h </w:instrText>
          </w:r>
          <w:r>
            <w:rPr>
              <w:sz w:val="28"/>
              <w:szCs w:val="28"/>
            </w:rPr>
            <w:fldChar w:fldCharType="separate"/>
          </w:r>
          <w:r>
            <w:rPr>
              <w:sz w:val="28"/>
              <w:szCs w:val="28"/>
            </w:rPr>
            <w:t>14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_Toc9692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w:t>
          </w:r>
          <w:r>
            <w:rPr>
              <w:rFonts w:hint="eastAsia"/>
              <w:sz w:val="28"/>
              <w:szCs w:val="28"/>
            </w:rPr>
            <w:t>）公共交通运输服务收入免征增值税政策</w:t>
          </w:r>
          <w:r>
            <w:rPr>
              <w:sz w:val="28"/>
              <w:szCs w:val="28"/>
            </w:rPr>
            <w:tab/>
          </w:r>
          <w:r>
            <w:rPr>
              <w:sz w:val="28"/>
              <w:szCs w:val="28"/>
            </w:rPr>
            <w:fldChar w:fldCharType="begin"/>
          </w:r>
          <w:r>
            <w:rPr>
              <w:sz w:val="28"/>
              <w:szCs w:val="28"/>
            </w:rPr>
            <w:instrText xml:space="preserve"> PAGEREF _Toc9692 \h </w:instrText>
          </w:r>
          <w:r>
            <w:rPr>
              <w:sz w:val="28"/>
              <w:szCs w:val="28"/>
            </w:rPr>
            <w:fldChar w:fldCharType="separate"/>
          </w:r>
          <w:r>
            <w:rPr>
              <w:sz w:val="28"/>
              <w:szCs w:val="28"/>
            </w:rPr>
            <w:t>15</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_Toc21811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五</w:t>
          </w:r>
          <w:r>
            <w:rPr>
              <w:rFonts w:hint="eastAsia"/>
              <w:sz w:val="28"/>
              <w:szCs w:val="28"/>
            </w:rPr>
            <w:t>）3岁以下婴幼儿照护个人所得税专项附加扣除政策</w:t>
          </w:r>
          <w:r>
            <w:rPr>
              <w:sz w:val="28"/>
              <w:szCs w:val="28"/>
            </w:rPr>
            <w:tab/>
          </w:r>
          <w:r>
            <w:rPr>
              <w:sz w:val="28"/>
              <w:szCs w:val="28"/>
            </w:rPr>
            <w:fldChar w:fldCharType="begin"/>
          </w:r>
          <w:r>
            <w:rPr>
              <w:sz w:val="28"/>
              <w:szCs w:val="28"/>
            </w:rPr>
            <w:instrText xml:space="preserve"> PAGEREF _Toc21811 \h </w:instrText>
          </w:r>
          <w:r>
            <w:rPr>
              <w:sz w:val="28"/>
              <w:szCs w:val="28"/>
            </w:rPr>
            <w:fldChar w:fldCharType="separate"/>
          </w:r>
          <w:r>
            <w:rPr>
              <w:sz w:val="28"/>
              <w:szCs w:val="28"/>
            </w:rPr>
            <w:t>16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_Toc12612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六</w:t>
          </w:r>
          <w:r>
            <w:rPr>
              <w:rFonts w:hint="eastAsia"/>
              <w:sz w:val="28"/>
              <w:szCs w:val="28"/>
            </w:rPr>
            <w:t>）增值税小规模纳税人免征增值税政策</w:t>
          </w:r>
          <w:r>
            <w:rPr>
              <w:sz w:val="28"/>
              <w:szCs w:val="28"/>
            </w:rPr>
            <w:tab/>
          </w:r>
          <w:r>
            <w:rPr>
              <w:sz w:val="28"/>
              <w:szCs w:val="28"/>
            </w:rPr>
            <w:fldChar w:fldCharType="begin"/>
          </w:r>
          <w:r>
            <w:rPr>
              <w:sz w:val="28"/>
              <w:szCs w:val="28"/>
            </w:rPr>
            <w:instrText xml:space="preserve"> PAGEREF _Toc12612 \h </w:instrText>
          </w:r>
          <w:r>
            <w:rPr>
              <w:sz w:val="28"/>
              <w:szCs w:val="28"/>
            </w:rPr>
            <w:fldChar w:fldCharType="separate"/>
          </w:r>
          <w:r>
            <w:rPr>
              <w:sz w:val="28"/>
              <w:szCs w:val="28"/>
            </w:rPr>
            <w:t>17</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_Toc28737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七</w:t>
          </w:r>
          <w:r>
            <w:rPr>
              <w:rFonts w:hint="eastAsia"/>
              <w:sz w:val="28"/>
              <w:szCs w:val="28"/>
            </w:rPr>
            <w:t>）科技型中小企业研发费用加计扣除政策</w:t>
          </w:r>
          <w:r>
            <w:rPr>
              <w:sz w:val="28"/>
              <w:szCs w:val="28"/>
            </w:rPr>
            <w:tab/>
          </w:r>
          <w:r>
            <w:rPr>
              <w:sz w:val="28"/>
              <w:szCs w:val="28"/>
            </w:rPr>
            <w:fldChar w:fldCharType="begin"/>
          </w:r>
          <w:r>
            <w:rPr>
              <w:sz w:val="28"/>
              <w:szCs w:val="28"/>
            </w:rPr>
            <w:instrText xml:space="preserve"> PAGEREF _Toc28737 \h </w:instrText>
          </w:r>
          <w:r>
            <w:rPr>
              <w:sz w:val="28"/>
              <w:szCs w:val="28"/>
            </w:rPr>
            <w:fldChar w:fldCharType="separate"/>
          </w:r>
          <w:r>
            <w:rPr>
              <w:sz w:val="28"/>
              <w:szCs w:val="28"/>
            </w:rPr>
            <w:t>18</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_Toc17773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八</w:t>
          </w:r>
          <w:r>
            <w:rPr>
              <w:rFonts w:hint="eastAsia"/>
              <w:sz w:val="28"/>
              <w:szCs w:val="28"/>
            </w:rPr>
            <w:t>）快递收派服务收入免征增值税政策</w:t>
          </w:r>
          <w:r>
            <w:rPr>
              <w:sz w:val="28"/>
              <w:szCs w:val="28"/>
            </w:rPr>
            <w:tab/>
          </w:r>
          <w:r>
            <w:rPr>
              <w:sz w:val="28"/>
              <w:szCs w:val="28"/>
            </w:rPr>
            <w:fldChar w:fldCharType="begin"/>
          </w:r>
          <w:r>
            <w:rPr>
              <w:sz w:val="28"/>
              <w:szCs w:val="28"/>
            </w:rPr>
            <w:instrText xml:space="preserve"> PAGEREF _Toc17773 \h </w:instrText>
          </w:r>
          <w:r>
            <w:rPr>
              <w:sz w:val="28"/>
              <w:szCs w:val="28"/>
            </w:rPr>
            <w:fldChar w:fldCharType="separate"/>
          </w:r>
          <w:r>
            <w:rPr>
              <w:sz w:val="28"/>
              <w:szCs w:val="28"/>
            </w:rPr>
            <w:t>19</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_Toc11377 </w:instrText>
          </w:r>
          <w:r>
            <w:rPr>
              <w:rFonts w:hint="eastAsia" w:ascii="黑体" w:hAnsi="黑体" w:eastAsia="黑体" w:cs="黑体"/>
              <w:sz w:val="28"/>
              <w:szCs w:val="28"/>
            </w:rPr>
            <w:fldChar w:fldCharType="separate"/>
          </w:r>
          <w:r>
            <w:rPr>
              <w:rFonts w:hint="eastAsia" w:cstheme="minorBidi"/>
              <w:kern w:val="2"/>
              <w:sz w:val="28"/>
              <w:szCs w:val="28"/>
              <w:lang w:val="en-US" w:eastAsia="zh-CN" w:bidi="ar-SA"/>
            </w:rPr>
            <w:t>（九）减征部分乘用车车辆购置税政策</w:t>
          </w:r>
          <w:r>
            <w:rPr>
              <w:sz w:val="28"/>
              <w:szCs w:val="28"/>
            </w:rPr>
            <w:tab/>
          </w:r>
          <w:r>
            <w:rPr>
              <w:sz w:val="28"/>
              <w:szCs w:val="28"/>
            </w:rPr>
            <w:fldChar w:fldCharType="begin"/>
          </w:r>
          <w:r>
            <w:rPr>
              <w:sz w:val="28"/>
              <w:szCs w:val="28"/>
            </w:rPr>
            <w:instrText xml:space="preserve"> PAGEREF _Toc11377 \h </w:instrText>
          </w:r>
          <w:r>
            <w:rPr>
              <w:sz w:val="28"/>
              <w:szCs w:val="28"/>
            </w:rPr>
            <w:fldChar w:fldCharType="separate"/>
          </w:r>
          <w:r>
            <w:rPr>
              <w:sz w:val="28"/>
              <w:szCs w:val="28"/>
            </w:rPr>
            <w:t>20</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_Toc11515 </w:instrText>
          </w:r>
          <w:r>
            <w:rPr>
              <w:rFonts w:hint="eastAsia" w:ascii="黑体" w:hAnsi="黑体" w:eastAsia="黑体" w:cs="黑体"/>
              <w:sz w:val="28"/>
              <w:szCs w:val="28"/>
            </w:rPr>
            <w:fldChar w:fldCharType="separate"/>
          </w:r>
          <w:r>
            <w:rPr>
              <w:rFonts w:hint="eastAsia"/>
              <w:sz w:val="28"/>
              <w:szCs w:val="28"/>
            </w:rPr>
            <w:t>（十）小微企业“六税两费”减免政策</w:t>
          </w:r>
          <w:r>
            <w:rPr>
              <w:sz w:val="28"/>
              <w:szCs w:val="28"/>
            </w:rPr>
            <w:tab/>
          </w:r>
          <w:r>
            <w:rPr>
              <w:sz w:val="28"/>
              <w:szCs w:val="28"/>
            </w:rPr>
            <w:fldChar w:fldCharType="begin"/>
          </w:r>
          <w:r>
            <w:rPr>
              <w:sz w:val="28"/>
              <w:szCs w:val="28"/>
            </w:rPr>
            <w:instrText xml:space="preserve"> PAGEREF _Toc11515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_Toc3852 </w:instrText>
          </w:r>
          <w:r>
            <w:rPr>
              <w:rFonts w:hint="eastAsia" w:ascii="黑体" w:hAnsi="黑体" w:eastAsia="黑体" w:cs="黑体"/>
              <w:sz w:val="28"/>
              <w:szCs w:val="28"/>
            </w:rPr>
            <w:fldChar w:fldCharType="separate"/>
          </w:r>
          <w:r>
            <w:rPr>
              <w:rFonts w:hint="eastAsia"/>
              <w:sz w:val="28"/>
              <w:szCs w:val="28"/>
            </w:rPr>
            <w:t>（十一）小型微利企业减免企业所得税政策</w:t>
          </w:r>
          <w:r>
            <w:rPr>
              <w:sz w:val="28"/>
              <w:szCs w:val="28"/>
            </w:rPr>
            <w:tab/>
          </w:r>
          <w:r>
            <w:rPr>
              <w:sz w:val="28"/>
              <w:szCs w:val="28"/>
            </w:rPr>
            <w:fldChar w:fldCharType="begin"/>
          </w:r>
          <w:r>
            <w:rPr>
              <w:sz w:val="28"/>
              <w:szCs w:val="28"/>
            </w:rPr>
            <w:instrText xml:space="preserve"> PAGEREF _Toc3852 \h </w:instrText>
          </w:r>
          <w:r>
            <w:rPr>
              <w:sz w:val="28"/>
              <w:szCs w:val="28"/>
            </w:rPr>
            <w:fldChar w:fldCharType="separate"/>
          </w:r>
          <w:r>
            <w:rPr>
              <w:sz w:val="28"/>
              <w:szCs w:val="28"/>
            </w:rPr>
            <w:t>23</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_Toc28802 </w:instrText>
          </w:r>
          <w:r>
            <w:rPr>
              <w:rFonts w:hint="eastAsia" w:ascii="黑体" w:hAnsi="黑体" w:eastAsia="黑体" w:cs="黑体"/>
              <w:sz w:val="28"/>
              <w:szCs w:val="28"/>
            </w:rPr>
            <w:fldChar w:fldCharType="separate"/>
          </w:r>
          <w:r>
            <w:rPr>
              <w:rFonts w:hint="eastAsia"/>
              <w:sz w:val="28"/>
              <w:szCs w:val="28"/>
            </w:rPr>
            <w:t>（十二）制造业中小微企业延缓缴纳部分税费政策</w:t>
          </w:r>
          <w:r>
            <w:rPr>
              <w:sz w:val="28"/>
              <w:szCs w:val="28"/>
            </w:rPr>
            <w:tab/>
          </w:r>
          <w:r>
            <w:rPr>
              <w:sz w:val="28"/>
              <w:szCs w:val="28"/>
            </w:rPr>
            <w:fldChar w:fldCharType="begin"/>
          </w:r>
          <w:r>
            <w:rPr>
              <w:sz w:val="28"/>
              <w:szCs w:val="28"/>
            </w:rPr>
            <w:instrText xml:space="preserve"> PAGEREF _Toc28802 \h </w:instrText>
          </w:r>
          <w:r>
            <w:rPr>
              <w:sz w:val="28"/>
              <w:szCs w:val="28"/>
            </w:rPr>
            <w:fldChar w:fldCharType="separate"/>
          </w:r>
          <w:r>
            <w:rPr>
              <w:sz w:val="28"/>
              <w:szCs w:val="28"/>
            </w:rPr>
            <w:t>24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_Toc23827 </w:instrText>
          </w:r>
          <w:r>
            <w:rPr>
              <w:rFonts w:hint="eastAsia" w:ascii="黑体" w:hAnsi="黑体" w:eastAsia="黑体" w:cs="黑体"/>
              <w:sz w:val="28"/>
              <w:szCs w:val="28"/>
            </w:rPr>
            <w:fldChar w:fldCharType="separate"/>
          </w:r>
          <w:r>
            <w:rPr>
              <w:rFonts w:hint="eastAsia"/>
              <w:sz w:val="28"/>
              <w:szCs w:val="28"/>
            </w:rPr>
            <w:t>（十三）阶段性缓缴企业基本养老保险费、失业保险费、工伤保险费政策</w:t>
          </w:r>
          <w:r>
            <w:rPr>
              <w:sz w:val="28"/>
              <w:szCs w:val="28"/>
            </w:rPr>
            <w:tab/>
          </w:r>
          <w:r>
            <w:rPr>
              <w:sz w:val="28"/>
              <w:szCs w:val="28"/>
            </w:rPr>
            <w:fldChar w:fldCharType="begin"/>
          </w:r>
          <w:r>
            <w:rPr>
              <w:sz w:val="28"/>
              <w:szCs w:val="28"/>
            </w:rPr>
            <w:instrText xml:space="preserve"> PAGEREF _Toc23827 \h </w:instrText>
          </w:r>
          <w:r>
            <w:rPr>
              <w:sz w:val="28"/>
              <w:szCs w:val="28"/>
            </w:rPr>
            <w:fldChar w:fldCharType="separate"/>
          </w:r>
          <w:r>
            <w:rPr>
              <w:sz w:val="28"/>
              <w:szCs w:val="28"/>
            </w:rPr>
            <w:t>25</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_Toc11442 </w:instrText>
          </w:r>
          <w:r>
            <w:rPr>
              <w:rFonts w:hint="eastAsia" w:ascii="黑体" w:hAnsi="黑体" w:eastAsia="黑体" w:cs="黑体"/>
              <w:sz w:val="28"/>
              <w:szCs w:val="28"/>
            </w:rPr>
            <w:fldChar w:fldCharType="separate"/>
          </w:r>
          <w:r>
            <w:rPr>
              <w:rFonts w:hint="eastAsia"/>
              <w:sz w:val="28"/>
              <w:szCs w:val="28"/>
              <w:lang w:val="en-US" w:eastAsia="zh-CN"/>
            </w:rPr>
            <w:t>（十四）制造业中小微企业继续延缓缴纳部分税费政策</w:t>
          </w:r>
          <w:r>
            <w:rPr>
              <w:sz w:val="28"/>
              <w:szCs w:val="28"/>
            </w:rPr>
            <w:tab/>
          </w:r>
          <w:r>
            <w:rPr>
              <w:sz w:val="28"/>
              <w:szCs w:val="28"/>
            </w:rPr>
            <w:fldChar w:fldCharType="begin"/>
          </w:r>
          <w:r>
            <w:rPr>
              <w:sz w:val="28"/>
              <w:szCs w:val="28"/>
            </w:rPr>
            <w:instrText xml:space="preserve"> PAGEREF _Toc11442 \h </w:instrText>
          </w:r>
          <w:r>
            <w:rPr>
              <w:sz w:val="28"/>
              <w:szCs w:val="28"/>
            </w:rPr>
            <w:fldChar w:fldCharType="separate"/>
          </w:r>
          <w:r>
            <w:rPr>
              <w:sz w:val="28"/>
              <w:szCs w:val="28"/>
            </w:rPr>
            <w:t>29</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_Toc25934 </w:instrText>
          </w:r>
          <w:r>
            <w:rPr>
              <w:rFonts w:hint="eastAsia" w:ascii="黑体" w:hAnsi="黑体" w:eastAsia="黑体" w:cs="黑体"/>
              <w:sz w:val="28"/>
              <w:szCs w:val="28"/>
            </w:rPr>
            <w:fldChar w:fldCharType="separate"/>
          </w:r>
          <w:r>
            <w:rPr>
              <w:rFonts w:hint="eastAsia"/>
              <w:sz w:val="28"/>
              <w:szCs w:val="28"/>
              <w:lang w:eastAsia="zh-CN"/>
            </w:rPr>
            <w:t>（十五）</w:t>
          </w:r>
          <w:r>
            <w:rPr>
              <w:rFonts w:hint="eastAsia"/>
              <w:sz w:val="28"/>
              <w:szCs w:val="28"/>
            </w:rPr>
            <w:t>高新技术企业扣除设备器具所得税税前政策</w:t>
          </w:r>
          <w:r>
            <w:rPr>
              <w:sz w:val="28"/>
              <w:szCs w:val="28"/>
            </w:rPr>
            <w:tab/>
          </w:r>
          <w:r>
            <w:rPr>
              <w:sz w:val="28"/>
              <w:szCs w:val="28"/>
            </w:rPr>
            <w:fldChar w:fldCharType="begin"/>
          </w:r>
          <w:r>
            <w:rPr>
              <w:sz w:val="28"/>
              <w:szCs w:val="28"/>
            </w:rPr>
            <w:instrText xml:space="preserve"> PAGEREF _Toc25934 \h </w:instrText>
          </w:r>
          <w:r>
            <w:rPr>
              <w:sz w:val="28"/>
              <w:szCs w:val="28"/>
            </w:rPr>
            <w:fldChar w:fldCharType="separate"/>
          </w:r>
          <w:r>
            <w:rPr>
              <w:sz w:val="28"/>
              <w:szCs w:val="28"/>
            </w:rPr>
            <w:t>30</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_Toc20166 </w:instrText>
          </w:r>
          <w:r>
            <w:rPr>
              <w:rFonts w:hint="eastAsia" w:ascii="黑体" w:hAnsi="黑体" w:eastAsia="黑体" w:cs="黑体"/>
              <w:sz w:val="28"/>
              <w:szCs w:val="28"/>
            </w:rPr>
            <w:fldChar w:fldCharType="separate"/>
          </w:r>
          <w:r>
            <w:rPr>
              <w:rFonts w:hint="eastAsia"/>
              <w:sz w:val="28"/>
              <w:szCs w:val="28"/>
              <w:lang w:val="en-US" w:eastAsia="zh-CN"/>
            </w:rPr>
            <w:t>（十六）</w:t>
          </w:r>
          <w:r>
            <w:rPr>
              <w:rFonts w:hint="eastAsia"/>
              <w:sz w:val="28"/>
              <w:szCs w:val="28"/>
              <w:lang w:eastAsia="zh-CN"/>
            </w:rPr>
            <w:t>其他企业研发费用加计扣除政策</w:t>
          </w:r>
          <w:r>
            <w:rPr>
              <w:sz w:val="28"/>
              <w:szCs w:val="28"/>
            </w:rPr>
            <w:tab/>
          </w:r>
          <w:r>
            <w:rPr>
              <w:sz w:val="28"/>
              <w:szCs w:val="28"/>
            </w:rPr>
            <w:fldChar w:fldCharType="begin"/>
          </w:r>
          <w:r>
            <w:rPr>
              <w:sz w:val="28"/>
              <w:szCs w:val="28"/>
            </w:rPr>
            <w:instrText xml:space="preserve"> PAGEREF _Toc20166 \h </w:instrText>
          </w:r>
          <w:r>
            <w:rPr>
              <w:sz w:val="28"/>
              <w:szCs w:val="28"/>
            </w:rPr>
            <w:fldChar w:fldCharType="separate"/>
          </w:r>
          <w:r>
            <w:rPr>
              <w:sz w:val="28"/>
              <w:szCs w:val="28"/>
            </w:rPr>
            <w:t>32</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_Toc31594 </w:instrText>
          </w:r>
          <w:r>
            <w:rPr>
              <w:rFonts w:hint="eastAsia" w:ascii="黑体" w:hAnsi="黑体" w:eastAsia="黑体" w:cs="黑体"/>
              <w:sz w:val="28"/>
              <w:szCs w:val="28"/>
            </w:rPr>
            <w:fldChar w:fldCharType="separate"/>
          </w:r>
          <w:r>
            <w:rPr>
              <w:rFonts w:hint="eastAsia"/>
              <w:sz w:val="28"/>
              <w:szCs w:val="28"/>
              <w:lang w:val="en-US" w:eastAsia="zh-CN"/>
            </w:rPr>
            <w:t>（十七）支持居民换购住房个人所得税优惠政策</w:t>
          </w:r>
          <w:r>
            <w:rPr>
              <w:sz w:val="28"/>
              <w:szCs w:val="28"/>
            </w:rPr>
            <w:tab/>
          </w:r>
          <w:r>
            <w:rPr>
              <w:sz w:val="28"/>
              <w:szCs w:val="28"/>
            </w:rPr>
            <w:fldChar w:fldCharType="begin"/>
          </w:r>
          <w:r>
            <w:rPr>
              <w:sz w:val="28"/>
              <w:szCs w:val="28"/>
            </w:rPr>
            <w:instrText xml:space="preserve"> PAGEREF _Toc31594 \h </w:instrText>
          </w:r>
          <w:r>
            <w:rPr>
              <w:sz w:val="28"/>
              <w:szCs w:val="28"/>
            </w:rPr>
            <w:fldChar w:fldCharType="separate"/>
          </w:r>
          <w:r>
            <w:rPr>
              <w:sz w:val="28"/>
              <w:szCs w:val="28"/>
            </w:rPr>
            <w:t>33</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_Toc4489 </w:instrText>
          </w:r>
          <w:r>
            <w:rPr>
              <w:rFonts w:hint="eastAsia" w:ascii="黑体" w:hAnsi="黑体" w:eastAsia="黑体" w:cs="黑体"/>
              <w:sz w:val="28"/>
              <w:szCs w:val="28"/>
            </w:rPr>
            <w:fldChar w:fldCharType="separate"/>
          </w:r>
          <w:r>
            <w:rPr>
              <w:rFonts w:hint="eastAsia"/>
              <w:sz w:val="28"/>
              <w:szCs w:val="28"/>
              <w:lang w:val="en-US" w:eastAsia="zh-CN"/>
            </w:rPr>
            <w:t>（十八）银行业金融机构、金融资产管理公司不良债权以物抵债增值税政策</w:t>
          </w:r>
          <w:r>
            <w:rPr>
              <w:sz w:val="28"/>
              <w:szCs w:val="28"/>
            </w:rPr>
            <w:tab/>
          </w:r>
          <w:r>
            <w:rPr>
              <w:sz w:val="28"/>
              <w:szCs w:val="28"/>
            </w:rPr>
            <w:fldChar w:fldCharType="begin"/>
          </w:r>
          <w:r>
            <w:rPr>
              <w:sz w:val="28"/>
              <w:szCs w:val="28"/>
            </w:rPr>
            <w:instrText xml:space="preserve"> PAGEREF _Toc4489 \h </w:instrText>
          </w:r>
          <w:r>
            <w:rPr>
              <w:sz w:val="28"/>
              <w:szCs w:val="28"/>
            </w:rPr>
            <w:fldChar w:fldCharType="separate"/>
          </w:r>
          <w:r>
            <w:rPr>
              <w:sz w:val="28"/>
              <w:szCs w:val="28"/>
            </w:rPr>
            <w:t>34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_Toc13690 </w:instrText>
          </w:r>
          <w:r>
            <w:rPr>
              <w:rFonts w:hint="eastAsia" w:ascii="黑体" w:hAnsi="黑体" w:eastAsia="黑体" w:cs="黑体"/>
              <w:sz w:val="28"/>
              <w:szCs w:val="28"/>
            </w:rPr>
            <w:fldChar w:fldCharType="separate"/>
          </w:r>
          <w:r>
            <w:rPr>
              <w:rFonts w:hint="eastAsia"/>
              <w:bCs w:val="0"/>
              <w:sz w:val="28"/>
              <w:szCs w:val="28"/>
              <w:lang w:val="en-US" w:eastAsia="zh-CN"/>
            </w:rPr>
            <w:t>（十九）</w:t>
          </w:r>
          <w:r>
            <w:rPr>
              <w:rFonts w:hint="eastAsia"/>
              <w:sz w:val="28"/>
              <w:szCs w:val="28"/>
              <w:lang w:val="en-US" w:eastAsia="zh-CN"/>
            </w:rPr>
            <w:t>银行业金融机构、金融资产管理公司免征契税政策</w:t>
          </w:r>
          <w:r>
            <w:rPr>
              <w:sz w:val="28"/>
              <w:szCs w:val="28"/>
            </w:rPr>
            <w:tab/>
          </w:r>
          <w:r>
            <w:rPr>
              <w:sz w:val="28"/>
              <w:szCs w:val="28"/>
            </w:rPr>
            <w:fldChar w:fldCharType="begin"/>
          </w:r>
          <w:r>
            <w:rPr>
              <w:sz w:val="28"/>
              <w:szCs w:val="28"/>
            </w:rPr>
            <w:instrText xml:space="preserve"> PAGEREF _Toc13690 \h </w:instrText>
          </w:r>
          <w:r>
            <w:rPr>
              <w:sz w:val="28"/>
              <w:szCs w:val="28"/>
            </w:rPr>
            <w:fldChar w:fldCharType="separate"/>
          </w:r>
          <w:r>
            <w:rPr>
              <w:sz w:val="28"/>
              <w:szCs w:val="28"/>
            </w:rPr>
            <w:t>36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_Toc10097 </w:instrText>
          </w:r>
          <w:r>
            <w:rPr>
              <w:rFonts w:hint="eastAsia" w:ascii="黑体" w:hAnsi="黑体" w:eastAsia="黑体" w:cs="黑体"/>
              <w:sz w:val="28"/>
              <w:szCs w:val="28"/>
            </w:rPr>
            <w:fldChar w:fldCharType="separate"/>
          </w:r>
          <w:r>
            <w:rPr>
              <w:rFonts w:hint="eastAsia"/>
              <w:sz w:val="28"/>
              <w:szCs w:val="28"/>
              <w:lang w:val="en-US" w:eastAsia="zh-CN"/>
            </w:rPr>
            <w:t>（二十）</w:t>
          </w:r>
          <w:r>
            <w:rPr>
              <w:rFonts w:hint="default"/>
              <w:sz w:val="28"/>
              <w:szCs w:val="28"/>
              <w:lang w:val="en-US" w:eastAsia="zh-CN"/>
            </w:rPr>
            <w:t>银行业金融机构、金融资产管理公司</w:t>
          </w:r>
          <w:r>
            <w:rPr>
              <w:rFonts w:hint="eastAsia"/>
              <w:sz w:val="28"/>
              <w:szCs w:val="28"/>
              <w:lang w:val="en-US" w:eastAsia="zh-CN"/>
            </w:rPr>
            <w:t>免征印花税政策</w:t>
          </w:r>
          <w:r>
            <w:rPr>
              <w:sz w:val="28"/>
              <w:szCs w:val="28"/>
            </w:rPr>
            <w:tab/>
          </w:r>
          <w:r>
            <w:rPr>
              <w:sz w:val="28"/>
              <w:szCs w:val="28"/>
            </w:rPr>
            <w:fldChar w:fldCharType="begin"/>
          </w:r>
          <w:r>
            <w:rPr>
              <w:sz w:val="28"/>
              <w:szCs w:val="28"/>
            </w:rPr>
            <w:instrText xml:space="preserve"> PAGEREF _Toc10097 \h </w:instrText>
          </w:r>
          <w:r>
            <w:rPr>
              <w:sz w:val="28"/>
              <w:szCs w:val="28"/>
            </w:rPr>
            <w:fldChar w:fldCharType="separate"/>
          </w:r>
          <w:r>
            <w:rPr>
              <w:sz w:val="28"/>
              <w:szCs w:val="28"/>
            </w:rPr>
            <w:t>37</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_Toc17947 </w:instrText>
          </w:r>
          <w:r>
            <w:rPr>
              <w:rFonts w:hint="eastAsia" w:ascii="黑体" w:hAnsi="黑体" w:eastAsia="黑体" w:cs="黑体"/>
              <w:sz w:val="28"/>
              <w:szCs w:val="28"/>
            </w:rPr>
            <w:fldChar w:fldCharType="separate"/>
          </w:r>
          <w:r>
            <w:rPr>
              <w:rFonts w:hint="eastAsia"/>
              <w:sz w:val="28"/>
              <w:szCs w:val="28"/>
              <w:lang w:val="en-US" w:eastAsia="zh-CN"/>
            </w:rPr>
            <w:t>（二十一）企业投入基础研究企业所得税优惠政策</w:t>
          </w:r>
          <w:r>
            <w:rPr>
              <w:sz w:val="28"/>
              <w:szCs w:val="28"/>
            </w:rPr>
            <w:tab/>
          </w:r>
          <w:r>
            <w:rPr>
              <w:sz w:val="28"/>
              <w:szCs w:val="28"/>
            </w:rPr>
            <w:fldChar w:fldCharType="begin"/>
          </w:r>
          <w:r>
            <w:rPr>
              <w:sz w:val="28"/>
              <w:szCs w:val="28"/>
            </w:rPr>
            <w:instrText xml:space="preserve"> PAGEREF _Toc17947 \h </w:instrText>
          </w:r>
          <w:r>
            <w:rPr>
              <w:sz w:val="28"/>
              <w:szCs w:val="28"/>
            </w:rPr>
            <w:fldChar w:fldCharType="separate"/>
          </w:r>
          <w:r>
            <w:rPr>
              <w:sz w:val="28"/>
              <w:szCs w:val="28"/>
            </w:rPr>
            <w:t>38</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_Toc8863 </w:instrText>
          </w:r>
          <w:r>
            <w:rPr>
              <w:rFonts w:hint="eastAsia" w:ascii="黑体" w:hAnsi="黑体" w:eastAsia="黑体" w:cs="黑体"/>
              <w:sz w:val="28"/>
              <w:szCs w:val="28"/>
            </w:rPr>
            <w:fldChar w:fldCharType="separate"/>
          </w:r>
          <w:r>
            <w:rPr>
              <w:rFonts w:hint="eastAsia"/>
              <w:sz w:val="28"/>
              <w:szCs w:val="28"/>
              <w:lang w:val="en-US" w:eastAsia="zh-CN"/>
            </w:rPr>
            <w:t>（二十二）抗击疫情房产税、城镇土地使用税支持政策</w:t>
          </w:r>
          <w:r>
            <w:rPr>
              <w:sz w:val="28"/>
              <w:szCs w:val="28"/>
            </w:rPr>
            <w:tab/>
          </w:r>
          <w:r>
            <w:rPr>
              <w:sz w:val="28"/>
              <w:szCs w:val="28"/>
            </w:rPr>
            <w:fldChar w:fldCharType="begin"/>
          </w:r>
          <w:r>
            <w:rPr>
              <w:sz w:val="28"/>
              <w:szCs w:val="28"/>
            </w:rPr>
            <w:instrText xml:space="preserve"> PAGEREF _Toc8863 \h </w:instrText>
          </w:r>
          <w:r>
            <w:rPr>
              <w:sz w:val="28"/>
              <w:szCs w:val="28"/>
            </w:rPr>
            <w:fldChar w:fldCharType="separate"/>
          </w:r>
          <w:r>
            <w:rPr>
              <w:sz w:val="28"/>
              <w:szCs w:val="28"/>
            </w:rPr>
            <w:t>40</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_Toc24833 </w:instrText>
          </w:r>
          <w:r>
            <w:rPr>
              <w:rFonts w:hint="eastAsia" w:ascii="黑体" w:hAnsi="黑体" w:eastAsia="黑体" w:cs="黑体"/>
              <w:sz w:val="28"/>
              <w:szCs w:val="28"/>
            </w:rPr>
            <w:fldChar w:fldCharType="separate"/>
          </w:r>
          <w:r>
            <w:rPr>
              <w:rFonts w:hint="eastAsia"/>
              <w:sz w:val="28"/>
              <w:szCs w:val="28"/>
              <w:lang w:val="en-US" w:eastAsia="zh-CN"/>
            </w:rPr>
            <w:t>（二十三）扩大受疫情影响减免房产税、城镇土地使用税政策</w:t>
          </w:r>
          <w:r>
            <w:rPr>
              <w:sz w:val="28"/>
              <w:szCs w:val="28"/>
            </w:rPr>
            <w:tab/>
          </w:r>
          <w:r>
            <w:rPr>
              <w:sz w:val="28"/>
              <w:szCs w:val="28"/>
            </w:rPr>
            <w:fldChar w:fldCharType="begin"/>
          </w:r>
          <w:r>
            <w:rPr>
              <w:sz w:val="28"/>
              <w:szCs w:val="28"/>
            </w:rPr>
            <w:instrText xml:space="preserve"> PAGEREF _Toc24833 \h </w:instrText>
          </w:r>
          <w:r>
            <w:rPr>
              <w:sz w:val="28"/>
              <w:szCs w:val="28"/>
            </w:rPr>
            <w:fldChar w:fldCharType="separate"/>
          </w:r>
          <w:r>
            <w:rPr>
              <w:sz w:val="28"/>
              <w:szCs w:val="28"/>
            </w:rPr>
            <w:t>42</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_Toc29119 </w:instrText>
          </w:r>
          <w:r>
            <w:rPr>
              <w:rFonts w:hint="eastAsia" w:ascii="黑体" w:hAnsi="黑体" w:eastAsia="黑体" w:cs="黑体"/>
              <w:sz w:val="28"/>
              <w:szCs w:val="28"/>
            </w:rPr>
            <w:fldChar w:fldCharType="separate"/>
          </w:r>
          <w:r>
            <w:rPr>
              <w:rFonts w:hint="eastAsia"/>
              <w:sz w:val="28"/>
              <w:szCs w:val="28"/>
              <w:lang w:val="en-US" w:eastAsia="zh-CN"/>
            </w:rPr>
            <w:t>（二十四）阶段性缓缴职工基本医疗保险单位缴费政策</w:t>
          </w:r>
          <w:r>
            <w:rPr>
              <w:sz w:val="28"/>
              <w:szCs w:val="28"/>
            </w:rPr>
            <w:tab/>
          </w:r>
          <w:r>
            <w:rPr>
              <w:sz w:val="28"/>
              <w:szCs w:val="28"/>
            </w:rPr>
            <w:fldChar w:fldCharType="begin"/>
          </w:r>
          <w:r>
            <w:rPr>
              <w:sz w:val="28"/>
              <w:szCs w:val="28"/>
            </w:rPr>
            <w:instrText xml:space="preserve"> PAGEREF _Toc29119 \h </w:instrText>
          </w:r>
          <w:r>
            <w:rPr>
              <w:sz w:val="28"/>
              <w:szCs w:val="28"/>
            </w:rPr>
            <w:fldChar w:fldCharType="separate"/>
          </w:r>
          <w:r>
            <w:rPr>
              <w:sz w:val="28"/>
              <w:szCs w:val="28"/>
            </w:rPr>
            <w:t>43</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_Toc17604 </w:instrText>
          </w:r>
          <w:r>
            <w:rPr>
              <w:rFonts w:hint="eastAsia" w:ascii="黑体" w:hAnsi="黑体" w:eastAsia="黑体" w:cs="黑体"/>
              <w:sz w:val="28"/>
              <w:szCs w:val="28"/>
            </w:rPr>
            <w:fldChar w:fldCharType="separate"/>
          </w:r>
          <w:r>
            <w:rPr>
              <w:rFonts w:hint="eastAsia"/>
              <w:sz w:val="28"/>
              <w:szCs w:val="28"/>
              <w:lang w:val="en-US" w:eastAsia="zh-CN"/>
            </w:rPr>
            <w:t>（二十五）缓缴水土保持补偿费政策</w:t>
          </w:r>
          <w:r>
            <w:rPr>
              <w:sz w:val="28"/>
              <w:szCs w:val="28"/>
            </w:rPr>
            <w:tab/>
          </w:r>
          <w:r>
            <w:rPr>
              <w:sz w:val="28"/>
              <w:szCs w:val="28"/>
            </w:rPr>
            <w:fldChar w:fldCharType="begin"/>
          </w:r>
          <w:r>
            <w:rPr>
              <w:sz w:val="28"/>
              <w:szCs w:val="28"/>
            </w:rPr>
            <w:instrText xml:space="preserve"> PAGEREF _Toc17604 \h </w:instrText>
          </w:r>
          <w:r>
            <w:rPr>
              <w:sz w:val="28"/>
              <w:szCs w:val="28"/>
            </w:rPr>
            <w:fldChar w:fldCharType="separate"/>
          </w:r>
          <w:r>
            <w:rPr>
              <w:sz w:val="28"/>
              <w:szCs w:val="28"/>
            </w:rPr>
            <w:t>44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_Toc16679 </w:instrText>
          </w:r>
          <w:r>
            <w:rPr>
              <w:rFonts w:hint="eastAsia" w:ascii="黑体" w:hAnsi="黑体" w:eastAsia="黑体" w:cs="黑体"/>
              <w:sz w:val="28"/>
              <w:szCs w:val="28"/>
            </w:rPr>
            <w:fldChar w:fldCharType="separate"/>
          </w:r>
          <w:r>
            <w:rPr>
              <w:rFonts w:hint="eastAsia"/>
              <w:sz w:val="28"/>
              <w:szCs w:val="28"/>
              <w:lang w:val="en-US" w:eastAsia="zh-CN"/>
            </w:rPr>
            <w:t>（二十六）缓缴城镇垃圾处理费政策</w:t>
          </w:r>
          <w:r>
            <w:rPr>
              <w:sz w:val="28"/>
              <w:szCs w:val="28"/>
            </w:rPr>
            <w:tab/>
          </w:r>
          <w:r>
            <w:rPr>
              <w:sz w:val="28"/>
              <w:szCs w:val="28"/>
            </w:rPr>
            <w:fldChar w:fldCharType="begin"/>
          </w:r>
          <w:r>
            <w:rPr>
              <w:sz w:val="28"/>
              <w:szCs w:val="28"/>
            </w:rPr>
            <w:instrText xml:space="preserve"> PAGEREF _Toc16679 \h </w:instrText>
          </w:r>
          <w:r>
            <w:rPr>
              <w:sz w:val="28"/>
              <w:szCs w:val="28"/>
            </w:rPr>
            <w:fldChar w:fldCharType="separate"/>
          </w:r>
          <w:r>
            <w:rPr>
              <w:sz w:val="28"/>
              <w:szCs w:val="28"/>
            </w:rPr>
            <w:t>45</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_Toc7192 </w:instrText>
          </w:r>
          <w:r>
            <w:rPr>
              <w:rFonts w:hint="eastAsia" w:ascii="黑体" w:hAnsi="黑体" w:eastAsia="黑体" w:cs="黑体"/>
              <w:sz w:val="28"/>
              <w:szCs w:val="28"/>
            </w:rPr>
            <w:fldChar w:fldCharType="separate"/>
          </w:r>
          <w:r>
            <w:rPr>
              <w:rFonts w:hint="eastAsia" w:ascii="黑体" w:hAnsi="黑体" w:eastAsia="黑体" w:cs="黑体"/>
              <w:sz w:val="28"/>
              <w:szCs w:val="28"/>
            </w:rPr>
            <w:t>二、延续实施的税费支持政策</w:t>
          </w:r>
          <w:r>
            <w:rPr>
              <w:sz w:val="28"/>
              <w:szCs w:val="28"/>
            </w:rPr>
            <w:tab/>
          </w:r>
          <w:r>
            <w:rPr>
              <w:sz w:val="28"/>
              <w:szCs w:val="28"/>
            </w:rPr>
            <w:fldChar w:fldCharType="begin"/>
          </w:r>
          <w:r>
            <w:rPr>
              <w:sz w:val="28"/>
              <w:szCs w:val="28"/>
            </w:rPr>
            <w:instrText xml:space="preserve"> PAGEREF _Toc7192 \h </w:instrText>
          </w:r>
          <w:r>
            <w:rPr>
              <w:sz w:val="28"/>
              <w:szCs w:val="28"/>
            </w:rPr>
            <w:fldChar w:fldCharType="separate"/>
          </w:r>
          <w:r>
            <w:rPr>
              <w:sz w:val="28"/>
              <w:szCs w:val="28"/>
            </w:rPr>
            <w:t>46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_Toc18850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val="en-US" w:eastAsia="zh-CN"/>
            </w:rPr>
            <w:t>二十七</w:t>
          </w:r>
          <w:r>
            <w:rPr>
              <w:rFonts w:hint="eastAsia"/>
              <w:sz w:val="28"/>
              <w:szCs w:val="28"/>
            </w:rPr>
            <w:t>）重点群体创业税费扣减政策</w:t>
          </w:r>
          <w:r>
            <w:rPr>
              <w:sz w:val="28"/>
              <w:szCs w:val="28"/>
            </w:rPr>
            <w:tab/>
          </w:r>
          <w:r>
            <w:rPr>
              <w:sz w:val="28"/>
              <w:szCs w:val="28"/>
            </w:rPr>
            <w:fldChar w:fldCharType="begin"/>
          </w:r>
          <w:r>
            <w:rPr>
              <w:sz w:val="28"/>
              <w:szCs w:val="28"/>
            </w:rPr>
            <w:instrText xml:space="preserve"> PAGEREF _Toc18850 \h </w:instrText>
          </w:r>
          <w:r>
            <w:rPr>
              <w:sz w:val="28"/>
              <w:szCs w:val="28"/>
            </w:rPr>
            <w:fldChar w:fldCharType="separate"/>
          </w:r>
          <w:r>
            <w:rPr>
              <w:sz w:val="28"/>
              <w:szCs w:val="28"/>
            </w:rPr>
            <w:t>46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_Toc14818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二</w:t>
          </w:r>
          <w:r>
            <w:rPr>
              <w:rFonts w:hint="eastAsia"/>
              <w:sz w:val="28"/>
              <w:szCs w:val="28"/>
            </w:rPr>
            <w:t>十</w:t>
          </w:r>
          <w:r>
            <w:rPr>
              <w:rFonts w:hint="eastAsia"/>
              <w:sz w:val="28"/>
              <w:szCs w:val="28"/>
              <w:lang w:eastAsia="zh-CN"/>
            </w:rPr>
            <w:t>八</w:t>
          </w:r>
          <w:r>
            <w:rPr>
              <w:rFonts w:hint="eastAsia"/>
              <w:sz w:val="28"/>
              <w:szCs w:val="28"/>
            </w:rPr>
            <w:t>）吸纳重点群体就业税费扣减政策</w:t>
          </w:r>
          <w:r>
            <w:rPr>
              <w:sz w:val="28"/>
              <w:szCs w:val="28"/>
            </w:rPr>
            <w:tab/>
          </w:r>
          <w:r>
            <w:rPr>
              <w:sz w:val="28"/>
              <w:szCs w:val="28"/>
            </w:rPr>
            <w:fldChar w:fldCharType="begin"/>
          </w:r>
          <w:r>
            <w:rPr>
              <w:sz w:val="28"/>
              <w:szCs w:val="28"/>
            </w:rPr>
            <w:instrText xml:space="preserve"> PAGEREF _Toc14818 \h </w:instrText>
          </w:r>
          <w:r>
            <w:rPr>
              <w:sz w:val="28"/>
              <w:szCs w:val="28"/>
            </w:rPr>
            <w:fldChar w:fldCharType="separate"/>
          </w:r>
          <w:r>
            <w:rPr>
              <w:sz w:val="28"/>
              <w:szCs w:val="28"/>
            </w:rPr>
            <w:t>48</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_Toc8895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二十九</w:t>
          </w:r>
          <w:r>
            <w:rPr>
              <w:rFonts w:hint="eastAsia"/>
              <w:sz w:val="28"/>
              <w:szCs w:val="28"/>
            </w:rPr>
            <w:t>）企业扶贫捐赠所得税税前扣除政策</w:t>
          </w:r>
          <w:r>
            <w:rPr>
              <w:sz w:val="28"/>
              <w:szCs w:val="28"/>
            </w:rPr>
            <w:tab/>
          </w:r>
          <w:r>
            <w:rPr>
              <w:sz w:val="28"/>
              <w:szCs w:val="28"/>
            </w:rPr>
            <w:fldChar w:fldCharType="begin"/>
          </w:r>
          <w:r>
            <w:rPr>
              <w:sz w:val="28"/>
              <w:szCs w:val="28"/>
            </w:rPr>
            <w:instrText xml:space="preserve"> PAGEREF _Toc8895 \h </w:instrText>
          </w:r>
          <w:r>
            <w:rPr>
              <w:sz w:val="28"/>
              <w:szCs w:val="28"/>
            </w:rPr>
            <w:fldChar w:fldCharType="separate"/>
          </w:r>
          <w:r>
            <w:rPr>
              <w:sz w:val="28"/>
              <w:szCs w:val="28"/>
            </w:rPr>
            <w:t>50</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_Toc3773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三十</w:t>
          </w:r>
          <w:r>
            <w:rPr>
              <w:rFonts w:hint="eastAsia"/>
              <w:sz w:val="28"/>
              <w:szCs w:val="28"/>
            </w:rPr>
            <w:t>）扶贫货物捐赠免征增值税政策</w:t>
          </w:r>
          <w:r>
            <w:rPr>
              <w:sz w:val="28"/>
              <w:szCs w:val="28"/>
            </w:rPr>
            <w:tab/>
          </w:r>
          <w:r>
            <w:rPr>
              <w:sz w:val="28"/>
              <w:szCs w:val="28"/>
            </w:rPr>
            <w:fldChar w:fldCharType="begin"/>
          </w:r>
          <w:r>
            <w:rPr>
              <w:sz w:val="28"/>
              <w:szCs w:val="28"/>
            </w:rPr>
            <w:instrText xml:space="preserve"> PAGEREF _Toc3773 \h </w:instrText>
          </w:r>
          <w:r>
            <w:rPr>
              <w:sz w:val="28"/>
              <w:szCs w:val="28"/>
            </w:rPr>
            <w:fldChar w:fldCharType="separate"/>
          </w:r>
          <w:r>
            <w:rPr>
              <w:sz w:val="28"/>
              <w:szCs w:val="28"/>
            </w:rPr>
            <w:t>51</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_Toc7347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三十一</w:t>
          </w:r>
          <w:r>
            <w:rPr>
              <w:rFonts w:hint="eastAsia"/>
              <w:sz w:val="28"/>
              <w:szCs w:val="28"/>
            </w:rPr>
            <w:t>）自主就业退役士兵创业税费扣减政策</w:t>
          </w:r>
          <w:r>
            <w:rPr>
              <w:sz w:val="28"/>
              <w:szCs w:val="28"/>
            </w:rPr>
            <w:tab/>
          </w:r>
          <w:r>
            <w:rPr>
              <w:sz w:val="28"/>
              <w:szCs w:val="28"/>
            </w:rPr>
            <w:fldChar w:fldCharType="begin"/>
          </w:r>
          <w:r>
            <w:rPr>
              <w:sz w:val="28"/>
              <w:szCs w:val="28"/>
            </w:rPr>
            <w:instrText xml:space="preserve"> PAGEREF _Toc7347 \h </w:instrText>
          </w:r>
          <w:r>
            <w:rPr>
              <w:sz w:val="28"/>
              <w:szCs w:val="28"/>
            </w:rPr>
            <w:fldChar w:fldCharType="separate"/>
          </w:r>
          <w:r>
            <w:rPr>
              <w:sz w:val="28"/>
              <w:szCs w:val="28"/>
            </w:rPr>
            <w:t>53</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_Toc27634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三十二</w:t>
          </w:r>
          <w:r>
            <w:rPr>
              <w:rFonts w:hint="eastAsia"/>
              <w:sz w:val="28"/>
              <w:szCs w:val="28"/>
            </w:rPr>
            <w:t>）吸纳退役士兵就业税费扣减政策</w:t>
          </w:r>
          <w:r>
            <w:rPr>
              <w:sz w:val="28"/>
              <w:szCs w:val="28"/>
            </w:rPr>
            <w:tab/>
          </w:r>
          <w:r>
            <w:rPr>
              <w:sz w:val="28"/>
              <w:szCs w:val="28"/>
            </w:rPr>
            <w:fldChar w:fldCharType="begin"/>
          </w:r>
          <w:r>
            <w:rPr>
              <w:sz w:val="28"/>
              <w:szCs w:val="28"/>
            </w:rPr>
            <w:instrText xml:space="preserve"> PAGEREF _Toc27634 \h </w:instrText>
          </w:r>
          <w:r>
            <w:rPr>
              <w:sz w:val="28"/>
              <w:szCs w:val="28"/>
            </w:rPr>
            <w:fldChar w:fldCharType="separate"/>
          </w:r>
          <w:r>
            <w:rPr>
              <w:sz w:val="28"/>
              <w:szCs w:val="28"/>
            </w:rPr>
            <w:t>54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_Toc1780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十</w:t>
          </w:r>
          <w:r>
            <w:rPr>
              <w:rFonts w:hint="eastAsia"/>
              <w:sz w:val="28"/>
              <w:szCs w:val="28"/>
              <w:lang w:eastAsia="zh-CN"/>
            </w:rPr>
            <w:t>三</w:t>
          </w:r>
          <w:r>
            <w:rPr>
              <w:rFonts w:hint="eastAsia"/>
              <w:sz w:val="28"/>
              <w:szCs w:val="28"/>
            </w:rPr>
            <w:t>）科技企业孵化器等免征房产税、城镇土地使用税和增值税政策</w:t>
          </w:r>
          <w:r>
            <w:rPr>
              <w:sz w:val="28"/>
              <w:szCs w:val="28"/>
            </w:rPr>
            <w:tab/>
          </w:r>
          <w:r>
            <w:rPr>
              <w:sz w:val="28"/>
              <w:szCs w:val="28"/>
            </w:rPr>
            <w:fldChar w:fldCharType="begin"/>
          </w:r>
          <w:r>
            <w:rPr>
              <w:sz w:val="28"/>
              <w:szCs w:val="28"/>
            </w:rPr>
            <w:instrText xml:space="preserve"> PAGEREF _Toc1780 \h </w:instrText>
          </w:r>
          <w:r>
            <w:rPr>
              <w:sz w:val="28"/>
              <w:szCs w:val="28"/>
            </w:rPr>
            <w:fldChar w:fldCharType="separate"/>
          </w:r>
          <w:r>
            <w:rPr>
              <w:sz w:val="28"/>
              <w:szCs w:val="28"/>
            </w:rPr>
            <w:t>57</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_Toc9071 </w:instrText>
          </w:r>
          <w:r>
            <w:rPr>
              <w:rFonts w:hint="eastAsia" w:ascii="黑体" w:hAnsi="黑体" w:eastAsia="黑体" w:cs="黑体"/>
              <w:sz w:val="28"/>
              <w:szCs w:val="28"/>
            </w:rPr>
            <w:fldChar w:fldCharType="separate"/>
          </w:r>
          <w:r>
            <w:rPr>
              <w:rFonts w:hint="eastAsia"/>
              <w:sz w:val="28"/>
              <w:szCs w:val="28"/>
            </w:rPr>
            <w:t>（</w:t>
          </w:r>
          <w:r>
            <w:rPr>
              <w:rFonts w:hint="eastAsia"/>
              <w:bCs w:val="0"/>
              <w:sz w:val="28"/>
              <w:szCs w:val="28"/>
              <w:lang w:eastAsia="zh-CN"/>
            </w:rPr>
            <w:t>三</w:t>
          </w:r>
          <w:r>
            <w:rPr>
              <w:rFonts w:hint="eastAsia"/>
              <w:sz w:val="28"/>
              <w:szCs w:val="28"/>
            </w:rPr>
            <w:t>十</w:t>
          </w:r>
          <w:r>
            <w:rPr>
              <w:rFonts w:hint="eastAsia"/>
              <w:sz w:val="28"/>
              <w:szCs w:val="28"/>
              <w:lang w:eastAsia="zh-CN"/>
            </w:rPr>
            <w:t>四</w:t>
          </w:r>
          <w:r>
            <w:rPr>
              <w:rFonts w:hint="eastAsia"/>
              <w:sz w:val="28"/>
              <w:szCs w:val="28"/>
            </w:rPr>
            <w:t>）高校学生公寓免征房产税、印花税政策</w:t>
          </w:r>
          <w:r>
            <w:rPr>
              <w:sz w:val="28"/>
              <w:szCs w:val="28"/>
            </w:rPr>
            <w:tab/>
          </w:r>
          <w:r>
            <w:rPr>
              <w:sz w:val="28"/>
              <w:szCs w:val="28"/>
            </w:rPr>
            <w:fldChar w:fldCharType="begin"/>
          </w:r>
          <w:r>
            <w:rPr>
              <w:sz w:val="28"/>
              <w:szCs w:val="28"/>
            </w:rPr>
            <w:instrText xml:space="preserve"> PAGEREF _Toc9071 \h </w:instrText>
          </w:r>
          <w:r>
            <w:rPr>
              <w:sz w:val="28"/>
              <w:szCs w:val="28"/>
            </w:rPr>
            <w:fldChar w:fldCharType="separate"/>
          </w:r>
          <w:r>
            <w:rPr>
              <w:sz w:val="28"/>
              <w:szCs w:val="28"/>
            </w:rPr>
            <w:t>58</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_Toc2518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十</w:t>
          </w:r>
          <w:r>
            <w:rPr>
              <w:rFonts w:hint="eastAsia"/>
              <w:sz w:val="28"/>
              <w:szCs w:val="28"/>
              <w:lang w:eastAsia="zh-CN"/>
            </w:rPr>
            <w:t>五</w:t>
          </w:r>
          <w:r>
            <w:rPr>
              <w:rFonts w:hint="eastAsia"/>
              <w:sz w:val="28"/>
              <w:szCs w:val="28"/>
            </w:rPr>
            <w:t>）城市公交站场等运营用地免征城镇土地使用税策</w:t>
          </w:r>
          <w:r>
            <w:rPr>
              <w:sz w:val="28"/>
              <w:szCs w:val="28"/>
            </w:rPr>
            <w:tab/>
          </w:r>
          <w:r>
            <w:rPr>
              <w:sz w:val="28"/>
              <w:szCs w:val="28"/>
            </w:rPr>
            <w:fldChar w:fldCharType="begin"/>
          </w:r>
          <w:r>
            <w:rPr>
              <w:sz w:val="28"/>
              <w:szCs w:val="28"/>
            </w:rPr>
            <w:instrText xml:space="preserve"> PAGEREF _Toc2518 \h </w:instrText>
          </w:r>
          <w:r>
            <w:rPr>
              <w:sz w:val="28"/>
              <w:szCs w:val="28"/>
            </w:rPr>
            <w:fldChar w:fldCharType="separate"/>
          </w:r>
          <w:r>
            <w:rPr>
              <w:sz w:val="28"/>
              <w:szCs w:val="28"/>
            </w:rPr>
            <w:t>59</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_Toc5452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十</w:t>
          </w:r>
          <w:r>
            <w:rPr>
              <w:rFonts w:hint="eastAsia"/>
              <w:sz w:val="28"/>
              <w:szCs w:val="28"/>
              <w:lang w:eastAsia="zh-CN"/>
            </w:rPr>
            <w:t>六</w:t>
          </w:r>
          <w:r>
            <w:rPr>
              <w:rFonts w:hint="eastAsia"/>
              <w:sz w:val="28"/>
              <w:szCs w:val="28"/>
            </w:rPr>
            <w:t>）农产品批发市场、农贸市场免征房产税、城镇土地使用税政策</w:t>
          </w:r>
          <w:r>
            <w:rPr>
              <w:sz w:val="28"/>
              <w:szCs w:val="28"/>
            </w:rPr>
            <w:tab/>
          </w:r>
          <w:r>
            <w:rPr>
              <w:sz w:val="28"/>
              <w:szCs w:val="28"/>
            </w:rPr>
            <w:fldChar w:fldCharType="begin"/>
          </w:r>
          <w:r>
            <w:rPr>
              <w:sz w:val="28"/>
              <w:szCs w:val="28"/>
            </w:rPr>
            <w:instrText xml:space="preserve"> PAGEREF _Toc5452 \h </w:instrText>
          </w:r>
          <w:r>
            <w:rPr>
              <w:sz w:val="28"/>
              <w:szCs w:val="28"/>
            </w:rPr>
            <w:fldChar w:fldCharType="separate"/>
          </w:r>
          <w:r>
            <w:rPr>
              <w:sz w:val="28"/>
              <w:szCs w:val="28"/>
            </w:rPr>
            <w:t>61</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_Toc8279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十</w:t>
          </w:r>
          <w:r>
            <w:rPr>
              <w:rFonts w:hint="eastAsia"/>
              <w:sz w:val="28"/>
              <w:szCs w:val="28"/>
              <w:lang w:eastAsia="zh-CN"/>
            </w:rPr>
            <w:t>七</w:t>
          </w:r>
          <w:r>
            <w:rPr>
              <w:rFonts w:hint="eastAsia"/>
              <w:sz w:val="28"/>
              <w:szCs w:val="28"/>
            </w:rPr>
            <w:t>）从事污染防治的第三方企业减免企业所得税政策</w:t>
          </w:r>
          <w:r>
            <w:rPr>
              <w:sz w:val="28"/>
              <w:szCs w:val="28"/>
            </w:rPr>
            <w:tab/>
          </w:r>
          <w:r>
            <w:rPr>
              <w:sz w:val="28"/>
              <w:szCs w:val="28"/>
            </w:rPr>
            <w:fldChar w:fldCharType="begin"/>
          </w:r>
          <w:r>
            <w:rPr>
              <w:sz w:val="28"/>
              <w:szCs w:val="28"/>
            </w:rPr>
            <w:instrText xml:space="preserve"> PAGEREF _Toc8279 \h </w:instrText>
          </w:r>
          <w:r>
            <w:rPr>
              <w:sz w:val="28"/>
              <w:szCs w:val="28"/>
            </w:rPr>
            <w:fldChar w:fldCharType="separate"/>
          </w:r>
          <w:r>
            <w:rPr>
              <w:sz w:val="28"/>
              <w:szCs w:val="28"/>
            </w:rPr>
            <w:t>62</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_Toc31392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w:t>
          </w:r>
          <w:r>
            <w:rPr>
              <w:rFonts w:hint="eastAsia"/>
              <w:sz w:val="28"/>
              <w:szCs w:val="28"/>
            </w:rPr>
            <w:t>十</w:t>
          </w:r>
          <w:r>
            <w:rPr>
              <w:rFonts w:hint="eastAsia"/>
              <w:sz w:val="28"/>
              <w:szCs w:val="28"/>
              <w:lang w:eastAsia="zh-CN"/>
            </w:rPr>
            <w:t>八</w:t>
          </w:r>
          <w:r>
            <w:rPr>
              <w:rFonts w:hint="eastAsia"/>
              <w:sz w:val="28"/>
              <w:szCs w:val="28"/>
            </w:rPr>
            <w:t>）支持疫情防护救治等免征个人所得税政策</w:t>
          </w:r>
          <w:r>
            <w:rPr>
              <w:sz w:val="28"/>
              <w:szCs w:val="28"/>
            </w:rPr>
            <w:tab/>
          </w:r>
          <w:r>
            <w:rPr>
              <w:sz w:val="28"/>
              <w:szCs w:val="28"/>
            </w:rPr>
            <w:fldChar w:fldCharType="begin"/>
          </w:r>
          <w:r>
            <w:rPr>
              <w:sz w:val="28"/>
              <w:szCs w:val="28"/>
            </w:rPr>
            <w:instrText xml:space="preserve"> PAGEREF _Toc31392 \h </w:instrText>
          </w:r>
          <w:r>
            <w:rPr>
              <w:sz w:val="28"/>
              <w:szCs w:val="28"/>
            </w:rPr>
            <w:fldChar w:fldCharType="separate"/>
          </w:r>
          <w:r>
            <w:rPr>
              <w:sz w:val="28"/>
              <w:szCs w:val="28"/>
            </w:rPr>
            <w:t>64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_Toc11899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三十九</w:t>
          </w:r>
          <w:r>
            <w:rPr>
              <w:rFonts w:hint="eastAsia"/>
              <w:sz w:val="28"/>
              <w:szCs w:val="28"/>
            </w:rPr>
            <w:t>）商品储备免征印花税和房产税、城镇土地使用税政策</w:t>
          </w:r>
          <w:r>
            <w:rPr>
              <w:sz w:val="28"/>
              <w:szCs w:val="28"/>
            </w:rPr>
            <w:tab/>
          </w:r>
          <w:r>
            <w:rPr>
              <w:sz w:val="28"/>
              <w:szCs w:val="28"/>
            </w:rPr>
            <w:fldChar w:fldCharType="begin"/>
          </w:r>
          <w:r>
            <w:rPr>
              <w:sz w:val="28"/>
              <w:szCs w:val="28"/>
            </w:rPr>
            <w:instrText xml:space="preserve"> PAGEREF _Toc11899 \h </w:instrText>
          </w:r>
          <w:r>
            <w:rPr>
              <w:sz w:val="28"/>
              <w:szCs w:val="28"/>
            </w:rPr>
            <w:fldChar w:fldCharType="separate"/>
          </w:r>
          <w:r>
            <w:rPr>
              <w:sz w:val="28"/>
              <w:szCs w:val="28"/>
            </w:rPr>
            <w:t>65</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_Toc27639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四十</w:t>
          </w:r>
          <w:r>
            <w:rPr>
              <w:rFonts w:hint="eastAsia"/>
              <w:sz w:val="28"/>
              <w:szCs w:val="28"/>
            </w:rPr>
            <w:t>）制造业中小微企业继续延缓缴纳2021年第四季度部分税费</w:t>
          </w:r>
          <w:r>
            <w:rPr>
              <w:sz w:val="28"/>
              <w:szCs w:val="28"/>
            </w:rPr>
            <w:tab/>
          </w:r>
          <w:r>
            <w:rPr>
              <w:sz w:val="28"/>
              <w:szCs w:val="28"/>
            </w:rPr>
            <w:fldChar w:fldCharType="begin"/>
          </w:r>
          <w:r>
            <w:rPr>
              <w:sz w:val="28"/>
              <w:szCs w:val="28"/>
            </w:rPr>
            <w:instrText xml:space="preserve"> PAGEREF _Toc27639 \h </w:instrText>
          </w:r>
          <w:r>
            <w:rPr>
              <w:sz w:val="28"/>
              <w:szCs w:val="28"/>
            </w:rPr>
            <w:fldChar w:fldCharType="separate"/>
          </w:r>
          <w:r>
            <w:rPr>
              <w:sz w:val="28"/>
              <w:szCs w:val="28"/>
            </w:rPr>
            <w:t>66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_Toc1229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四十一</w:t>
          </w:r>
          <w:r>
            <w:rPr>
              <w:rFonts w:hint="eastAsia"/>
              <w:sz w:val="28"/>
              <w:szCs w:val="28"/>
            </w:rPr>
            <w:t>）生产、生活性服务业增值税加计抵减政策</w:t>
          </w:r>
          <w:r>
            <w:rPr>
              <w:sz w:val="28"/>
              <w:szCs w:val="28"/>
            </w:rPr>
            <w:tab/>
          </w:r>
          <w:r>
            <w:rPr>
              <w:sz w:val="28"/>
              <w:szCs w:val="28"/>
            </w:rPr>
            <w:fldChar w:fldCharType="begin"/>
          </w:r>
          <w:r>
            <w:rPr>
              <w:sz w:val="28"/>
              <w:szCs w:val="28"/>
            </w:rPr>
            <w:instrText xml:space="preserve"> PAGEREF _Toc1229 \h </w:instrText>
          </w:r>
          <w:r>
            <w:rPr>
              <w:sz w:val="28"/>
              <w:szCs w:val="28"/>
            </w:rPr>
            <w:fldChar w:fldCharType="separate"/>
          </w:r>
          <w:r>
            <w:rPr>
              <w:sz w:val="28"/>
              <w:szCs w:val="28"/>
            </w:rPr>
            <w:t>68</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_Toc28953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四十二</w:t>
          </w:r>
          <w:r>
            <w:rPr>
              <w:rFonts w:hint="eastAsia"/>
              <w:sz w:val="28"/>
              <w:szCs w:val="28"/>
            </w:rPr>
            <w:t>）创业投资企业和天使投资个人有关税收优惠政策</w:t>
          </w:r>
          <w:r>
            <w:rPr>
              <w:sz w:val="28"/>
              <w:szCs w:val="28"/>
            </w:rPr>
            <w:tab/>
          </w:r>
          <w:r>
            <w:rPr>
              <w:sz w:val="28"/>
              <w:szCs w:val="28"/>
            </w:rPr>
            <w:fldChar w:fldCharType="begin"/>
          </w:r>
          <w:r>
            <w:rPr>
              <w:sz w:val="28"/>
              <w:szCs w:val="28"/>
            </w:rPr>
            <w:instrText xml:space="preserve"> PAGEREF _Toc28953 \h </w:instrText>
          </w:r>
          <w:r>
            <w:rPr>
              <w:sz w:val="28"/>
              <w:szCs w:val="28"/>
            </w:rPr>
            <w:fldChar w:fldCharType="separate"/>
          </w:r>
          <w:r>
            <w:rPr>
              <w:sz w:val="28"/>
              <w:szCs w:val="28"/>
            </w:rPr>
            <w:t>70</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_Toc18361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w:t>
          </w:r>
          <w:r>
            <w:rPr>
              <w:rFonts w:hint="eastAsia"/>
              <w:sz w:val="28"/>
              <w:szCs w:val="28"/>
            </w:rPr>
            <w:t>十</w:t>
          </w:r>
          <w:r>
            <w:rPr>
              <w:rFonts w:hint="eastAsia"/>
              <w:sz w:val="28"/>
              <w:szCs w:val="28"/>
              <w:lang w:eastAsia="zh-CN"/>
            </w:rPr>
            <w:t>三</w:t>
          </w:r>
          <w:r>
            <w:rPr>
              <w:rFonts w:hint="eastAsia"/>
              <w:sz w:val="28"/>
              <w:szCs w:val="28"/>
            </w:rPr>
            <w:t>）全年一次性奖金个人所得税优惠政策</w:t>
          </w:r>
          <w:r>
            <w:rPr>
              <w:sz w:val="28"/>
              <w:szCs w:val="28"/>
            </w:rPr>
            <w:tab/>
          </w:r>
          <w:r>
            <w:rPr>
              <w:sz w:val="28"/>
              <w:szCs w:val="28"/>
            </w:rPr>
            <w:fldChar w:fldCharType="begin"/>
          </w:r>
          <w:r>
            <w:rPr>
              <w:sz w:val="28"/>
              <w:szCs w:val="28"/>
            </w:rPr>
            <w:instrText xml:space="preserve"> PAGEREF _Toc18361 \h </w:instrText>
          </w:r>
          <w:r>
            <w:rPr>
              <w:sz w:val="28"/>
              <w:szCs w:val="28"/>
            </w:rPr>
            <w:fldChar w:fldCharType="separate"/>
          </w:r>
          <w:r>
            <w:rPr>
              <w:sz w:val="28"/>
              <w:szCs w:val="28"/>
            </w:rPr>
            <w:t>73</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_Toc10906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w:t>
          </w:r>
          <w:r>
            <w:rPr>
              <w:rFonts w:hint="eastAsia"/>
              <w:sz w:val="28"/>
              <w:szCs w:val="28"/>
            </w:rPr>
            <w:t>十</w:t>
          </w:r>
          <w:r>
            <w:rPr>
              <w:rFonts w:hint="eastAsia"/>
              <w:sz w:val="28"/>
              <w:szCs w:val="28"/>
              <w:lang w:eastAsia="zh-CN"/>
            </w:rPr>
            <w:t>四</w:t>
          </w:r>
          <w:r>
            <w:rPr>
              <w:rFonts w:hint="eastAsia"/>
              <w:sz w:val="28"/>
              <w:szCs w:val="28"/>
            </w:rPr>
            <w:t>）上市公司股权激励个人所得税优惠政策</w:t>
          </w:r>
          <w:r>
            <w:rPr>
              <w:sz w:val="28"/>
              <w:szCs w:val="28"/>
            </w:rPr>
            <w:tab/>
          </w:r>
          <w:r>
            <w:rPr>
              <w:sz w:val="28"/>
              <w:szCs w:val="28"/>
            </w:rPr>
            <w:fldChar w:fldCharType="begin"/>
          </w:r>
          <w:r>
            <w:rPr>
              <w:sz w:val="28"/>
              <w:szCs w:val="28"/>
            </w:rPr>
            <w:instrText xml:space="preserve"> PAGEREF _Toc10906 \h </w:instrText>
          </w:r>
          <w:r>
            <w:rPr>
              <w:sz w:val="28"/>
              <w:szCs w:val="28"/>
            </w:rPr>
            <w:fldChar w:fldCharType="separate"/>
          </w:r>
          <w:r>
            <w:rPr>
              <w:sz w:val="28"/>
              <w:szCs w:val="28"/>
            </w:rPr>
            <w:t>74</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_Toc23974 </w:instrText>
          </w:r>
          <w:r>
            <w:rPr>
              <w:rFonts w:hint="eastAsia" w:ascii="黑体" w:hAnsi="黑体" w:eastAsia="黑体" w:cs="黑体"/>
              <w:sz w:val="28"/>
              <w:szCs w:val="28"/>
            </w:rPr>
            <w:fldChar w:fldCharType="separate"/>
          </w:r>
          <w:r>
            <w:rPr>
              <w:rFonts w:hint="eastAsia"/>
              <w:sz w:val="28"/>
              <w:szCs w:val="28"/>
            </w:rPr>
            <w:t>（</w:t>
          </w:r>
          <w:r>
            <w:rPr>
              <w:rFonts w:hint="eastAsia"/>
              <w:sz w:val="28"/>
              <w:szCs w:val="28"/>
              <w:lang w:eastAsia="zh-CN"/>
            </w:rPr>
            <w:t>四</w:t>
          </w:r>
          <w:r>
            <w:rPr>
              <w:rFonts w:hint="eastAsia"/>
              <w:sz w:val="28"/>
              <w:szCs w:val="28"/>
            </w:rPr>
            <w:t>十</w:t>
          </w:r>
          <w:r>
            <w:rPr>
              <w:rFonts w:hint="eastAsia"/>
              <w:sz w:val="28"/>
              <w:szCs w:val="28"/>
              <w:lang w:eastAsia="zh-CN"/>
            </w:rPr>
            <w:t>五</w:t>
          </w:r>
          <w:r>
            <w:rPr>
              <w:rFonts w:hint="eastAsia"/>
              <w:sz w:val="28"/>
              <w:szCs w:val="28"/>
            </w:rPr>
            <w:t>）外籍个人津</w:t>
          </w:r>
          <w:r>
            <w:rPr>
              <w:rFonts w:hint="eastAsia"/>
              <w:sz w:val="28"/>
              <w:szCs w:val="28"/>
              <w:lang w:val="en-US" w:eastAsia="zh-CN"/>
            </w:rPr>
            <w:t>补贴</w:t>
          </w:r>
          <w:r>
            <w:rPr>
              <w:rFonts w:hint="eastAsia"/>
              <w:sz w:val="28"/>
              <w:szCs w:val="28"/>
            </w:rPr>
            <w:t>个人所得税优惠政策</w:t>
          </w:r>
          <w:r>
            <w:rPr>
              <w:sz w:val="28"/>
              <w:szCs w:val="28"/>
            </w:rPr>
            <w:tab/>
          </w:r>
          <w:r>
            <w:rPr>
              <w:sz w:val="28"/>
              <w:szCs w:val="28"/>
            </w:rPr>
            <w:fldChar w:fldCharType="begin"/>
          </w:r>
          <w:r>
            <w:rPr>
              <w:sz w:val="28"/>
              <w:szCs w:val="28"/>
            </w:rPr>
            <w:instrText xml:space="preserve"> PAGEREF _Toc23974 \h </w:instrText>
          </w:r>
          <w:r>
            <w:rPr>
              <w:sz w:val="28"/>
              <w:szCs w:val="28"/>
            </w:rPr>
            <w:fldChar w:fldCharType="separate"/>
          </w:r>
          <w:r>
            <w:rPr>
              <w:sz w:val="28"/>
              <w:szCs w:val="28"/>
            </w:rPr>
            <w:t>75</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_Toc32577 </w:instrText>
          </w:r>
          <w:r>
            <w:rPr>
              <w:rFonts w:hint="eastAsia" w:ascii="黑体" w:hAnsi="黑体" w:eastAsia="黑体" w:cs="黑体"/>
              <w:sz w:val="28"/>
              <w:szCs w:val="28"/>
            </w:rPr>
            <w:fldChar w:fldCharType="separate"/>
          </w:r>
          <w:r>
            <w:rPr>
              <w:rFonts w:hint="eastAsia"/>
              <w:sz w:val="28"/>
              <w:szCs w:val="28"/>
              <w:lang w:eastAsia="zh-CN"/>
            </w:rPr>
            <w:t>（四十六）阶段性降低失业保险、工伤保险费率政策</w:t>
          </w:r>
          <w:r>
            <w:rPr>
              <w:sz w:val="28"/>
              <w:szCs w:val="28"/>
            </w:rPr>
            <w:tab/>
          </w:r>
          <w:r>
            <w:rPr>
              <w:sz w:val="28"/>
              <w:szCs w:val="28"/>
            </w:rPr>
            <w:fldChar w:fldCharType="begin"/>
          </w:r>
          <w:r>
            <w:rPr>
              <w:sz w:val="28"/>
              <w:szCs w:val="28"/>
            </w:rPr>
            <w:instrText xml:space="preserve"> PAGEREF _Toc32577 \h </w:instrText>
          </w:r>
          <w:r>
            <w:rPr>
              <w:sz w:val="28"/>
              <w:szCs w:val="28"/>
            </w:rPr>
            <w:fldChar w:fldCharType="separate"/>
          </w:r>
          <w:r>
            <w:rPr>
              <w:sz w:val="28"/>
              <w:szCs w:val="28"/>
            </w:rPr>
            <w:t>76</w:t>
          </w:r>
          <w:r>
            <w:rPr>
              <w:sz w:val="28"/>
              <w:szCs w:val="28"/>
            </w:rPr>
            <w:fldChar w:fldCharType="end"/>
          </w:r>
          <w:r>
            <w:rPr>
              <w:rFonts w:hint="eastAsia" w:ascii="黑体" w:hAnsi="黑体" w:eastAsia="黑体" w:cs="黑体"/>
              <w:sz w:val="28"/>
              <w:szCs w:val="28"/>
            </w:rPr>
            <w:fldChar w:fldCharType="end"/>
          </w:r>
        </w:p>
        <w:p>
          <w:pPr>
            <w:pStyle w:val="12"/>
            <w:tabs>
              <w:tab w:val="right" w:leader="dot" w:pos="8845"/>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_Toc13208 </w:instrText>
          </w:r>
          <w:r>
            <w:rPr>
              <w:rFonts w:hint="eastAsia" w:ascii="黑体" w:hAnsi="黑体" w:eastAsia="黑体" w:cs="黑体"/>
              <w:sz w:val="28"/>
              <w:szCs w:val="28"/>
            </w:rPr>
            <w:fldChar w:fldCharType="separate"/>
          </w:r>
          <w:r>
            <w:rPr>
              <w:rFonts w:hint="eastAsia"/>
              <w:sz w:val="28"/>
              <w:szCs w:val="28"/>
              <w:lang w:eastAsia="zh-CN"/>
            </w:rPr>
            <w:t>（四十七）小型水库移民扶助基金减征政策</w:t>
          </w:r>
          <w:r>
            <w:rPr>
              <w:sz w:val="28"/>
              <w:szCs w:val="28"/>
            </w:rPr>
            <w:tab/>
          </w:r>
          <w:r>
            <w:rPr>
              <w:sz w:val="28"/>
              <w:szCs w:val="28"/>
            </w:rPr>
            <w:fldChar w:fldCharType="begin"/>
          </w:r>
          <w:r>
            <w:rPr>
              <w:sz w:val="28"/>
              <w:szCs w:val="28"/>
            </w:rPr>
            <w:instrText xml:space="preserve"> PAGEREF _Toc13208 \h </w:instrText>
          </w:r>
          <w:r>
            <w:rPr>
              <w:sz w:val="28"/>
              <w:szCs w:val="28"/>
            </w:rPr>
            <w:fldChar w:fldCharType="separate"/>
          </w:r>
          <w:r>
            <w:rPr>
              <w:sz w:val="28"/>
              <w:szCs w:val="28"/>
            </w:rPr>
            <w:t>78</w:t>
          </w:r>
          <w:r>
            <w:rPr>
              <w:sz w:val="28"/>
              <w:szCs w:val="28"/>
            </w:rPr>
            <w:fldChar w:fldCharType="end"/>
          </w:r>
          <w:r>
            <w:rPr>
              <w:rFonts w:hint="eastAsia" w:ascii="黑体" w:hAnsi="黑体" w:eastAsia="黑体" w:cs="黑体"/>
              <w:sz w:val="28"/>
              <w:szCs w:val="28"/>
            </w:rPr>
            <w:fldChar w:fldCharType="end"/>
          </w:r>
        </w:p>
        <w:p>
          <w:pPr>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fldChar w:fldCharType="end"/>
          </w:r>
        </w:p>
      </w:sdtContent>
    </w:sdt>
    <w:p>
      <w:pPr>
        <w:rPr>
          <w:rFonts w:hint="eastAsia" w:ascii="黑体" w:hAnsi="黑体" w:eastAsia="黑体" w:cs="黑体"/>
          <w:sz w:val="28"/>
          <w:szCs w:val="28"/>
        </w:rPr>
      </w:pPr>
      <w:bookmarkStart w:id="120" w:name="_Toc28524"/>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pStyle w:val="3"/>
        <w:pageBreakBefore w:val="0"/>
        <w:widowControl w:val="0"/>
        <w:kinsoku/>
        <w:wordWrap/>
        <w:overflowPunct/>
        <w:topLinePunct w:val="0"/>
        <w:autoSpaceDE/>
        <w:autoSpaceDN/>
        <w:bidi w:val="0"/>
        <w:adjustRightInd/>
        <w:snapToGrid/>
        <w:spacing w:before="0" w:beforeLines="0" w:after="0" w:afterLines="0" w:line="500" w:lineRule="exact"/>
        <w:ind w:firstLine="883" w:firstLineChars="200"/>
        <w:textAlignment w:val="auto"/>
        <w:rPr>
          <w:rFonts w:hint="eastAsia" w:ascii="黑体" w:hAnsi="黑体" w:eastAsia="黑体" w:cs="黑体"/>
        </w:rPr>
      </w:pPr>
      <w:bookmarkStart w:id="121" w:name="_Toc1570"/>
      <w:bookmarkStart w:id="122" w:name="_Toc28206"/>
      <w:bookmarkStart w:id="123" w:name="_Toc18816"/>
      <w:r>
        <w:rPr>
          <w:rFonts w:hint="eastAsia" w:ascii="黑体" w:hAnsi="黑体" w:eastAsia="黑体" w:cs="黑体"/>
        </w:rPr>
        <w:t>一、新出台的税费支持政策</w:t>
      </w:r>
      <w:bookmarkEnd w:id="120"/>
      <w:bookmarkEnd w:id="121"/>
      <w:bookmarkEnd w:id="122"/>
      <w:bookmarkEnd w:id="123"/>
      <w:bookmarkStart w:id="124" w:name="_Toc31912"/>
    </w:p>
    <w:bookmarkEnd w:id="124"/>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25" w:name="_Toc25582"/>
      <w:bookmarkStart w:id="126" w:name="_Toc10743"/>
      <w:bookmarkStart w:id="127" w:name="_Toc8317"/>
      <w:bookmarkStart w:id="128" w:name="_Toc24058"/>
      <w:r>
        <w:rPr>
          <w:rFonts w:hint="eastAsia"/>
        </w:rPr>
        <w:t>（一）2022年增值税期末留抵退税政策</w:t>
      </w:r>
      <w:bookmarkEnd w:id="125"/>
      <w:bookmarkEnd w:id="126"/>
      <w:bookmarkEnd w:id="127"/>
      <w:bookmarkEnd w:id="128"/>
    </w:p>
    <w:p>
      <w:pPr>
        <w:pageBreakBefore w:val="0"/>
        <w:kinsoku/>
        <w:wordWrap/>
        <w:overflowPunct/>
        <w:topLinePunct w:val="0"/>
        <w:bidi w:val="0"/>
        <w:spacing w:line="500" w:lineRule="exact"/>
        <w:ind w:firstLine="643"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符合条件的小微企业（含个体工商户）以及“制造业”“科学研究和技术服务业”“电力、热力、燃气及水生产和供应业”“软件和信息技术服务业”“生态保护和环境治理业”和“交通运输、仓储和邮政业”（以下称“制造业等行业”）企业（含个体工商户）及“批发和零售业”“农、林、牧、渔业”“住宿和餐饮业”“居民服务、修理和其他服务业”“教育”“卫生和社会工作”和“文化、体育和娱乐业”（以下称“批发零售业等行业”）企业（含个体工商户）。</w:t>
      </w:r>
    </w:p>
    <w:p>
      <w:pPr>
        <w:pageBreakBefore w:val="0"/>
        <w:kinsoku/>
        <w:wordWrap/>
        <w:overflowPunct/>
        <w:topLinePunct w:val="0"/>
        <w:bidi w:val="0"/>
        <w:spacing w:line="50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【优惠内容】</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1.符合条件的小微企业，可以自2022年4月纳税申报期起向主管税务机关申请退还增量留抵税额。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2.符合条件的微型企业，可以自2022年4月纳税申报期起向主管税务机关申请一次性退还存量留抵税额；符合条件的小型企业，可以自2022年5月纳税申报期起向主管税务机关申请一次性退还存量留抵税额。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3.符合条件的制造业等行业企业，可以自2022年4月纳税申报期起向主管税务机关申请退还增量留抵税额。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5.符合条件的批发零售业等行业企业，可以自2022年7月纳税申报期起向主管税务机关申请退还增量留抵税额。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6.符合条件的批发零售业等行业企业，可以自2022年7月纳税申报期起向主管税务机关申请一次性退还存量留抵税额。</w:t>
      </w:r>
    </w:p>
    <w:p>
      <w:pPr>
        <w:pageBreakBefore w:val="0"/>
        <w:kinsoku/>
        <w:wordWrap/>
        <w:overflowPunct/>
        <w:topLinePunct w:val="0"/>
        <w:bidi w:val="0"/>
        <w:spacing w:line="50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【享受条件】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1.在2022年12月31日前，纳税人享受退税需同时符合以下条件：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（1）纳税信用等级为A级或者B级；</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（2）申请退税前36个月未发生骗取留抵退税、骗取出口退税或虚开增值税专用发票情形；</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（3）申请退税前36个月未因偷税被税务机关处罚两次及以上；</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（4）2019年4月1日起未享受即征即退、先征后返（退）政策。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2.增量留抵税额，区分以下情形确定：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（1）纳税人获得一次性存量留抵退税前，增量留抵税额为当期期末留抵税额与2019年3月31日相比新增加的留抵税额。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（2）纳税人获得一次性存量留抵退税后，增量留抵税额为当期期末留抵税额。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3.存量留抵税额，区分以下情形确定：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（2）纳税人获得一次性存量留抵退税后，存量留抵税额为零。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4.纳税人按照以下公式计算允许退还的留抵税额：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允许退还的增量留抵税额=增量留抵税额×进项构成比例×100%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允许退还的存量留抵税额=存量留抵税额×进项构成比例×100%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纳税人出口货物劳务、发生跨境应税行为，适用免抵退税办法的，应先办理免抵退税。免抵退税办理完毕后，仍符合规定条件的，可以申请退还留抵税额；适用免退税办法的，相关进项税额不得用于退还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纳税人自2019年4月1日起已享受增值税即征即退、先征后返（退）政策的，可以在2022年10月31日前一次性将已退还的增值税即征即退、先征后返（退）税款全部缴回后，按规定申请退还留抵税额。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29" w:name="_Toc2539"/>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办理流程</w:t>
      </w:r>
      <w:r>
        <w:rPr>
          <w:rFonts w:hint="eastAsia" w:asciiTheme="minorEastAsia" w:hAnsiTheme="minorEastAsia" w:eastAsiaTheme="minorEastAsia" w:cstheme="minorEastAsia"/>
          <w:b/>
          <w:bCs/>
          <w:sz w:val="32"/>
          <w:szCs w:val="32"/>
        </w:rPr>
        <w:t>】</w:t>
      </w:r>
      <w:bookmarkEnd w:id="12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企业向主管税务机关提出申请，主管税务机关按照政策规定核准退税额。</w:t>
      </w:r>
    </w:p>
    <w:p>
      <w:pPr>
        <w:pageBreakBefore w:val="0"/>
        <w:kinsoku/>
        <w:wordWrap/>
        <w:overflowPunct/>
        <w:topLinePunct w:val="0"/>
        <w:bidi w:val="0"/>
        <w:spacing w:line="500" w:lineRule="exact"/>
        <w:ind w:firstLine="640" w:firstLineChars="200"/>
        <w:jc w:val="both"/>
        <w:textAlignment w:val="auto"/>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bCs/>
          <w:sz w:val="32"/>
          <w:szCs w:val="32"/>
        </w:rPr>
        <w:t>政策依据</w:t>
      </w:r>
      <w:r>
        <w:rPr>
          <w:rFonts w:hint="eastAsia" w:asciiTheme="minorEastAsia" w:hAnsiTheme="minorEastAsia" w:eastAsiaTheme="minorEastAsia" w:cstheme="minorEastAsia"/>
          <w:sz w:val="32"/>
          <w:szCs w:val="32"/>
        </w:rPr>
        <w:t>】</w:t>
      </w:r>
      <w:sdt>
        <w:sdtPr>
          <w:rPr>
            <w:rFonts w:ascii="宋体" w:hAnsi="宋体" w:eastAsia="宋体" w:cstheme="minorBidi"/>
            <w:kern w:val="2"/>
            <w:sz w:val="21"/>
            <w:szCs w:val="24"/>
            <w:lang w:val="en-US" w:eastAsia="zh-CN" w:bidi="ar-SA"/>
          </w:rPr>
          <w:id w:val="147478685"/>
          <w:showingPlcHdr/>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sdt>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财政部 税务总局关于进一步加大增值税期末留抵退税政策实施力度的公告》（2022年第14号）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税务总局关于进一步加快增值税期末留抵退税政策实施进度的公告》（2022年第17号）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3.《财政部 税务总局关于进一步持续加快增值税期末留抵退税政策实施进度的公告》（2022年第19号）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4.《财政部 税务总局关于扩大全额退还增值税留抵税额政策行业范围的公告 》（2022年第21号）</w:t>
      </w:r>
    </w:p>
    <w:p>
      <w:pPr>
        <w:pStyle w:val="4"/>
        <w:pageBreakBefore w:val="0"/>
        <w:kinsoku/>
        <w:wordWrap/>
        <w:overflowPunct/>
        <w:topLinePunct w:val="0"/>
        <w:bidi w:val="0"/>
        <w:spacing w:line="500" w:lineRule="exact"/>
        <w:ind w:firstLine="643" w:firstLineChars="200"/>
        <w:textAlignment w:val="auto"/>
        <w:outlineLvl w:val="9"/>
        <w:rPr>
          <w:rFonts w:hint="eastAsia"/>
        </w:rPr>
      </w:pPr>
      <w:bookmarkStart w:id="130" w:name="_Toc5956"/>
      <w:bookmarkStart w:id="131" w:name="_Toc8162"/>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32" w:name="_Toc2714"/>
      <w:bookmarkStart w:id="133" w:name="_Toc23707"/>
      <w:bookmarkStart w:id="134" w:name="_Toc16657"/>
      <w:r>
        <w:rPr>
          <w:rFonts w:hint="eastAsia"/>
        </w:rPr>
        <w:t>（</w:t>
      </w:r>
      <w:r>
        <w:rPr>
          <w:rFonts w:hint="eastAsia"/>
          <w:lang w:eastAsia="zh-CN"/>
        </w:rPr>
        <w:t>二</w:t>
      </w:r>
      <w:r>
        <w:rPr>
          <w:rFonts w:hint="eastAsia"/>
        </w:rPr>
        <w:t>）中小微企业设备器具所得税税前扣除政策</w:t>
      </w:r>
      <w:bookmarkEnd w:id="130"/>
      <w:bookmarkEnd w:id="131"/>
      <w:bookmarkEnd w:id="132"/>
      <w:bookmarkEnd w:id="133"/>
      <w:bookmarkEnd w:id="134"/>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35" w:name="_Toc9163"/>
      <w:bookmarkStart w:id="136" w:name="_Toc19039"/>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享受主体</w:t>
      </w:r>
      <w:r>
        <w:rPr>
          <w:rFonts w:hint="eastAsia" w:asciiTheme="minorEastAsia" w:hAnsiTheme="minorEastAsia" w:eastAsiaTheme="minorEastAsia" w:cstheme="minorEastAsia"/>
          <w:b/>
          <w:bCs/>
          <w:sz w:val="32"/>
          <w:szCs w:val="32"/>
        </w:rPr>
        <w:t>】</w:t>
      </w:r>
      <w:bookmarkEnd w:id="135"/>
      <w:bookmarkEnd w:id="13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中小微企业</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37" w:name="_Toc31628"/>
      <w:bookmarkStart w:id="138" w:name="_Toc2730"/>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优惠内容</w:t>
      </w:r>
      <w:r>
        <w:rPr>
          <w:rFonts w:hint="eastAsia" w:asciiTheme="minorEastAsia" w:hAnsiTheme="minorEastAsia" w:eastAsiaTheme="minorEastAsia" w:cstheme="minorEastAsia"/>
          <w:b/>
          <w:bCs/>
          <w:sz w:val="32"/>
          <w:szCs w:val="32"/>
        </w:rPr>
        <w:t>】</w:t>
      </w:r>
      <w:bookmarkEnd w:id="137"/>
      <w:bookmarkEnd w:id="13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39" w:name="_Toc14883"/>
      <w:bookmarkStart w:id="140" w:name="_Toc27438"/>
      <w:r>
        <w:rPr>
          <w:rFonts w:hint="eastAsia" w:asciiTheme="minorEastAsia" w:hAnsiTheme="minorEastAsia" w:eastAsiaTheme="minorEastAsia" w:cstheme="minorEastAsia"/>
          <w:b/>
          <w:bCs/>
          <w:sz w:val="32"/>
          <w:szCs w:val="32"/>
          <w:lang w:eastAsia="zh-CN"/>
        </w:rPr>
        <w:t>【享受条件】</w:t>
      </w:r>
      <w:bookmarkEnd w:id="139"/>
      <w:bookmarkEnd w:id="14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1.中小微企业是指从事国家非限制和禁止行业，且符合以下条件的企业：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（1）信息传输业、建筑业、租赁和商务服务业：从业人员2000人以下，或营业收入10亿元以下或资产总额12亿元以下；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（2）房地产开发经营：营业收入20亿元以下或资产总额1亿元以下；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（3）其他行业：从业人员1000人以下或营业收入4亿元以下。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2.设备、器具，是指除房屋、建筑物以外的固定资产；从业人数，包括与企业建立劳动关系的职工人数和企业接受的劳务派遣用工人数。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从业人数和资产总额指标，应按企业全年的季度平均值确定。具体计算公式如下：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季度平均值=（季初值+季末值）÷</w:t>
      </w:r>
      <w:r>
        <w:rPr>
          <w:rFonts w:hint="eastAsia" w:asciiTheme="minorEastAsia" w:hAnsiTheme="minorEastAsia" w:eastAsiaTheme="minorEastAsia" w:cstheme="minorEastAsia"/>
          <w:sz w:val="32"/>
          <w:szCs w:val="32"/>
          <w:lang w:val="en-US" w:eastAsia="zh-CN"/>
        </w:rPr>
        <w:t>2</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全年季度平均值=全年各季度平均值之和÷4</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年度中间开业或者终止经营活动的，以其实际经营期作为一个纳税年度确定上述相关指标。</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3.中小微企业可按季（月）在预缴申报时享受上述政策。《财政部 税务总局关于中小微企业设备器具所得税税前扣除有关政策的公告》（2022年第12号）发布前企业在2022年已购置的设备、器具，可在政策发布后的预缴申报、年度汇算清缴时享受。</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4.中小微企业可根据自身生产经营核算需要自行选择享受上述政策，当年度未选择享受的，以后年度不得再变更享受。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41" w:name="_Toc8993"/>
      <w:bookmarkStart w:id="142" w:name="_Toc4999"/>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办理流程</w:t>
      </w:r>
      <w:r>
        <w:rPr>
          <w:rFonts w:hint="eastAsia" w:asciiTheme="minorEastAsia" w:hAnsiTheme="minorEastAsia" w:eastAsiaTheme="minorEastAsia" w:cstheme="minorEastAsia"/>
          <w:b/>
          <w:bCs/>
          <w:sz w:val="32"/>
          <w:szCs w:val="32"/>
        </w:rPr>
        <w:t>】</w:t>
      </w:r>
      <w:bookmarkEnd w:id="141"/>
      <w:bookmarkEnd w:id="14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43" w:name="_Toc26776"/>
      <w:bookmarkStart w:id="144" w:name="_Toc24818"/>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政策依据</w:t>
      </w:r>
      <w:r>
        <w:rPr>
          <w:rFonts w:hint="eastAsia" w:asciiTheme="minorEastAsia" w:hAnsiTheme="minorEastAsia" w:eastAsiaTheme="minorEastAsia" w:cstheme="minorEastAsia"/>
          <w:b/>
          <w:bCs/>
          <w:sz w:val="32"/>
          <w:szCs w:val="32"/>
        </w:rPr>
        <w:t>】</w:t>
      </w:r>
      <w:bookmarkEnd w:id="143"/>
      <w:bookmarkEnd w:id="14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税务总局关于中小微企业设备器具所得税税前扣除有关政策的公告》（2022年第12号）</w:t>
      </w:r>
    </w:p>
    <w:p>
      <w:pPr>
        <w:pStyle w:val="4"/>
        <w:pageBreakBefore w:val="0"/>
        <w:kinsoku/>
        <w:wordWrap/>
        <w:overflowPunct/>
        <w:topLinePunct w:val="0"/>
        <w:bidi w:val="0"/>
        <w:spacing w:line="500" w:lineRule="exact"/>
        <w:ind w:firstLine="643" w:firstLineChars="200"/>
        <w:textAlignment w:val="auto"/>
        <w:outlineLvl w:val="9"/>
        <w:rPr>
          <w:rFonts w:hint="eastAsia"/>
        </w:rPr>
      </w:pPr>
      <w:bookmarkStart w:id="145" w:name="_Toc4298"/>
      <w:bookmarkStart w:id="146" w:name="_Toc8910"/>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47" w:name="_Toc15094"/>
      <w:bookmarkStart w:id="148" w:name="_Toc13351"/>
      <w:bookmarkStart w:id="149" w:name="_Toc24761"/>
      <w:r>
        <w:rPr>
          <w:rFonts w:hint="eastAsia"/>
        </w:rPr>
        <w:t>（</w:t>
      </w:r>
      <w:r>
        <w:rPr>
          <w:rFonts w:hint="eastAsia"/>
          <w:lang w:eastAsia="zh-CN"/>
        </w:rPr>
        <w:t>三</w:t>
      </w:r>
      <w:r>
        <w:rPr>
          <w:rFonts w:hint="eastAsia"/>
        </w:rPr>
        <w:t>）航空和铁路运输企业分支机构暂停预缴增值税政策</w:t>
      </w:r>
      <w:bookmarkEnd w:id="145"/>
      <w:bookmarkEnd w:id="146"/>
      <w:bookmarkEnd w:id="147"/>
      <w:bookmarkEnd w:id="148"/>
      <w:bookmarkEnd w:id="149"/>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50" w:name="_Toc14079"/>
      <w:bookmarkStart w:id="151" w:name="_Toc28815"/>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享受主体</w:t>
      </w:r>
      <w:r>
        <w:rPr>
          <w:rFonts w:hint="eastAsia" w:asciiTheme="minorEastAsia" w:hAnsiTheme="minorEastAsia" w:eastAsiaTheme="minorEastAsia" w:cstheme="minorEastAsia"/>
          <w:b/>
          <w:bCs/>
          <w:sz w:val="32"/>
          <w:szCs w:val="32"/>
        </w:rPr>
        <w:t>】</w:t>
      </w:r>
      <w:bookmarkEnd w:id="150"/>
      <w:bookmarkEnd w:id="15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航空和铁路运输企业分支机构</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52" w:name="_Toc32142"/>
      <w:bookmarkStart w:id="153" w:name="_Toc19025"/>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优惠内容</w:t>
      </w:r>
      <w:r>
        <w:rPr>
          <w:rFonts w:hint="eastAsia" w:asciiTheme="minorEastAsia" w:hAnsiTheme="minorEastAsia" w:eastAsiaTheme="minorEastAsia" w:cstheme="minorEastAsia"/>
          <w:b/>
          <w:bCs/>
          <w:sz w:val="32"/>
          <w:szCs w:val="32"/>
        </w:rPr>
        <w:t>】</w:t>
      </w:r>
      <w:bookmarkEnd w:id="152"/>
      <w:bookmarkEnd w:id="15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自2022年1月1日至2022年12月31日，航空和铁路运输</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企业分支机构暂停预缴增值税。2022年2月纳税申报期至《财政部 税务总局关于促进服务业领域困难行业纾困发展有关增值税政策的公告》（2022年第11号）发布之日（2022年3月3日）已预缴的增值税予以退还。</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rPr>
      </w:pPr>
      <w:bookmarkStart w:id="154" w:name="_Toc29046"/>
      <w:bookmarkStart w:id="155" w:name="_Toc18715"/>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享受条件</w:t>
      </w:r>
      <w:r>
        <w:rPr>
          <w:rFonts w:hint="eastAsia" w:asciiTheme="minorEastAsia" w:hAnsiTheme="minorEastAsia" w:eastAsiaTheme="minorEastAsia" w:cstheme="minorEastAsia"/>
          <w:b/>
          <w:bCs/>
          <w:sz w:val="32"/>
          <w:szCs w:val="32"/>
        </w:rPr>
        <w:t>】</w:t>
      </w:r>
      <w:bookmarkEnd w:id="154"/>
      <w:bookmarkEnd w:id="15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航空和铁路运输企业的分支机构。</w:t>
      </w:r>
    </w:p>
    <w:p>
      <w:pPr>
        <w:keepNext w:val="0"/>
        <w:keepLines w:val="0"/>
        <w:pageBreakBefore w:val="0"/>
        <w:widowControl w:val="0"/>
        <w:kinsoku/>
        <w:wordWrap/>
        <w:overflowPunct/>
        <w:topLinePunct w:val="0"/>
        <w:bidi w:val="0"/>
        <w:adjustRightInd/>
        <w:snapToGrid/>
        <w:spacing w:beforeAutospacing="0"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56" w:name="_Toc28906"/>
      <w:bookmarkStart w:id="157" w:name="_Toc3072"/>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办理流程</w:t>
      </w:r>
      <w:r>
        <w:rPr>
          <w:rFonts w:hint="eastAsia" w:asciiTheme="minorEastAsia" w:hAnsiTheme="minorEastAsia" w:eastAsiaTheme="minorEastAsia" w:cstheme="minorEastAsia"/>
          <w:b/>
          <w:bCs/>
          <w:sz w:val="32"/>
          <w:szCs w:val="32"/>
        </w:rPr>
        <w:t>】</w:t>
      </w:r>
      <w:bookmarkEnd w:id="156"/>
      <w:bookmarkEnd w:id="15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申报即享受</w:t>
      </w:r>
    </w:p>
    <w:p>
      <w:pPr>
        <w:keepNext w:val="0"/>
        <w:keepLines w:val="0"/>
        <w:pageBreakBefore w:val="0"/>
        <w:widowControl w:val="0"/>
        <w:kinsoku/>
        <w:wordWrap/>
        <w:overflowPunct/>
        <w:topLinePunct w:val="0"/>
        <w:bidi w:val="0"/>
        <w:adjustRightInd/>
        <w:snapToGrid/>
        <w:spacing w:beforeAutospacing="0"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58" w:name="_Toc24999"/>
      <w:bookmarkStart w:id="159" w:name="_Toc17615"/>
      <w:r>
        <w:rPr>
          <w:rFonts w:hint="eastAsia" w:asciiTheme="minorEastAsia" w:hAnsiTheme="minorEastAsia" w:eastAsiaTheme="minorEastAsia" w:cstheme="minorEastAsia"/>
          <w:b/>
          <w:bCs/>
          <w:sz w:val="32"/>
          <w:szCs w:val="32"/>
          <w:lang w:eastAsia="zh-CN"/>
        </w:rPr>
        <w:t>【政策依据】</w:t>
      </w:r>
      <w:bookmarkEnd w:id="158"/>
      <w:bookmarkEnd w:id="15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税务总局关于促进服务业领域困难行业纾困发展</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有关增值税政策的公告》（2022年第11号）</w:t>
      </w:r>
    </w:p>
    <w:p>
      <w:pPr>
        <w:pStyle w:val="4"/>
        <w:pageBreakBefore w:val="0"/>
        <w:kinsoku/>
        <w:wordWrap/>
        <w:overflowPunct/>
        <w:topLinePunct w:val="0"/>
        <w:bidi w:val="0"/>
        <w:spacing w:line="500" w:lineRule="exact"/>
        <w:ind w:firstLine="643" w:firstLineChars="200"/>
        <w:textAlignment w:val="auto"/>
        <w:outlineLvl w:val="9"/>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60" w:name="_Toc6375"/>
      <w:bookmarkStart w:id="161" w:name="_Toc8569"/>
      <w:bookmarkStart w:id="162" w:name="_Toc1407"/>
      <w:bookmarkStart w:id="163" w:name="_Toc32653"/>
      <w:bookmarkStart w:id="164" w:name="_Toc9692"/>
      <w:r>
        <w:rPr>
          <w:rFonts w:hint="eastAsia"/>
        </w:rPr>
        <w:t>（</w:t>
      </w:r>
      <w:r>
        <w:rPr>
          <w:rFonts w:hint="eastAsia"/>
          <w:lang w:eastAsia="zh-CN"/>
        </w:rPr>
        <w:t>四</w:t>
      </w:r>
      <w:r>
        <w:rPr>
          <w:rFonts w:hint="eastAsia"/>
        </w:rPr>
        <w:t>）公共交通运输服务收入免征增值税政策</w:t>
      </w:r>
      <w:bookmarkEnd w:id="160"/>
      <w:bookmarkEnd w:id="161"/>
      <w:bookmarkEnd w:id="162"/>
      <w:bookmarkEnd w:id="163"/>
      <w:bookmarkEnd w:id="164"/>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65" w:name="_Toc20716"/>
      <w:bookmarkStart w:id="166" w:name="_Toc25735"/>
      <w:r>
        <w:rPr>
          <w:rFonts w:hint="eastAsia" w:asciiTheme="minorEastAsia" w:hAnsiTheme="minorEastAsia" w:eastAsiaTheme="minorEastAsia" w:cstheme="minorEastAsia"/>
          <w:b/>
          <w:bCs/>
          <w:sz w:val="32"/>
          <w:szCs w:val="32"/>
          <w:lang w:eastAsia="zh-CN"/>
        </w:rPr>
        <w:t>【享受主体】</w:t>
      </w:r>
      <w:bookmarkEnd w:id="165"/>
      <w:bookmarkEnd w:id="16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提供公共交通运输服务的纳税人</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67" w:name="_Toc26605"/>
      <w:bookmarkStart w:id="168" w:name="_Toc24828"/>
      <w:r>
        <w:rPr>
          <w:rFonts w:hint="eastAsia" w:asciiTheme="minorEastAsia" w:hAnsiTheme="minorEastAsia" w:eastAsiaTheme="minorEastAsia" w:cstheme="minorEastAsia"/>
          <w:b/>
          <w:bCs/>
          <w:sz w:val="32"/>
          <w:szCs w:val="32"/>
          <w:lang w:eastAsia="zh-CN"/>
        </w:rPr>
        <w:t>【优惠内容】</w:t>
      </w:r>
      <w:bookmarkEnd w:id="167"/>
      <w:bookmarkEnd w:id="16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自2022年1月1日至2022年12月31日，对纳税人提供公共交通运输服务取得的收入，免征增值税。《财政部 税务总局关于促进服务业领域困难行业纾困发展有关增值税政策的公告》（2022年第11号）发布之前已征收入库的按规定应予免征的增值税税款，可抵减纳税人以后月份应缴纳的增值税税款或者办理税款退库。</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69" w:name="_Toc21536"/>
      <w:bookmarkStart w:id="170" w:name="_Toc12523"/>
      <w:r>
        <w:rPr>
          <w:rFonts w:hint="eastAsia" w:asciiTheme="minorEastAsia" w:hAnsiTheme="minorEastAsia" w:eastAsiaTheme="minorEastAsia" w:cstheme="minorEastAsia"/>
          <w:b/>
          <w:bCs/>
          <w:sz w:val="32"/>
          <w:szCs w:val="32"/>
          <w:lang w:eastAsia="zh-CN"/>
        </w:rPr>
        <w:t>【享受条件】</w:t>
      </w:r>
      <w:bookmarkEnd w:id="169"/>
      <w:bookmarkEnd w:id="170"/>
    </w:p>
    <w:p>
      <w:pPr>
        <w:pageBreakBefore w:val="0"/>
        <w:kinsoku/>
        <w:wordWrap/>
        <w:overflowPunct/>
        <w:topLinePunct w:val="0"/>
        <w:bidi w:val="0"/>
        <w:spacing w:line="500" w:lineRule="exact"/>
        <w:ind w:firstLine="640" w:firstLineChars="200"/>
        <w:jc w:val="both"/>
        <w:textAlignment w:val="auto"/>
        <w:outlineLvl w:val="1"/>
        <w:rPr>
          <w:rFonts w:hint="eastAsia" w:asciiTheme="minorEastAsia" w:hAnsiTheme="minorEastAsia" w:eastAsiaTheme="minorEastAsia" w:cstheme="minorEastAsia"/>
          <w:sz w:val="32"/>
          <w:szCs w:val="32"/>
        </w:rPr>
      </w:pPr>
      <w:bookmarkStart w:id="171" w:name="_Toc24012"/>
      <w:bookmarkStart w:id="172" w:name="_Toc28076"/>
      <w:r>
        <w:rPr>
          <w:rFonts w:hint="eastAsia" w:asciiTheme="minorEastAsia" w:hAnsiTheme="minorEastAsia" w:eastAsiaTheme="minorEastAsia" w:cstheme="minorEastAsia"/>
          <w:sz w:val="32"/>
          <w:szCs w:val="32"/>
        </w:rPr>
        <w:t>1.公共交通运输服务的具体范围，按照《营业税改征增值税</w:t>
      </w:r>
      <w:bookmarkEnd w:id="171"/>
      <w:bookmarkEnd w:id="172"/>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试点有关事项的规定》（财税〔2016〕36号印发）执行。</w:t>
      </w:r>
    </w:p>
    <w:p>
      <w:pPr>
        <w:pageBreakBefore w:val="0"/>
        <w:kinsoku/>
        <w:wordWrap/>
        <w:overflowPunct/>
        <w:topLinePunct w:val="0"/>
        <w:bidi w:val="0"/>
        <w:spacing w:line="500" w:lineRule="exact"/>
        <w:ind w:firstLine="640" w:firstLineChars="200"/>
        <w:jc w:val="both"/>
        <w:textAlignment w:val="auto"/>
        <w:outlineLvl w:val="1"/>
        <w:rPr>
          <w:rFonts w:hint="eastAsia" w:asciiTheme="minorEastAsia" w:hAnsiTheme="minorEastAsia" w:eastAsiaTheme="minorEastAsia" w:cstheme="minorEastAsia"/>
          <w:sz w:val="32"/>
          <w:szCs w:val="32"/>
        </w:rPr>
      </w:pPr>
      <w:bookmarkStart w:id="173" w:name="_Toc29008"/>
      <w:bookmarkStart w:id="174" w:name="_Toc31560"/>
      <w:r>
        <w:rPr>
          <w:rFonts w:hint="eastAsia" w:asciiTheme="minorEastAsia" w:hAnsiTheme="minorEastAsia" w:eastAsiaTheme="minorEastAsia" w:cstheme="minorEastAsia"/>
          <w:sz w:val="32"/>
          <w:szCs w:val="32"/>
        </w:rPr>
        <w:t>2.已向购买方开具增值税专用发票的，应将专用发票追回后</w:t>
      </w:r>
      <w:bookmarkEnd w:id="173"/>
      <w:bookmarkEnd w:id="174"/>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方可办理免税。</w:t>
      </w:r>
    </w:p>
    <w:p>
      <w:pPr>
        <w:keepNext w:val="0"/>
        <w:keepLines w:val="0"/>
        <w:pageBreakBefore w:val="0"/>
        <w:widowControl w:val="0"/>
        <w:kinsoku/>
        <w:wordWrap/>
        <w:overflowPunct/>
        <w:topLinePunct w:val="0"/>
        <w:bidi w:val="0"/>
        <w:adjustRightInd/>
        <w:snapToGrid/>
        <w:spacing w:beforeAutospacing="0"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75" w:name="_Toc14847"/>
      <w:bookmarkStart w:id="176" w:name="_Toc17259"/>
      <w:r>
        <w:rPr>
          <w:rFonts w:hint="eastAsia" w:asciiTheme="minorEastAsia" w:hAnsiTheme="minorEastAsia" w:eastAsiaTheme="minorEastAsia" w:cstheme="minorEastAsia"/>
          <w:b/>
          <w:bCs/>
          <w:sz w:val="32"/>
          <w:szCs w:val="32"/>
          <w:lang w:eastAsia="zh-CN"/>
        </w:rPr>
        <w:t>【办理流程】</w:t>
      </w:r>
      <w:bookmarkEnd w:id="175"/>
      <w:bookmarkEnd w:id="17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申报即享受</w:t>
      </w:r>
    </w:p>
    <w:p>
      <w:pPr>
        <w:keepNext w:val="0"/>
        <w:keepLines w:val="0"/>
        <w:pageBreakBefore w:val="0"/>
        <w:widowControl w:val="0"/>
        <w:kinsoku/>
        <w:wordWrap/>
        <w:overflowPunct/>
        <w:topLinePunct w:val="0"/>
        <w:bidi w:val="0"/>
        <w:adjustRightInd/>
        <w:snapToGrid/>
        <w:spacing w:beforeAutospacing="0"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77" w:name="_Toc22475"/>
      <w:bookmarkStart w:id="178" w:name="_Toc8820"/>
      <w:r>
        <w:rPr>
          <w:rFonts w:hint="eastAsia" w:asciiTheme="minorEastAsia" w:hAnsiTheme="minorEastAsia" w:eastAsiaTheme="minorEastAsia" w:cstheme="minorEastAsia"/>
          <w:b/>
          <w:bCs/>
          <w:sz w:val="32"/>
          <w:szCs w:val="32"/>
          <w:lang w:eastAsia="zh-CN"/>
        </w:rPr>
        <w:t>【政策依据】</w:t>
      </w:r>
      <w:bookmarkEnd w:id="177"/>
      <w:bookmarkEnd w:id="17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税务总局关于促进服务业领域困难行业纾困发展有关增值税政策的公告》（2022年第11号）</w:t>
      </w: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79" w:name="_Toc21362"/>
      <w:bookmarkStart w:id="180" w:name="_Toc5858"/>
      <w:bookmarkStart w:id="181" w:name="_Toc22123"/>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82" w:name="_Toc21811"/>
      <w:bookmarkStart w:id="183" w:name="_Toc32461"/>
      <w:r>
        <w:rPr>
          <w:rFonts w:hint="eastAsia"/>
        </w:rPr>
        <w:t>（</w:t>
      </w:r>
      <w:r>
        <w:rPr>
          <w:rFonts w:hint="eastAsia"/>
          <w:lang w:eastAsia="zh-CN"/>
        </w:rPr>
        <w:t>五</w:t>
      </w:r>
      <w:r>
        <w:rPr>
          <w:rFonts w:hint="eastAsia"/>
        </w:rPr>
        <w:t>）3岁以下婴幼儿照护个人所得税专项附加扣除政策</w:t>
      </w:r>
      <w:bookmarkEnd w:id="179"/>
      <w:bookmarkEnd w:id="180"/>
      <w:bookmarkEnd w:id="181"/>
      <w:bookmarkEnd w:id="182"/>
      <w:bookmarkEnd w:id="183"/>
    </w:p>
    <w:p>
      <w:pPr>
        <w:keepNext w:val="0"/>
        <w:keepLines w:val="0"/>
        <w:pageBreakBefore w:val="0"/>
        <w:widowControl w:val="0"/>
        <w:kinsoku/>
        <w:wordWrap/>
        <w:overflowPunct/>
        <w:topLinePunct w:val="0"/>
        <w:bidi w:val="0"/>
        <w:adjustRightInd/>
        <w:snapToGrid/>
        <w:spacing w:beforeAutospacing="0"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84" w:name="_Toc14557"/>
      <w:bookmarkStart w:id="185" w:name="_Toc4297"/>
      <w:r>
        <w:rPr>
          <w:rFonts w:hint="eastAsia" w:asciiTheme="minorEastAsia" w:hAnsiTheme="minorEastAsia" w:eastAsiaTheme="minorEastAsia" w:cstheme="minorEastAsia"/>
          <w:b/>
          <w:bCs/>
          <w:sz w:val="32"/>
          <w:szCs w:val="32"/>
          <w:lang w:eastAsia="zh-CN"/>
        </w:rPr>
        <w:t>【享受主体】</w:t>
      </w:r>
      <w:bookmarkEnd w:id="184"/>
      <w:bookmarkEnd w:id="18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3岁以下婴幼儿的监护人，包括生父母、继父母、养父母，父母之外的其他人担任未成年人的监护人的，可以比照执行</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86" w:name="_Toc14171"/>
      <w:bookmarkStart w:id="187" w:name="_Toc27963"/>
      <w:r>
        <w:rPr>
          <w:rFonts w:hint="eastAsia" w:asciiTheme="minorEastAsia" w:hAnsiTheme="minorEastAsia" w:eastAsiaTheme="minorEastAsia" w:cstheme="minorEastAsia"/>
          <w:b/>
          <w:bCs/>
          <w:sz w:val="32"/>
          <w:szCs w:val="32"/>
          <w:lang w:eastAsia="zh-CN"/>
        </w:rPr>
        <w:t>【优惠内容】</w:t>
      </w:r>
      <w:bookmarkEnd w:id="186"/>
      <w:bookmarkEnd w:id="18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自2022年1月1日起实施3岁以下婴幼儿照护个人所得税专项附加扣除政策：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1.纳税人照护3岁以下婴幼儿子女的相关支出，按照每个婴幼儿每月1000元的标准定额扣除。</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2.父母可以选择由其中一方按扣除标准的100%扣除，也可以选择由双方分别按扣除标准的50%扣除，具体扣除方式在一个纳税年度内不能变更。</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88" w:name="_Toc27233"/>
      <w:bookmarkStart w:id="189" w:name="_Toc10191"/>
      <w:r>
        <w:rPr>
          <w:rFonts w:hint="eastAsia" w:asciiTheme="minorEastAsia" w:hAnsiTheme="minorEastAsia" w:eastAsiaTheme="minorEastAsia" w:cstheme="minorEastAsia"/>
          <w:b/>
          <w:bCs/>
          <w:sz w:val="32"/>
          <w:szCs w:val="32"/>
          <w:lang w:eastAsia="zh-CN"/>
        </w:rPr>
        <w:t>【享受条件】</w:t>
      </w:r>
      <w:bookmarkEnd w:id="188"/>
      <w:bookmarkEnd w:id="18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3岁以下婴幼儿照护个人所得税专项附加扣除涉及的保障措施和其他事项，参照《个人所得税专项附加扣除暂行办法》（国发〔2018〕41号文件印发）有关规定执行。</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90" w:name="_Toc7788"/>
      <w:bookmarkStart w:id="191" w:name="_Toc27160"/>
      <w:r>
        <w:rPr>
          <w:rFonts w:hint="eastAsia" w:asciiTheme="minorEastAsia" w:hAnsiTheme="minorEastAsia" w:eastAsiaTheme="minorEastAsia" w:cstheme="minorEastAsia"/>
          <w:b/>
          <w:bCs/>
          <w:sz w:val="32"/>
          <w:szCs w:val="32"/>
          <w:lang w:eastAsia="zh-CN"/>
        </w:rPr>
        <w:t>【办理流程】</w:t>
      </w:r>
      <w:bookmarkEnd w:id="190"/>
      <w:bookmarkEnd w:id="19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192" w:name="_Toc8709"/>
      <w:bookmarkStart w:id="193" w:name="_Toc5895"/>
      <w:r>
        <w:rPr>
          <w:rFonts w:hint="eastAsia" w:asciiTheme="minorEastAsia" w:hAnsiTheme="minorEastAsia" w:eastAsiaTheme="minorEastAsia" w:cstheme="minorEastAsia"/>
          <w:b/>
          <w:bCs/>
          <w:sz w:val="32"/>
          <w:szCs w:val="32"/>
          <w:lang w:eastAsia="zh-CN"/>
        </w:rPr>
        <w:t>【政策依据】</w:t>
      </w:r>
      <w:bookmarkEnd w:id="192"/>
      <w:bookmarkEnd w:id="19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《国务院关于设立3岁以下婴幼儿照护个人所得税专项附加扣除的通知》（国发〔2022〕8号）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194" w:name="_Toc2870"/>
      <w:bookmarkStart w:id="195" w:name="_Toc4308"/>
      <w:bookmarkStart w:id="196" w:name="_Toc26994"/>
      <w:bookmarkStart w:id="197" w:name="_Toc12612"/>
      <w:bookmarkStart w:id="198" w:name="_Toc18430"/>
      <w:r>
        <w:rPr>
          <w:rFonts w:hint="eastAsia"/>
        </w:rPr>
        <w:t>（</w:t>
      </w:r>
      <w:r>
        <w:rPr>
          <w:rFonts w:hint="eastAsia"/>
          <w:lang w:eastAsia="zh-CN"/>
        </w:rPr>
        <w:t>六</w:t>
      </w:r>
      <w:r>
        <w:rPr>
          <w:rFonts w:hint="eastAsia"/>
        </w:rPr>
        <w:t>）增值税小规模纳税人免征增值税政策</w:t>
      </w:r>
      <w:bookmarkEnd w:id="194"/>
      <w:bookmarkEnd w:id="195"/>
      <w:bookmarkEnd w:id="196"/>
      <w:bookmarkEnd w:id="197"/>
      <w:bookmarkEnd w:id="198"/>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199" w:name="_Toc3628"/>
      <w:bookmarkStart w:id="200" w:name="_Toc2000"/>
      <w:r>
        <w:rPr>
          <w:rFonts w:hint="eastAsia" w:asciiTheme="minorEastAsia" w:hAnsiTheme="minorEastAsia" w:eastAsiaTheme="minorEastAsia" w:cstheme="minorEastAsia"/>
          <w:b/>
          <w:bCs/>
          <w:sz w:val="32"/>
          <w:szCs w:val="32"/>
          <w:lang w:eastAsia="zh-CN"/>
        </w:rPr>
        <w:t>【享受主体】</w:t>
      </w:r>
      <w:bookmarkEnd w:id="199"/>
      <w:bookmarkEnd w:id="20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增值税小规模纳税人</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01" w:name="_Toc788"/>
      <w:bookmarkStart w:id="202" w:name="_Toc6654"/>
      <w:r>
        <w:rPr>
          <w:rFonts w:hint="eastAsia" w:asciiTheme="minorEastAsia" w:hAnsiTheme="minorEastAsia" w:eastAsiaTheme="minorEastAsia" w:cstheme="minorEastAsia"/>
          <w:b/>
          <w:bCs/>
          <w:sz w:val="32"/>
          <w:szCs w:val="32"/>
          <w:lang w:eastAsia="zh-CN"/>
        </w:rPr>
        <w:t>【优惠内容】</w:t>
      </w:r>
      <w:bookmarkEnd w:id="201"/>
      <w:bookmarkEnd w:id="20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4月1日至2022年12月31日，增值税小规模纳税人适用3%征收率的应税销售收入，免征增值税；适用3%预征率的预缴增值税项目，暂停预缴增值税。（注：自2021年4月1日至2022年3月31日，增值税小规模纳税人适用3%征收率的应税销售收入，减按1%征收率征收增值税；适用3%预征率的预缴增值税项目，减按1%预征率预缴增值税。）</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03" w:name="_Toc24249"/>
      <w:bookmarkStart w:id="204" w:name="_Toc12622"/>
      <w:r>
        <w:rPr>
          <w:rFonts w:hint="eastAsia" w:asciiTheme="minorEastAsia" w:hAnsiTheme="minorEastAsia" w:eastAsiaTheme="minorEastAsia" w:cstheme="minorEastAsia"/>
          <w:b/>
          <w:bCs/>
          <w:sz w:val="32"/>
          <w:szCs w:val="32"/>
          <w:lang w:eastAsia="zh-CN"/>
        </w:rPr>
        <w:t>【享受条件】</w:t>
      </w:r>
      <w:bookmarkEnd w:id="203"/>
      <w:bookmarkEnd w:id="20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增值税小规模纳税人适用3%征收率的应税销售收入；增值税小规模纳税人适用3%预征率的预缴增值税项目。</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05" w:name="_Toc17534"/>
      <w:bookmarkStart w:id="206" w:name="_Toc5477"/>
      <w:r>
        <w:rPr>
          <w:rFonts w:hint="eastAsia" w:asciiTheme="minorEastAsia" w:hAnsiTheme="minorEastAsia" w:eastAsiaTheme="minorEastAsia" w:cstheme="minorEastAsia"/>
          <w:b/>
          <w:bCs/>
          <w:sz w:val="32"/>
          <w:szCs w:val="32"/>
          <w:lang w:eastAsia="zh-CN"/>
        </w:rPr>
        <w:t>【办理流程】</w:t>
      </w:r>
      <w:bookmarkEnd w:id="205"/>
      <w:bookmarkEnd w:id="20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07" w:name="_Toc27255"/>
      <w:bookmarkStart w:id="208" w:name="_Toc30603"/>
      <w:r>
        <w:rPr>
          <w:rFonts w:hint="eastAsia" w:asciiTheme="minorEastAsia" w:hAnsiTheme="minorEastAsia" w:eastAsiaTheme="minorEastAsia" w:cstheme="minorEastAsia"/>
          <w:b/>
          <w:bCs/>
          <w:sz w:val="32"/>
          <w:szCs w:val="32"/>
          <w:lang w:eastAsia="zh-CN"/>
        </w:rPr>
        <w:t>【政策依据】</w:t>
      </w:r>
      <w:bookmarkEnd w:id="207"/>
      <w:bookmarkEnd w:id="20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税务总局关于对增值税小规模纳税人免征增值税的公告》（2022年第15号）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209" w:name="_Toc4033"/>
      <w:bookmarkStart w:id="210" w:name="_Toc10481"/>
      <w:bookmarkStart w:id="211" w:name="_Toc1534"/>
      <w:bookmarkStart w:id="212" w:name="_Toc27825"/>
      <w:bookmarkStart w:id="213" w:name="_Toc28737"/>
      <w:r>
        <w:rPr>
          <w:rFonts w:hint="eastAsia"/>
        </w:rPr>
        <w:t>（</w:t>
      </w:r>
      <w:r>
        <w:rPr>
          <w:rFonts w:hint="eastAsia"/>
          <w:lang w:eastAsia="zh-CN"/>
        </w:rPr>
        <w:t>七</w:t>
      </w:r>
      <w:r>
        <w:rPr>
          <w:rFonts w:hint="eastAsia"/>
        </w:rPr>
        <w:t>）科技型中小企业研发费用加计扣除政策</w:t>
      </w:r>
      <w:bookmarkEnd w:id="209"/>
      <w:bookmarkEnd w:id="210"/>
      <w:bookmarkEnd w:id="211"/>
      <w:bookmarkEnd w:id="212"/>
      <w:bookmarkEnd w:id="213"/>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14" w:name="_Toc23429"/>
      <w:bookmarkStart w:id="215" w:name="_Toc31139"/>
      <w:r>
        <w:rPr>
          <w:rFonts w:hint="eastAsia" w:asciiTheme="minorEastAsia" w:hAnsiTheme="minorEastAsia" w:eastAsiaTheme="minorEastAsia" w:cstheme="minorEastAsia"/>
          <w:b/>
          <w:bCs/>
          <w:sz w:val="32"/>
          <w:szCs w:val="32"/>
          <w:lang w:eastAsia="zh-CN"/>
        </w:rPr>
        <w:t>【享受主体】</w:t>
      </w:r>
      <w:bookmarkEnd w:id="214"/>
      <w:bookmarkEnd w:id="21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科技型中小企业</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16" w:name="_Toc21401"/>
      <w:bookmarkStart w:id="217" w:name="_Toc12603"/>
      <w:r>
        <w:rPr>
          <w:rFonts w:hint="eastAsia" w:asciiTheme="minorEastAsia" w:hAnsiTheme="minorEastAsia" w:eastAsiaTheme="minorEastAsia" w:cstheme="minorEastAsia"/>
          <w:b/>
          <w:bCs/>
          <w:sz w:val="32"/>
          <w:szCs w:val="32"/>
          <w:lang w:eastAsia="zh-CN"/>
        </w:rPr>
        <w:t>【优惠内容】</w:t>
      </w:r>
      <w:bookmarkEnd w:id="216"/>
      <w:bookmarkEnd w:id="21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科技型中小企业开展研发活动中实际发生的研发费用，未形</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成无形资产计入当期损益的，在按规定据实扣除的基础上，自</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2022年1月1日起，再按照实际发生额的100%在税前加计扣除；形成无形资产的，自2022年1月1日起，按照无形资产成本的200%在税前摊销。</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18" w:name="_Toc25190"/>
      <w:bookmarkStart w:id="219" w:name="_Toc20547"/>
      <w:r>
        <w:rPr>
          <w:rFonts w:hint="eastAsia" w:asciiTheme="minorEastAsia" w:hAnsiTheme="minorEastAsia" w:eastAsiaTheme="minorEastAsia" w:cstheme="minorEastAsia"/>
          <w:b/>
          <w:bCs/>
          <w:sz w:val="32"/>
          <w:szCs w:val="32"/>
          <w:lang w:eastAsia="zh-CN"/>
        </w:rPr>
        <w:t>【享受条件】</w:t>
      </w:r>
      <w:bookmarkEnd w:id="218"/>
      <w:bookmarkEnd w:id="21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1.科技型中小企业条件和管理办法按照《科技部 财政部 国</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家税务总局关于印发&lt;科技型中小企业评价办法&gt;的通知》（国科</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发政〔2017〕115号）执行。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20" w:name="_Toc22637"/>
      <w:bookmarkStart w:id="221" w:name="_Toc11922"/>
      <w:r>
        <w:rPr>
          <w:rFonts w:hint="eastAsia" w:asciiTheme="minorEastAsia" w:hAnsiTheme="minorEastAsia" w:eastAsiaTheme="minorEastAsia" w:cstheme="minorEastAsia"/>
          <w:b/>
          <w:bCs/>
          <w:sz w:val="32"/>
          <w:szCs w:val="32"/>
          <w:lang w:eastAsia="zh-CN"/>
        </w:rPr>
        <w:t>【办理流程】</w:t>
      </w:r>
      <w:bookmarkEnd w:id="220"/>
      <w:bookmarkEnd w:id="221"/>
    </w:p>
    <w:p>
      <w:pPr>
        <w:pStyle w:val="15"/>
        <w:pageBreakBefore w:val="0"/>
        <w:widowControl/>
        <w:kinsoku/>
        <w:wordWrap/>
        <w:overflowPunct/>
        <w:topLinePunct w:val="0"/>
        <w:bidi w:val="0"/>
        <w:adjustRightInd w:val="0"/>
        <w:snapToGrid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自行判断、申报享受、相关资料留存备查。</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22" w:name="_Toc31473"/>
      <w:bookmarkStart w:id="223" w:name="_Toc14449"/>
      <w:r>
        <w:rPr>
          <w:rFonts w:hint="eastAsia" w:asciiTheme="minorEastAsia" w:hAnsiTheme="minorEastAsia" w:eastAsiaTheme="minorEastAsia" w:cstheme="minorEastAsia"/>
          <w:b/>
          <w:bCs/>
          <w:sz w:val="32"/>
          <w:szCs w:val="32"/>
          <w:lang w:eastAsia="zh-CN"/>
        </w:rPr>
        <w:t>【政策依据】</w:t>
      </w:r>
      <w:bookmarkEnd w:id="222"/>
      <w:bookmarkEnd w:id="22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 科技部关于进一步提高科技型中小企业研发费用税前加计扣除比例的公告》（2022年第16号）</w:t>
      </w:r>
    </w:p>
    <w:p>
      <w:pPr>
        <w:pStyle w:val="25"/>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224" w:name="_Toc17773"/>
      <w:bookmarkStart w:id="225" w:name="_Toc29531"/>
      <w:bookmarkStart w:id="226" w:name="_Toc32766"/>
      <w:bookmarkStart w:id="227" w:name="_Toc30221"/>
      <w:bookmarkStart w:id="228" w:name="_Toc24325"/>
      <w:r>
        <w:rPr>
          <w:rFonts w:hint="eastAsia"/>
        </w:rPr>
        <w:t>（</w:t>
      </w:r>
      <w:r>
        <w:rPr>
          <w:rFonts w:hint="eastAsia"/>
          <w:lang w:eastAsia="zh-CN"/>
        </w:rPr>
        <w:t>八</w:t>
      </w:r>
      <w:r>
        <w:rPr>
          <w:rFonts w:hint="eastAsia"/>
        </w:rPr>
        <w:t>）快递收派服务收入免征增值税政策</w:t>
      </w:r>
      <w:bookmarkEnd w:id="224"/>
      <w:bookmarkEnd w:id="225"/>
      <w:bookmarkEnd w:id="226"/>
      <w:bookmarkEnd w:id="227"/>
      <w:bookmarkEnd w:id="228"/>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29" w:name="_Toc30523"/>
      <w:bookmarkStart w:id="230" w:name="_Toc30835"/>
      <w:r>
        <w:rPr>
          <w:rFonts w:hint="eastAsia" w:asciiTheme="minorEastAsia" w:hAnsiTheme="minorEastAsia" w:eastAsiaTheme="minorEastAsia" w:cstheme="minorEastAsia"/>
          <w:b/>
          <w:bCs/>
          <w:sz w:val="32"/>
          <w:szCs w:val="32"/>
          <w:lang w:eastAsia="zh-CN"/>
        </w:rPr>
        <w:t>【享受主体】</w:t>
      </w:r>
      <w:bookmarkEnd w:id="229"/>
      <w:bookmarkEnd w:id="23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提供符合条件的快递收派服务的纳税人</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31" w:name="_Toc21295"/>
      <w:bookmarkStart w:id="232" w:name="_Toc770"/>
      <w:r>
        <w:rPr>
          <w:rFonts w:hint="eastAsia" w:asciiTheme="minorEastAsia" w:hAnsiTheme="minorEastAsia" w:eastAsiaTheme="minorEastAsia" w:cstheme="minorEastAsia"/>
          <w:b/>
          <w:bCs/>
          <w:sz w:val="32"/>
          <w:szCs w:val="32"/>
          <w:lang w:eastAsia="zh-CN"/>
        </w:rPr>
        <w:t>【优惠内容】</w:t>
      </w:r>
      <w:bookmarkEnd w:id="231"/>
      <w:bookmarkEnd w:id="23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自2022年5月1日至2022年12月31日，对纳税人为居民提供必需生活物资快递收派服务取得的收入，免征增值税。</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33" w:name="_Toc15307"/>
      <w:bookmarkStart w:id="234" w:name="_Toc9153"/>
      <w:r>
        <w:rPr>
          <w:rFonts w:hint="eastAsia" w:asciiTheme="minorEastAsia" w:hAnsiTheme="minorEastAsia" w:eastAsiaTheme="minorEastAsia" w:cstheme="minorEastAsia"/>
          <w:b/>
          <w:bCs/>
          <w:sz w:val="32"/>
          <w:szCs w:val="32"/>
          <w:lang w:eastAsia="zh-CN"/>
        </w:rPr>
        <w:t>【享受条件】</w:t>
      </w:r>
      <w:bookmarkEnd w:id="233"/>
      <w:bookmarkEnd w:id="23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快递收派服务的具体范围，按照《销售服务、无形资产、不动产注释》（财税〔2016〕36号印发）执行，是指接受寄件人委托，在承诺的时限内完成函件和包裹的收件、分拣、派送服务的业务活动。</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35" w:name="_Toc24372"/>
      <w:bookmarkStart w:id="236" w:name="_Toc13058"/>
      <w:r>
        <w:rPr>
          <w:rFonts w:hint="eastAsia" w:asciiTheme="minorEastAsia" w:hAnsiTheme="minorEastAsia" w:eastAsiaTheme="minorEastAsia" w:cstheme="minorEastAsia"/>
          <w:b/>
          <w:bCs/>
          <w:sz w:val="32"/>
          <w:szCs w:val="32"/>
          <w:lang w:eastAsia="zh-CN"/>
        </w:rPr>
        <w:t>【办理流程】</w:t>
      </w:r>
      <w:bookmarkEnd w:id="235"/>
      <w:bookmarkEnd w:id="23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37" w:name="_Toc30461"/>
      <w:bookmarkStart w:id="238" w:name="_Toc1770"/>
      <w:r>
        <w:rPr>
          <w:rFonts w:hint="eastAsia" w:asciiTheme="minorEastAsia" w:hAnsiTheme="minorEastAsia" w:eastAsiaTheme="minorEastAsia" w:cstheme="minorEastAsia"/>
          <w:b/>
          <w:bCs/>
          <w:sz w:val="32"/>
          <w:szCs w:val="32"/>
          <w:lang w:eastAsia="zh-CN"/>
        </w:rPr>
        <w:t>【政策依据】</w:t>
      </w:r>
      <w:bookmarkEnd w:id="237"/>
      <w:bookmarkEnd w:id="23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税务总局关于快递收派服务免征增值税政策的公告》（2022年第18号）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国家税务总局关于全面推开营业税改征增值税试点的通知》（财税〔2016〕36号）</w:t>
      </w:r>
    </w:p>
    <w:p>
      <w:pPr>
        <w:pStyle w:val="25"/>
        <w:pageBreakBefore w:val="0"/>
        <w:kinsoku/>
        <w:wordWrap/>
        <w:overflowPunct/>
        <w:topLinePunct w:val="0"/>
        <w:bidi w:val="0"/>
        <w:spacing w:line="500" w:lineRule="exact"/>
        <w:textAlignment w:val="auto"/>
        <w:rPr>
          <w:rFonts w:hint="eastAsia"/>
        </w:rPr>
      </w:pPr>
    </w:p>
    <w:p>
      <w:pPr>
        <w:pStyle w:val="4"/>
        <w:pageBreakBefore w:val="0"/>
        <w:widowControl w:val="0"/>
        <w:kinsoku/>
        <w:wordWrap/>
        <w:overflowPunct/>
        <w:topLinePunct w:val="0"/>
        <w:bidi w:val="0"/>
        <w:spacing w:line="500" w:lineRule="exact"/>
        <w:ind w:firstLine="643" w:firstLineChars="200"/>
        <w:jc w:val="both"/>
        <w:textAlignment w:val="auto"/>
        <w:outlineLvl w:val="0"/>
        <w:rPr>
          <w:rFonts w:hint="eastAsia" w:cstheme="minorBidi"/>
          <w:kern w:val="2"/>
          <w:szCs w:val="24"/>
          <w:lang w:val="en-US" w:eastAsia="zh-CN" w:bidi="ar-SA"/>
        </w:rPr>
      </w:pPr>
      <w:bookmarkStart w:id="239" w:name="_Toc14456"/>
      <w:bookmarkStart w:id="240" w:name="_Toc16561"/>
      <w:bookmarkStart w:id="241" w:name="_Toc11377"/>
      <w:bookmarkStart w:id="242" w:name="_Toc10152"/>
      <w:r>
        <w:rPr>
          <w:rFonts w:hint="eastAsia" w:cstheme="minorBidi"/>
          <w:kern w:val="2"/>
          <w:szCs w:val="24"/>
          <w:lang w:val="en-US" w:eastAsia="zh-CN" w:bidi="ar-SA"/>
        </w:rPr>
        <w:t>（九）减征部分乘用车车辆购置税政策</w:t>
      </w:r>
      <w:bookmarkEnd w:id="239"/>
      <w:bookmarkEnd w:id="240"/>
      <w:bookmarkEnd w:id="241"/>
      <w:bookmarkEnd w:id="242"/>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243" w:name="_Toc20009"/>
      <w:bookmarkStart w:id="244" w:name="_Toc27202"/>
      <w:r>
        <w:rPr>
          <w:rFonts w:hint="eastAsia" w:asciiTheme="minorEastAsia" w:hAnsiTheme="minorEastAsia" w:eastAsiaTheme="minorEastAsia" w:cstheme="minorEastAsia"/>
          <w:b/>
          <w:bCs/>
          <w:sz w:val="32"/>
          <w:szCs w:val="32"/>
          <w:lang w:val="en-US" w:eastAsia="zh-CN"/>
        </w:rPr>
        <w:t>【享受主体】</w:t>
      </w:r>
      <w:bookmarkEnd w:id="243"/>
      <w:bookmarkEnd w:id="244"/>
    </w:p>
    <w:p>
      <w:pPr>
        <w:pageBreakBefore w:val="0"/>
        <w:kinsoku/>
        <w:wordWrap/>
        <w:overflowPunct/>
        <w:topLinePunct w:val="0"/>
        <w:bidi w:val="0"/>
        <w:spacing w:line="500" w:lineRule="exact"/>
        <w:ind w:firstLine="640" w:firstLineChars="200"/>
        <w:jc w:val="both"/>
        <w:textAlignment w:val="auto"/>
        <w:outlineLvl w:val="2"/>
        <w:rPr>
          <w:rFonts w:hint="eastAsia" w:asciiTheme="minorEastAsia" w:hAnsiTheme="minorEastAsia" w:eastAsiaTheme="minorEastAsia" w:cstheme="minorEastAsia"/>
          <w:sz w:val="32"/>
          <w:szCs w:val="32"/>
          <w:lang w:val="en-US" w:eastAsia="zh-CN"/>
        </w:rPr>
      </w:pPr>
      <w:bookmarkStart w:id="245" w:name="_Toc14196"/>
      <w:bookmarkStart w:id="246" w:name="_Toc11926"/>
      <w:r>
        <w:rPr>
          <w:rFonts w:hint="eastAsia" w:asciiTheme="minorEastAsia" w:hAnsiTheme="minorEastAsia" w:cstheme="minorEastAsia"/>
          <w:sz w:val="32"/>
          <w:szCs w:val="32"/>
          <w:lang w:val="en-US" w:eastAsia="zh-CN"/>
        </w:rPr>
        <w:t>纳税人购置的符合条件的乘用车</w:t>
      </w:r>
      <w:bookmarkEnd w:id="245"/>
      <w:bookmarkEnd w:id="246"/>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247" w:name="_Toc16428"/>
      <w:bookmarkStart w:id="248" w:name="_Toc24417"/>
      <w:r>
        <w:rPr>
          <w:rFonts w:hint="eastAsia" w:asciiTheme="minorEastAsia" w:hAnsiTheme="minorEastAsia" w:eastAsiaTheme="minorEastAsia" w:cstheme="minorEastAsia"/>
          <w:b/>
          <w:bCs/>
          <w:sz w:val="32"/>
          <w:szCs w:val="32"/>
          <w:lang w:val="en-US" w:eastAsia="zh-CN"/>
        </w:rPr>
        <w:t>【优惠内容】</w:t>
      </w:r>
      <w:bookmarkEnd w:id="247"/>
      <w:bookmarkEnd w:id="24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2"/>
        <w:rPr>
          <w:rFonts w:hint="eastAsia" w:asciiTheme="minorEastAsia" w:hAnsiTheme="minorEastAsia" w:eastAsiaTheme="minorEastAsia" w:cstheme="minorEastAsia"/>
          <w:sz w:val="32"/>
          <w:szCs w:val="32"/>
          <w:lang w:val="en-US" w:eastAsia="zh-CN"/>
        </w:rPr>
      </w:pPr>
      <w:bookmarkStart w:id="249" w:name="_Toc19755"/>
      <w:bookmarkStart w:id="250" w:name="_Toc11545"/>
      <w:r>
        <w:rPr>
          <w:rFonts w:hint="eastAsia" w:asciiTheme="minorEastAsia" w:hAnsiTheme="minorEastAsia" w:eastAsiaTheme="minorEastAsia" w:cstheme="minorEastAsia"/>
          <w:sz w:val="32"/>
          <w:szCs w:val="32"/>
          <w:lang w:val="en-US" w:eastAsia="zh-CN"/>
        </w:rPr>
        <w:t>对购置日期在2022年6月1日至2022年12月31日期间内且单车价格（不含增值税）不超过30万元的2.0升及以下排量乘用车，减半征收车辆购置税。</w:t>
      </w:r>
      <w:bookmarkEnd w:id="249"/>
      <w:bookmarkEnd w:id="250"/>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251" w:name="_Toc22357"/>
      <w:bookmarkStart w:id="252" w:name="_Toc7404"/>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eastAsiaTheme="minorEastAsia" w:cstheme="minorEastAsia"/>
          <w:b/>
          <w:bCs/>
          <w:sz w:val="32"/>
          <w:szCs w:val="32"/>
          <w:lang w:val="en-US" w:eastAsia="zh-Hans"/>
        </w:rPr>
        <w:t>享受条件</w:t>
      </w:r>
      <w:r>
        <w:rPr>
          <w:rFonts w:hint="eastAsia" w:asciiTheme="minorEastAsia" w:hAnsiTheme="minorEastAsia" w:eastAsiaTheme="minorEastAsia" w:cstheme="minorEastAsia"/>
          <w:b/>
          <w:bCs/>
          <w:sz w:val="32"/>
          <w:szCs w:val="32"/>
          <w:lang w:val="en-US" w:eastAsia="zh-CN"/>
        </w:rPr>
        <w:t>】</w:t>
      </w:r>
      <w:bookmarkEnd w:id="251"/>
      <w:bookmarkEnd w:id="25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bookmarkStart w:id="253" w:name="_Toc17252"/>
      <w:r>
        <w:rPr>
          <w:rFonts w:hint="eastAsia" w:asciiTheme="minorEastAsia" w:hAnsiTheme="minorEastAsia" w:eastAsiaTheme="minorEastAsia" w:cstheme="minorEastAsia"/>
          <w:sz w:val="32"/>
          <w:szCs w:val="32"/>
          <w:lang w:val="en-US" w:eastAsia="zh-CN"/>
        </w:rPr>
        <w:t>1.购置日期在2022年6月1日至2022年12月31日期间内单车价格（不含增值税）不超过30万元的2.0升及以下排量乘用车。</w:t>
      </w:r>
      <w:bookmarkEnd w:id="25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bookmarkStart w:id="254" w:name="_Toc4127"/>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乘用车，是指在设计、制造和技术特性上主要用于载运乘客及其随身行李和（或）临时物品，包括驾驶员座位在内最多不超过9个座位的汽车。</w:t>
      </w:r>
      <w:bookmarkEnd w:id="25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bookmarkStart w:id="255" w:name="_Toc17317"/>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单车价格，以车辆购置税应税车辆的计税价格为准。</w:t>
      </w:r>
      <w:bookmarkEnd w:id="25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bookmarkStart w:id="256" w:name="_Toc29745"/>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乘用车购置日期按照机动车销售统一发票或海关关税专用缴款书等有效凭证的开具日期确定。</w:t>
      </w:r>
      <w:bookmarkEnd w:id="25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乘用车排量、座位数，按照《中华人民共和国机动车整车出厂合格证》电子信息或者进口机动车《车辆电子信息单》电子信息所载的排量、额定载客（人）数确定</w:t>
      </w:r>
      <w:r>
        <w:rPr>
          <w:rFonts w:hint="eastAsia" w:asciiTheme="minorEastAsia" w:hAnsiTheme="minorEastAsia" w:cstheme="minorEastAsia"/>
          <w:sz w:val="32"/>
          <w:szCs w:val="32"/>
          <w:lang w:eastAsia="zh-CN"/>
        </w:rPr>
        <w:t>。</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color w:val="auto"/>
          <w:sz w:val="32"/>
          <w:szCs w:val="32"/>
          <w:lang w:eastAsia="zh-CN"/>
        </w:rPr>
      </w:pPr>
      <w:bookmarkStart w:id="257" w:name="_Toc25851"/>
      <w:bookmarkStart w:id="258" w:name="_Toc23266"/>
      <w:bookmarkStart w:id="259" w:name="_Toc10031"/>
      <w:r>
        <w:rPr>
          <w:rFonts w:hint="eastAsia" w:asciiTheme="minorEastAsia" w:hAnsiTheme="minorEastAsia" w:eastAsiaTheme="minorEastAsia" w:cstheme="minorEastAsia"/>
          <w:b/>
          <w:bCs/>
          <w:sz w:val="32"/>
          <w:szCs w:val="32"/>
          <w:lang w:val="en-US" w:eastAsia="zh-CN"/>
        </w:rPr>
        <w:t>【办理流程】</w:t>
      </w:r>
      <w:bookmarkEnd w:id="257"/>
      <w:bookmarkEnd w:id="258"/>
    </w:p>
    <w:p>
      <w:pPr>
        <w:pageBreakBefore w:val="0"/>
        <w:kinsoku/>
        <w:wordWrap/>
        <w:overflowPunct/>
        <w:topLinePunct w:val="0"/>
        <w:bidi w:val="0"/>
        <w:spacing w:line="500" w:lineRule="exact"/>
        <w:ind w:firstLine="640" w:firstLineChars="200"/>
        <w:jc w:val="both"/>
        <w:textAlignment w:val="auto"/>
        <w:outlineLvl w:val="2"/>
        <w:rPr>
          <w:rFonts w:hint="eastAsia" w:asciiTheme="minorEastAsia" w:hAnsiTheme="minorEastAsia" w:eastAsiaTheme="minorEastAsia" w:cstheme="minorEastAsia"/>
          <w:color w:val="auto"/>
          <w:sz w:val="32"/>
          <w:szCs w:val="32"/>
          <w:lang w:eastAsia="zh-CN"/>
        </w:rPr>
      </w:pPr>
      <w:bookmarkStart w:id="260" w:name="_Toc1009"/>
      <w:r>
        <w:rPr>
          <w:rFonts w:hint="eastAsia" w:asciiTheme="minorEastAsia" w:hAnsiTheme="minorEastAsia" w:eastAsiaTheme="minorEastAsia" w:cstheme="minorEastAsia"/>
          <w:color w:val="auto"/>
          <w:sz w:val="32"/>
          <w:szCs w:val="32"/>
          <w:lang w:eastAsia="zh-CN"/>
        </w:rPr>
        <w:t>申报即享受</w:t>
      </w:r>
      <w:bookmarkEnd w:id="259"/>
      <w:bookmarkEnd w:id="260"/>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2"/>
        <w:rPr>
          <w:rFonts w:hint="eastAsia"/>
        </w:rPr>
      </w:pPr>
      <w:bookmarkStart w:id="261" w:name="_Toc8223"/>
      <w:bookmarkStart w:id="262" w:name="_Toc7685"/>
      <w:r>
        <w:rPr>
          <w:rFonts w:hint="eastAsia"/>
          <w:b/>
          <w:color w:val="000000"/>
          <w:sz w:val="31"/>
          <w:szCs w:val="31"/>
        </w:rPr>
        <w:t>【政策依据】</w:t>
      </w:r>
      <w:bookmarkEnd w:id="261"/>
      <w:bookmarkEnd w:id="26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《财政部 税务总局关于减征部分乘用车车辆购置税的公告</w:t>
      </w:r>
      <w:r>
        <w:rPr>
          <w:rFonts w:hint="eastAsia" w:asciiTheme="minorEastAsia" w:hAnsiTheme="minorEastAsia" w:eastAsiaTheme="minorEastAsia" w:cstheme="minorEastAsia"/>
          <w:sz w:val="32"/>
          <w:szCs w:val="32"/>
          <w:lang w:eastAsia="zh-CN"/>
        </w:rPr>
        <w:t>》（2022年第20号）</w:t>
      </w:r>
      <w:bookmarkStart w:id="263" w:name="_Toc9192"/>
      <w:bookmarkStart w:id="264" w:name="_Toc3676"/>
      <w:bookmarkStart w:id="265" w:name="_Toc13576"/>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266" w:name="_Toc1274"/>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267" w:name="_Toc11515"/>
      <w:r>
        <w:rPr>
          <w:rFonts w:hint="eastAsia"/>
        </w:rPr>
        <w:t>（十）小微企业“六税两费”减免政策</w:t>
      </w:r>
      <w:bookmarkEnd w:id="263"/>
      <w:bookmarkEnd w:id="264"/>
      <w:bookmarkEnd w:id="265"/>
      <w:bookmarkEnd w:id="266"/>
      <w:bookmarkEnd w:id="267"/>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68" w:name="_Toc27626"/>
      <w:bookmarkStart w:id="269" w:name="_Toc15516"/>
      <w:r>
        <w:rPr>
          <w:rFonts w:hint="eastAsia" w:asciiTheme="minorEastAsia" w:hAnsiTheme="minorEastAsia" w:eastAsiaTheme="minorEastAsia" w:cstheme="minorEastAsia"/>
          <w:b/>
          <w:bCs/>
          <w:sz w:val="32"/>
          <w:szCs w:val="32"/>
          <w:lang w:eastAsia="zh-CN"/>
        </w:rPr>
        <w:t>【享受主体】</w:t>
      </w:r>
      <w:bookmarkEnd w:id="268"/>
      <w:bookmarkEnd w:id="26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增值税小规模</w:t>
      </w:r>
      <w:r>
        <w:rPr>
          <w:rFonts w:hint="eastAsia" w:asciiTheme="minorEastAsia" w:hAnsiTheme="minorEastAsia" w:eastAsiaTheme="minorEastAsia" w:cstheme="minorEastAsia"/>
          <w:sz w:val="32"/>
          <w:szCs w:val="32"/>
        </w:rPr>
        <w:t>纳税人、小型微利企业和个体工商户</w: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70" w:name="_Toc17016"/>
      <w:bookmarkStart w:id="271" w:name="_Toc29059"/>
      <w:r>
        <w:rPr>
          <w:rFonts w:hint="eastAsia" w:asciiTheme="minorEastAsia" w:hAnsiTheme="minorEastAsia" w:eastAsiaTheme="minorEastAsia" w:cstheme="minorEastAsia"/>
          <w:b/>
          <w:bCs/>
          <w:sz w:val="32"/>
          <w:szCs w:val="32"/>
          <w:lang w:eastAsia="zh-CN"/>
        </w:rPr>
        <w:t>【优惠内容】</w:t>
      </w:r>
      <w:bookmarkEnd w:id="270"/>
      <w:bookmarkEnd w:id="271"/>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heme="minorEastAsia" w:hAnsiTheme="minorEastAsia" w:eastAsiaTheme="minorEastAsia" w:cstheme="minorEastAsia"/>
          <w:sz w:val="32"/>
          <w:szCs w:val="32"/>
        </w:rPr>
        <w:t>2022年1月1日至2024年12月31日，对全省增值税小规模纳税人、小型微利企业和个体工商户实行减征50%</w:t>
      </w:r>
      <w:r>
        <w:rPr>
          <w:rFonts w:hint="eastAsia" w:asciiTheme="minorEastAsia" w:hAnsiTheme="minorEastAsia" w:eastAsiaTheme="minorEastAsia" w:cstheme="minorEastAsia"/>
          <w:sz w:val="32"/>
          <w:szCs w:val="32"/>
        </w:rPr>
        <w:t>资源税、城市维护建设税、房产税、城镇土地使用税、印花税（不含证券交易印花税）、耕地占用税和教育费附加、地方教育附加</w:t>
      </w:r>
      <w:r>
        <w:rPr>
          <w:rFonts w:hint="default" w:asciiTheme="minorEastAsia" w:hAnsiTheme="minorEastAsia" w:eastAsiaTheme="minorEastAsia" w:cstheme="minorEastAsia"/>
          <w:sz w:val="32"/>
          <w:szCs w:val="32"/>
        </w:rPr>
        <w:t>政策。</w: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eastAsia="zh-CN"/>
        </w:rPr>
      </w:pPr>
      <w:bookmarkStart w:id="272" w:name="_Toc172"/>
      <w:bookmarkStart w:id="273" w:name="_Toc5072"/>
      <w:r>
        <w:rPr>
          <w:rFonts w:hint="eastAsia" w:asciiTheme="minorEastAsia" w:hAnsiTheme="minorEastAsia" w:eastAsiaTheme="minorEastAsia" w:cstheme="minorEastAsia"/>
          <w:b/>
          <w:bCs/>
          <w:sz w:val="32"/>
          <w:szCs w:val="32"/>
          <w:lang w:eastAsia="zh-CN"/>
        </w:rPr>
        <w:t>【享受条件】</w:t>
      </w:r>
      <w:bookmarkEnd w:id="272"/>
      <w:bookmarkEnd w:id="27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1.小型微利企业，是指从事国家非限制和禁止行业，且同时符合年度应纳税所得额不超过300万元、从业人数不超过300人、资产总额不超过5000万元等三个条件的企业。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从业人数，包括与企业建立劳动关系的职工人数和企业接受的劳务派遣用工人数。所称从业人数和资产总额指标，应按企业全年的季度平均值确定。具体计算公式如下：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季度平均值＝（季初值＋季末值）÷2</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全年季度平均值＝全年各季度平均值之和÷4</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年度中间开业或者终止经营活动的，以其实际经营期作为一个纳税年度确定上述相关指标。</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小型微利企业的判定以企业所得税年度汇算清缴结果为准。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登记为增值税一般纳税人的新设立的企业，从事国家非限制和禁止行业，且同时符合申报期上月末从业人数不超过300人、资产总额不超过5000万元等两个条件的，可在首次办理汇算清缴前按照小型微利企业申报享受《财政部 税务总局关于进一步实施小微企业“六税两费”减免政策的公告》（2022年第10号）第一条规定的优惠政策。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2.增值税小规模纳税人、小型微利企业和个体工商户已依法享受资源税、城市维护建设税、房产税、城镇土地使用税、印花税、耕地占用税、教育费附加、地方教育附加其他优惠政策的，可叠加享受《财政部 税务总局关于进一步实施小微企业“六税两费”减免政策的公告》（2022年第10号）第一条规定的优惠政策。</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val="0"/>
          <w:bCs/>
          <w:kern w:val="2"/>
          <w:sz w:val="32"/>
          <w:szCs w:val="32"/>
          <w:lang w:val="en-US" w:eastAsia="zh-CN" w:bidi="ar-SA"/>
        </w:rPr>
      </w:pPr>
      <w:bookmarkStart w:id="274" w:name="_Toc3312"/>
      <w:bookmarkStart w:id="275" w:name="_Toc17867"/>
      <w:r>
        <w:rPr>
          <w:rFonts w:hint="eastAsia" w:asciiTheme="minorEastAsia" w:hAnsiTheme="minorEastAsia" w:eastAsiaTheme="minorEastAsia" w:cstheme="minorEastAsia"/>
          <w:b/>
          <w:bCs/>
          <w:sz w:val="32"/>
          <w:szCs w:val="32"/>
          <w:lang w:val="en-US" w:eastAsia="zh-CN"/>
        </w:rPr>
        <w:t>【办理流程】</w:t>
      </w:r>
      <w:bookmarkEnd w:id="274"/>
      <w:bookmarkEnd w:id="27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76" w:name="_Toc22596"/>
      <w:bookmarkStart w:id="277" w:name="_Toc26447"/>
      <w:r>
        <w:rPr>
          <w:rFonts w:hint="eastAsia" w:asciiTheme="minorEastAsia" w:hAnsiTheme="minorEastAsia" w:eastAsiaTheme="minorEastAsia" w:cstheme="minorEastAsia"/>
          <w:b/>
          <w:bCs/>
          <w:sz w:val="32"/>
          <w:szCs w:val="32"/>
          <w:lang w:val="en-US" w:eastAsia="zh-CN"/>
        </w:rPr>
        <w:t>【政策依据】</w:t>
      </w:r>
      <w:bookmarkEnd w:id="276"/>
      <w:bookmarkEnd w:id="27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《财政部 税务总局关于进一步实施小微企业“六税两费”</w:t>
      </w:r>
    </w:p>
    <w:p>
      <w:pPr>
        <w:pageBreakBefore w:val="0"/>
        <w:kinsoku/>
        <w:wordWrap/>
        <w:overflowPunct/>
        <w:topLinePunct w:val="0"/>
        <w:bidi w:val="0"/>
        <w:spacing w:line="5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减免政策的公告》（2022年第10号）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黑龙江省财政厅</w:t>
      </w:r>
      <w:r>
        <w:rPr>
          <w:rFonts w:hint="eastAsia" w:asciiTheme="minorEastAsia" w:hAnsiTheme="minorEastAsia" w:eastAsiaTheme="minorEastAsia" w:cstheme="minorEastAsia"/>
          <w:sz w:val="32"/>
          <w:szCs w:val="32"/>
          <w:lang w:val="en-US" w:eastAsia="zh-CN"/>
        </w:rPr>
        <w:t xml:space="preserve"> 国家税务总局黑龙江省税务局关于实施小微企业“六税两费”减免政策的公告</w:t>
      </w:r>
      <w:r>
        <w:rPr>
          <w:rFonts w:hint="eastAsia" w:asciiTheme="minorEastAsia" w:hAnsiTheme="minorEastAsia" w:eastAsiaTheme="minorEastAsia" w:cstheme="minorEastAsia"/>
          <w:sz w:val="32"/>
          <w:szCs w:val="32"/>
        </w:rPr>
        <w:t>》（2022年第</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号）</w:t>
      </w:r>
    </w:p>
    <w:p>
      <w:pPr>
        <w:pStyle w:val="25"/>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278" w:name="_Toc31732"/>
      <w:bookmarkStart w:id="279" w:name="_Toc6048"/>
      <w:bookmarkStart w:id="280" w:name="_Toc3852"/>
      <w:bookmarkStart w:id="281" w:name="_Toc5648"/>
      <w:bookmarkStart w:id="282" w:name="_Toc2816"/>
      <w:r>
        <w:rPr>
          <w:rFonts w:hint="eastAsia"/>
        </w:rPr>
        <w:t>（十一）小型微利企业减免企业所得税政策</w:t>
      </w:r>
      <w:bookmarkEnd w:id="278"/>
      <w:bookmarkEnd w:id="279"/>
      <w:bookmarkEnd w:id="280"/>
      <w:bookmarkEnd w:id="281"/>
      <w:bookmarkEnd w:id="282"/>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83" w:name="_Toc24082"/>
      <w:bookmarkStart w:id="284" w:name="_Toc25909"/>
      <w:r>
        <w:rPr>
          <w:rFonts w:hint="eastAsia" w:asciiTheme="minorEastAsia" w:hAnsiTheme="minorEastAsia" w:eastAsiaTheme="minorEastAsia" w:cstheme="minorEastAsia"/>
          <w:b/>
          <w:bCs/>
          <w:sz w:val="32"/>
          <w:szCs w:val="32"/>
          <w:lang w:val="en-US" w:eastAsia="zh-CN"/>
        </w:rPr>
        <w:t>【享受主体】</w:t>
      </w:r>
      <w:bookmarkEnd w:id="283"/>
      <w:bookmarkEnd w:id="28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小型微利企业</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285" w:name="_Toc7850"/>
      <w:bookmarkStart w:id="286" w:name="_Toc19055"/>
      <w:r>
        <w:rPr>
          <w:rFonts w:hint="eastAsia" w:asciiTheme="minorEastAsia" w:hAnsiTheme="minorEastAsia" w:eastAsiaTheme="minorEastAsia" w:cstheme="minorEastAsia"/>
          <w:b/>
          <w:bCs/>
          <w:sz w:val="32"/>
          <w:szCs w:val="32"/>
          <w:lang w:val="en-US" w:eastAsia="zh-CN"/>
        </w:rPr>
        <w:t>【优惠内容】</w:t>
      </w:r>
      <w:bookmarkEnd w:id="285"/>
      <w:bookmarkEnd w:id="28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自2022年1月1日至2024年12月31日，对小型微利企业年应纳税所得额超过100万元但不超过300万元的部分，减按25%计入应纳税所得额，按20%的税率缴纳企业所得税。</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87" w:name="_Toc7684"/>
      <w:bookmarkStart w:id="288" w:name="_Toc4796"/>
      <w:r>
        <w:rPr>
          <w:rFonts w:hint="eastAsia" w:asciiTheme="minorEastAsia" w:hAnsiTheme="minorEastAsia" w:eastAsiaTheme="minorEastAsia" w:cstheme="minorEastAsia"/>
          <w:b/>
          <w:bCs/>
          <w:sz w:val="32"/>
          <w:szCs w:val="32"/>
          <w:lang w:val="en-US" w:eastAsia="zh-CN"/>
        </w:rPr>
        <w:t>【享受条件】</w:t>
      </w:r>
      <w:bookmarkEnd w:id="287"/>
      <w:bookmarkEnd w:id="28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小型微利企业，是指从事国家非限制和禁止行业，且同时符合年度应纳税所得额不超过300万元、从业人数不超过300人、资产总额不超过5000万元等三个条件的企业。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从业人数，包括与企业建立劳动关系的职工人数和企业接受的劳务派遣用工人数。所称从业人数和资产总额指标，应按企业全年的季度平均值确定。具体计算公式如下：</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季度平均值＝（季初值＋季末值）÷2</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全年季度平均值＝全年各季度平均值之和÷4</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年度中间开业或者终止经营活动的，以其实际经营期作为一个纳税年度确定上述相关指标。</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289" w:name="_Toc21987"/>
      <w:bookmarkStart w:id="290" w:name="_Toc4585"/>
      <w:r>
        <w:rPr>
          <w:rFonts w:hint="eastAsia" w:asciiTheme="minorEastAsia" w:hAnsiTheme="minorEastAsia" w:eastAsiaTheme="minorEastAsia" w:cstheme="minorEastAsia"/>
          <w:b/>
          <w:bCs/>
          <w:sz w:val="32"/>
          <w:szCs w:val="32"/>
          <w:lang w:val="en-US" w:eastAsia="zh-CN"/>
        </w:rPr>
        <w:t>【办理流程】</w:t>
      </w:r>
      <w:bookmarkEnd w:id="289"/>
      <w:bookmarkEnd w:id="29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91" w:name="_Toc11142"/>
      <w:bookmarkStart w:id="292" w:name="_Toc16633"/>
      <w:r>
        <w:rPr>
          <w:rFonts w:hint="eastAsia" w:asciiTheme="minorEastAsia" w:hAnsiTheme="minorEastAsia" w:eastAsiaTheme="minorEastAsia" w:cstheme="minorEastAsia"/>
          <w:b/>
          <w:bCs/>
          <w:sz w:val="32"/>
          <w:szCs w:val="32"/>
          <w:lang w:val="en-US" w:eastAsia="zh-CN"/>
        </w:rPr>
        <w:t>【政策依据】</w:t>
      </w:r>
      <w:bookmarkEnd w:id="291"/>
      <w:bookmarkEnd w:id="29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《财政部 税务总局关于进一步实施小微企业所得税优惠政策的公告》（2022年第13号）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asciiTheme="minorEastAsia" w:hAnsiTheme="minorEastAsia" w:eastAsiaTheme="minorEastAsia" w:cstheme="minorEastAsia"/>
          <w:szCs w:val="32"/>
        </w:rPr>
      </w:pPr>
      <w:bookmarkStart w:id="293" w:name="_Toc20351"/>
      <w:bookmarkStart w:id="294" w:name="_Toc26415"/>
      <w:bookmarkStart w:id="295" w:name="_Toc28802"/>
      <w:bookmarkStart w:id="296" w:name="_Toc1863"/>
      <w:bookmarkStart w:id="297" w:name="_Toc5575"/>
      <w:r>
        <w:rPr>
          <w:rFonts w:hint="eastAsia"/>
        </w:rPr>
        <w:t>（十二）制造业中小微企业延缓缴纳部分税费政策</w:t>
      </w:r>
      <w:bookmarkEnd w:id="293"/>
      <w:bookmarkEnd w:id="294"/>
      <w:bookmarkEnd w:id="295"/>
      <w:bookmarkEnd w:id="296"/>
      <w:bookmarkEnd w:id="297"/>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298" w:name="_Toc23806"/>
      <w:bookmarkStart w:id="299" w:name="_Toc31799"/>
      <w:r>
        <w:rPr>
          <w:rFonts w:hint="eastAsia" w:asciiTheme="minorEastAsia" w:hAnsiTheme="minorEastAsia" w:eastAsiaTheme="minorEastAsia" w:cstheme="minorEastAsia"/>
          <w:b/>
          <w:bCs/>
          <w:sz w:val="32"/>
          <w:szCs w:val="32"/>
          <w:lang w:val="en-US" w:eastAsia="zh-CN"/>
        </w:rPr>
        <w:t>【享受主体</w:t>
      </w:r>
      <w:r>
        <w:rPr>
          <w:rFonts w:hint="eastAsia" w:asciiTheme="minorEastAsia" w:hAnsiTheme="minorEastAsia" w:eastAsiaTheme="minorEastAsia" w:cstheme="minorEastAsia"/>
          <w:sz w:val="32"/>
          <w:szCs w:val="32"/>
        </w:rPr>
        <w:t>】</w:t>
      </w:r>
      <w:bookmarkEnd w:id="298"/>
      <w:bookmarkEnd w:id="29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符合条件的制造业中小微企业（含个人独资企业、合伙企业、个体工商户）</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300" w:name="_Toc9407"/>
      <w:bookmarkStart w:id="301" w:name="_Toc25921"/>
      <w:r>
        <w:rPr>
          <w:rFonts w:hint="eastAsia" w:asciiTheme="minorEastAsia" w:hAnsiTheme="minorEastAsia" w:eastAsiaTheme="minorEastAsia" w:cstheme="minorEastAsia"/>
          <w:b/>
          <w:bCs/>
          <w:sz w:val="32"/>
          <w:szCs w:val="32"/>
          <w:lang w:val="en-US" w:eastAsia="zh-CN"/>
        </w:rPr>
        <w:t>【优惠内容】</w:t>
      </w:r>
      <w:bookmarkEnd w:id="300"/>
      <w:bookmarkEnd w:id="30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继续延缓缴纳2021年第四季度部分税费基础上，延缓缴纳2022年第一季度、第二季度部分税费：在依法办理纳税申报后，制造业中型企业可以延缓缴纳本政策规定的各项税费金额的50%，制造业小微企业可以延缓缴纳本政策规定的全部税费，延缓的期限为6个月。延缓期限届满，纳税人应依法缴纳相应月份或者季度的税费。</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02" w:name="_Toc27247"/>
      <w:bookmarkStart w:id="303" w:name="_Toc28999"/>
      <w:r>
        <w:rPr>
          <w:rFonts w:hint="eastAsia" w:asciiTheme="minorEastAsia" w:hAnsiTheme="minorEastAsia" w:eastAsiaTheme="minorEastAsia" w:cstheme="minorEastAsia"/>
          <w:b/>
          <w:bCs/>
          <w:sz w:val="32"/>
          <w:szCs w:val="32"/>
          <w:lang w:val="en-US" w:eastAsia="zh-CN"/>
        </w:rPr>
        <w:t>【享受条件】</w:t>
      </w:r>
      <w:bookmarkEnd w:id="302"/>
      <w:bookmarkEnd w:id="30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销售额是指应征增值税销售额，包括纳税申报销售额、稽查查补销售额、纳税评估调整销售额。适用增值税差额征税政策的，以差额后的销售额确定。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2.制造业中小微企业年销售额按以下方式确定：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截至2021年12月31日成立满一年的企业，按照所属期为2021年1月至2021年12月的销售额确定。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截至2021年12月31日成立不满一年的企业，按照所属期截至2021年12月31日的销售额/实际经营月份×12个月的销售额确定。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2022年1月1日及以后成立的企业，按照实际申报期销售额/实际经营月份×12个月的销售额确定。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对于在《国家税务总局 财政部关于延续实施制造业中小微企业延缓缴纳部分税费有关事项的公告》（2022年第2号）施行前已缴纳入库的所属期为2022年1月的上述税费，企业可自愿选择申请办理退税（费）并享受缓缴政策。</w:t>
      </w:r>
    </w:p>
    <w:p>
      <w:pPr>
        <w:pageBreakBefore w:val="0"/>
        <w:kinsoku/>
        <w:wordWrap/>
        <w:overflowPunct/>
        <w:topLinePunct w:val="0"/>
        <w:bidi w:val="0"/>
        <w:spacing w:line="500" w:lineRule="exact"/>
        <w:ind w:firstLine="640" w:firstLineChars="200"/>
        <w:jc w:val="both"/>
        <w:textAlignment w:val="auto"/>
        <w:outlineLvl w:val="2"/>
        <w:rPr>
          <w:rFonts w:hint="eastAsia" w:asciiTheme="minorEastAsia" w:hAnsiTheme="minorEastAsia" w:eastAsiaTheme="minorEastAsia" w:cstheme="minorEastAsia"/>
          <w:sz w:val="32"/>
          <w:szCs w:val="32"/>
        </w:rPr>
      </w:pPr>
      <w:bookmarkStart w:id="304" w:name="_Toc25399"/>
      <w:bookmarkStart w:id="305" w:name="_Toc14715"/>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bCs/>
          <w:sz w:val="32"/>
          <w:szCs w:val="32"/>
          <w:lang w:val="en-US" w:eastAsia="zh-CN"/>
        </w:rPr>
        <w:t>办理流程</w:t>
      </w:r>
      <w:r>
        <w:rPr>
          <w:rFonts w:hint="eastAsia" w:asciiTheme="minorEastAsia" w:hAnsiTheme="minorEastAsia" w:eastAsiaTheme="minorEastAsia" w:cstheme="minorEastAsia"/>
          <w:sz w:val="32"/>
          <w:szCs w:val="32"/>
        </w:rPr>
        <w:t>】</w:t>
      </w:r>
      <w:bookmarkEnd w:id="304"/>
      <w:bookmarkEnd w:id="30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06" w:name="_Toc18224"/>
      <w:bookmarkStart w:id="307" w:name="_Toc18699"/>
      <w:r>
        <w:rPr>
          <w:rFonts w:hint="eastAsia" w:asciiTheme="minorEastAsia" w:hAnsiTheme="minorEastAsia" w:eastAsiaTheme="minorEastAsia" w:cstheme="minorEastAsia"/>
          <w:b/>
          <w:bCs/>
          <w:sz w:val="32"/>
          <w:szCs w:val="32"/>
          <w:lang w:val="en-US" w:eastAsia="zh-CN"/>
        </w:rPr>
        <w:t>【政策依据】</w:t>
      </w:r>
      <w:bookmarkEnd w:id="306"/>
      <w:bookmarkEnd w:id="30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《国家税务总局 财政部关于延续实施制造业中小微企业延缓缴纳部分税费有关事项的公告》（2022年第2号）</w:t>
      </w:r>
      <w:bookmarkStart w:id="308" w:name="_Toc5755"/>
      <w:bookmarkStart w:id="309" w:name="_Toc20077"/>
    </w:p>
    <w:p>
      <w:pPr>
        <w:pStyle w:val="4"/>
        <w:pageBreakBefore w:val="0"/>
        <w:kinsoku/>
        <w:wordWrap/>
        <w:overflowPunct/>
        <w:topLinePunct w:val="0"/>
        <w:bidi w:val="0"/>
        <w:spacing w:line="500" w:lineRule="exact"/>
        <w:ind w:firstLine="643" w:firstLineChars="200"/>
        <w:textAlignment w:val="auto"/>
        <w:outlineLvl w:val="9"/>
        <w:rPr>
          <w:rFonts w:hint="eastAsia"/>
        </w:rPr>
      </w:pPr>
      <w:bookmarkStart w:id="310" w:name="_Toc23541"/>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311" w:name="_Toc23827"/>
      <w:bookmarkStart w:id="312" w:name="_Toc11152"/>
      <w:bookmarkStart w:id="313" w:name="_Toc4906"/>
      <w:r>
        <w:rPr>
          <w:rFonts w:hint="eastAsia"/>
        </w:rPr>
        <w:t>（十三）阶段性缓缴企业基本养老保险费、失业保险费、工伤保险费政策</w:t>
      </w:r>
      <w:bookmarkEnd w:id="310"/>
      <w:bookmarkEnd w:id="311"/>
      <w:bookmarkEnd w:id="312"/>
      <w:bookmarkEnd w:id="313"/>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3" w:firstLineChars="200"/>
        <w:jc w:val="both"/>
        <w:textAlignment w:val="auto"/>
        <w:outlineLvl w:val="2"/>
        <w:rPr>
          <w:rFonts w:hint="eastAsia" w:asciiTheme="minorEastAsia" w:hAnsiTheme="minorEastAsia" w:eastAsiaTheme="minorEastAsia" w:cstheme="minorEastAsia"/>
          <w:kern w:val="2"/>
          <w:sz w:val="32"/>
          <w:szCs w:val="32"/>
          <w:lang w:val="en-US" w:eastAsia="zh-CN" w:bidi="ar-SA"/>
        </w:rPr>
      </w:pPr>
      <w:bookmarkStart w:id="314" w:name="_Toc6310"/>
      <w:bookmarkStart w:id="315" w:name="_Toc13103"/>
      <w:r>
        <w:rPr>
          <w:rFonts w:hint="eastAsia" w:asciiTheme="minorEastAsia" w:hAnsiTheme="minorEastAsia" w:eastAsiaTheme="minorEastAsia" w:cstheme="minorEastAsia"/>
          <w:b/>
          <w:bCs/>
          <w:kern w:val="2"/>
          <w:sz w:val="32"/>
          <w:szCs w:val="32"/>
          <w:lang w:val="en-US" w:eastAsia="zh-CN" w:bidi="ar-SA"/>
        </w:rPr>
        <w:t>【享受主体】</w:t>
      </w:r>
      <w:bookmarkEnd w:id="314"/>
      <w:bookmarkEnd w:id="315"/>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outlineLvl w:val="2"/>
        <w:rPr>
          <w:rFonts w:hint="eastAsia" w:asciiTheme="minorEastAsia" w:hAnsiTheme="minorEastAsia" w:eastAsiaTheme="minorEastAsia" w:cstheme="minorEastAsia"/>
          <w:kern w:val="2"/>
          <w:sz w:val="32"/>
          <w:szCs w:val="32"/>
          <w:lang w:val="en-US" w:eastAsia="zh-CN" w:bidi="ar-SA"/>
        </w:rPr>
      </w:pPr>
      <w:bookmarkStart w:id="316" w:name="_Toc3389"/>
      <w:bookmarkStart w:id="317" w:name="_Toc4996"/>
      <w:r>
        <w:rPr>
          <w:rFonts w:hint="eastAsia" w:asciiTheme="minorEastAsia" w:hAnsiTheme="minorEastAsia" w:eastAsiaTheme="minorEastAsia" w:cstheme="minorEastAsia"/>
          <w:kern w:val="2"/>
          <w:sz w:val="32"/>
          <w:szCs w:val="32"/>
          <w:lang w:val="en-US" w:eastAsia="zh-CN" w:bidi="ar-SA"/>
        </w:rPr>
        <w:t>1.困难行业所属企业。餐饮、零售、旅游、民航、公路水路铁路运输5个特困行业；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17个困难行业。上述行业中以单位方式参加社会保险的有雇工的个体工商户以及其他单位，参照企业办法缓缴。</w:t>
      </w:r>
      <w:bookmarkEnd w:id="316"/>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outlineLvl w:val="2"/>
        <w:rPr>
          <w:rFonts w:hint="eastAsia" w:asciiTheme="minorEastAsia" w:hAnsiTheme="minorEastAsia" w:eastAsiaTheme="minorEastAsia" w:cstheme="minorEastAsia"/>
          <w:kern w:val="2"/>
          <w:sz w:val="32"/>
          <w:szCs w:val="32"/>
          <w:lang w:val="en-US" w:eastAsia="zh-CN" w:bidi="ar-SA"/>
        </w:rPr>
      </w:pPr>
      <w:bookmarkStart w:id="318" w:name="_Toc28934"/>
      <w:r>
        <w:rPr>
          <w:rFonts w:hint="eastAsia" w:asciiTheme="minorEastAsia" w:hAnsiTheme="minorEastAsia" w:eastAsiaTheme="minorEastAsia" w:cstheme="minorEastAsia"/>
          <w:kern w:val="2"/>
          <w:sz w:val="32"/>
          <w:szCs w:val="32"/>
          <w:lang w:val="en-US" w:eastAsia="zh-CN" w:bidi="ar-SA"/>
        </w:rPr>
        <w:t>2.受疫情影响严重地区生产经营出现暂时困难的所有中小微企业、以单位方式参保的个体工商户。参加企业职工基本养老保险的事业单位及社会团体、基金会、社会服务机构、律师事务所、会计师事务所等社会组织参照执行。</w:t>
      </w:r>
      <w:bookmarkEnd w:id="318"/>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outlineLvl w:val="2"/>
        <w:rPr>
          <w:rFonts w:hint="eastAsia" w:asciiTheme="minorEastAsia" w:hAnsiTheme="minorEastAsia" w:eastAsiaTheme="minorEastAsia" w:cstheme="minorEastAsia"/>
          <w:kern w:val="2"/>
          <w:sz w:val="32"/>
          <w:szCs w:val="32"/>
          <w:lang w:val="en-US" w:eastAsia="zh-CN" w:bidi="ar-SA"/>
        </w:rPr>
      </w:pPr>
      <w:bookmarkStart w:id="319" w:name="_Toc25023"/>
      <w:r>
        <w:rPr>
          <w:rFonts w:hint="eastAsia" w:asciiTheme="minorEastAsia" w:hAnsiTheme="minorEastAsia" w:eastAsiaTheme="minorEastAsia" w:cstheme="minorEastAsia"/>
          <w:kern w:val="2"/>
          <w:sz w:val="32"/>
          <w:szCs w:val="32"/>
          <w:lang w:val="en-US" w:eastAsia="zh-CN" w:bidi="ar-SA"/>
        </w:rPr>
        <w:t>3.以个人身份参加企业职工基本养老保险的个体工商户和各类灵活就业人员。</w:t>
      </w:r>
      <w:bookmarkEnd w:id="319"/>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20" w:name="_Toc9607"/>
      <w:r>
        <w:rPr>
          <w:rFonts w:hint="eastAsia" w:asciiTheme="minorEastAsia" w:hAnsiTheme="minorEastAsia" w:eastAsiaTheme="minorEastAsia" w:cstheme="minorEastAsia"/>
          <w:b/>
          <w:bCs/>
          <w:sz w:val="32"/>
          <w:szCs w:val="32"/>
          <w:lang w:val="en-US" w:eastAsia="zh-CN"/>
        </w:rPr>
        <w:t>【优惠内容】</w:t>
      </w:r>
      <w:bookmarkEnd w:id="317"/>
      <w:bookmarkEnd w:id="320"/>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困难行业所属企业，可申请缓缴企业职工基本养老保险费、失业保险费、工伤保险费（以下简称三项社保费）单位缴费部分，其中养老保险费缓缴实施期限到2022年年底，工伤保险费、失业保险费缓缴期限不超过1年。缓缴期间免收滞纳金。</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2.受疫情影响严重地区生产经营出现暂时困难的所有中小微企业、以单位方式参保的个体工商户，可申请缓缴三项社保费单位缴费部分，缓缴实施期限到2022年年底，期间免收滞纳金。</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具体落实以本地实施办法为准。</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kern w:val="2"/>
          <w:sz w:val="32"/>
          <w:szCs w:val="32"/>
          <w:lang w:val="en-US" w:eastAsia="zh-CN" w:bidi="ar-SA"/>
        </w:rPr>
      </w:pPr>
      <w:bookmarkStart w:id="321" w:name="_Toc6600"/>
      <w:r>
        <w:rPr>
          <w:rFonts w:hint="eastAsia" w:asciiTheme="minorEastAsia" w:hAnsiTheme="minorEastAsia" w:eastAsiaTheme="minorEastAsia" w:cstheme="minorEastAsia"/>
          <w:b/>
          <w:bCs/>
          <w:kern w:val="2"/>
          <w:sz w:val="32"/>
          <w:szCs w:val="32"/>
          <w:lang w:val="en-US" w:eastAsia="zh-CN" w:bidi="ar-SA"/>
        </w:rPr>
        <w:t>【享受条件】</w:t>
      </w:r>
      <w:bookmarkEnd w:id="321"/>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2"/>
        <w:rPr>
          <w:rFonts w:hint="eastAsia" w:asciiTheme="minorEastAsia" w:hAnsiTheme="minorEastAsia" w:eastAsiaTheme="minorEastAsia" w:cstheme="minorEastAsia"/>
          <w:color w:val="000000"/>
          <w:sz w:val="32"/>
          <w:szCs w:val="32"/>
        </w:rPr>
      </w:pPr>
      <w:bookmarkStart w:id="322" w:name="_Toc14821"/>
      <w:r>
        <w:rPr>
          <w:rFonts w:hint="eastAsia" w:asciiTheme="minorEastAsia" w:hAnsiTheme="minorEastAsia" w:eastAsiaTheme="minorEastAsia" w:cstheme="minorEastAsia"/>
          <w:color w:val="000000"/>
          <w:sz w:val="32"/>
          <w:szCs w:val="32"/>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bookmarkEnd w:id="322"/>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实施范围中规定的受疫情影响严重地区，是指申请缓缴前三个月内出现中高风险疫情的县（市、区）。符合条件行业所属的困难企业和受疫情影响严重地区生产经营出现暂时困难的企业，是指申请缓缴的前一个月处于亏损状态或之前三个月累计亏损的企业。</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申请缓缴三项社保费的企业所属行业按照《关于做好失业保险稳岗位提技能防失业和对特困行业阶段性实施缓缴社会保险费工作的通知》（黑人社发〔2022〕10号）和《扩大实施缓缴政策的困难行业名单》（附件）执行；中小微企业类型按照《关于印发中小企业划型标准规定的通知》（工信部联企业〔2011〕300号）、《关于印发〈统计上大中小微型企业划分办法（2017）〉的通知》（国统字〔2017〕213号）、《关于印发〈金融业企业划型标准规定〉的通知》（银发〔2015〕309号）等规定的划型标准执行。</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2"/>
        <w:rPr>
          <w:rFonts w:hint="eastAsia"/>
          <w:b/>
          <w:color w:val="000000"/>
          <w:sz w:val="31"/>
          <w:szCs w:val="31"/>
        </w:rPr>
      </w:pPr>
      <w:bookmarkStart w:id="323" w:name="_Toc28641"/>
      <w:bookmarkStart w:id="324" w:name="_Toc27209"/>
      <w:r>
        <w:rPr>
          <w:rFonts w:hint="eastAsia"/>
          <w:b/>
          <w:color w:val="000000"/>
          <w:sz w:val="31"/>
          <w:szCs w:val="31"/>
        </w:rPr>
        <w:t>【</w:t>
      </w:r>
      <w:r>
        <w:rPr>
          <w:rFonts w:hint="eastAsia"/>
          <w:b/>
          <w:color w:val="000000"/>
          <w:sz w:val="31"/>
          <w:szCs w:val="31"/>
          <w:lang w:eastAsia="zh-CN"/>
        </w:rPr>
        <w:t>办理流程</w:t>
      </w:r>
      <w:r>
        <w:rPr>
          <w:rFonts w:hint="eastAsia"/>
          <w:b/>
          <w:color w:val="000000"/>
          <w:sz w:val="31"/>
          <w:szCs w:val="31"/>
        </w:rPr>
        <w:t>】</w:t>
      </w:r>
      <w:bookmarkEnd w:id="323"/>
      <w:bookmarkEnd w:id="324"/>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color w:val="000000"/>
          <w:sz w:val="32"/>
          <w:szCs w:val="32"/>
          <w:lang w:val="en-US" w:eastAsia="zh-CN"/>
        </w:rPr>
      </w:pPr>
      <w:r>
        <w:rPr>
          <w:rFonts w:hint="eastAsia"/>
          <w:color w:val="000000"/>
          <w:sz w:val="32"/>
          <w:szCs w:val="32"/>
          <w:lang w:val="en-US" w:eastAsia="zh-CN"/>
        </w:rPr>
        <w:t>参保企业可登录黑龙江省人力资源和社会保障公共服务平台申请缓缴职工基本养老保险费。登录黑龙江省人力资源和社会保障网上服务大厅申请缓缴工伤、失业保险费。企业也可直接到参保所在地经办机构窗口提交三项社保费缓缴申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color w:val="000000"/>
          <w:sz w:val="32"/>
          <w:szCs w:val="32"/>
          <w:lang w:val="en-US" w:eastAsia="zh-CN"/>
        </w:rPr>
      </w:pPr>
      <w:r>
        <w:rPr>
          <w:rFonts w:hint="eastAsia"/>
          <w:color w:val="000000"/>
          <w:sz w:val="32"/>
          <w:szCs w:val="32"/>
          <w:lang w:val="en-US" w:eastAsia="zh-CN"/>
        </w:rPr>
        <w:t>参保单位核对参保登记时自行申报的行业类型信息，填写并提交《缓缴社会保险费承诺书》，选择申请缓缴费款所属期，确认行业类型，提交申请。企业只需申请一次，无需每月申请。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color w:val="000000"/>
          <w:sz w:val="32"/>
          <w:szCs w:val="32"/>
        </w:rPr>
      </w:pPr>
      <w:r>
        <w:rPr>
          <w:rFonts w:hint="eastAsia"/>
          <w:color w:val="000000"/>
          <w:sz w:val="32"/>
          <w:szCs w:val="32"/>
          <w:lang w:eastAsia="zh-CN"/>
        </w:rPr>
        <w:t>已通过申请的企业在税务部门申报即享受，资料留存备查。</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2"/>
        <w:rPr>
          <w:rFonts w:hint="eastAsia"/>
          <w:sz w:val="24"/>
          <w:szCs w:val="24"/>
        </w:rPr>
      </w:pPr>
      <w:bookmarkStart w:id="325" w:name="_Toc16722"/>
      <w:bookmarkStart w:id="326" w:name="_Toc9248"/>
      <w:r>
        <w:rPr>
          <w:rFonts w:hint="eastAsia"/>
          <w:b/>
          <w:color w:val="000000"/>
          <w:sz w:val="31"/>
          <w:szCs w:val="31"/>
        </w:rPr>
        <w:t>【政策依据】</w:t>
      </w:r>
      <w:bookmarkEnd w:id="325"/>
      <w:bookmarkEnd w:id="326"/>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color w:val="000000"/>
          <w:sz w:val="32"/>
          <w:szCs w:val="32"/>
          <w:lang w:val="en-US" w:eastAsia="zh-CN"/>
        </w:rPr>
        <w:t>《人力资源社会保障部财政部国家税务总局关于做好失业保险稳岗位提技能防失业工作的通知》（人社部发〔2022〕23号）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bookmarkStart w:id="327" w:name="_Toc16465"/>
      <w:bookmarkStart w:id="328" w:name="_Toc9369"/>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color w:val="000000"/>
          <w:sz w:val="32"/>
          <w:szCs w:val="32"/>
          <w:lang w:val="en-US" w:eastAsia="zh-CN"/>
        </w:rPr>
        <w:t>《人力资源社会保障部 国家发展改革委 财政部 税务总局关于扩大阶段性缓缴社会保险费政策实施范围等问题的通知</w:t>
      </w:r>
      <w:bookmarkEnd w:id="327"/>
      <w:bookmarkEnd w:id="328"/>
      <w:r>
        <w:rPr>
          <w:rFonts w:hint="eastAsia" w:asciiTheme="minorEastAsia" w:hAnsiTheme="minorEastAsia" w:eastAsiaTheme="minorEastAsia" w:cstheme="minorEastAsia"/>
          <w:color w:val="000000"/>
          <w:sz w:val="32"/>
          <w:szCs w:val="32"/>
          <w:lang w:val="en-US" w:eastAsia="zh-CN"/>
        </w:rPr>
        <w:t>》（人社部发〔2022〕31号）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color w:val="000000"/>
          <w:sz w:val="32"/>
          <w:szCs w:val="32"/>
          <w:lang w:val="en-US" w:eastAsia="zh-CN"/>
        </w:rPr>
        <w:t>《人力资源社会保障部办公厅国家税务总局办公厅关于特困行业阶段性实施缓缴企业社会保险费政策的通知》（人社厅发〔2022〕16号）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color w:val="000000"/>
          <w:sz w:val="32"/>
          <w:szCs w:val="32"/>
          <w:lang w:val="en-US" w:eastAsia="zh-CN"/>
        </w:rPr>
        <w:t>《关于做好失业保险稳岗位提技能防失业和对特困行业阶段性实施缓缴社会保险费工作的通知》（黑人社发(2022〕10号）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color w:val="000000"/>
          <w:sz w:val="32"/>
          <w:szCs w:val="32"/>
          <w:lang w:val="en-US" w:eastAsia="zh-CN"/>
        </w:rPr>
        <w:t>《关于做好扩大阶段性缓缴社会保险费政策实施范围等工作的通知》（黑人社发〔2022〕12号）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29" w:name="_Toc31036"/>
      <w:bookmarkStart w:id="330" w:name="_Toc11989"/>
      <w:bookmarkStart w:id="331" w:name="_Toc21985"/>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32" w:name="_Toc11442"/>
      <w:r>
        <w:rPr>
          <w:rFonts w:hint="eastAsia"/>
          <w:lang w:val="en-US" w:eastAsia="zh-CN"/>
        </w:rPr>
        <w:t>（十四）制造业中小微企业继续延缓缴纳部分税费政策</w:t>
      </w:r>
      <w:bookmarkEnd w:id="329"/>
      <w:bookmarkEnd w:id="332"/>
    </w:p>
    <w:p>
      <w:pPr>
        <w:pageBreakBefore w:val="0"/>
        <w:kinsoku/>
        <w:wordWrap/>
        <w:overflowPunct/>
        <w:topLinePunct w:val="0"/>
        <w:bidi w:val="0"/>
        <w:spacing w:line="500" w:lineRule="exact"/>
        <w:ind w:firstLine="643" w:firstLineChars="200"/>
        <w:jc w:val="both"/>
        <w:textAlignment w:val="auto"/>
        <w:outlineLvl w:val="2"/>
        <w:rPr>
          <w:rFonts w:hint="eastAsia" w:ascii="宋体" w:hAnsi="宋体" w:eastAsia="宋体" w:cs="宋体"/>
          <w:sz w:val="32"/>
          <w:szCs w:val="32"/>
        </w:rPr>
      </w:pPr>
      <w:bookmarkStart w:id="333" w:name="_Toc1805"/>
      <w:r>
        <w:rPr>
          <w:rFonts w:hint="eastAsia" w:ascii="宋体" w:hAnsi="宋体" w:eastAsia="宋体" w:cs="宋体"/>
          <w:b/>
          <w:bCs/>
          <w:sz w:val="32"/>
          <w:szCs w:val="32"/>
          <w:lang w:val="en-US" w:eastAsia="zh-CN"/>
        </w:rPr>
        <w:t>【享受主体</w:t>
      </w:r>
      <w:r>
        <w:rPr>
          <w:rFonts w:hint="eastAsia" w:ascii="宋体" w:hAnsi="宋体" w:eastAsia="宋体" w:cs="宋体"/>
          <w:sz w:val="32"/>
          <w:szCs w:val="32"/>
        </w:rPr>
        <w:t>】</w:t>
      </w:r>
      <w:bookmarkEnd w:id="333"/>
    </w:p>
    <w:p>
      <w:pPr>
        <w:pageBreakBefore w:val="0"/>
        <w:kinsoku/>
        <w:wordWrap/>
        <w:overflowPunct/>
        <w:topLinePunct w:val="0"/>
        <w:bidi w:val="0"/>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符合条件的制造业中小微企业（含个人独资企业、合伙企业、个体工商户）</w:t>
      </w:r>
    </w:p>
    <w:p>
      <w:pPr>
        <w:pageBreakBefore w:val="0"/>
        <w:kinsoku/>
        <w:wordWrap/>
        <w:overflowPunct/>
        <w:topLinePunct w:val="0"/>
        <w:bidi w:val="0"/>
        <w:spacing w:line="500" w:lineRule="exact"/>
        <w:ind w:firstLine="643" w:firstLineChars="200"/>
        <w:jc w:val="both"/>
        <w:textAlignment w:val="auto"/>
        <w:outlineLvl w:val="2"/>
        <w:rPr>
          <w:rFonts w:hint="eastAsia" w:ascii="宋体" w:hAnsi="宋体" w:eastAsia="宋体" w:cs="宋体"/>
          <w:b/>
          <w:bCs/>
          <w:sz w:val="32"/>
          <w:szCs w:val="32"/>
          <w:lang w:val="en-US" w:eastAsia="zh-CN"/>
        </w:rPr>
      </w:pPr>
      <w:bookmarkStart w:id="334" w:name="_Toc19995"/>
      <w:r>
        <w:rPr>
          <w:rFonts w:hint="eastAsia" w:ascii="宋体" w:hAnsi="宋体" w:eastAsia="宋体" w:cs="宋体"/>
          <w:b/>
          <w:bCs/>
          <w:sz w:val="32"/>
          <w:szCs w:val="32"/>
          <w:lang w:val="en-US" w:eastAsia="zh-CN"/>
        </w:rPr>
        <w:t>【优惠内容】</w:t>
      </w:r>
      <w:bookmarkEnd w:id="334"/>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b w:val="0"/>
          <w:bCs w:val="0"/>
          <w:sz w:val="32"/>
          <w:szCs w:val="32"/>
          <w:lang w:val="en-US" w:eastAsia="zh-CN"/>
        </w:rPr>
      </w:pPr>
      <w:bookmarkStart w:id="335" w:name="_Toc3701"/>
      <w:r>
        <w:rPr>
          <w:rFonts w:hint="eastAsia" w:ascii="宋体" w:hAnsi="宋体" w:eastAsia="宋体" w:cs="宋体"/>
          <w:b w:val="0"/>
          <w:bCs w:val="0"/>
          <w:sz w:val="32"/>
          <w:szCs w:val="32"/>
          <w:lang w:val="en-US" w:eastAsia="zh-CN"/>
        </w:rPr>
        <w:t>1.自2022年9月1日起，按照《国家税务总局 财政部关于延续实施制造业中小微企业延缓缴纳部分税费有关事项的公告》（2022年第2号）已享受延缓缴纳税费50%的制造业中型企业和延缓缴纳税费100%的制造业小微企业，其已缓缴税费的缓缴期限届满后继续延长4个月。</w:t>
      </w:r>
      <w:bookmarkEnd w:id="335"/>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b w:val="0"/>
          <w:bCs w:val="0"/>
          <w:sz w:val="32"/>
          <w:szCs w:val="32"/>
          <w:lang w:val="en-US" w:eastAsia="zh-CN"/>
        </w:rPr>
      </w:pPr>
      <w:bookmarkStart w:id="336" w:name="_Toc20860"/>
      <w:r>
        <w:rPr>
          <w:rFonts w:hint="eastAsia" w:ascii="宋体" w:hAnsi="宋体" w:eastAsia="宋体" w:cs="宋体"/>
          <w:b w:val="0"/>
          <w:bCs w:val="0"/>
          <w:sz w:val="32"/>
          <w:szCs w:val="32"/>
          <w:lang w:val="en-US" w:eastAsia="zh-CN"/>
        </w:rPr>
        <w:t>2.延缓缴纳的税费包括所属期为2021年11月、12月，2022年2月、3月、4月、5月、6月（按月缴纳）或者2021年第四季度，2022年第一季度、第二季度（按季缴纳）已按规定缓缴的企业所得税、个人所得税、国内增值税、国内消费税及附征的城市维护建设税、教育费附加、地方教育附加，不包括代扣代缴、代收代缴以及向税务机关申请代开发票时缴纳的税费。</w:t>
      </w:r>
      <w:bookmarkEnd w:id="336"/>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b w:val="0"/>
          <w:bCs w:val="0"/>
          <w:sz w:val="32"/>
          <w:szCs w:val="32"/>
          <w:lang w:val="en-US" w:eastAsia="zh-CN"/>
        </w:rPr>
      </w:pPr>
      <w:bookmarkStart w:id="337" w:name="_Toc27841"/>
      <w:r>
        <w:rPr>
          <w:rFonts w:hint="eastAsia" w:ascii="宋体" w:hAnsi="宋体" w:eastAsia="宋体" w:cs="宋体"/>
          <w:b w:val="0"/>
          <w:bCs w:val="0"/>
          <w:sz w:val="32"/>
          <w:szCs w:val="32"/>
          <w:lang w:val="en-US" w:eastAsia="zh-CN"/>
        </w:rPr>
        <w:t>3.上述企业2021年11月和2022年2月延缓缴纳的税费在2022年9月1日后至《</w:t>
      </w:r>
      <w:r>
        <w:rPr>
          <w:rFonts w:hint="eastAsia" w:ascii="宋体" w:hAnsi="宋体" w:eastAsia="宋体" w:cs="宋体"/>
          <w:sz w:val="32"/>
          <w:szCs w:val="32"/>
          <w:lang w:val="en-US" w:eastAsia="zh-CN"/>
        </w:rPr>
        <w:t>国家税务总局 财政部关于制造业中小微企业继续延缓缴纳部分税费有关事项的公告》（2022年第17号）</w:t>
      </w:r>
      <w:r>
        <w:rPr>
          <w:rFonts w:hint="eastAsia" w:ascii="宋体" w:hAnsi="宋体" w:eastAsia="宋体" w:cs="宋体"/>
          <w:b w:val="0"/>
          <w:bCs w:val="0"/>
          <w:sz w:val="32"/>
          <w:szCs w:val="32"/>
          <w:lang w:val="en-US" w:eastAsia="zh-CN"/>
        </w:rPr>
        <w:t>发布前已缴纳入库的，可自愿选择申请办理退税（费）并享受延续缓缴政策。</w:t>
      </w:r>
      <w:bookmarkEnd w:id="337"/>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sz w:val="32"/>
          <w:szCs w:val="32"/>
        </w:rPr>
      </w:pPr>
      <w:bookmarkStart w:id="338" w:name="_Toc29977"/>
      <w:r>
        <w:rPr>
          <w:rFonts w:hint="eastAsia" w:ascii="宋体" w:hAnsi="宋体" w:eastAsia="宋体" w:cs="宋体"/>
          <w:b w:val="0"/>
          <w:bCs w:val="0"/>
          <w:sz w:val="32"/>
          <w:szCs w:val="32"/>
          <w:lang w:val="en-US" w:eastAsia="zh-CN"/>
        </w:rPr>
        <w:t>4.</w:t>
      </w:r>
      <w:r>
        <w:rPr>
          <w:rFonts w:hint="eastAsia" w:ascii="宋体" w:hAnsi="宋体" w:eastAsia="宋体" w:cs="宋体"/>
          <w:sz w:val="32"/>
          <w:szCs w:val="32"/>
          <w:lang w:eastAsia="zh-CN"/>
        </w:rPr>
        <w:t>缓缴</w:t>
      </w:r>
      <w:r>
        <w:rPr>
          <w:rFonts w:hint="eastAsia" w:ascii="宋体" w:hAnsi="宋体" w:eastAsia="宋体" w:cs="宋体"/>
          <w:sz w:val="32"/>
          <w:szCs w:val="32"/>
        </w:rPr>
        <w:t>期限届满，纳税人应依法缴纳相应月份或者季度的税费。</w:t>
      </w:r>
      <w:r>
        <w:rPr>
          <w:rFonts w:hint="eastAsia" w:ascii="宋体" w:hAnsi="宋体" w:eastAsia="宋体" w:cs="宋体"/>
          <w:b w:val="0"/>
          <w:bCs w:val="0"/>
          <w:sz w:val="32"/>
          <w:szCs w:val="32"/>
          <w:lang w:val="en-US" w:eastAsia="zh-CN"/>
        </w:rPr>
        <w:t>符合《中华人民共和国税收征收管理法》及其实施细则规定可以申请延期缴纳税款的，可依法申请办理延期缴纳税款。</w:t>
      </w:r>
      <w:bookmarkEnd w:id="338"/>
    </w:p>
    <w:p>
      <w:pPr>
        <w:pageBreakBefore w:val="0"/>
        <w:kinsoku/>
        <w:wordWrap/>
        <w:overflowPunct/>
        <w:topLinePunct w:val="0"/>
        <w:bidi w:val="0"/>
        <w:spacing w:line="500" w:lineRule="exact"/>
        <w:ind w:firstLine="643" w:firstLineChars="200"/>
        <w:jc w:val="both"/>
        <w:textAlignment w:val="auto"/>
        <w:outlineLvl w:val="2"/>
        <w:rPr>
          <w:rFonts w:hint="eastAsia" w:ascii="宋体" w:hAnsi="宋体" w:eastAsia="宋体" w:cs="宋体"/>
          <w:b/>
          <w:bCs/>
          <w:sz w:val="32"/>
          <w:szCs w:val="32"/>
          <w:lang w:val="en-US" w:eastAsia="zh-CN"/>
        </w:rPr>
      </w:pPr>
      <w:bookmarkStart w:id="339" w:name="_Toc30730"/>
      <w:r>
        <w:rPr>
          <w:rFonts w:hint="eastAsia" w:ascii="宋体" w:hAnsi="宋体" w:eastAsia="宋体" w:cs="宋体"/>
          <w:b/>
          <w:bCs/>
          <w:sz w:val="32"/>
          <w:szCs w:val="32"/>
          <w:lang w:val="en-US" w:eastAsia="zh-CN"/>
        </w:rPr>
        <w:t>【享受条件】</w:t>
      </w:r>
      <w:bookmarkEnd w:id="339"/>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b/>
          <w:bCs/>
          <w:sz w:val="32"/>
          <w:szCs w:val="32"/>
          <w:lang w:val="en-US" w:eastAsia="zh-CN"/>
        </w:rPr>
      </w:pPr>
      <w:bookmarkStart w:id="340" w:name="_Toc23550"/>
      <w:r>
        <w:rPr>
          <w:rFonts w:hint="eastAsia" w:ascii="宋体" w:hAnsi="宋体" w:eastAsia="宋体" w:cs="宋体"/>
          <w:b w:val="0"/>
          <w:bCs w:val="0"/>
          <w:sz w:val="32"/>
          <w:szCs w:val="32"/>
          <w:lang w:val="en-US" w:eastAsia="zh-CN"/>
        </w:rPr>
        <w:t>按照《国家税务总局 财政部关于延续实施制造业中小微企业延缓缴纳部分税费有关事项的公告》（2022年第2号）已享受延缓缴纳税费50%的制造业中型企业（</w:t>
      </w:r>
      <w:r>
        <w:rPr>
          <w:rFonts w:hint="eastAsia" w:ascii="宋体" w:hAnsi="宋体" w:eastAsia="宋体" w:cs="宋体"/>
          <w:sz w:val="32"/>
          <w:szCs w:val="32"/>
        </w:rPr>
        <w:t>含个人独资企业、合伙企业、个体工商户</w:t>
      </w:r>
      <w:r>
        <w:rPr>
          <w:rFonts w:hint="eastAsia" w:ascii="宋体" w:hAnsi="宋体" w:eastAsia="宋体" w:cs="宋体"/>
          <w:sz w:val="32"/>
          <w:szCs w:val="32"/>
          <w:lang w:eastAsia="zh-CN"/>
        </w:rPr>
        <w:t>）</w:t>
      </w:r>
      <w:r>
        <w:rPr>
          <w:rFonts w:hint="eastAsia" w:ascii="宋体" w:hAnsi="宋体" w:eastAsia="宋体" w:cs="宋体"/>
          <w:b w:val="0"/>
          <w:bCs w:val="0"/>
          <w:sz w:val="32"/>
          <w:szCs w:val="32"/>
          <w:lang w:val="en-US" w:eastAsia="zh-CN"/>
        </w:rPr>
        <w:t>和延缓缴纳税费100%的制造业小微企业（</w:t>
      </w:r>
      <w:r>
        <w:rPr>
          <w:rFonts w:hint="eastAsia" w:ascii="宋体" w:hAnsi="宋体" w:eastAsia="宋体" w:cs="宋体"/>
          <w:sz w:val="32"/>
          <w:szCs w:val="32"/>
        </w:rPr>
        <w:t>含个人独资企业、合伙企业、个体工商户</w:t>
      </w:r>
      <w:r>
        <w:rPr>
          <w:rFonts w:hint="eastAsia" w:ascii="宋体" w:hAnsi="宋体" w:eastAsia="宋体" w:cs="宋体"/>
          <w:sz w:val="32"/>
          <w:szCs w:val="32"/>
          <w:lang w:eastAsia="zh-CN"/>
        </w:rPr>
        <w:t>）</w:t>
      </w:r>
      <w:r>
        <w:rPr>
          <w:rFonts w:hint="eastAsia" w:ascii="宋体" w:hAnsi="宋体" w:eastAsia="宋体" w:cs="宋体"/>
          <w:b w:val="0"/>
          <w:bCs w:val="0"/>
          <w:sz w:val="32"/>
          <w:szCs w:val="32"/>
          <w:lang w:val="en-US" w:eastAsia="zh-CN"/>
        </w:rPr>
        <w:t>。</w:t>
      </w:r>
      <w:bookmarkEnd w:id="340"/>
    </w:p>
    <w:p>
      <w:pPr>
        <w:pageBreakBefore w:val="0"/>
        <w:kinsoku/>
        <w:wordWrap/>
        <w:overflowPunct/>
        <w:topLinePunct w:val="0"/>
        <w:bidi w:val="0"/>
        <w:spacing w:line="500" w:lineRule="exact"/>
        <w:ind w:firstLine="640" w:firstLineChars="200"/>
        <w:jc w:val="both"/>
        <w:textAlignment w:val="auto"/>
        <w:outlineLvl w:val="2"/>
        <w:rPr>
          <w:rFonts w:hint="eastAsia" w:ascii="宋体" w:hAnsi="宋体" w:eastAsia="宋体" w:cs="宋体"/>
          <w:sz w:val="32"/>
          <w:szCs w:val="32"/>
        </w:rPr>
      </w:pPr>
      <w:bookmarkStart w:id="341" w:name="_Toc26556"/>
      <w:r>
        <w:rPr>
          <w:rFonts w:hint="eastAsia" w:ascii="宋体" w:hAnsi="宋体" w:eastAsia="宋体" w:cs="宋体"/>
          <w:sz w:val="32"/>
          <w:szCs w:val="32"/>
        </w:rPr>
        <w:t>【</w:t>
      </w:r>
      <w:r>
        <w:rPr>
          <w:rFonts w:hint="eastAsia" w:ascii="宋体" w:hAnsi="宋体" w:eastAsia="宋体" w:cs="宋体"/>
          <w:b/>
          <w:bCs/>
          <w:sz w:val="32"/>
          <w:szCs w:val="32"/>
          <w:lang w:val="en-US" w:eastAsia="zh-CN"/>
        </w:rPr>
        <w:t>办理流程</w:t>
      </w:r>
      <w:r>
        <w:rPr>
          <w:rFonts w:hint="eastAsia" w:ascii="宋体" w:hAnsi="宋体" w:eastAsia="宋体" w:cs="宋体"/>
          <w:sz w:val="32"/>
          <w:szCs w:val="32"/>
        </w:rPr>
        <w:t>】</w:t>
      </w:r>
      <w:bookmarkEnd w:id="341"/>
    </w:p>
    <w:p>
      <w:pPr>
        <w:pageBreakBefore w:val="0"/>
        <w:kinsoku/>
        <w:wordWrap/>
        <w:overflowPunct/>
        <w:topLinePunct w:val="0"/>
        <w:bidi w:val="0"/>
        <w:spacing w:line="5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lang w:eastAsia="zh-CN"/>
        </w:rPr>
        <w:t>免申即享，即</w:t>
      </w:r>
      <w:r>
        <w:rPr>
          <w:rFonts w:hint="eastAsia" w:ascii="宋体" w:hAnsi="宋体" w:eastAsia="宋体" w:cs="宋体"/>
          <w:b w:val="0"/>
          <w:bCs w:val="0"/>
          <w:sz w:val="32"/>
          <w:szCs w:val="32"/>
          <w:lang w:val="en-US" w:eastAsia="zh-CN"/>
        </w:rPr>
        <w:t>制造业中小微企业已按照《国家税务总局 财政部关于延续实施制造业中小微企业延缓缴纳部分税费有关事项的公告》（2022年第2号）规定享受延缓缴纳税费政策的，在延缓缴纳期限届满后，无需纳税人操作，缓缴期限自动延长4个月。</w:t>
      </w:r>
    </w:p>
    <w:p>
      <w:pPr>
        <w:pageBreakBefore w:val="0"/>
        <w:kinsoku/>
        <w:wordWrap/>
        <w:overflowPunct/>
        <w:topLinePunct w:val="0"/>
        <w:bidi w:val="0"/>
        <w:spacing w:line="500" w:lineRule="exact"/>
        <w:ind w:firstLine="643" w:firstLineChars="200"/>
        <w:jc w:val="both"/>
        <w:textAlignment w:val="auto"/>
        <w:outlineLvl w:val="2"/>
        <w:rPr>
          <w:rFonts w:hint="eastAsia" w:ascii="宋体" w:hAnsi="宋体" w:eastAsia="宋体" w:cs="宋体"/>
          <w:b/>
          <w:bCs/>
          <w:sz w:val="32"/>
          <w:szCs w:val="32"/>
          <w:lang w:val="en-US" w:eastAsia="zh-CN"/>
        </w:rPr>
      </w:pPr>
      <w:bookmarkStart w:id="342" w:name="_Toc25568"/>
      <w:r>
        <w:rPr>
          <w:rFonts w:hint="eastAsia" w:ascii="宋体" w:hAnsi="宋体" w:eastAsia="宋体" w:cs="宋体"/>
          <w:b/>
          <w:bCs/>
          <w:sz w:val="32"/>
          <w:szCs w:val="32"/>
          <w:lang w:val="en-US" w:eastAsia="zh-CN"/>
        </w:rPr>
        <w:t>【政策依据】</w:t>
      </w:r>
      <w:bookmarkEnd w:id="34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2"/>
        <w:rPr>
          <w:rFonts w:hint="eastAsia" w:ascii="宋体" w:hAnsi="宋体" w:eastAsia="宋体" w:cs="宋体"/>
          <w:b/>
          <w:bCs/>
          <w:sz w:val="32"/>
          <w:szCs w:val="32"/>
          <w:lang w:val="en-US" w:eastAsia="zh-CN"/>
        </w:rPr>
      </w:pPr>
      <w:bookmarkStart w:id="343" w:name="_Toc32462"/>
      <w:r>
        <w:rPr>
          <w:rFonts w:hint="eastAsia" w:ascii="宋体" w:hAnsi="宋体" w:eastAsia="宋体" w:cs="宋体"/>
          <w:sz w:val="32"/>
          <w:szCs w:val="32"/>
          <w:lang w:val="en-US" w:eastAsia="zh-CN"/>
        </w:rPr>
        <w:t>1.《国家税务总局 财政部关于制造业中小微企业继续延缓缴纳部分税费有关事项的公告》（2022年第17号）</w:t>
      </w:r>
      <w:bookmarkEnd w:id="343"/>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《国家税务总局 财政部关于延续实施制造业中小微企业延缓缴纳部分税费有关事项的公告》（2022年第2号）</w:t>
      </w:r>
    </w:p>
    <w:p>
      <w:pPr>
        <w:pStyle w:val="4"/>
        <w:pageBreakBefore w:val="0"/>
        <w:kinsoku/>
        <w:wordWrap/>
        <w:overflowPunct/>
        <w:topLinePunct w:val="0"/>
        <w:bidi w:val="0"/>
        <w:spacing w:line="500" w:lineRule="exact"/>
        <w:ind w:firstLine="643" w:firstLineChars="200"/>
        <w:textAlignment w:val="auto"/>
        <w:outlineLvl w:val="0"/>
        <w:rPr>
          <w:rFonts w:hint="eastAsia"/>
          <w:lang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344" w:name="_Toc25934"/>
      <w:r>
        <w:rPr>
          <w:rFonts w:hint="eastAsia"/>
          <w:lang w:eastAsia="zh-CN"/>
        </w:rPr>
        <w:t>（十五）</w:t>
      </w:r>
      <w:r>
        <w:rPr>
          <w:rFonts w:hint="eastAsia"/>
        </w:rPr>
        <w:t>高新技术企业扣除设备器具所得税税前政策</w:t>
      </w:r>
      <w:bookmarkEnd w:id="344"/>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高新技术企业</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【优惠内容】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高新技术企业</w:t>
      </w:r>
      <w:r>
        <w:rPr>
          <w:rFonts w:hint="eastAsia" w:ascii="宋体" w:hAnsi="宋体" w:eastAsia="宋体" w:cs="宋体"/>
          <w:kern w:val="2"/>
          <w:sz w:val="32"/>
          <w:szCs w:val="32"/>
          <w:lang w:val="en-US" w:eastAsia="zh-CN" w:bidi="ar-SA"/>
        </w:rPr>
        <w:t>在2022年10月1日至2022年12月31日</w:t>
      </w:r>
      <w:r>
        <w:rPr>
          <w:rFonts w:hint="eastAsia" w:ascii="宋体" w:hAnsi="宋体" w:eastAsia="宋体" w:cs="宋体"/>
          <w:sz w:val="32"/>
          <w:szCs w:val="32"/>
        </w:rPr>
        <w:t>期间新购置的设备、器具，允许当年一次性全额在计算应纳税所得额时扣除，并允许在税前实行100%加计扣除。</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color w:val="auto"/>
          <w:kern w:val="2"/>
          <w:sz w:val="32"/>
          <w:szCs w:val="32"/>
          <w:lang w:val="en-US" w:eastAsia="zh-CN" w:bidi="ar-SA"/>
        </w:rPr>
      </w:pPr>
      <w:r>
        <w:rPr>
          <w:rFonts w:hint="eastAsia" w:ascii="Calibri" w:hAnsi="Calibri" w:eastAsia="宋体" w:cs="Times New Roman"/>
          <w:b/>
          <w:color w:val="auto"/>
          <w:kern w:val="2"/>
          <w:sz w:val="32"/>
          <w:szCs w:val="32"/>
          <w:lang w:val="en-US" w:eastAsia="zh-CN" w:bidi="ar-SA"/>
        </w:rPr>
        <w:t>【</w:t>
      </w:r>
      <w:r>
        <w:rPr>
          <w:rFonts w:hint="eastAsia" w:ascii="Calibri" w:hAnsi="Calibri" w:eastAsia="宋体" w:cs="Times New Roman"/>
          <w:b/>
          <w:color w:val="auto"/>
          <w:kern w:val="2"/>
          <w:sz w:val="32"/>
          <w:szCs w:val="32"/>
          <w:lang w:val="en-US" w:eastAsia="zh-Hans" w:bidi="ar-SA"/>
        </w:rPr>
        <w:t>享受条件</w:t>
      </w:r>
      <w:r>
        <w:rPr>
          <w:rFonts w:hint="eastAsia" w:ascii="Calibri" w:hAnsi="Calibri" w:eastAsia="宋体" w:cs="Times New Roman"/>
          <w:b/>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1.高新技术企业在2022年10月1日至2022年12月31日期间新购置的设备、器具，允许当年一次性全额在计算应纳税所得额时扣除，并允许在税前实行100%加计扣除。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宋体" w:cs="Times New Roman"/>
        </w:rPr>
      </w:pPr>
      <w:r>
        <w:rPr>
          <w:rFonts w:hint="eastAsia" w:ascii="宋体" w:hAnsi="宋体" w:eastAsia="宋体" w:cs="宋体"/>
          <w:color w:val="auto"/>
          <w:sz w:val="32"/>
          <w:szCs w:val="32"/>
          <w:lang w:val="en-US" w:eastAsia="zh-CN"/>
        </w:rPr>
        <w:t>2.凡在2022年第四季度内具有高新技术企业资格的企业，均可适用该项政策。企业选择适用该项政策当年不足扣除的，可结转至以后年度按现行有关规定执行。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宋体" w:hAnsi="宋体" w:eastAsia="宋体" w:cs="宋体"/>
          <w:kern w:val="0"/>
          <w:sz w:val="24"/>
          <w:szCs w:val="24"/>
          <w:lang w:val="en-US" w:eastAsia="zh-CN" w:bidi="ar-SA"/>
        </w:rPr>
      </w:pPr>
      <w:r>
        <w:rPr>
          <w:rFonts w:hint="eastAsia" w:ascii="宋体" w:hAnsi="宋体" w:eastAsia="宋体" w:cs="宋体"/>
          <w:color w:val="auto"/>
          <w:kern w:val="0"/>
          <w:sz w:val="32"/>
          <w:szCs w:val="32"/>
          <w:lang w:val="en-US" w:eastAsia="zh-CN" w:bidi="ar-SA"/>
        </w:rPr>
        <w:t>3.所称设备、器具是指除房屋、建筑物以外的固定资产； 所称高新技术企业的条件和管理办法按照《科技部 财政部 国家税务总局关于修订印发&lt;高新技术企业认定管理办法&gt;的通知》（国科发火〔2016〕32号）执行。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Calibri" w:hAnsi="Calibri" w:eastAsia="宋体" w:cs="Times New Roman"/>
          <w:b/>
          <w:bCs/>
          <w:kern w:val="2"/>
          <w:sz w:val="32"/>
          <w:szCs w:val="32"/>
          <w:lang w:val="en-US" w:eastAsia="zh-CN" w:bidi="ar-SA"/>
        </w:rPr>
        <w:t>办理流程</w:t>
      </w:r>
      <w:r>
        <w:rPr>
          <w:rFonts w:hint="eastAsia" w:ascii="宋体" w:hAnsi="宋体" w:eastAsia="宋体" w:cs="宋体"/>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申报即享受，资料留存备查。</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宋体" w:hAnsi="宋体" w:eastAsia="宋体" w:cs="宋体"/>
          <w:sz w:val="32"/>
          <w:szCs w:val="32"/>
        </w:rPr>
        <w:t>《财政部 税务总局 科技部关于加大支持科技创新税前扣除力度的公告》（2022年第28号）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lang w:eastAsia="zh-CN"/>
        </w:rPr>
      </w:pPr>
      <w:bookmarkStart w:id="345" w:name="_Toc20166"/>
      <w:r>
        <w:rPr>
          <w:rFonts w:hint="eastAsia"/>
          <w:lang w:val="en-US" w:eastAsia="zh-CN"/>
        </w:rPr>
        <w:t>（十六）</w:t>
      </w:r>
      <w:r>
        <w:rPr>
          <w:rFonts w:hint="eastAsia"/>
          <w:lang w:eastAsia="zh-CN"/>
        </w:rPr>
        <w:t>其他企业研发费用加计扣除政策</w:t>
      </w:r>
      <w:bookmarkEnd w:id="345"/>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宋体" w:hAnsi="宋体" w:eastAsia="宋体" w:cs="宋体"/>
          <w:b w:val="0"/>
          <w:bCs w:val="0"/>
          <w:color w:val="FF0000"/>
          <w:kern w:val="44"/>
          <w:sz w:val="18"/>
          <w:szCs w:val="18"/>
          <w:lang w:val="en-US" w:eastAsia="zh-CN" w:bidi="ar-SA"/>
        </w:rPr>
      </w:pPr>
      <w:r>
        <w:rPr>
          <w:rFonts w:hint="eastAsia" w:ascii="Calibri" w:hAnsi="Calibri" w:eastAsia="宋体" w:cs="Times New Roman"/>
          <w:b/>
          <w:kern w:val="2"/>
          <w:sz w:val="32"/>
          <w:szCs w:val="32"/>
          <w:lang w:val="en-US" w:eastAsia="zh-CN" w:bidi="ar-SA"/>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现行适用研发费用税前加计扣除比例75%的企业。</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【优惠内容】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现行适用研发费用税前加计扣除比例75%的企业，在2022年10月1日至2022年12月31日期间，税前加计扣除比例提高至100%。</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w:t>
      </w:r>
      <w:r>
        <w:rPr>
          <w:rFonts w:hint="eastAsia" w:ascii="Calibri" w:hAnsi="Calibri" w:eastAsia="宋体" w:cs="Times New Roman"/>
          <w:b/>
          <w:kern w:val="2"/>
          <w:sz w:val="32"/>
          <w:szCs w:val="32"/>
          <w:lang w:val="en-US" w:eastAsia="zh-Hans" w:bidi="ar-SA"/>
        </w:rPr>
        <w:t>享受条件</w:t>
      </w:r>
      <w:r>
        <w:rPr>
          <w:rFonts w:hint="eastAsia" w:ascii="Calibri" w:hAnsi="Calibri" w:eastAsia="宋体" w:cs="Times New Roman"/>
          <w:b/>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现行适用研发费用税前加计扣除比例75%的企业，</w:t>
      </w:r>
      <w:r>
        <w:rPr>
          <w:rFonts w:hint="eastAsia" w:ascii="宋体" w:hAnsi="宋体" w:eastAsia="宋体" w:cs="宋体"/>
          <w:sz w:val="32"/>
          <w:szCs w:val="32"/>
          <w:lang w:val="en-US" w:eastAsia="zh-CN"/>
        </w:rPr>
        <w:t>包括：除烟草制造业、住宿和餐饮业、批发和零售业、房地产业、租赁和商务服务业、娱乐业等负面清单行业，以及制造业、科技型中小企业以外的其他研发费用加计扣除比例仍为75%的企业。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企业在2022年度企业所得税汇算清缴计算享受研发费用加计扣除优惠时，四季度研发费用可由企业自行选择按实际发生数计算，或者按全年实际发生的研发费用乘以2022年10月1日后的经营月份数占其2022年度实际经营月份数的比例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企业享受研发费用税前加计扣除政策的相关政策口径和管理，按照《财政部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【办理流程】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申报即享受，资料留存备查。</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pPr>
      <w:r>
        <w:rPr>
          <w:rFonts w:hint="eastAsia" w:ascii="Calibri" w:hAnsi="Calibri" w:eastAsia="宋体" w:cs="Times New Roman"/>
          <w:b/>
          <w:kern w:val="2"/>
          <w:sz w:val="32"/>
          <w:szCs w:val="32"/>
          <w:lang w:val="en-US" w:eastAsia="zh-CN" w:bidi="ar-SA"/>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《财政部 税务总局 科技部关于加大支持科技创新税前扣除力度的公告》（2022年第28号）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p>
    <w:p>
      <w:pPr>
        <w:keepNext/>
        <w:keepLines/>
        <w:pageBreakBefore w:val="0"/>
        <w:widowControl w:val="0"/>
        <w:kinsoku/>
        <w:wordWrap/>
        <w:overflowPunct/>
        <w:topLinePunct w:val="0"/>
        <w:autoSpaceDE/>
        <w:autoSpaceDN/>
        <w:bidi w:val="0"/>
        <w:adjustRightInd/>
        <w:snapToGrid/>
        <w:spacing w:before="260" w:after="260" w:line="500" w:lineRule="exact"/>
        <w:ind w:firstLine="643" w:firstLineChars="200"/>
        <w:jc w:val="both"/>
        <w:textAlignment w:val="auto"/>
        <w:outlineLvl w:val="1"/>
        <w:rPr>
          <w:rFonts w:hint="eastAsia" w:ascii="黑体" w:hAnsi="黑体" w:eastAsia="黑体" w:cs="黑体"/>
          <w:b/>
          <w:bCs/>
          <w:kern w:val="2"/>
          <w:sz w:val="32"/>
          <w:szCs w:val="32"/>
          <w:lang w:val="en-US" w:eastAsia="zh-CN" w:bidi="ar-SA"/>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46" w:name="_Toc31594"/>
      <w:r>
        <w:rPr>
          <w:rFonts w:hint="eastAsia"/>
          <w:lang w:val="en-US" w:eastAsia="zh-CN"/>
        </w:rPr>
        <w:t>（十七）支持居民换购住房个人所得税优惠政策</w:t>
      </w:r>
      <w:bookmarkEnd w:id="346"/>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出售自有住房并在现住房出售后1年内在市场重新购买住房的纳税人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【优惠内容】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自2022年10月1日至2023年12月31日，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Hans"/>
        </w:rPr>
        <w:t>享受条件</w:t>
      </w:r>
      <w:r>
        <w:rPr>
          <w:rFonts w:hint="eastAsia" w:asciiTheme="minorEastAsia" w:hAnsiTheme="minorEastAsia" w:eastAsiaTheme="minorEastAsia" w:cstheme="minorEastAsia"/>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1.纳税人出售和重新购买的住房应在同一城市范围内。同一城市范围是指同一直辖市、副省级城市、地级市（地区、州、盟）所辖全部行政区划范围。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2.出售自有住房的纳税人与新购住房之间须直接相关，应为新购住房产权人或产权人之一。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办理流程</w:t>
      </w:r>
      <w:r>
        <w:rPr>
          <w:rFonts w:hint="eastAsia" w:asciiTheme="minorEastAsia" w:hAnsiTheme="minorEastAsia" w:eastAsiaTheme="minorEastAsia" w:cstheme="minorEastAsia"/>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符合退税优惠政策条件的纳税人应向主管税务机关提供合法、有效的售房、购房合同和主管税务机关要求提供的其他有关材料，经主管税务机关审核后办理退税。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《财政部 税务总局关于支持居民换购住房有关个人所得税政策的公告》（2022年第30号）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2.《国家税务总局关于支持居民换购住房个人所得税政策有关征管事项的公告》</w:t>
      </w:r>
      <w:r>
        <w:rPr>
          <w:rFonts w:hint="eastAsia" w:asciiTheme="minorEastAsia" w:hAnsiTheme="minorEastAsia" w:eastAsiaTheme="minorEastAsia" w:cstheme="minorEastAsia"/>
          <w:sz w:val="32"/>
          <w:szCs w:val="32"/>
        </w:rPr>
        <w:t>（2022年第</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47" w:name="_Toc4489"/>
      <w:r>
        <w:rPr>
          <w:rFonts w:hint="eastAsia"/>
          <w:lang w:val="en-US" w:eastAsia="zh-CN"/>
        </w:rPr>
        <w:t>（十八）银行业金融机构、金融资产管理公司不良债权以物抵债增值税政策</w:t>
      </w:r>
      <w:bookmarkEnd w:id="347"/>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【享受主体】</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银行业金融机构、金融资产管理公司</w:t>
      </w:r>
      <w:r>
        <w:rPr>
          <w:rFonts w:hint="eastAsia" w:asciiTheme="minorEastAsia" w:hAnsiTheme="minorEastAsia" w:eastAsiaTheme="minorEastAsia" w:cstheme="minorEastAsia"/>
          <w:color w:val="auto"/>
          <w:sz w:val="32"/>
          <w:szCs w:val="32"/>
          <w:lang w:eastAsia="zh-CN"/>
        </w:rPr>
        <w:t>中的增值税一般纳税人</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【优惠内容】</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2022年8月1日至2023年7月31日,</w:t>
      </w:r>
      <w:r>
        <w:rPr>
          <w:rFonts w:hint="eastAsia" w:asciiTheme="minorEastAsia" w:hAnsiTheme="minorEastAsia" w:eastAsiaTheme="minorEastAsia" w:cstheme="minorEastAsia"/>
          <w:color w:val="auto"/>
          <w:sz w:val="32"/>
          <w:szCs w:val="32"/>
        </w:rPr>
        <w:t>银行业金融机构、金融资产管理公司中的增值税一般纳税人处置抵债不动产，可选择以取得的全部价款和价外费用扣除取得该抵债不动产时的作价为销售额，适用9%税率计算缴纳增值税。</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【享受条件】</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按照上述规定从全部价款和价外费用中扣除抵债不动产的作价，应当取得人民法院、仲裁机构生效的法律文书。</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选择上述办法计算销售额的银行业金融机构、金融资产管理公司处置抵债不动产时，抵债不动产作价的部分不得向购买方开具增值税专用发票。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所称抵债不动产、抵债资产，是指经人民法院判决裁定或仲裁机构仲裁的抵债不动产、抵债资产。其中，金融资产管理公司的抵债不动产、抵债资产，限于其承接银行业金融机构不良债权涉及的抵债不动产、抵债资产。</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4.所称</w:t>
      </w:r>
      <w:r>
        <w:rPr>
          <w:rFonts w:hint="eastAsia" w:asciiTheme="minorEastAsia" w:hAnsiTheme="minorEastAsia" w:eastAsiaTheme="minorEastAsia" w:cstheme="minorEastAsia"/>
          <w:color w:val="auto"/>
          <w:sz w:val="32"/>
          <w:szCs w:val="32"/>
        </w:rPr>
        <w:t>银行业金融机构，是指在中华人民共和国境内设立的商业银行、农村合作银行、农村信用社、村镇银行、农村资金互助社以及政策性银行。</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5.政策</w:t>
      </w:r>
      <w:r>
        <w:rPr>
          <w:rFonts w:hint="eastAsia" w:asciiTheme="minorEastAsia" w:hAnsiTheme="minorEastAsia" w:eastAsiaTheme="minorEastAsia" w:cstheme="minorEastAsia"/>
          <w:color w:val="auto"/>
          <w:sz w:val="32"/>
          <w:szCs w:val="32"/>
        </w:rPr>
        <w:t>执行期限为2022年8月1日至2023年7月31日。</w:t>
      </w:r>
      <w:r>
        <w:rPr>
          <w:rFonts w:hint="eastAsia" w:asciiTheme="minorEastAsia" w:hAnsiTheme="minorEastAsia" w:eastAsiaTheme="minorEastAsia" w:cstheme="minorEastAsia"/>
          <w:color w:val="auto"/>
          <w:sz w:val="32"/>
          <w:szCs w:val="32"/>
          <w:lang w:eastAsia="zh-CN"/>
        </w:rPr>
        <w:t>在</w:t>
      </w:r>
      <w:r>
        <w:rPr>
          <w:rFonts w:hint="eastAsia" w:asciiTheme="minorEastAsia" w:hAnsiTheme="minorEastAsia" w:eastAsiaTheme="minorEastAsia" w:cstheme="minorEastAsia"/>
          <w:color w:val="auto"/>
          <w:sz w:val="32"/>
          <w:szCs w:val="32"/>
          <w:lang w:val="en-US" w:eastAsia="zh-CN"/>
        </w:rPr>
        <w:t>《财政部 税务总局关于银行业金融机构、金融资产管理公司不良债权以物抵债有关税收政策的公告》（以下简称公告）</w:t>
      </w:r>
      <w:r>
        <w:rPr>
          <w:rFonts w:hint="eastAsia" w:asciiTheme="minorEastAsia" w:hAnsiTheme="minorEastAsia" w:eastAsiaTheme="minorEastAsia" w:cstheme="minorEastAsia"/>
          <w:color w:val="auto"/>
          <w:sz w:val="32"/>
          <w:szCs w:val="32"/>
        </w:rPr>
        <w:t>发布之前已征收入库的按照上述规定应予减免的税款，可抵减纳税人以后月份应缴纳的税款或办理税款退库。已向处置不动产的购买方全额开具增值税专用发票的，将上述增值税专用发票追回后方可适用</w:t>
      </w:r>
      <w:r>
        <w:rPr>
          <w:rFonts w:hint="eastAsia" w:asciiTheme="minorEastAsia" w:hAnsiTheme="minorEastAsia" w:eastAsiaTheme="minorEastAsia" w:cstheme="minorEastAsia"/>
          <w:color w:val="auto"/>
          <w:sz w:val="32"/>
          <w:szCs w:val="32"/>
          <w:lang w:eastAsia="zh-CN"/>
        </w:rPr>
        <w:t>公告的</w:t>
      </w:r>
      <w:r>
        <w:rPr>
          <w:rFonts w:hint="eastAsia" w:asciiTheme="minorEastAsia" w:hAnsiTheme="minorEastAsia" w:eastAsiaTheme="minorEastAsia" w:cstheme="minorEastAsia"/>
          <w:color w:val="auto"/>
          <w:sz w:val="32"/>
          <w:szCs w:val="32"/>
        </w:rPr>
        <w:t>规定。</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【办理流程】</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2"/>
          <w:sz w:val="32"/>
          <w:szCs w:val="32"/>
          <w:lang w:val="en-US" w:eastAsia="zh-CN" w:bidi="ar-SA"/>
        </w:rPr>
        <w:t>申报即享受</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【政策依据】</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eastAsia="zh-CN"/>
        </w:rPr>
      </w:pPr>
      <w:r>
        <w:rPr>
          <w:rFonts w:hint="eastAsia" w:asciiTheme="minorEastAsia" w:hAnsiTheme="minorEastAsia" w:eastAsiaTheme="minorEastAsia" w:cstheme="minorEastAsia"/>
          <w:color w:val="auto"/>
          <w:sz w:val="32"/>
          <w:szCs w:val="32"/>
          <w:lang w:val="en-US" w:eastAsia="zh-CN"/>
        </w:rPr>
        <w:t>《财政部 税务总局关于银行业金融机构、金融资产管理公司不良债权以物抵债有关税收政策的公告》（2022年第31号）</w:t>
      </w:r>
    </w:p>
    <w:p>
      <w:pPr>
        <w:pStyle w:val="4"/>
        <w:pageBreakBefore w:val="0"/>
        <w:kinsoku/>
        <w:wordWrap/>
        <w:overflowPunct/>
        <w:topLinePunct w:val="0"/>
        <w:bidi w:val="0"/>
        <w:spacing w:line="500" w:lineRule="exact"/>
        <w:ind w:firstLine="643" w:firstLineChars="200"/>
        <w:textAlignment w:val="auto"/>
        <w:outlineLvl w:val="0"/>
        <w:rPr>
          <w:rFonts w:hint="eastAsia"/>
          <w:b/>
          <w:bCs w:val="0"/>
          <w:lang w:val="en-US"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48" w:name="_Toc13690"/>
      <w:r>
        <w:rPr>
          <w:rFonts w:hint="eastAsia"/>
          <w:b/>
          <w:bCs w:val="0"/>
          <w:lang w:val="en-US" w:eastAsia="zh-CN"/>
        </w:rPr>
        <w:t>（十九）</w:t>
      </w:r>
      <w:r>
        <w:rPr>
          <w:rFonts w:hint="eastAsia"/>
          <w:lang w:val="en-US" w:eastAsia="zh-CN"/>
        </w:rPr>
        <w:t>银行业金融机构、金融资产管理公司免征契税政策</w:t>
      </w:r>
      <w:bookmarkEnd w:id="348"/>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【享受主体】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Calibri" w:hAnsi="Calibri" w:eastAsia="宋体" w:cs="Times New Roman"/>
          <w:sz w:val="32"/>
          <w:szCs w:val="32"/>
          <w:lang w:val="en-US" w:eastAsia="zh-CN"/>
        </w:rPr>
      </w:pPr>
      <w:r>
        <w:rPr>
          <w:rFonts w:hint="eastAsia" w:ascii="Calibri" w:hAnsi="Calibri" w:eastAsia="宋体" w:cs="Times New Roman"/>
          <w:color w:val="0000FF"/>
          <w:sz w:val="32"/>
          <w:szCs w:val="32"/>
          <w:lang w:val="en-US" w:eastAsia="zh-CN"/>
        </w:rPr>
        <w:t xml:space="preserve">   </w:t>
      </w:r>
      <w:r>
        <w:rPr>
          <w:rFonts w:hint="eastAsia" w:ascii="Calibri" w:hAnsi="Calibri" w:eastAsia="宋体" w:cs="Times New Roman"/>
          <w:color w:val="auto"/>
          <w:sz w:val="32"/>
          <w:szCs w:val="32"/>
          <w:lang w:val="en-US" w:eastAsia="zh-CN"/>
        </w:rPr>
        <w:t xml:space="preserve"> 银行业金融机构、金融资产管理公司</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【优惠内容】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2022年8月1日至2023年7月31日，</w:t>
      </w:r>
      <w:r>
        <w:rPr>
          <w:rFonts w:hint="eastAsia" w:ascii="Calibri" w:hAnsi="Calibri" w:eastAsia="宋体" w:cs="Times New Roman"/>
          <w:sz w:val="32"/>
          <w:szCs w:val="32"/>
          <w:lang w:val="en-US" w:eastAsia="zh-CN"/>
        </w:rPr>
        <w:t>对银行业金融机构、金融资产管理公司接收抵债资产免征契税。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w:t>
      </w:r>
      <w:r>
        <w:rPr>
          <w:rFonts w:hint="eastAsia" w:ascii="Calibri" w:hAnsi="Calibri" w:eastAsia="宋体" w:cs="Times New Roman"/>
          <w:b/>
          <w:bCs/>
          <w:sz w:val="32"/>
          <w:szCs w:val="32"/>
          <w:lang w:val="en-US" w:eastAsia="zh-Hans"/>
        </w:rPr>
        <w:t>享受条件</w:t>
      </w:r>
      <w:r>
        <w:rPr>
          <w:rFonts w:hint="eastAsia" w:ascii="Calibri" w:hAnsi="Calibri" w:eastAsia="宋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32"/>
          <w:szCs w:val="32"/>
          <w:lang w:val="en-US" w:eastAsia="zh-CN"/>
        </w:rPr>
      </w:pPr>
      <w:r>
        <w:rPr>
          <w:rFonts w:hint="eastAsia" w:cs="Times New Roman"/>
          <w:b/>
          <w:bCs/>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所称银行业金融机构，是指在中华人民共和国境内设立的商业银行、农村合作银行、农村信用社、村镇银行、农村资金互助社以及政策性银行。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抵债不动产、抵债资产，是指经人民法院判决裁定或仲裁机构仲裁的抵债不动产、抵债资产。其中，金融资产管理公司的抵债不动产、抵债资产，限于其承接银行业金融机构不良债权涉及的抵债不动产、抵债资产。执行期限为2022年8月1日至2023年7月31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w:t>
      </w:r>
      <w:r>
        <w:rPr>
          <w:rFonts w:hint="eastAsia" w:ascii="Calibri" w:hAnsi="Calibri" w:eastAsia="宋体" w:cs="Times New Roman"/>
          <w:b/>
          <w:bCs/>
          <w:sz w:val="32"/>
          <w:szCs w:val="32"/>
          <w:lang w:eastAsia="zh-CN"/>
        </w:rPr>
        <w:t>办理流程</w:t>
      </w:r>
      <w:r>
        <w:rPr>
          <w:rFonts w:hint="eastAsia" w:ascii="Calibri" w:hAnsi="Calibri" w:eastAsia="宋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向主管税务机关提供相关资料，经审核后享受。</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《财政部</w:t>
      </w:r>
      <w:r>
        <w:rPr>
          <w:rFonts w:hint="eastAsia" w:asciiTheme="majorEastAsia" w:hAnsiTheme="majorEastAsia" w:eastAsiaTheme="majorEastAsia" w:cstheme="majorEastAsia"/>
          <w:sz w:val="32"/>
          <w:szCs w:val="32"/>
          <w:lang w:val="en-US" w:eastAsia="zh-CN"/>
        </w:rPr>
        <w:t xml:space="preserve"> 税务总局关于银行业金融机构、金融资产管理公司不良债权以物抵债有关税收政策的公告</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2022年第31号）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r>
        <w:rPr>
          <w:rFonts w:hint="eastAsia"/>
          <w:lang w:val="en-US" w:eastAsia="zh-CN"/>
        </w:rPr>
        <w:tab/>
      </w:r>
    </w:p>
    <w:p>
      <w:pPr>
        <w:pStyle w:val="4"/>
        <w:pageBreakBefore w:val="0"/>
        <w:kinsoku/>
        <w:wordWrap/>
        <w:overflowPunct/>
        <w:topLinePunct w:val="0"/>
        <w:bidi w:val="0"/>
        <w:spacing w:line="500" w:lineRule="exact"/>
        <w:ind w:firstLine="643" w:firstLineChars="200"/>
        <w:textAlignment w:val="auto"/>
        <w:outlineLvl w:val="0"/>
        <w:rPr>
          <w:rFonts w:hint="default"/>
          <w:lang w:val="en-US" w:eastAsia="zh-CN"/>
        </w:rPr>
      </w:pPr>
      <w:bookmarkStart w:id="349" w:name="_Toc10097"/>
      <w:r>
        <w:rPr>
          <w:rFonts w:hint="eastAsia"/>
          <w:lang w:val="en-US" w:eastAsia="zh-CN"/>
        </w:rPr>
        <w:t>（二十）</w:t>
      </w:r>
      <w:r>
        <w:rPr>
          <w:rFonts w:hint="default"/>
          <w:lang w:val="en-US" w:eastAsia="zh-CN"/>
        </w:rPr>
        <w:t>银行业金融机构、金融资产管理公司</w:t>
      </w:r>
      <w:r>
        <w:rPr>
          <w:rFonts w:hint="eastAsia"/>
          <w:lang w:val="en-US" w:eastAsia="zh-CN"/>
        </w:rPr>
        <w:t>免征印花税政策</w:t>
      </w:r>
      <w:bookmarkEnd w:id="34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【享受主体】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Calibri" w:eastAsia="宋体" w:cs="Times New Roman"/>
          <w:color w:val="auto"/>
          <w:sz w:val="32"/>
          <w:szCs w:val="32"/>
          <w:lang w:val="en-US" w:eastAsia="zh-CN"/>
        </w:rPr>
      </w:pPr>
      <w:r>
        <w:rPr>
          <w:rFonts w:hint="eastAsia" w:ascii="Calibri" w:hAnsi="Calibri" w:eastAsia="宋体" w:cs="Times New Roman"/>
          <w:color w:val="0000FF"/>
          <w:sz w:val="32"/>
          <w:szCs w:val="32"/>
          <w:lang w:val="en-US" w:eastAsia="zh-CN"/>
        </w:rPr>
        <w:t xml:space="preserve">    </w:t>
      </w:r>
      <w:r>
        <w:rPr>
          <w:rFonts w:hint="eastAsia" w:ascii="Times New Roman" w:hAnsi="Calibri" w:eastAsia="宋体" w:cs="Times New Roman"/>
          <w:color w:val="auto"/>
          <w:sz w:val="32"/>
          <w:szCs w:val="32"/>
          <w:lang w:val="en-US" w:eastAsia="zh-CN"/>
        </w:rPr>
        <w:t>银行业金融机构、金融资产管理公司</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【优惠内容】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2022年8月1日至2023年7月31日</w:t>
      </w:r>
      <w:r>
        <w:rPr>
          <w:rFonts w:hint="eastAsia" w:ascii="Calibri" w:hAnsi="Calibri" w:eastAsia="宋体" w:cs="Times New Roman"/>
          <w:sz w:val="32"/>
          <w:szCs w:val="32"/>
          <w:lang w:val="en-US" w:eastAsia="zh-CN"/>
        </w:rPr>
        <w:t>，对银行业金融机构、金融资产管理公司接收、处置抵债过程中涉及的合同、产权转移书据和营业账簿免征印花税。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w:t>
      </w:r>
      <w:r>
        <w:rPr>
          <w:rFonts w:hint="eastAsia" w:ascii="Calibri" w:hAnsi="Calibri" w:eastAsia="宋体" w:cs="Times New Roman"/>
          <w:b/>
          <w:bCs/>
          <w:sz w:val="32"/>
          <w:szCs w:val="32"/>
          <w:lang w:val="en-US" w:eastAsia="zh-Hans"/>
        </w:rPr>
        <w:t>享受条件</w:t>
      </w:r>
      <w:r>
        <w:rPr>
          <w:rFonts w:hint="eastAsia" w:ascii="Calibri" w:hAnsi="Calibri" w:eastAsia="宋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eastAsia="宋体"/>
          <w:lang w:val="en-US" w:eastAsia="zh-CN"/>
        </w:rPr>
      </w:pPr>
      <w:r>
        <w:rPr>
          <w:rFonts w:hint="eastAsia" w:cs="Times New Roman"/>
          <w:b w:val="0"/>
          <w:bCs w:val="0"/>
          <w:sz w:val="32"/>
          <w:szCs w:val="32"/>
          <w:lang w:val="en-US" w:eastAsia="zh-CN"/>
        </w:rPr>
        <w:t>所称</w:t>
      </w:r>
      <w:r>
        <w:rPr>
          <w:rFonts w:hint="eastAsia" w:asciiTheme="minorEastAsia" w:hAnsiTheme="minorEastAsia" w:eastAsiaTheme="minorEastAsia" w:cstheme="minorEastAsia"/>
          <w:sz w:val="32"/>
          <w:szCs w:val="32"/>
          <w:lang w:val="en-US" w:eastAsia="zh-CN"/>
        </w:rPr>
        <w:t>银</w:t>
      </w:r>
      <w:r>
        <w:rPr>
          <w:rFonts w:hint="eastAsia" w:ascii="Calibri" w:hAnsi="Calibri" w:eastAsia="宋体" w:cs="Times New Roman"/>
          <w:sz w:val="32"/>
          <w:szCs w:val="32"/>
          <w:lang w:val="en-US" w:eastAsia="zh-CN"/>
        </w:rPr>
        <w:t>行业金融机构，是指在中华人民共和国境内设立的商业银行、农村合作银行、农村</w:t>
      </w:r>
      <w:r>
        <w:rPr>
          <w:rFonts w:hint="eastAsia" w:ascii="Times New Roman" w:hAnsi="Calibri" w:eastAsia="宋体" w:cs="Times New Roman"/>
          <w:color w:val="auto"/>
          <w:sz w:val="32"/>
          <w:szCs w:val="32"/>
          <w:lang w:val="en-US" w:eastAsia="zh-CN"/>
        </w:rPr>
        <w:t>信用社、村镇银行、农村资金互助社以及政策性银行。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Calibri" w:hAnsi="Calibri" w:eastAsia="宋体" w:cs="Times New Roman"/>
          <w:sz w:val="32"/>
          <w:szCs w:val="32"/>
          <w:lang w:val="en-US" w:eastAsia="zh-CN"/>
        </w:rPr>
        <w:t>抵债不动产、抵债资产，是指经人民法院判决裁定或仲裁机构仲裁的抵债不动产、抵债资产。其中，金融资产管理公司的抵债不动产、抵债资产，限于其承接银行业金融机构不良债权涉及的抵债不动产、抵债资产。</w:t>
      </w:r>
      <w:r>
        <w:rPr>
          <w:rFonts w:hint="eastAsia" w:asciiTheme="minorEastAsia" w:hAnsiTheme="minorEastAsia" w:eastAsiaTheme="minorEastAsia" w:cstheme="minorEastAsia"/>
          <w:sz w:val="32"/>
          <w:szCs w:val="32"/>
          <w:lang w:val="en-US" w:eastAsia="zh-CN"/>
        </w:rPr>
        <w:t>执行期限为2022年8月1日至2023年7月31日。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w:t>
      </w:r>
      <w:r>
        <w:rPr>
          <w:rFonts w:hint="eastAsia" w:ascii="Calibri" w:hAnsi="Calibri" w:eastAsia="宋体" w:cs="Times New Roman"/>
          <w:b/>
          <w:bCs/>
          <w:sz w:val="32"/>
          <w:szCs w:val="32"/>
          <w:lang w:eastAsia="zh-CN"/>
        </w:rPr>
        <w:t>办理流程</w:t>
      </w:r>
      <w:r>
        <w:rPr>
          <w:rFonts w:hint="eastAsia" w:ascii="Calibri" w:hAnsi="Calibri" w:eastAsia="宋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向主管税务机关申报享受，相关资料留存备查。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Calibri" w:hAnsi="Calibri" w:eastAsia="宋体" w:cs="Times New Roman"/>
          <w:b/>
          <w:bCs/>
          <w:sz w:val="32"/>
          <w:szCs w:val="32"/>
        </w:rPr>
      </w:pPr>
      <w:r>
        <w:rPr>
          <w:rFonts w:hint="eastAsia" w:ascii="Calibri" w:hAnsi="Calibri" w:eastAsia="宋体" w:cs="Times New Roman"/>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Calibri" w:hAnsi="Calibri" w:eastAsia="宋体" w:cs="Times New Roman"/>
          <w:sz w:val="32"/>
          <w:szCs w:val="32"/>
          <w:lang w:val="en-US" w:eastAsia="zh-CN"/>
        </w:rPr>
      </w:pPr>
      <w:r>
        <w:rPr>
          <w:rFonts w:hint="eastAsia" w:ascii="Calibri" w:hAnsi="Calibri" w:eastAsia="宋体" w:cs="Times New Roman"/>
          <w:sz w:val="32"/>
          <w:szCs w:val="32"/>
          <w:lang w:eastAsia="zh-CN"/>
        </w:rPr>
        <w:t>《财政部</w:t>
      </w:r>
      <w:r>
        <w:rPr>
          <w:rFonts w:hint="eastAsia" w:ascii="Calibri" w:hAnsi="Calibri" w:eastAsia="宋体" w:cs="Times New Roman"/>
          <w:sz w:val="32"/>
          <w:szCs w:val="32"/>
          <w:lang w:val="en-US" w:eastAsia="zh-CN"/>
        </w:rPr>
        <w:t xml:space="preserve"> 税务总局关于银行业金融机构、金融资产管理公司不良债权以物抵债有关税收政策的公告</w:t>
      </w:r>
      <w:r>
        <w:rPr>
          <w:rFonts w:hint="eastAsia" w:ascii="Calibri" w:hAnsi="Calibri" w:eastAsia="宋体" w:cs="Times New Roman"/>
          <w:sz w:val="32"/>
          <w:szCs w:val="32"/>
          <w:lang w:eastAsia="zh-CN"/>
        </w:rPr>
        <w:t>》（</w:t>
      </w:r>
      <w:r>
        <w:rPr>
          <w:rFonts w:hint="eastAsia" w:asciiTheme="minorEastAsia" w:hAnsiTheme="minorEastAsia" w:eastAsiaTheme="minorEastAsia" w:cstheme="minorEastAsia"/>
          <w:sz w:val="32"/>
          <w:szCs w:val="32"/>
          <w:lang w:val="en-US" w:eastAsia="zh-CN"/>
        </w:rPr>
        <w:t>2022年第31号</w:t>
      </w:r>
      <w:r>
        <w:rPr>
          <w:rFonts w:hint="eastAsia" w:ascii="Calibri" w:hAnsi="Calibri" w:eastAsia="宋体" w:cs="Times New Roman"/>
          <w:sz w:val="32"/>
          <w:szCs w:val="32"/>
          <w:lang w:val="en-US" w:eastAsia="zh-CN"/>
        </w:rPr>
        <w:t>）</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50" w:name="_Toc17947"/>
      <w:bookmarkStart w:id="351" w:name="_Toc30628"/>
      <w:r>
        <w:rPr>
          <w:rFonts w:hint="eastAsia"/>
          <w:lang w:val="en-US" w:eastAsia="zh-CN"/>
        </w:rPr>
        <w:t>（二十一）企业投入基础研究企业所得税优惠政策</w:t>
      </w:r>
      <w:bookmarkEnd w:id="35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投入基础研究税前扣除及加计扣除政策适用于所有企业，基础研究资金收入免征企业所得税政策适用于符合条件的非营利性科学技术研究开发机构（以下简称非营利性科研机构）、高等学校和政府性自然科学基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【优惠内容】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自2022年1月1日起执行</w:t>
      </w:r>
      <w:r>
        <w:rPr>
          <w:rFonts w:hint="eastAsia" w:asciiTheme="minorEastAsia" w:hAnsiTheme="minorEastAsia" w:cstheme="minorEastAsia"/>
          <w:sz w:val="32"/>
          <w:szCs w:val="32"/>
          <w:lang w:eastAsia="zh-CN"/>
        </w:rPr>
        <w:t>。</w:t>
      </w:r>
    </w:p>
    <w:p>
      <w:pPr>
        <w:pStyle w:val="15"/>
        <w:keepNext w:val="0"/>
        <w:keepLines w:val="0"/>
        <w:widowControl/>
        <w:suppressLineNumbers w:val="0"/>
        <w:spacing w:before="0" w:beforeAutospacing="0" w:after="0" w:afterAutospacing="0" w:line="23"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 xml:space="preserve">对企业出资给非营利性科研机构、高等学校和政府性自然科学基金用于基础研究的支出，在计算应纳税所得额时可按实际发生额在税前扣除，并可按 100%在税前加计扣除。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对非营利性科研机构、高等学校接收企业、个人和其他组织机构基础研究资金收入，免征企业所得税。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【享受条件】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lang w:eastAsia="zh-CN"/>
        </w:rPr>
        <w:t>一、</w:t>
      </w:r>
      <w:r>
        <w:rPr>
          <w:rFonts w:hint="eastAsia" w:asciiTheme="minorEastAsia" w:hAnsiTheme="minorEastAsia" w:eastAsiaTheme="minorEastAsia" w:cstheme="minorEastAsia"/>
          <w:sz w:val="32"/>
          <w:szCs w:val="32"/>
        </w:rPr>
        <w:t>所称非营利性科研机构、高等学校包括国家设立的科研机构和高等学校、民办非营利性科研机构和高等学校，具体按以下条件确定：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（一）国家设立的科研机构和高等学校是指利用财政性资金设立的、取得《事业单位法人证书》的科研机构和公办高等学校，包括中央和地方所属科研机构和高等学校。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（二）民办非营利性科研机构和高等学校，是指同时满足以下条件的科研机构和高等学校：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1.根据《民办非企业单位登记管理暂行条例》在民政部门登记，并取得《民办非企业单位（法人）登记证书》。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对于民办非营利性高等学校，应取得教育主管部门颁发的《民办学校办学许可证》，记载学校类型为“高等学校”。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3.经认定取得企业所得税非营利组织免税资格。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二</w:t>
      </w:r>
      <w:r>
        <w:rPr>
          <w:rFonts w:hint="eastAsia" w:asciiTheme="minorEastAsia" w:hAnsiTheme="minorEastAsia" w:eastAsiaTheme="minorEastAsia" w:cstheme="minorEastAsia"/>
          <w:color w:val="auto"/>
          <w:sz w:val="32"/>
          <w:szCs w:val="32"/>
        </w:rPr>
        <w:t>、所称政府性自然科学基金是指国家和地方政府设立的自然科学基金委员会管理的自然科学基金。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rPr>
        <w:t>所称基础研究是指通过对事物的特性、结构和相互关系进行分析，从而阐述和检验各种假设、原理和定律的活动。具体依据以下内容判断：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础研究不预设某一特定的应用或使用目的，主要是为获得关于现象和可观察事实的基本原理的新知识，可针对已知或具有前沿性的科学问题，或者针对人们普遍感兴趣的某些广泛领域，以未来广泛应用为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基础研究成果通常表现为新原理、新理论、新规律或新知识，并以论文、著作、研究报告等形式为主。同时，由于基础研究具有较强的探索性、存在失败的风险，论文、著作、研究报告等也可以体现为试错或证伪等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上述基础研究不包括在境外开展的研究，也不包括社会科学、艺术或人文学方面的研究。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【办理流程】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0000FF"/>
          <w:sz w:val="32"/>
          <w:szCs w:val="32"/>
        </w:rPr>
      </w:pPr>
      <w:r>
        <w:rPr>
          <w:rFonts w:hint="eastAsia" w:asciiTheme="minorEastAsia" w:hAnsiTheme="minorEastAsia" w:eastAsiaTheme="minorEastAsia" w:cstheme="minorEastAsia"/>
          <w:sz w:val="32"/>
          <w:szCs w:val="32"/>
        </w:rPr>
        <w:t>申报即享受</w:t>
      </w:r>
      <w:r>
        <w:rPr>
          <w:rFonts w:hint="eastAsia" w:asciiTheme="minorEastAsia" w:hAnsiTheme="minorEastAsia" w:eastAsiaTheme="minorEastAsia" w:cstheme="minorEastAsia"/>
          <w:sz w:val="32"/>
          <w:szCs w:val="32"/>
          <w:lang w:eastAsia="zh-CN"/>
        </w:rPr>
        <w:t>、资料留存备查</w:t>
      </w:r>
      <w:r>
        <w:rPr>
          <w:rFonts w:hint="eastAsia" w:asciiTheme="minorEastAsia" w:hAnsiTheme="minorEastAsia" w:eastAsiaTheme="minorEastAsia" w:cstheme="minorEastAsia"/>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Theme="minorEastAsia" w:hAnsiTheme="minorEastAsia" w:eastAsiaTheme="minorEastAsia" w:cstheme="minorEastAsia"/>
          <w:sz w:val="32"/>
          <w:szCs w:val="32"/>
        </w:rPr>
        <w:t>《财政部 税务总局关于企业投入基础研究税收优惠政策的公告》（2022年第32号）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52" w:name="_Toc8863"/>
      <w:r>
        <w:rPr>
          <w:rFonts w:hint="eastAsia"/>
          <w:lang w:val="en-US" w:eastAsia="zh-CN"/>
        </w:rPr>
        <w:t>（二十二）抗击疫情房产税、城镇土地使用税支持政策</w:t>
      </w:r>
      <w:bookmarkEnd w:id="308"/>
      <w:bookmarkEnd w:id="309"/>
      <w:bookmarkEnd w:id="330"/>
      <w:bookmarkEnd w:id="331"/>
      <w:bookmarkEnd w:id="351"/>
      <w:bookmarkEnd w:id="352"/>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53" w:name="_Toc2351"/>
      <w:bookmarkStart w:id="354" w:name="_Toc2084"/>
      <w:r>
        <w:rPr>
          <w:rFonts w:hint="eastAsia" w:asciiTheme="minorEastAsia" w:hAnsiTheme="minorEastAsia" w:eastAsiaTheme="minorEastAsia" w:cstheme="minorEastAsia"/>
          <w:b/>
          <w:bCs/>
          <w:sz w:val="32"/>
          <w:szCs w:val="32"/>
          <w:lang w:val="en-US" w:eastAsia="zh-CN"/>
        </w:rPr>
        <w:t>【享受主体】</w:t>
      </w:r>
      <w:bookmarkEnd w:id="353"/>
      <w:bookmarkEnd w:id="35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属于交通运输业（铁路运输、道路运输、航空运输、多式联运和运输代理四类）、住宿和餐饮业、零售业、文体和娱乐业（指文化、体育和娱乐业）、旅游业（指旅行社及相关服务、游览景区管理两类）、居民服务业的纳税人</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将房产、土地出租给交通运输业（铁路运输、道路运输、航空运输、多式联运和运输代理四类）、住宿和餐饮业、零售业、文体和娱乐业（指文化、体育和娱乐业）、旅游业（指旅行社及相关服务、游览景区管理两类）、居民服务业的纳税人</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55" w:name="_Toc5532"/>
      <w:bookmarkStart w:id="356" w:name="_Toc10938"/>
      <w:r>
        <w:rPr>
          <w:rFonts w:hint="eastAsia" w:asciiTheme="minorEastAsia" w:hAnsiTheme="minorEastAsia" w:eastAsiaTheme="minorEastAsia" w:cstheme="minorEastAsia"/>
          <w:b/>
          <w:bCs/>
          <w:sz w:val="32"/>
          <w:szCs w:val="32"/>
          <w:lang w:val="en-US" w:eastAsia="zh-CN"/>
        </w:rPr>
        <w:t>【优惠内容】</w:t>
      </w:r>
      <w:bookmarkEnd w:id="355"/>
      <w:bookmarkEnd w:id="35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对符合减免税条件的市场主体，减免房产税、城镇土地使用税。</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57" w:name="_Toc15180"/>
      <w:bookmarkStart w:id="358" w:name="_Toc19869"/>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eastAsiaTheme="minorEastAsia" w:cstheme="minorEastAsia"/>
          <w:b/>
          <w:bCs/>
          <w:sz w:val="32"/>
          <w:szCs w:val="32"/>
          <w:lang w:val="en-US" w:eastAsia="zh-Hans"/>
        </w:rPr>
        <w:t>享受条件</w:t>
      </w:r>
      <w:r>
        <w:rPr>
          <w:rFonts w:hint="eastAsia" w:asciiTheme="minorEastAsia" w:hAnsiTheme="minorEastAsia" w:eastAsiaTheme="minorEastAsia" w:cstheme="minorEastAsia"/>
          <w:b/>
          <w:bCs/>
          <w:sz w:val="32"/>
          <w:szCs w:val="32"/>
          <w:lang w:val="en-US" w:eastAsia="zh-CN"/>
        </w:rPr>
        <w:t>】</w:t>
      </w:r>
      <w:bookmarkEnd w:id="357"/>
      <w:bookmarkEnd w:id="35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自用房产、土地的纳税人，同时符合以下条件的，可申报房产税、城镇土地使用税困难减免：</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房产、土地坐落于2022年被列为疫情中高风险地区所在县级行政区域内。</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免税期限为自划定为中高风险地区的月份起至解除中高风险地区的月份止。</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出租房产、土地的纳税人，同时符合以下条件的，可申报房产税、城镇土地使用税困难减免：</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在2022年免收一个月以上（含）租金。纳税人免收租金1个月（含）以上，是指：按月减免1个月（含）以上租金的；或者通过定额、比例等其他方式减免租金，按照有效合同（协议）计算的减免租金额度，相当于1个月（含）以上租金的。</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免收1个月（含）以上租金的，在免收租金期间，对免收租金的房产、土地免征房产税、城镇土地使用税。免收租金超过1个月但不足1个半月的，按1个月计算；免收租金超过1个半月但不足2个月的，按2个月计算，以此类推。</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359" w:name="_Toc27762"/>
      <w:bookmarkStart w:id="360" w:name="_Toc29511"/>
      <w:r>
        <w:rPr>
          <w:rFonts w:hint="eastAsia" w:asciiTheme="minorEastAsia" w:hAnsiTheme="minorEastAsia" w:eastAsiaTheme="minorEastAsia" w:cstheme="minorEastAsia"/>
          <w:b/>
          <w:bCs/>
          <w:sz w:val="32"/>
          <w:szCs w:val="32"/>
          <w:lang w:val="en-US" w:eastAsia="zh-CN"/>
        </w:rPr>
        <w:t>【办理流程】</w:t>
      </w:r>
      <w:bookmarkEnd w:id="359"/>
      <w:bookmarkEnd w:id="36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申报即享受，资料留存备查</w:t>
      </w:r>
      <w:r>
        <w:rPr>
          <w:rFonts w:hint="eastAsia" w:asciiTheme="minorEastAsia" w:hAnsiTheme="minorEastAsia" w:cstheme="minorEastAsia"/>
          <w:sz w:val="32"/>
          <w:szCs w:val="32"/>
          <w:lang w:eastAsia="zh-CN"/>
        </w:rPr>
        <w:t>。</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361" w:name="_Toc24410"/>
      <w:bookmarkStart w:id="362" w:name="_Toc22065"/>
      <w:r>
        <w:rPr>
          <w:rFonts w:hint="eastAsia" w:asciiTheme="minorEastAsia" w:hAnsiTheme="minorEastAsia" w:eastAsiaTheme="minorEastAsia" w:cstheme="minorEastAsia"/>
          <w:b/>
          <w:bCs/>
          <w:sz w:val="32"/>
          <w:szCs w:val="32"/>
          <w:lang w:val="en-US" w:eastAsia="zh-CN"/>
        </w:rPr>
        <w:t>【政策依据】</w:t>
      </w:r>
      <w:bookmarkEnd w:id="361"/>
      <w:bookmarkEnd w:id="36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1.《黑龙江省贯彻落实&lt;</w:t>
      </w:r>
      <w:r>
        <w:rPr>
          <w:rFonts w:hint="eastAsia" w:asciiTheme="minorEastAsia" w:hAnsiTheme="minorEastAsia" w:eastAsiaTheme="minorEastAsia" w:cstheme="minorEastAsia"/>
          <w:sz w:val="32"/>
          <w:szCs w:val="32"/>
          <w:lang w:eastAsia="zh-CN"/>
        </w:rPr>
        <w:t>促进服务业领域困难行业恢复发展的若干政策〉的具体措施》（黑</w:t>
      </w:r>
      <w:r>
        <w:rPr>
          <w:rFonts w:hint="eastAsia" w:asciiTheme="minorEastAsia" w:hAnsiTheme="minorEastAsia" w:eastAsiaTheme="minorEastAsia" w:cstheme="minorEastAsia"/>
          <w:sz w:val="32"/>
          <w:szCs w:val="32"/>
        </w:rPr>
        <w:t>发改财金</w:t>
      </w:r>
      <w:r>
        <w:rPr>
          <w:rFonts w:hint="eastAsia" w:asciiTheme="minorEastAsia" w:hAnsiTheme="minorEastAsia" w:eastAsiaTheme="minorEastAsia" w:cstheme="minorEastAsia"/>
          <w:sz w:val="32"/>
          <w:szCs w:val="32"/>
          <w:lang w:eastAsia="zh-CN"/>
        </w:rPr>
        <w:t>函</w:t>
      </w:r>
      <w:r>
        <w:rPr>
          <w:rFonts w:hint="eastAsia" w:asciiTheme="minorEastAsia" w:hAnsiTheme="minorEastAsia" w:eastAsiaTheme="minorEastAsia" w:cstheme="minorEastAsia"/>
          <w:sz w:val="32"/>
          <w:szCs w:val="32"/>
        </w:rPr>
        <w:t>〔2022〕</w:t>
      </w:r>
      <w:r>
        <w:rPr>
          <w:rFonts w:hint="eastAsia" w:asciiTheme="minorEastAsia" w:hAnsiTheme="minorEastAsia" w:eastAsiaTheme="minorEastAsia" w:cstheme="minorEastAsia"/>
          <w:sz w:val="32"/>
          <w:szCs w:val="32"/>
          <w:lang w:val="en-US" w:eastAsia="zh-CN"/>
        </w:rPr>
        <w:t>104</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sz w:val="32"/>
          <w:szCs w:val="32"/>
          <w:lang w:eastAsia="zh-CN"/>
        </w:rPr>
        <w:t>印发）</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黑龙江省财政厅</w:t>
      </w:r>
      <w:r>
        <w:rPr>
          <w:rFonts w:hint="eastAsia" w:asciiTheme="minorEastAsia" w:hAnsiTheme="minorEastAsia" w:eastAsiaTheme="minorEastAsia" w:cstheme="minorEastAsia"/>
          <w:sz w:val="32"/>
          <w:szCs w:val="32"/>
          <w:lang w:val="en-US" w:eastAsia="zh-CN"/>
        </w:rPr>
        <w:t xml:space="preserve"> 国家税务总局黑龙江省税务局关于印发</w:t>
      </w:r>
      <w:r>
        <w:rPr>
          <w:rFonts w:hint="eastAsia" w:asciiTheme="minorEastAsia" w:hAnsiTheme="minorEastAsia" w:eastAsiaTheme="minorEastAsia" w:cstheme="minorEastAsia"/>
          <w:sz w:val="32"/>
          <w:szCs w:val="32"/>
          <w:lang w:eastAsia="zh-CN"/>
        </w:rPr>
        <w:t>〈关于促进服务业领域困难行业恢复发展的税收减免政策兑现指南〉的公告</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2022</w:t>
      </w:r>
      <w:r>
        <w:rPr>
          <w:rFonts w:hint="eastAsia" w:asciiTheme="minorEastAsia" w:hAnsiTheme="minorEastAsia" w:eastAsiaTheme="minorEastAsia" w:cstheme="minorEastAsia"/>
          <w:sz w:val="32"/>
          <w:szCs w:val="32"/>
          <w:lang w:eastAsia="zh-CN"/>
        </w:rPr>
        <w:t>年第</w:t>
      </w:r>
      <w:r>
        <w:rPr>
          <w:rFonts w:hint="eastAsia" w:asciiTheme="minorEastAsia" w:hAnsiTheme="minorEastAsia" w:eastAsiaTheme="minorEastAsia" w:cstheme="minorEastAsia"/>
          <w:sz w:val="32"/>
          <w:szCs w:val="32"/>
          <w:lang w:val="en-US" w:eastAsia="zh-CN"/>
        </w:rPr>
        <w:t>6号）</w:t>
      </w:r>
      <w:bookmarkStart w:id="363" w:name="_Toc19788"/>
    </w:p>
    <w:p>
      <w:pPr>
        <w:pStyle w:val="25"/>
        <w:ind w:left="0" w:leftChars="0" w:firstLine="0" w:firstLineChars="0"/>
        <w:rPr>
          <w:rFonts w:hint="eastAsia" w:asciiTheme="minorEastAsia" w:hAnsiTheme="minorEastAsia" w:eastAsiaTheme="minorEastAsia" w:cstheme="minorEastAsia"/>
          <w:sz w:val="32"/>
          <w:szCs w:val="32"/>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64" w:name="_Toc27805"/>
      <w:bookmarkStart w:id="365" w:name="_Toc29967"/>
      <w:bookmarkStart w:id="366" w:name="_Toc6511"/>
      <w:bookmarkStart w:id="367" w:name="_Toc12913"/>
      <w:bookmarkStart w:id="368" w:name="_Toc24833"/>
      <w:r>
        <w:rPr>
          <w:rFonts w:hint="eastAsia"/>
          <w:lang w:val="en-US" w:eastAsia="zh-CN"/>
        </w:rPr>
        <w:t>（二十三）扩大受疫情影响减免房产税、城镇土地使用税政策</w:t>
      </w:r>
      <w:bookmarkEnd w:id="364"/>
      <w:bookmarkEnd w:id="365"/>
      <w:bookmarkEnd w:id="366"/>
      <w:bookmarkEnd w:id="367"/>
      <w:bookmarkEnd w:id="368"/>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69" w:name="_Toc22101"/>
      <w:bookmarkStart w:id="370" w:name="_Toc25820"/>
      <w:bookmarkStart w:id="371" w:name="_Toc18707"/>
      <w:r>
        <w:rPr>
          <w:rFonts w:hint="eastAsia" w:asciiTheme="minorEastAsia" w:hAnsiTheme="minorEastAsia" w:eastAsiaTheme="minorEastAsia" w:cstheme="minorEastAsia"/>
          <w:b/>
          <w:bCs/>
          <w:sz w:val="32"/>
          <w:szCs w:val="32"/>
          <w:lang w:val="en-US" w:eastAsia="zh-CN"/>
        </w:rPr>
        <w:t>【享受主体】</w:t>
      </w:r>
      <w:bookmarkEnd w:id="369"/>
      <w:bookmarkEnd w:id="370"/>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color w:val="auto"/>
          <w:sz w:val="32"/>
          <w:szCs w:val="32"/>
          <w:lang w:val="en-US" w:eastAsia="zh-CN"/>
        </w:rPr>
        <w:t>自用房产、土地的</w:t>
      </w:r>
      <w:r>
        <w:rPr>
          <w:rFonts w:hint="eastAsia" w:asciiTheme="minorEastAsia" w:hAnsiTheme="minorEastAsia" w:eastAsiaTheme="minorEastAsia" w:cstheme="minorEastAsia"/>
          <w:color w:val="auto"/>
          <w:sz w:val="32"/>
          <w:szCs w:val="32"/>
          <w:lang w:val="en-US" w:eastAsia="zh-CN"/>
        </w:rPr>
        <w:t>增值税小规模纳税人和个体工商户</w:t>
      </w:r>
      <w:r>
        <w:rPr>
          <w:rFonts w:hint="eastAsia" w:asciiTheme="minorEastAsia" w:hAnsiTheme="minorEastAsia" w:cstheme="minorEastAsia"/>
          <w:color w:val="auto"/>
          <w:sz w:val="32"/>
          <w:szCs w:val="32"/>
          <w:lang w:val="en-US" w:eastAsia="zh-CN"/>
        </w:rPr>
        <w:t>；</w:t>
      </w:r>
      <w:r>
        <w:rPr>
          <w:rFonts w:hint="eastAsia" w:asciiTheme="minorEastAsia" w:hAnsiTheme="minorEastAsia" w:cstheme="minorEastAsia"/>
          <w:sz w:val="32"/>
          <w:szCs w:val="32"/>
          <w:lang w:val="en-US" w:eastAsia="zh-CN"/>
        </w:rPr>
        <w:t>将</w:t>
      </w:r>
      <w:r>
        <w:rPr>
          <w:rFonts w:hint="eastAsia" w:asciiTheme="minorEastAsia" w:hAnsiTheme="minorEastAsia" w:eastAsiaTheme="minorEastAsia" w:cstheme="minorEastAsia"/>
          <w:sz w:val="32"/>
          <w:szCs w:val="32"/>
          <w:lang w:val="en-US" w:eastAsia="zh-CN"/>
        </w:rPr>
        <w:t>房产、土地</w:t>
      </w:r>
      <w:r>
        <w:rPr>
          <w:rFonts w:hint="eastAsia" w:asciiTheme="minorEastAsia" w:hAnsiTheme="minorEastAsia" w:cstheme="minorEastAsia"/>
          <w:sz w:val="32"/>
          <w:szCs w:val="32"/>
          <w:lang w:val="en-US" w:eastAsia="zh-CN"/>
        </w:rPr>
        <w:t>出租给增值税小规模纳税人、个体工商户</w:t>
      </w:r>
      <w:r>
        <w:rPr>
          <w:rFonts w:hint="eastAsia" w:asciiTheme="minorEastAsia" w:hAnsiTheme="minorEastAsia" w:eastAsiaTheme="minorEastAsia" w:cstheme="minorEastAsia"/>
          <w:sz w:val="32"/>
          <w:szCs w:val="32"/>
          <w:lang w:val="en-US" w:eastAsia="zh-CN"/>
        </w:rPr>
        <w:t>的纳税人</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72" w:name="_Toc23128"/>
      <w:r>
        <w:rPr>
          <w:rFonts w:hint="eastAsia" w:asciiTheme="minorEastAsia" w:hAnsiTheme="minorEastAsia" w:eastAsiaTheme="minorEastAsia" w:cstheme="minorEastAsia"/>
          <w:b/>
          <w:bCs/>
          <w:sz w:val="32"/>
          <w:szCs w:val="32"/>
          <w:lang w:val="en-US" w:eastAsia="zh-CN"/>
        </w:rPr>
        <w:t>【优惠内容】</w:t>
      </w:r>
      <w:bookmarkEnd w:id="371"/>
      <w:bookmarkEnd w:id="37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Calibri" w:hAnsi="Calibri" w:eastAsia="宋体" w:cs="Times New Roman"/>
          <w:sz w:val="32"/>
          <w:szCs w:val="32"/>
          <w:lang w:eastAsia="zh-CN"/>
        </w:rPr>
      </w:pPr>
      <w:r>
        <w:rPr>
          <w:rFonts w:hint="eastAsia" w:asciiTheme="minorEastAsia" w:hAnsiTheme="minorEastAsia" w:eastAsiaTheme="minorEastAsia" w:cstheme="minorEastAsia"/>
          <w:sz w:val="32"/>
          <w:szCs w:val="32"/>
          <w:lang w:eastAsia="zh-CN"/>
        </w:rPr>
        <w:t>2022年1月1日至2022年12月31日，</w:t>
      </w:r>
      <w:r>
        <w:rPr>
          <w:rFonts w:hint="eastAsia" w:ascii="Calibri" w:hAnsi="Calibri" w:eastAsia="宋体" w:cs="Times New Roman"/>
          <w:sz w:val="32"/>
          <w:szCs w:val="32"/>
          <w:lang w:eastAsia="zh-CN"/>
        </w:rPr>
        <w:t>对符合条件的纳税人免征房产税、城镇土地使用税，具体期限为：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符合自用房产、土地减免税条件的纳税人。免税期限为自划定为中高风险地区的月份起至解除中高风险地区的月份止。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符合出租房产、土地减免税条件的纳税人。免收1个月（含）以上租金的，每免收1个月（含）租金，对免收租金的房产、土地免征3个月房产税、城镇土地使用税，最多减免一年（12个月）。免收租金超过1个月但不足1个半月的，按1个月计算；免收租金超过1个半月但不足2个月的，按2个月计算，以此类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此前将房产、土地出租给交通运输业（铁路运输、道路运输、航空运输、多式联运和运输代理四类）、住宿和餐饮业、零售业、文体和娱乐业（指文化、体育和娱乐业）、旅游业（指旅行社及相关服务、游览景区管理两类）、居民服务业增值税小规模纳税人和个体工商户的纳税人，按就高不重复的原则执行。</w:t>
      </w:r>
    </w:p>
    <w:p>
      <w:pPr>
        <w:pageBreakBefore w:val="0"/>
        <w:kinsoku/>
        <w:wordWrap/>
        <w:overflowPunct/>
        <w:topLinePunct w:val="0"/>
        <w:bidi w:val="0"/>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73" w:name="_Toc3316"/>
      <w:bookmarkStart w:id="374" w:name="_Toc27070"/>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eastAsiaTheme="minorEastAsia" w:cstheme="minorEastAsia"/>
          <w:b/>
          <w:bCs/>
          <w:sz w:val="32"/>
          <w:szCs w:val="32"/>
          <w:lang w:val="en-US" w:eastAsia="zh-Hans"/>
        </w:rPr>
        <w:t>享受条件</w:t>
      </w:r>
      <w:r>
        <w:rPr>
          <w:rFonts w:hint="eastAsia" w:asciiTheme="minorEastAsia" w:hAnsiTheme="minorEastAsia" w:eastAsiaTheme="minorEastAsia" w:cstheme="minorEastAsia"/>
          <w:b/>
          <w:bCs/>
          <w:sz w:val="32"/>
          <w:szCs w:val="32"/>
          <w:lang w:val="en-US" w:eastAsia="zh-CN"/>
        </w:rPr>
        <w:t>】</w:t>
      </w:r>
      <w:bookmarkEnd w:id="373"/>
      <w:bookmarkEnd w:id="374"/>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增值税小规模纳税人和个体工商户，自用房产、土地坐落于2022年被列为疫情中高风险地区所在县级行政区域内的，可申报房产税、城镇土地使用税困难减免。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出租房产、土地的纳税人，同时符合以下条件的，可申报房产税、城镇土地使用税困难减免。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将房产、土地出租给增值税小规模纳税人、个体工商户。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在2022年免收一个月以上（含）租金。纳税人免收租金1个月（含）以上，是指按月减免1个月（含）以上租金的；或者通过定额、比例等其他方式减免租金，按照有效合同（协议）计算的减免租金额度，相当于1个月（含）以上租金的；或者延长1个月（含）以上租期而不加收租金的。</w:t>
      </w:r>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sz w:val="32"/>
          <w:szCs w:val="32"/>
        </w:rPr>
      </w:pPr>
      <w:bookmarkStart w:id="375" w:name="_Toc3183"/>
      <w:bookmarkStart w:id="376" w:name="_Toc6528"/>
      <w:r>
        <w:rPr>
          <w:rFonts w:hint="eastAsia" w:asciiTheme="minorEastAsia" w:hAnsiTheme="minorEastAsia" w:eastAsiaTheme="minorEastAsia" w:cstheme="minorEastAsia"/>
          <w:b/>
          <w:bCs/>
          <w:sz w:val="32"/>
          <w:szCs w:val="32"/>
          <w:lang w:val="en-US" w:eastAsia="zh-CN"/>
        </w:rPr>
        <w:t>【办理流程】</w:t>
      </w:r>
      <w:bookmarkEnd w:id="375"/>
      <w:bookmarkEnd w:id="37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申报即享受，资料留存备查。</w:t>
      </w:r>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77" w:name="_Toc2082"/>
      <w:bookmarkStart w:id="378" w:name="_Toc16337"/>
      <w:r>
        <w:rPr>
          <w:rFonts w:hint="eastAsia" w:asciiTheme="minorEastAsia" w:hAnsiTheme="minorEastAsia" w:eastAsiaTheme="minorEastAsia" w:cstheme="minorEastAsia"/>
          <w:b/>
          <w:bCs/>
          <w:sz w:val="32"/>
          <w:szCs w:val="32"/>
          <w:lang w:val="en-US" w:eastAsia="zh-CN"/>
        </w:rPr>
        <w:t>【政策依据】</w:t>
      </w:r>
      <w:bookmarkEnd w:id="377"/>
      <w:bookmarkEnd w:id="37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pacing w:val="20"/>
          <w:sz w:val="32"/>
          <w:szCs w:val="32"/>
          <w:lang w:val="en-US" w:eastAsia="zh-CN"/>
        </w:rPr>
        <w:t>黑龙江省人民政府关于印发贯彻落实国务院扎实稳住经</w:t>
      </w:r>
      <w:r>
        <w:rPr>
          <w:rFonts w:hint="eastAsia" w:asciiTheme="minorEastAsia" w:hAnsiTheme="minorEastAsia" w:eastAsiaTheme="minorEastAsia" w:cstheme="minorEastAsia"/>
          <w:sz w:val="32"/>
          <w:szCs w:val="32"/>
          <w:lang w:val="en-US" w:eastAsia="zh-CN"/>
        </w:rPr>
        <w:t>济一揽子政策措施实施方案的通知》（黑政规﹝2022﹞3号）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2.《黑龙江省财政厅 国家税务总局黑龙江省税务局关于印发&lt;稳住经济一揽子政策措施有关税收政策兑现指南&gt;的公告》（2022年第9号）</w:t>
      </w:r>
    </w:p>
    <w:p>
      <w:pPr>
        <w:pStyle w:val="4"/>
        <w:pageBreakBefore w:val="0"/>
        <w:kinsoku/>
        <w:wordWrap/>
        <w:overflowPunct/>
        <w:topLinePunct w:val="0"/>
        <w:bidi w:val="0"/>
        <w:spacing w:line="500" w:lineRule="exact"/>
        <w:ind w:firstLine="643" w:firstLineChars="200"/>
        <w:textAlignment w:val="auto"/>
        <w:outlineLvl w:val="0"/>
        <w:rPr>
          <w:rFonts w:hint="eastAsia" w:asciiTheme="minorEastAsia" w:hAnsiTheme="minorEastAsia" w:eastAsiaTheme="minorEastAsia" w:cstheme="minorEastAsia"/>
          <w:sz w:val="32"/>
          <w:szCs w:val="32"/>
          <w:lang w:val="en-US" w:eastAsia="zh-CN"/>
        </w:rPr>
      </w:pPr>
      <w:bookmarkStart w:id="379" w:name="_Toc9828"/>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80" w:name="_Toc29119"/>
      <w:r>
        <w:rPr>
          <w:rFonts w:hint="eastAsia"/>
          <w:lang w:val="en-US" w:eastAsia="zh-CN"/>
        </w:rPr>
        <w:t>（二十四）阶段性缓缴职工基本医疗保险单位缴费政策</w:t>
      </w:r>
      <w:bookmarkEnd w:id="379"/>
      <w:bookmarkEnd w:id="380"/>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81" w:name="_Toc8577"/>
      <w:r>
        <w:rPr>
          <w:rFonts w:hint="eastAsia" w:asciiTheme="minorEastAsia" w:hAnsiTheme="minorEastAsia" w:eastAsiaTheme="minorEastAsia" w:cstheme="minorEastAsia"/>
          <w:b/>
          <w:bCs/>
          <w:sz w:val="32"/>
          <w:szCs w:val="32"/>
          <w:lang w:val="en-US" w:eastAsia="zh-CN"/>
        </w:rPr>
        <w:t>【享受主体】</w:t>
      </w:r>
      <w:bookmarkEnd w:id="381"/>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宋体" w:hAnsi="宋体" w:eastAsia="宋体"/>
          <w:sz w:val="32"/>
          <w:szCs w:val="24"/>
        </w:rPr>
        <w:t>统筹基金累计结存可支付月数大于6 个月统筹地区</w:t>
      </w:r>
      <w:r>
        <w:rPr>
          <w:rFonts w:hint="eastAsia" w:ascii="宋体" w:hAnsi="宋体" w:eastAsia="宋体"/>
          <w:sz w:val="32"/>
          <w:szCs w:val="24"/>
          <w:lang w:eastAsia="zh-CN"/>
        </w:rPr>
        <w:t>的</w:t>
      </w:r>
      <w:r>
        <w:rPr>
          <w:rFonts w:hint="eastAsia" w:asciiTheme="minorEastAsia" w:hAnsiTheme="minorEastAsia" w:cstheme="minorEastAsia"/>
          <w:color w:val="auto"/>
          <w:sz w:val="32"/>
          <w:szCs w:val="32"/>
          <w:lang w:val="en-US" w:eastAsia="zh-CN"/>
        </w:rPr>
        <w:t>中小微企业、以单位方式参保的个体工商户。社会团体、基金会、社会服务机构、律师事务所、会计师事务所等社会组织参照执行。</w:t>
      </w:r>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82" w:name="_Toc20655"/>
      <w:r>
        <w:rPr>
          <w:rFonts w:hint="eastAsia" w:asciiTheme="minorEastAsia" w:hAnsiTheme="minorEastAsia" w:eastAsiaTheme="minorEastAsia" w:cstheme="minorEastAsia"/>
          <w:b/>
          <w:bCs/>
          <w:sz w:val="32"/>
          <w:szCs w:val="32"/>
          <w:lang w:val="en-US" w:eastAsia="zh-CN"/>
        </w:rPr>
        <w:t>【优惠内容】</w:t>
      </w:r>
      <w:bookmarkEnd w:id="382"/>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符合条件参保单位自2022年7月起缓缴3个月职工医保单位缴费，缓缴期间免收滞纳金，缓缴期间待遇应享尽享。</w:t>
      </w:r>
    </w:p>
    <w:p>
      <w:pPr>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83" w:name="_Toc15103"/>
      <w:r>
        <w:rPr>
          <w:rFonts w:hint="eastAsia" w:asciiTheme="minorEastAsia" w:hAnsiTheme="minorEastAsia" w:eastAsiaTheme="minorEastAsia" w:cstheme="minorEastAsia"/>
          <w:b/>
          <w:bCs/>
          <w:sz w:val="32"/>
          <w:szCs w:val="32"/>
          <w:lang w:val="en-US" w:eastAsia="zh-CN"/>
        </w:rPr>
        <w:t>【享受条件】</w:t>
      </w:r>
      <w:bookmarkEnd w:id="383"/>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参保单位所在统筹地区统筹基金累计结存可支付月数大于6个月。</w:t>
      </w:r>
    </w:p>
    <w:p>
      <w:pPr>
        <w:pStyle w:val="8"/>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kern w:val="2"/>
          <w:sz w:val="32"/>
          <w:szCs w:val="32"/>
          <w:lang w:val="en-US" w:eastAsia="zh-CN" w:bidi="ar-SA"/>
        </w:rPr>
        <w:t>【办理流程】</w:t>
      </w:r>
    </w:p>
    <w:p>
      <w:pPr>
        <w:pStyle w:val="15"/>
        <w:keepNext w:val="0"/>
        <w:keepLines w:val="0"/>
        <w:widowControl/>
        <w:suppressLineNumbers w:val="0"/>
        <w:spacing w:before="0" w:beforeAutospacing="0" w:after="0" w:afterAutospacing="0" w:line="23" w:lineRule="atLeast"/>
        <w:ind w:right="0" w:firstLine="640" w:firstLineChars="200"/>
        <w:jc w:val="both"/>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免申即享，符合条件的参保单位无需提出缓缴申请即可享受缓缴单位缴费政策。</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2"/>
        <w:rPr>
          <w:rFonts w:hint="eastAsia" w:asciiTheme="minorEastAsia" w:hAnsiTheme="minorEastAsia" w:eastAsiaTheme="minorEastAsia" w:cstheme="minorEastAsia"/>
          <w:b/>
          <w:bCs/>
          <w:sz w:val="32"/>
          <w:szCs w:val="32"/>
          <w:lang w:val="en-US" w:eastAsia="zh-CN"/>
        </w:rPr>
      </w:pPr>
      <w:bookmarkStart w:id="384" w:name="_Toc18485"/>
      <w:r>
        <w:rPr>
          <w:rFonts w:hint="eastAsia" w:asciiTheme="minorEastAsia" w:hAnsiTheme="minorEastAsia" w:eastAsiaTheme="minorEastAsia" w:cstheme="minorEastAsia"/>
          <w:b/>
          <w:bCs/>
          <w:sz w:val="32"/>
          <w:szCs w:val="32"/>
          <w:lang w:val="en-US" w:eastAsia="zh-CN"/>
        </w:rPr>
        <w:t>【政策依据】</w:t>
      </w:r>
      <w:bookmarkEnd w:id="38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1.《国家医保局等四部门关于阶段性缓缴职工基本医疗保险单位缴费的通知》(医保发〔2022〕21号)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2.《关于落实阶段性缓缴职工基本医疗保险单位缴费政策的通知》（黑医保发〔2022〕37号）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85" w:name="_Toc24853"/>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386" w:name="_Toc17604"/>
      <w:r>
        <w:rPr>
          <w:rFonts w:hint="eastAsia"/>
          <w:lang w:val="en-US" w:eastAsia="zh-CN"/>
        </w:rPr>
        <w:t>（二十五）缓缴水土保持补偿费政策</w:t>
      </w:r>
      <w:bookmarkEnd w:id="385"/>
      <w:bookmarkEnd w:id="386"/>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宋体" w:hAnsi="宋体" w:eastAsia="宋体" w:cs="宋体"/>
          <w:b w:val="0"/>
          <w:bCs w:val="0"/>
          <w:color w:val="FF0000"/>
          <w:kern w:val="44"/>
          <w:sz w:val="18"/>
          <w:szCs w:val="18"/>
          <w:lang w:val="en-US" w:eastAsia="zh-CN" w:bidi="ar-SA"/>
        </w:rPr>
      </w:pPr>
      <w:r>
        <w:rPr>
          <w:rFonts w:hint="eastAsia" w:ascii="Calibri" w:hAnsi="Calibri" w:eastAsia="宋体" w:cs="Times New Roman"/>
          <w:b/>
          <w:kern w:val="2"/>
          <w:sz w:val="32"/>
          <w:szCs w:val="32"/>
          <w:lang w:val="en-US" w:eastAsia="zh-CN" w:bidi="ar-SA"/>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b w:val="0"/>
          <w:bCs w:val="0"/>
          <w:color w:val="FF0000"/>
          <w:kern w:val="44"/>
          <w:sz w:val="32"/>
          <w:szCs w:val="32"/>
          <w:lang w:val="en-US" w:eastAsia="zh-CN" w:bidi="ar-SA"/>
        </w:rPr>
      </w:pPr>
      <w:bookmarkStart w:id="387" w:name="_Toc602"/>
      <w:bookmarkStart w:id="388" w:name="_Toc20954"/>
      <w:bookmarkStart w:id="389" w:name="_Toc15164"/>
      <w:bookmarkStart w:id="390" w:name="_Toc1454"/>
      <w:bookmarkStart w:id="391" w:name="_Toc4979"/>
      <w:r>
        <w:rPr>
          <w:rFonts w:hint="eastAsia" w:ascii="宋体" w:hAnsi="宋体" w:eastAsia="宋体" w:cs="宋体"/>
          <w:sz w:val="32"/>
          <w:szCs w:val="32"/>
          <w:lang w:val="en-US" w:eastAsia="zh-CN"/>
        </w:rPr>
        <w:t>企业、个体工商户</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【优惠内容】</w:t>
      </w:r>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bookmarkStart w:id="392" w:name="_Toc21393"/>
      <w:bookmarkStart w:id="393" w:name="_Toc4932"/>
      <w:bookmarkStart w:id="394" w:name="_Toc7924"/>
      <w:bookmarkStart w:id="395" w:name="_Toc10674"/>
      <w:bookmarkStart w:id="396" w:name="_Toc10024"/>
      <w:r>
        <w:rPr>
          <w:rFonts w:hint="eastAsia" w:ascii="宋体" w:hAnsi="宋体" w:eastAsia="宋体" w:cs="宋体"/>
          <w:sz w:val="32"/>
          <w:szCs w:val="32"/>
          <w:lang w:val="en-US" w:eastAsia="zh-CN"/>
        </w:rPr>
        <w:t>在2022年10月1日至12月31日期间，对企业和个体工商户应申报缴纳的水土保持补偿费，自应缴之日起缓缴一个季度，不收滞纳金。</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w:t>
      </w:r>
      <w:r>
        <w:rPr>
          <w:rFonts w:hint="eastAsia" w:ascii="Calibri" w:hAnsi="Calibri" w:eastAsia="宋体" w:cs="Times New Roman"/>
          <w:b/>
          <w:kern w:val="2"/>
          <w:sz w:val="32"/>
          <w:szCs w:val="32"/>
          <w:lang w:val="en-US" w:eastAsia="zh-Hans" w:bidi="ar-SA"/>
        </w:rPr>
        <w:t>享受条件</w:t>
      </w:r>
      <w:r>
        <w:rPr>
          <w:rFonts w:hint="eastAsia" w:ascii="Calibri" w:hAnsi="Calibri" w:eastAsia="宋体" w:cs="Times New Roman"/>
          <w:b/>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缴纳水土保持补偿费的企业、个体工商户。</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【办理流程】</w:t>
      </w:r>
    </w:p>
    <w:bookmarkEnd w:id="392"/>
    <w:bookmarkEnd w:id="393"/>
    <w:bookmarkEnd w:id="394"/>
    <w:bookmarkEnd w:id="395"/>
    <w:bookmarkEnd w:id="396"/>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符合缓缴水土保持补偿费、规定的企业和个体工商户无需另行提出缓缴申请、无需额外提供证明材料，正常办理缴费申报后即可自动享受缓缴政策。</w:t>
      </w:r>
      <w:bookmarkStart w:id="397" w:name="_Toc22554"/>
      <w:bookmarkStart w:id="398" w:name="_Toc10146"/>
      <w:bookmarkStart w:id="399" w:name="_Toc30337"/>
      <w:bookmarkStart w:id="400" w:name="_Toc26772"/>
      <w:bookmarkStart w:id="401" w:name="_Toc29585"/>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【政策依据】</w:t>
      </w:r>
      <w:bookmarkEnd w:id="397"/>
      <w:bookmarkEnd w:id="398"/>
      <w:bookmarkEnd w:id="399"/>
      <w:bookmarkEnd w:id="400"/>
      <w:bookmarkEnd w:id="40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宋体" w:hAnsi="宋体" w:eastAsia="宋体" w:cs="宋体"/>
          <w:sz w:val="32"/>
          <w:szCs w:val="32"/>
          <w:lang w:val="en-US" w:eastAsia="zh-CN"/>
        </w:rPr>
        <w:t>1.《财政部、国家发展改革委关于缓缴涉及企业、个体工商户部分行政事业性收费的公告》（2022年第29号）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2.《国家税务总局关于水土保持补偿费等政府非税收入项目征管职责划转有关事项的公告》（2020年第21号）</w:t>
      </w: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402" w:name="_Toc9758"/>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403" w:name="_Toc16679"/>
      <w:r>
        <w:rPr>
          <w:rFonts w:hint="eastAsia"/>
          <w:lang w:val="en-US" w:eastAsia="zh-CN"/>
        </w:rPr>
        <w:t>（二十六）缓缴城镇垃圾处理费政策</w:t>
      </w:r>
      <w:bookmarkEnd w:id="402"/>
      <w:bookmarkEnd w:id="403"/>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宋体" w:hAnsi="宋体" w:eastAsia="宋体" w:cs="宋体"/>
          <w:b w:val="0"/>
          <w:bCs w:val="0"/>
          <w:color w:val="FF0000"/>
          <w:kern w:val="44"/>
          <w:sz w:val="18"/>
          <w:szCs w:val="18"/>
          <w:lang w:val="en-US" w:eastAsia="zh-CN" w:bidi="ar-SA"/>
        </w:rPr>
      </w:pPr>
      <w:r>
        <w:rPr>
          <w:rFonts w:hint="eastAsia" w:ascii="Calibri" w:hAnsi="Calibri" w:eastAsia="宋体" w:cs="Times New Roman"/>
          <w:b/>
          <w:kern w:val="2"/>
          <w:sz w:val="32"/>
          <w:szCs w:val="32"/>
          <w:lang w:val="en-US" w:eastAsia="zh-CN" w:bidi="ar-SA"/>
        </w:rPr>
        <w:t>【享受主体】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企业、个体工商户</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【优惠内容】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在2022年10月1日至12月31日期间，对企业和个体工商户应申报缴纳的城镇垃圾处理费，自应缴之日起缓缴一个季度，不收滞纳金。</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w:t>
      </w:r>
      <w:r>
        <w:rPr>
          <w:rFonts w:hint="eastAsia" w:ascii="Calibri" w:hAnsi="Calibri" w:eastAsia="宋体" w:cs="Times New Roman"/>
          <w:b/>
          <w:kern w:val="2"/>
          <w:sz w:val="32"/>
          <w:szCs w:val="32"/>
          <w:lang w:val="en-US" w:eastAsia="zh-Hans" w:bidi="ar-SA"/>
        </w:rPr>
        <w:t>享受条件</w:t>
      </w:r>
      <w:r>
        <w:rPr>
          <w:rFonts w:hint="eastAsia" w:ascii="Calibri" w:hAnsi="Calibri" w:eastAsia="宋体" w:cs="Times New Roman"/>
          <w:b/>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缴纳城镇垃圾处理费的企业、个体工商户。</w:t>
      </w:r>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【办理流程】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bookmarkStart w:id="404" w:name="_Toc15545"/>
      <w:r>
        <w:rPr>
          <w:rFonts w:hint="eastAsia" w:ascii="宋体" w:hAnsi="宋体" w:eastAsia="宋体" w:cs="宋体"/>
          <w:sz w:val="32"/>
          <w:szCs w:val="32"/>
          <w:lang w:val="en-US" w:eastAsia="zh-CN"/>
        </w:rPr>
        <w:t>符合缓缴城镇垃圾处理费规定的企业和个体工商户无需另行提出缓缴申请、无需额外提供证明材料，正常办理缴费申报后即可自动享受缓缴政策。</w:t>
      </w:r>
      <w:bookmarkEnd w:id="404"/>
    </w:p>
    <w:p>
      <w:pPr>
        <w:keepNext/>
        <w:keepLines/>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1.《财政部、国家发展改革委关于缓缴涉及企业、个体工商户部分行政事业性收费的公告》（2022年第29号）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宋体" w:hAnsi="宋体" w:eastAsia="宋体" w:cs="宋体"/>
          <w:sz w:val="32"/>
          <w:szCs w:val="32"/>
          <w:lang w:val="en-US" w:eastAsia="zh-CN"/>
        </w:rPr>
        <w:t>2.《</w:t>
      </w:r>
      <w:r>
        <w:rPr>
          <w:rFonts w:hint="default" w:ascii="宋体" w:hAnsi="宋体" w:eastAsia="宋体" w:cs="宋体"/>
          <w:sz w:val="32"/>
          <w:szCs w:val="32"/>
          <w:lang w:val="en-US" w:eastAsia="zh-CN"/>
        </w:rPr>
        <w:t>国家税务总局 财政部 自然资源部 住房和城乡建设部 中国人民银行关于土地闲置费 城镇垃圾处理费划转有关征管事项的公告</w:t>
      </w:r>
      <w:r>
        <w:rPr>
          <w:rFonts w:hint="eastAsia" w:ascii="宋体" w:hAnsi="宋体" w:eastAsia="宋体" w:cs="宋体"/>
          <w:sz w:val="32"/>
          <w:szCs w:val="32"/>
          <w:lang w:val="en-US" w:eastAsia="zh-CN"/>
        </w:rPr>
        <w:t>》（2021年第12号）</w:t>
      </w:r>
    </w:p>
    <w:p>
      <w:pPr>
        <w:pStyle w:val="2"/>
        <w:numPr>
          <w:ilvl w:val="0"/>
          <w:numId w:val="0"/>
        </w:numPr>
        <w:ind w:left="592" w:leftChars="0"/>
        <w:rPr>
          <w:rFonts w:hint="eastAsia"/>
          <w:lang w:val="en-US" w:eastAsia="zh-CN"/>
        </w:rPr>
      </w:pPr>
    </w:p>
    <w:p>
      <w:pPr>
        <w:pStyle w:val="3"/>
        <w:pageBreakBefore w:val="0"/>
        <w:kinsoku/>
        <w:wordWrap/>
        <w:overflowPunct/>
        <w:topLinePunct w:val="0"/>
        <w:bidi w:val="0"/>
        <w:spacing w:line="500" w:lineRule="exact"/>
        <w:ind w:firstLine="883" w:firstLineChars="200"/>
        <w:textAlignment w:val="auto"/>
        <w:rPr>
          <w:rFonts w:hint="eastAsia" w:ascii="黑体" w:hAnsi="黑体" w:eastAsia="黑体" w:cs="黑体"/>
        </w:rPr>
      </w:pPr>
      <w:bookmarkStart w:id="405" w:name="_Toc2944"/>
      <w:bookmarkStart w:id="406" w:name="_Toc6576"/>
      <w:bookmarkStart w:id="407" w:name="_Toc29817"/>
    </w:p>
    <w:p>
      <w:pPr>
        <w:pStyle w:val="3"/>
        <w:pageBreakBefore w:val="0"/>
        <w:kinsoku/>
        <w:wordWrap/>
        <w:overflowPunct/>
        <w:topLinePunct w:val="0"/>
        <w:bidi w:val="0"/>
        <w:spacing w:line="500" w:lineRule="exact"/>
        <w:ind w:firstLine="883" w:firstLineChars="200"/>
        <w:textAlignment w:val="auto"/>
        <w:rPr>
          <w:rFonts w:hint="eastAsia"/>
        </w:rPr>
      </w:pPr>
      <w:bookmarkStart w:id="408" w:name="_Toc7192"/>
      <w:r>
        <w:rPr>
          <w:rFonts w:hint="eastAsia" w:ascii="黑体" w:hAnsi="黑体" w:eastAsia="黑体" w:cs="黑体"/>
        </w:rPr>
        <w:t>二、延续实施的税费支持政策</w:t>
      </w:r>
      <w:bookmarkEnd w:id="363"/>
      <w:bookmarkEnd w:id="405"/>
      <w:bookmarkEnd w:id="406"/>
      <w:bookmarkEnd w:id="407"/>
      <w:bookmarkEnd w:id="408"/>
      <w:bookmarkStart w:id="409" w:name="_Toc25776"/>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10" w:name="_Toc2995"/>
      <w:bookmarkStart w:id="411" w:name="_Toc18850"/>
      <w:bookmarkStart w:id="412" w:name="_Toc21387"/>
      <w:bookmarkStart w:id="413" w:name="_Toc8095"/>
      <w:r>
        <w:rPr>
          <w:rFonts w:hint="eastAsia"/>
        </w:rPr>
        <w:t>（</w:t>
      </w:r>
      <w:r>
        <w:rPr>
          <w:rFonts w:hint="eastAsia"/>
          <w:lang w:val="en-US" w:eastAsia="zh-CN"/>
        </w:rPr>
        <w:t>二十七</w:t>
      </w:r>
      <w:r>
        <w:rPr>
          <w:rFonts w:hint="eastAsia"/>
        </w:rPr>
        <w:t>）重点群体创业税费扣减政策</w:t>
      </w:r>
      <w:bookmarkEnd w:id="409"/>
      <w:bookmarkEnd w:id="410"/>
      <w:bookmarkEnd w:id="411"/>
      <w:bookmarkEnd w:id="412"/>
      <w:bookmarkEnd w:id="413"/>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14" w:name="_Toc28437"/>
      <w:bookmarkStart w:id="415" w:name="_Toc1475"/>
      <w:r>
        <w:rPr>
          <w:rFonts w:hint="eastAsia" w:asciiTheme="minorEastAsia" w:hAnsiTheme="minorEastAsia" w:eastAsiaTheme="minorEastAsia" w:cstheme="minorEastAsia"/>
          <w:b/>
          <w:bCs/>
          <w:sz w:val="32"/>
          <w:szCs w:val="32"/>
          <w:lang w:val="en-US" w:eastAsia="zh-CN"/>
        </w:rPr>
        <w:t>【享受主体】</w:t>
      </w:r>
      <w:bookmarkEnd w:id="414"/>
      <w:bookmarkEnd w:id="41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建档立卡贫困人口、持《就业创业证》（注明“自主创业税收政策”或“毕业年度内自主创业税收政策”）或《就业失业登记证》（注明“自主创业税收政策”）的人员，具体包括：</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1.纳入全国扶贫开发信息系统的建档立卡贫困人口。</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2.在人力资源社会保障部门公共就业服务机构登记失业半年以上的人员。</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3.零就业家庭、享受城市居民最低生活保障家庭劳动年龄内的登记失业人员。</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4.毕业年度内高校毕业生。高校毕业生是指实施高等学历教育的普通高等学校、成人高等学校应届毕业的学生；毕业年度是指毕业所在自然年，即1月1日至12月31日。</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16" w:name="_Toc31220"/>
      <w:bookmarkStart w:id="417" w:name="_Toc27952"/>
      <w:r>
        <w:rPr>
          <w:rFonts w:hint="eastAsia" w:asciiTheme="minorEastAsia" w:hAnsiTheme="minorEastAsia" w:eastAsiaTheme="minorEastAsia" w:cstheme="minorEastAsia"/>
          <w:b/>
          <w:bCs/>
          <w:sz w:val="32"/>
          <w:szCs w:val="32"/>
          <w:lang w:val="en-US" w:eastAsia="zh-CN"/>
        </w:rPr>
        <w:t>【优惠内容】</w:t>
      </w:r>
      <w:bookmarkEnd w:id="416"/>
      <w:bookmarkEnd w:id="41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自2019年1月1日至2025年12月31日，上述人员从事个体经营的，自办理个体工商户登记当月起，在3年（36个月）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r>
        <w:rPr>
          <w:rFonts w:hint="eastAsia" w:asciiTheme="minorEastAsia" w:hAnsiTheme="minorEastAsia" w:cstheme="minorEastAsia"/>
          <w:sz w:val="32"/>
          <w:szCs w:val="32"/>
          <w:lang w:eastAsia="zh-CN"/>
        </w:rPr>
        <w:t>黑龙江省限额标准为</w:t>
      </w:r>
      <w:r>
        <w:rPr>
          <w:rFonts w:hint="eastAsia" w:asciiTheme="minorEastAsia" w:hAnsiTheme="minorEastAsia" w:eastAsiaTheme="minorEastAsia" w:cstheme="minorEastAsia"/>
          <w:sz w:val="32"/>
          <w:szCs w:val="32"/>
        </w:rPr>
        <w:t>每户每年</w:t>
      </w:r>
      <w:r>
        <w:rPr>
          <w:rFonts w:hint="eastAsia" w:asciiTheme="minorEastAsia" w:hAnsiTheme="minorEastAsia" w:cstheme="minorEastAsia"/>
          <w:sz w:val="32"/>
          <w:szCs w:val="32"/>
          <w:lang w:val="en-US" w:eastAsia="zh-CN"/>
        </w:rPr>
        <w:t>14400</w:t>
      </w:r>
      <w:r>
        <w:rPr>
          <w:rFonts w:hint="eastAsia" w:asciiTheme="minorEastAsia" w:hAnsiTheme="minorEastAsia" w:eastAsiaTheme="minorEastAsia" w:cstheme="minorEastAsia"/>
          <w:sz w:val="32"/>
          <w:szCs w:val="32"/>
        </w:rPr>
        <w:t>元</w:t>
      </w:r>
      <w:r>
        <w:rPr>
          <w:rFonts w:hint="eastAsia" w:asciiTheme="minorEastAsia" w:hAnsiTheme="minorEastAsia" w:cstheme="minorEastAsia"/>
          <w:sz w:val="32"/>
          <w:szCs w:val="32"/>
          <w:lang w:eastAsia="zh-CN"/>
        </w:rPr>
        <w:t>。</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18" w:name="_Toc27062"/>
      <w:bookmarkStart w:id="419" w:name="_Toc9303"/>
      <w:r>
        <w:rPr>
          <w:rFonts w:hint="eastAsia" w:asciiTheme="minorEastAsia" w:hAnsiTheme="minorEastAsia" w:eastAsiaTheme="minorEastAsia" w:cstheme="minorEastAsia"/>
          <w:b/>
          <w:bCs/>
          <w:sz w:val="32"/>
          <w:szCs w:val="32"/>
          <w:lang w:val="en-US" w:eastAsia="zh-CN"/>
        </w:rPr>
        <w:t>【享受条件】</w:t>
      </w:r>
      <w:bookmarkEnd w:id="418"/>
      <w:bookmarkEnd w:id="41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20" w:name="_Toc16268"/>
      <w:bookmarkStart w:id="421" w:name="_Toc6909"/>
      <w:r>
        <w:rPr>
          <w:rFonts w:hint="eastAsia" w:asciiTheme="minorEastAsia" w:hAnsiTheme="minorEastAsia" w:eastAsiaTheme="minorEastAsia" w:cstheme="minorEastAsia"/>
          <w:b/>
          <w:bCs/>
          <w:sz w:val="32"/>
          <w:szCs w:val="32"/>
          <w:lang w:val="en-US" w:eastAsia="zh-CN"/>
        </w:rPr>
        <w:t>【办理流程】</w:t>
      </w:r>
      <w:bookmarkEnd w:id="420"/>
      <w:bookmarkEnd w:id="42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val="0"/>
          <w:bCs w:val="0"/>
          <w:color w:val="0000FF"/>
          <w:sz w:val="32"/>
          <w:szCs w:val="32"/>
        </w:rPr>
      </w:pPr>
      <w:bookmarkStart w:id="422" w:name="_Toc12399"/>
      <w:bookmarkStart w:id="423" w:name="_Toc20773"/>
      <w:r>
        <w:rPr>
          <w:rFonts w:hint="eastAsia" w:asciiTheme="minorEastAsia" w:hAnsiTheme="minorEastAsia" w:eastAsiaTheme="minorEastAsia" w:cstheme="minorEastAsia"/>
          <w:b/>
          <w:bCs/>
          <w:sz w:val="32"/>
          <w:szCs w:val="32"/>
          <w:lang w:val="en-US" w:eastAsia="zh-CN"/>
        </w:rPr>
        <w:t>【政策依据】</w:t>
      </w:r>
      <w:bookmarkEnd w:id="422"/>
      <w:bookmarkEnd w:id="42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color w:val="auto"/>
          <w:sz w:val="32"/>
          <w:szCs w:val="32"/>
        </w:rPr>
        <w:t>《财政部 税务总局 人力资源社会保障部</w:t>
      </w:r>
      <w:r>
        <w:rPr>
          <w:rFonts w:hint="eastAsia" w:asciiTheme="minorEastAsia" w:hAnsi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国家乡村振兴局关于延长部分扶贫税收优惠政策执行期限的公告》（2021年第18号）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color w:val="auto"/>
          <w:sz w:val="32"/>
          <w:szCs w:val="32"/>
        </w:rPr>
        <w:t>《财政部 税务总局 人力资源社会保障部 国务院扶贫办关于进一步支持和促进重点群体创业就业有关税收政策的通知》（财税〔2019〕22号）</w:t>
      </w:r>
    </w:p>
    <w:p>
      <w:pPr>
        <w:pageBreakBefore w:val="0"/>
        <w:kinsoku/>
        <w:wordWrap/>
        <w:overflowPunct/>
        <w:topLinePunct w:val="0"/>
        <w:bidi w:val="0"/>
        <w:spacing w:line="500" w:lineRule="exact"/>
        <w:ind w:firstLine="640" w:firstLineChars="200"/>
        <w:jc w:val="both"/>
        <w:textAlignment w:val="auto"/>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color w:val="auto"/>
          <w:sz w:val="32"/>
          <w:szCs w:val="32"/>
          <w:lang w:eastAsia="zh-CN"/>
        </w:rPr>
        <w:t>《黑龙江省财政厅</w:t>
      </w:r>
      <w:r>
        <w:rPr>
          <w:rFonts w:hint="eastAsia" w:asciiTheme="minorEastAsia" w:hAnsiTheme="minorEastAsia" w:eastAsiaTheme="minorEastAsia" w:cstheme="minorEastAsia"/>
          <w:color w:val="auto"/>
          <w:sz w:val="32"/>
          <w:szCs w:val="32"/>
          <w:lang w:val="en-US" w:eastAsia="zh-CN"/>
        </w:rPr>
        <w:t xml:space="preserve"> 国家税务总局黑龙江省税务局 黑龙江省人力资源和社会保障厅 黑龙江省乡村振兴局</w:t>
      </w:r>
      <w:r>
        <w:rPr>
          <w:rFonts w:hint="eastAsia" w:asciiTheme="minorEastAsia" w:hAnsiTheme="minorEastAsia" w:eastAsiaTheme="minorEastAsia" w:cstheme="minorEastAsia"/>
          <w:color w:val="auto"/>
          <w:sz w:val="32"/>
          <w:szCs w:val="32"/>
          <w:lang w:eastAsia="zh-CN"/>
        </w:rPr>
        <w:t>关于延长支持和促进重点群体创业就业有关税收政策执行期限的公告》（</w:t>
      </w:r>
      <w:r>
        <w:rPr>
          <w:rFonts w:hint="eastAsia" w:asciiTheme="minorEastAsia" w:hAnsiTheme="minorEastAsia" w:eastAsiaTheme="minorEastAsia" w:cstheme="minorEastAsia"/>
          <w:color w:val="auto"/>
          <w:sz w:val="32"/>
          <w:szCs w:val="32"/>
          <w:lang w:val="en-US" w:eastAsia="zh-CN"/>
        </w:rPr>
        <w:t>2021年第7号）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关于转发</w:t>
      </w:r>
      <w:r>
        <w:rPr>
          <w:rFonts w:hint="eastAsia" w:asciiTheme="minorEastAsia" w:hAnsiTheme="minorEastAsia" w:cstheme="minorEastAsia"/>
          <w:color w:val="auto"/>
          <w:sz w:val="32"/>
          <w:szCs w:val="32"/>
          <w:lang w:val="en-US" w:eastAsia="zh-CN"/>
        </w:rPr>
        <w:t>&lt;</w:t>
      </w:r>
      <w:r>
        <w:rPr>
          <w:rFonts w:hint="eastAsia" w:asciiTheme="minorEastAsia" w:hAnsiTheme="minorEastAsia" w:eastAsiaTheme="minorEastAsia" w:cstheme="minorEastAsia"/>
          <w:color w:val="auto"/>
          <w:sz w:val="32"/>
          <w:szCs w:val="32"/>
        </w:rPr>
        <w:t>财政部 税务总局 人力资源社会保障部 国务院扶贫办关于进一步支持和促进重点群体创业就业有关税收政策的通知</w:t>
      </w:r>
      <w:r>
        <w:rPr>
          <w:rFonts w:hint="eastAsia" w:asciiTheme="minorEastAsia" w:hAnsiTheme="minorEastAsia" w:cstheme="minorEastAsia"/>
          <w:color w:val="auto"/>
          <w:sz w:val="32"/>
          <w:szCs w:val="32"/>
          <w:lang w:val="en-US" w:eastAsia="zh-CN"/>
        </w:rPr>
        <w:t>&gt;</w:t>
      </w:r>
      <w:r>
        <w:rPr>
          <w:rFonts w:hint="eastAsia" w:asciiTheme="minorEastAsia" w:hAnsiTheme="minorEastAsia" w:eastAsiaTheme="minorEastAsia" w:cstheme="minorEastAsia"/>
          <w:color w:val="auto"/>
          <w:sz w:val="32"/>
          <w:szCs w:val="32"/>
        </w:rPr>
        <w:t>的通知</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黑财规审〔2019〕3号</w:t>
      </w:r>
      <w:r>
        <w:rPr>
          <w:rFonts w:hint="eastAsia" w:asciiTheme="minorEastAsia" w:hAnsiTheme="minorEastAsia" w:eastAsiaTheme="minorEastAsia" w:cstheme="minorEastAsia"/>
          <w:color w:val="auto"/>
          <w:sz w:val="32"/>
          <w:szCs w:val="32"/>
          <w:lang w:eastAsia="zh-CN"/>
        </w:rPr>
        <w:t>）</w:t>
      </w: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24" w:name="_Toc17182"/>
      <w:bookmarkStart w:id="425" w:name="_Toc25722"/>
      <w:bookmarkStart w:id="426" w:name="_Toc28591"/>
    </w:p>
    <w:p>
      <w:pPr>
        <w:pStyle w:val="4"/>
        <w:pageBreakBefore w:val="0"/>
        <w:kinsoku/>
        <w:wordWrap/>
        <w:overflowPunct/>
        <w:topLinePunct w:val="0"/>
        <w:bidi w:val="0"/>
        <w:spacing w:line="500" w:lineRule="exact"/>
        <w:ind w:firstLine="643" w:firstLineChars="200"/>
        <w:textAlignment w:val="auto"/>
        <w:outlineLvl w:val="0"/>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27" w:name="_Toc13175"/>
      <w:bookmarkStart w:id="428" w:name="_Toc14818"/>
      <w:r>
        <w:rPr>
          <w:rFonts w:hint="eastAsia"/>
        </w:rPr>
        <w:t>（</w:t>
      </w:r>
      <w:r>
        <w:rPr>
          <w:rFonts w:hint="eastAsia"/>
          <w:lang w:eastAsia="zh-CN"/>
        </w:rPr>
        <w:t>二</w:t>
      </w:r>
      <w:r>
        <w:rPr>
          <w:rFonts w:hint="eastAsia"/>
        </w:rPr>
        <w:t>十</w:t>
      </w:r>
      <w:r>
        <w:rPr>
          <w:rFonts w:hint="eastAsia"/>
          <w:lang w:eastAsia="zh-CN"/>
        </w:rPr>
        <w:t>八</w:t>
      </w:r>
      <w:r>
        <w:rPr>
          <w:rFonts w:hint="eastAsia"/>
        </w:rPr>
        <w:t>）吸纳重点群体就业税费扣减政策</w:t>
      </w:r>
      <w:bookmarkEnd w:id="424"/>
      <w:bookmarkEnd w:id="425"/>
      <w:bookmarkEnd w:id="426"/>
      <w:bookmarkEnd w:id="427"/>
      <w:bookmarkEnd w:id="428"/>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29" w:name="_Toc18328"/>
      <w:bookmarkStart w:id="430" w:name="_Toc25271"/>
      <w:r>
        <w:rPr>
          <w:rFonts w:hint="eastAsia" w:asciiTheme="minorEastAsia" w:hAnsiTheme="minorEastAsia" w:eastAsiaTheme="minorEastAsia" w:cstheme="minorEastAsia"/>
          <w:b/>
          <w:bCs/>
          <w:sz w:val="32"/>
          <w:szCs w:val="32"/>
          <w:lang w:val="en-US" w:eastAsia="zh-CN"/>
        </w:rPr>
        <w:t>【享受主体】</w:t>
      </w:r>
      <w:bookmarkEnd w:id="429"/>
      <w:bookmarkEnd w:id="43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31" w:name="_Toc32491"/>
      <w:bookmarkStart w:id="432" w:name="_Toc25763"/>
      <w:r>
        <w:rPr>
          <w:rFonts w:hint="eastAsia" w:asciiTheme="minorEastAsia" w:hAnsiTheme="minorEastAsia" w:eastAsiaTheme="minorEastAsia" w:cstheme="minorEastAsia"/>
          <w:b/>
          <w:bCs/>
          <w:sz w:val="32"/>
          <w:szCs w:val="32"/>
          <w:lang w:val="en-US" w:eastAsia="zh-CN"/>
        </w:rPr>
        <w:t>【优惠内容】</w:t>
      </w:r>
      <w:bookmarkEnd w:id="431"/>
      <w:bookmarkEnd w:id="43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w:t>
      </w:r>
      <w:r>
        <w:rPr>
          <w:rFonts w:hint="eastAsia" w:asciiTheme="minorEastAsia" w:hAnsiTheme="minorEastAsia" w:cstheme="minorEastAsia"/>
          <w:sz w:val="32"/>
          <w:szCs w:val="32"/>
          <w:lang w:eastAsia="zh-CN"/>
        </w:rPr>
        <w:t>黑龙江省</w:t>
      </w:r>
      <w:r>
        <w:rPr>
          <w:rFonts w:hint="eastAsia" w:asciiTheme="minorEastAsia" w:hAnsiTheme="minorEastAsia" w:eastAsiaTheme="minorEastAsia" w:cstheme="minorEastAsia"/>
          <w:sz w:val="32"/>
          <w:szCs w:val="32"/>
        </w:rPr>
        <w:t>定额标准为每人每年</w:t>
      </w:r>
      <w:r>
        <w:rPr>
          <w:rFonts w:hint="eastAsia" w:asciiTheme="minorEastAsia" w:hAnsiTheme="minorEastAsia" w:eastAsiaTheme="minorEastAsia" w:cstheme="minorEastAsia"/>
          <w:sz w:val="32"/>
          <w:szCs w:val="32"/>
          <w:lang w:val="en-US" w:eastAsia="zh-CN"/>
        </w:rPr>
        <w:t>7800</w:t>
      </w:r>
      <w:r>
        <w:rPr>
          <w:rFonts w:hint="eastAsia" w:asciiTheme="minorEastAsia" w:hAnsiTheme="minorEastAsia" w:eastAsiaTheme="minorEastAsia" w:cstheme="minorEastAsia"/>
          <w:sz w:val="32"/>
          <w:szCs w:val="32"/>
        </w:rPr>
        <w:t>元。</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33" w:name="_Toc20185"/>
      <w:bookmarkStart w:id="434" w:name="_Toc17864"/>
      <w:r>
        <w:rPr>
          <w:rFonts w:hint="eastAsia" w:asciiTheme="minorEastAsia" w:hAnsiTheme="minorEastAsia" w:eastAsiaTheme="minorEastAsia" w:cstheme="minorEastAsia"/>
          <w:b/>
          <w:bCs/>
          <w:sz w:val="32"/>
          <w:szCs w:val="32"/>
          <w:lang w:val="en-US" w:eastAsia="zh-CN"/>
        </w:rPr>
        <w:t>【享受条件】</w:t>
      </w:r>
      <w:bookmarkEnd w:id="433"/>
      <w:bookmarkEnd w:id="43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1.上述政策中的企业，是指属于增值税纳税人或企业所得税纳税人的企业等单位。</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企业与招用建档立卡贫困人口，以及在人力资源社会保障部门公共就业服务机构登记失业半年以上且持《就业创业证》或《就业失业登记证》（注明“企业吸纳税收政策”）的人员签订1年以上期限劳动合同并依法缴纳社会保险费。</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3.按上述标准计算的税收扣减额应在企业当年实际应缴纳的增值税、城市维护建设税、教育费附加、地方教育附加和企业所得税税额中扣减，当年扣减不完的，不得结转下年使用。</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4.城市维护建设税、教育费附加、地方教育附加的计税依据是享受本政策前的增值税应纳税额。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5.企业招用就业人员既可以适用本通知规定的税收优惠政策，又可以适用其他扶持就业专项税收优惠政策的，企业可以选择适用最优惠的政策，但不得重复享受。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35" w:name="_Toc28877"/>
      <w:bookmarkStart w:id="436" w:name="_Toc27595"/>
      <w:r>
        <w:rPr>
          <w:rFonts w:hint="eastAsia" w:asciiTheme="minorEastAsia" w:hAnsiTheme="minorEastAsia" w:eastAsiaTheme="minorEastAsia" w:cstheme="minorEastAsia"/>
          <w:b/>
          <w:bCs/>
          <w:sz w:val="32"/>
          <w:szCs w:val="32"/>
          <w:lang w:val="en-US" w:eastAsia="zh-CN"/>
        </w:rPr>
        <w:t>【办理流程】</w:t>
      </w:r>
      <w:bookmarkEnd w:id="435"/>
      <w:bookmarkEnd w:id="43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37" w:name="_Toc15209"/>
      <w:bookmarkStart w:id="438" w:name="_Toc25306"/>
      <w:r>
        <w:rPr>
          <w:rFonts w:hint="eastAsia" w:asciiTheme="minorEastAsia" w:hAnsiTheme="minorEastAsia" w:eastAsiaTheme="minorEastAsia" w:cstheme="minorEastAsia"/>
          <w:b/>
          <w:bCs/>
          <w:sz w:val="32"/>
          <w:szCs w:val="32"/>
          <w:lang w:val="en-US" w:eastAsia="zh-CN"/>
        </w:rPr>
        <w:t>【政策依据】</w:t>
      </w:r>
      <w:bookmarkEnd w:id="437"/>
      <w:bookmarkEnd w:id="43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 人力资源社会保障部 国家乡村振兴局关于延长部分扶贫税收优惠政策执行期限的公告》（2021年第18号）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人力资源社会保障部 国务院扶贫办关于进一步支持和促进重点群体创业就业有关税收政策的通知》（财税〔2019〕22号）</w:t>
      </w:r>
    </w:p>
    <w:p>
      <w:pPr>
        <w:pageBreakBefore w:val="0"/>
        <w:kinsoku/>
        <w:wordWrap/>
        <w:overflowPunct/>
        <w:topLinePunct w:val="0"/>
        <w:bidi w:val="0"/>
        <w:spacing w:line="500" w:lineRule="exact"/>
        <w:ind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《黑龙江省财政厅</w:t>
      </w:r>
      <w:r>
        <w:rPr>
          <w:rFonts w:hint="eastAsia" w:asciiTheme="minorEastAsia" w:hAnsiTheme="minorEastAsia" w:eastAsiaTheme="minorEastAsia" w:cstheme="minorEastAsia"/>
          <w:sz w:val="32"/>
          <w:szCs w:val="32"/>
          <w:lang w:val="en-US" w:eastAsia="zh-CN"/>
        </w:rPr>
        <w:t xml:space="preserve"> 国家税务总局黑龙江省税务局 黑龙江省人力资源和社会保障厅 黑龙江省乡村振兴局</w:t>
      </w:r>
      <w:r>
        <w:rPr>
          <w:rFonts w:hint="eastAsia" w:asciiTheme="minorEastAsia" w:hAnsiTheme="minorEastAsia" w:eastAsiaTheme="minorEastAsia" w:cstheme="minorEastAsia"/>
          <w:sz w:val="32"/>
          <w:szCs w:val="32"/>
          <w:lang w:eastAsia="zh-CN"/>
        </w:rPr>
        <w:t>关于延长支持和促进重点群体创业就业有关税收政策执行期限的公告》（</w:t>
      </w:r>
      <w:r>
        <w:rPr>
          <w:rFonts w:hint="eastAsia" w:asciiTheme="minorEastAsia" w:hAnsiTheme="minorEastAsia" w:eastAsiaTheme="minorEastAsia" w:cstheme="minorEastAsia"/>
          <w:sz w:val="32"/>
          <w:szCs w:val="32"/>
          <w:lang w:val="en-US" w:eastAsia="zh-CN"/>
        </w:rPr>
        <w:t>2021年第7号）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关于转发</w:t>
      </w:r>
      <w:r>
        <w:rPr>
          <w:rFonts w:hint="eastAsia" w:asciiTheme="minorEastAsia" w:hAnsiTheme="minorEastAsia" w:cstheme="minorEastAsia"/>
          <w:sz w:val="32"/>
          <w:szCs w:val="32"/>
          <w:lang w:val="en-US" w:eastAsia="zh-CN"/>
        </w:rPr>
        <w:t>&lt;</w:t>
      </w:r>
      <w:r>
        <w:rPr>
          <w:rFonts w:hint="eastAsia" w:asciiTheme="minorEastAsia" w:hAnsiTheme="minorEastAsia" w:eastAsiaTheme="minorEastAsia" w:cstheme="minorEastAsia"/>
          <w:sz w:val="32"/>
          <w:szCs w:val="32"/>
        </w:rPr>
        <w:t>财政部 税务总局 人力资源社会保障部 国务院扶贫办关于进一步支持和促进重点群体创业就业有关税收政策的通知</w:t>
      </w:r>
      <w:r>
        <w:rPr>
          <w:rFonts w:hint="eastAsia" w:asciiTheme="minorEastAsia" w:hAnsiTheme="minorEastAsia" w:cstheme="minorEastAsia"/>
          <w:sz w:val="32"/>
          <w:szCs w:val="32"/>
          <w:lang w:val="en-US" w:eastAsia="zh-CN"/>
        </w:rPr>
        <w:t>&gt;</w:t>
      </w:r>
      <w:r>
        <w:rPr>
          <w:rFonts w:hint="eastAsia" w:asciiTheme="minorEastAsia" w:hAnsiTheme="minorEastAsia" w:eastAsiaTheme="minorEastAsia" w:cstheme="minorEastAsia"/>
          <w:sz w:val="32"/>
          <w:szCs w:val="32"/>
        </w:rPr>
        <w:t>的通知</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黑财规审〔2019〕3号</w:t>
      </w:r>
      <w:r>
        <w:rPr>
          <w:rFonts w:hint="eastAsia" w:asciiTheme="minorEastAsia" w:hAnsiTheme="minorEastAsia" w:eastAsiaTheme="minorEastAsia" w:cstheme="minorEastAsia"/>
          <w:sz w:val="32"/>
          <w:szCs w:val="32"/>
          <w:lang w:eastAsia="zh-CN"/>
        </w:rPr>
        <w:t>）</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asciiTheme="minorEastAsia" w:hAnsiTheme="minorEastAsia" w:eastAsiaTheme="minorEastAsia" w:cstheme="minorEastAsia"/>
          <w:szCs w:val="32"/>
        </w:rPr>
      </w:pPr>
      <w:bookmarkStart w:id="439" w:name="_Toc8895"/>
      <w:bookmarkStart w:id="440" w:name="_Toc22814"/>
      <w:bookmarkStart w:id="441" w:name="_Toc12822"/>
      <w:bookmarkStart w:id="442" w:name="_Toc4526"/>
      <w:r>
        <w:rPr>
          <w:rFonts w:hint="eastAsia"/>
        </w:rPr>
        <w:t>（</w:t>
      </w:r>
      <w:r>
        <w:rPr>
          <w:rFonts w:hint="eastAsia"/>
          <w:lang w:eastAsia="zh-CN"/>
        </w:rPr>
        <w:t>二十九</w:t>
      </w:r>
      <w:r>
        <w:rPr>
          <w:rFonts w:hint="eastAsia"/>
        </w:rPr>
        <w:t>）企业扶贫捐赠所得税税前扣除政策</w:t>
      </w:r>
      <w:bookmarkEnd w:id="439"/>
      <w:bookmarkEnd w:id="440"/>
      <w:bookmarkEnd w:id="441"/>
      <w:bookmarkEnd w:id="442"/>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43" w:name="_Toc6172"/>
      <w:bookmarkStart w:id="444" w:name="_Toc6800"/>
      <w:r>
        <w:rPr>
          <w:rFonts w:hint="eastAsia" w:asciiTheme="minorEastAsia" w:hAnsiTheme="minorEastAsia" w:eastAsiaTheme="minorEastAsia" w:cstheme="minorEastAsia"/>
          <w:b/>
          <w:bCs/>
          <w:sz w:val="32"/>
          <w:szCs w:val="32"/>
          <w:lang w:val="en-US" w:eastAsia="zh-CN"/>
        </w:rPr>
        <w:t>【享受主体】</w:t>
      </w:r>
      <w:bookmarkEnd w:id="443"/>
      <w:bookmarkEnd w:id="44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通过公益性社会组织或者县级（含县级）以上人民政府及其组成部门和直属机构，捐赠支出用于目标脱贫地区扶贫的企业。</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45" w:name="_Toc3325"/>
      <w:bookmarkStart w:id="446" w:name="_Toc22540"/>
      <w:r>
        <w:rPr>
          <w:rFonts w:hint="eastAsia" w:asciiTheme="minorEastAsia" w:hAnsiTheme="minorEastAsia" w:eastAsiaTheme="minorEastAsia" w:cstheme="minorEastAsia"/>
          <w:b/>
          <w:bCs/>
          <w:sz w:val="32"/>
          <w:szCs w:val="32"/>
        </w:rPr>
        <w:t>【优惠内容】</w:t>
      </w:r>
      <w:bookmarkEnd w:id="445"/>
      <w:bookmarkEnd w:id="44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2025年12月31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rPr>
      </w:pPr>
      <w:bookmarkStart w:id="447" w:name="_Toc15900"/>
      <w:bookmarkStart w:id="448" w:name="_Toc15011"/>
      <w:r>
        <w:rPr>
          <w:rFonts w:hint="eastAsia" w:asciiTheme="minorEastAsia" w:hAnsiTheme="minorEastAsia" w:eastAsiaTheme="minorEastAsia" w:cstheme="minorEastAsia"/>
          <w:b/>
          <w:bCs/>
          <w:sz w:val="32"/>
          <w:szCs w:val="32"/>
        </w:rPr>
        <w:t>【享受条件】</w:t>
      </w:r>
      <w:bookmarkEnd w:id="447"/>
      <w:bookmarkEnd w:id="44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1.“目标脱贫地区”包括832个国家扶贫开发工作重点县、集中连片特困地区县（新疆阿克苏地区6县1市享受片区政策）和建档立卡贫困村。</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2.企业同时发生扶贫捐赠支出和其他公益性捐赠支出，在计算公益性捐赠支出年度扣除限额时，符合上述条件的扶贫捐赠支出不计算在内。</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3.企业在2015年1月1日至2018年12月31日期间已发生的符合上述条件的扶贫捐赠支出，尚未在计算企业所得税应纳税所得额时扣除的部分，可执行上述企业所得税政策。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49" w:name="_Toc19326"/>
      <w:bookmarkStart w:id="450" w:name="_Toc604"/>
      <w:r>
        <w:rPr>
          <w:rFonts w:hint="eastAsia" w:asciiTheme="minorEastAsia" w:hAnsiTheme="minorEastAsia" w:eastAsiaTheme="minorEastAsia" w:cstheme="minorEastAsia"/>
          <w:b/>
          <w:bCs/>
          <w:sz w:val="32"/>
          <w:szCs w:val="32"/>
          <w:lang w:val="en-US" w:eastAsia="zh-CN"/>
        </w:rPr>
        <w:t>【办理流程】</w:t>
      </w:r>
      <w:bookmarkEnd w:id="449"/>
      <w:bookmarkEnd w:id="45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51" w:name="_Toc6309"/>
      <w:bookmarkStart w:id="452" w:name="_Toc21322"/>
      <w:r>
        <w:rPr>
          <w:rFonts w:hint="eastAsia" w:asciiTheme="minorEastAsia" w:hAnsiTheme="minorEastAsia" w:eastAsiaTheme="minorEastAsia" w:cstheme="minorEastAsia"/>
          <w:b/>
          <w:bCs/>
          <w:sz w:val="32"/>
          <w:szCs w:val="32"/>
          <w:lang w:val="en-US" w:eastAsia="zh-CN"/>
        </w:rPr>
        <w:t>【政策依据】</w:t>
      </w:r>
      <w:bookmarkEnd w:id="451"/>
      <w:bookmarkEnd w:id="45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 人力资源社会保障部 国家乡村振兴局关于延长部分扶贫税收优惠政策执行期限的公告》（2021年第18号）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国务院扶贫办关于企业扶贫捐赠所得税税前扣除政策的公告》（2019年第49号）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53" w:name="_Toc13693"/>
      <w:bookmarkStart w:id="454" w:name="_Toc29601"/>
      <w:bookmarkStart w:id="455" w:name="_Toc22645"/>
      <w:bookmarkStart w:id="456" w:name="_Toc6554"/>
      <w:bookmarkStart w:id="457" w:name="_Toc3773"/>
      <w:r>
        <w:rPr>
          <w:rFonts w:hint="eastAsia"/>
        </w:rPr>
        <w:t>（</w:t>
      </w:r>
      <w:r>
        <w:rPr>
          <w:rFonts w:hint="eastAsia"/>
          <w:lang w:eastAsia="zh-CN"/>
        </w:rPr>
        <w:t>三十</w:t>
      </w:r>
      <w:r>
        <w:rPr>
          <w:rFonts w:hint="eastAsia"/>
        </w:rPr>
        <w:t>）扶贫货物捐赠免征增值税政策</w:t>
      </w:r>
      <w:bookmarkEnd w:id="453"/>
      <w:bookmarkEnd w:id="454"/>
      <w:bookmarkEnd w:id="455"/>
      <w:bookmarkEnd w:id="456"/>
      <w:bookmarkEnd w:id="457"/>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58" w:name="_Toc17875"/>
      <w:bookmarkStart w:id="459" w:name="_Toc26299"/>
      <w:r>
        <w:rPr>
          <w:rFonts w:hint="eastAsia" w:asciiTheme="minorEastAsia" w:hAnsiTheme="minorEastAsia" w:eastAsiaTheme="minorEastAsia" w:cstheme="minorEastAsia"/>
          <w:b/>
          <w:bCs/>
          <w:sz w:val="32"/>
          <w:szCs w:val="32"/>
          <w:lang w:val="en-US" w:eastAsia="zh-CN"/>
        </w:rPr>
        <w:t>【享受主体】</w:t>
      </w:r>
      <w:bookmarkEnd w:id="458"/>
      <w:bookmarkEnd w:id="45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将自产、委托加工或购买的货物通过公益性社会组织、县级及以上人民政府及其组成部门和直属机构，或直接无偿捐赠给目标脱贫地区单位和个人的单位或者个体工商户</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60" w:name="_Toc17649"/>
      <w:bookmarkStart w:id="461" w:name="_Toc32008"/>
      <w:r>
        <w:rPr>
          <w:rFonts w:hint="eastAsia" w:asciiTheme="minorEastAsia" w:hAnsiTheme="minorEastAsia" w:eastAsiaTheme="minorEastAsia" w:cstheme="minorEastAsia"/>
          <w:b/>
          <w:bCs/>
          <w:sz w:val="32"/>
          <w:szCs w:val="32"/>
          <w:lang w:val="en-US" w:eastAsia="zh-CN"/>
        </w:rPr>
        <w:t>【优惠内容】</w:t>
      </w:r>
      <w:bookmarkEnd w:id="460"/>
      <w:bookmarkEnd w:id="46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2025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62" w:name="_Toc14335"/>
      <w:bookmarkStart w:id="463" w:name="_Toc30827"/>
      <w:r>
        <w:rPr>
          <w:rFonts w:hint="eastAsia" w:asciiTheme="minorEastAsia" w:hAnsiTheme="minorEastAsia" w:eastAsiaTheme="minorEastAsia" w:cstheme="minorEastAsia"/>
          <w:b/>
          <w:bCs/>
          <w:sz w:val="32"/>
          <w:szCs w:val="32"/>
          <w:lang w:val="en-US" w:eastAsia="zh-CN"/>
        </w:rPr>
        <w:t>【享受条件】</w:t>
      </w:r>
      <w:bookmarkEnd w:id="462"/>
      <w:bookmarkEnd w:id="46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1.“目标脱贫地区”包括832个国家扶贫开发工作重点县、集中连片特困地区县（新疆阿克苏地区6县1市享受片区政策）和建档立卡贫困村。</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2.在2015年1月1日至2018年12月31日期间已发生的符合上述条件的扶贫货物捐赠，可追溯执行上述增值税政策。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3.2019年第55号公告发布前（即2019年4月10日前），已征收入库的按规定应予免征的增值税税款，可抵减纳税人以后月份应缴纳的增值税税款或者办理税款退库。已向购买方开具增值税专用发票的，应将专用发票追回后方可办理免税。无法追回专用发票的，不予免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64" w:name="_Toc18415"/>
      <w:bookmarkStart w:id="465" w:name="_Toc26804"/>
      <w:r>
        <w:rPr>
          <w:rFonts w:hint="eastAsia" w:asciiTheme="minorEastAsia" w:hAnsiTheme="minorEastAsia" w:eastAsiaTheme="minorEastAsia" w:cstheme="minorEastAsia"/>
          <w:b/>
          <w:bCs/>
          <w:sz w:val="32"/>
          <w:szCs w:val="32"/>
          <w:lang w:val="en-US" w:eastAsia="zh-CN"/>
        </w:rPr>
        <w:t>【办理流程】</w:t>
      </w:r>
      <w:bookmarkEnd w:id="464"/>
      <w:bookmarkEnd w:id="46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val="0"/>
          <w:bCs w:val="0"/>
          <w:sz w:val="32"/>
          <w:szCs w:val="32"/>
          <w:lang w:val="en-US" w:eastAsia="zh-CN"/>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66" w:name="_Toc26169"/>
      <w:bookmarkStart w:id="467" w:name="_Toc24633"/>
      <w:r>
        <w:rPr>
          <w:rFonts w:hint="eastAsia" w:asciiTheme="minorEastAsia" w:hAnsiTheme="minorEastAsia" w:eastAsiaTheme="minorEastAsia" w:cstheme="minorEastAsia"/>
          <w:b/>
          <w:bCs/>
          <w:sz w:val="32"/>
          <w:szCs w:val="32"/>
          <w:lang w:val="en-US" w:eastAsia="zh-CN"/>
        </w:rPr>
        <w:t>【政策依据】</w:t>
      </w:r>
      <w:bookmarkEnd w:id="466"/>
      <w:bookmarkEnd w:id="46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 人力资源社会保障部 国家乡村振兴局关于延长部分扶贫税收优惠政策执行期限的公告》（2021年第18号）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国务院扶贫办关于扶贫货物捐赠免征增值税政策的公告》（2019年第55号）</w:t>
      </w: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68" w:name="_Toc28593"/>
      <w:bookmarkStart w:id="469" w:name="_Toc17606"/>
      <w:bookmarkStart w:id="470" w:name="_Toc5099"/>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71" w:name="_Toc7347"/>
      <w:bookmarkStart w:id="472" w:name="_Toc4458"/>
      <w:r>
        <w:rPr>
          <w:rFonts w:hint="eastAsia"/>
        </w:rPr>
        <w:t>（</w:t>
      </w:r>
      <w:r>
        <w:rPr>
          <w:rFonts w:hint="eastAsia"/>
          <w:lang w:eastAsia="zh-CN"/>
        </w:rPr>
        <w:t>三十一</w:t>
      </w:r>
      <w:r>
        <w:rPr>
          <w:rFonts w:hint="eastAsia"/>
        </w:rPr>
        <w:t>）自主就业退役士兵创业税费扣减政策</w:t>
      </w:r>
      <w:bookmarkEnd w:id="468"/>
      <w:bookmarkEnd w:id="469"/>
      <w:bookmarkEnd w:id="470"/>
      <w:bookmarkEnd w:id="471"/>
      <w:bookmarkEnd w:id="472"/>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73" w:name="_Toc7441"/>
      <w:bookmarkStart w:id="474" w:name="_Toc22665"/>
      <w:r>
        <w:rPr>
          <w:rFonts w:hint="eastAsia" w:asciiTheme="minorEastAsia" w:hAnsiTheme="minorEastAsia" w:eastAsiaTheme="minorEastAsia" w:cstheme="minorEastAsia"/>
          <w:b/>
          <w:bCs/>
          <w:sz w:val="32"/>
          <w:szCs w:val="32"/>
          <w:lang w:val="en-US" w:eastAsia="zh-CN"/>
        </w:rPr>
        <w:t>【享受主体】</w:t>
      </w:r>
      <w:bookmarkEnd w:id="473"/>
      <w:bookmarkEnd w:id="47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自主就业退役士兵</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75" w:name="_Toc19785"/>
      <w:bookmarkStart w:id="476" w:name="_Toc6093"/>
      <w:r>
        <w:rPr>
          <w:rFonts w:hint="eastAsia" w:asciiTheme="minorEastAsia" w:hAnsiTheme="minorEastAsia" w:eastAsiaTheme="minorEastAsia" w:cstheme="minorEastAsia"/>
          <w:b/>
          <w:bCs/>
          <w:sz w:val="32"/>
          <w:szCs w:val="32"/>
          <w:lang w:val="en-US" w:eastAsia="zh-CN"/>
        </w:rPr>
        <w:t>【优惠内容】</w:t>
      </w:r>
      <w:bookmarkEnd w:id="475"/>
      <w:bookmarkEnd w:id="476"/>
    </w:p>
    <w:p>
      <w:pPr>
        <w:pageBreakBefore w:val="0"/>
        <w:kinsoku/>
        <w:wordWrap/>
        <w:overflowPunct/>
        <w:topLinePunct w:val="0"/>
        <w:bidi w:val="0"/>
        <w:spacing w:line="500" w:lineRule="exact"/>
        <w:ind w:firstLine="640" w:firstLineChars="200"/>
        <w:jc w:val="both"/>
        <w:textAlignment w:val="auto"/>
        <w:outlineLvl w:val="1"/>
        <w:rPr>
          <w:rFonts w:hint="eastAsia" w:asciiTheme="minorEastAsia" w:hAnsiTheme="minorEastAsia" w:eastAsiaTheme="minorEastAsia" w:cstheme="minorEastAsia"/>
          <w:sz w:val="32"/>
          <w:szCs w:val="32"/>
        </w:rPr>
      </w:pPr>
      <w:bookmarkStart w:id="477" w:name="_Toc16929"/>
      <w:bookmarkStart w:id="478" w:name="_Toc15988"/>
      <w:r>
        <w:rPr>
          <w:rFonts w:hint="eastAsia" w:asciiTheme="minorEastAsia" w:hAnsiTheme="minorEastAsia" w:eastAsiaTheme="minorEastAsia" w:cstheme="minorEastAsia"/>
          <w:sz w:val="32"/>
          <w:szCs w:val="32"/>
        </w:rPr>
        <w:t>自2019年1月1日至2023年12月31日，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bookmarkEnd w:id="477"/>
    </w:p>
    <w:p>
      <w:pPr>
        <w:pageBreakBefore w:val="0"/>
        <w:kinsoku/>
        <w:wordWrap/>
        <w:overflowPunct/>
        <w:topLinePunct w:val="0"/>
        <w:bidi w:val="0"/>
        <w:spacing w:line="500" w:lineRule="exact"/>
        <w:ind w:firstLine="640" w:firstLineChars="200"/>
        <w:jc w:val="both"/>
        <w:textAlignment w:val="auto"/>
        <w:outlineLvl w:val="1"/>
        <w:rPr>
          <w:rFonts w:hint="eastAsia" w:asciiTheme="minorEastAsia" w:hAnsiTheme="minorEastAsia" w:eastAsiaTheme="minorEastAsia" w:cstheme="minorEastAsia"/>
          <w:sz w:val="32"/>
          <w:szCs w:val="32"/>
        </w:rPr>
      </w:pPr>
      <w:bookmarkStart w:id="479" w:name="_Toc5635"/>
      <w:r>
        <w:rPr>
          <w:rFonts w:hint="eastAsia" w:asciiTheme="minorEastAsia" w:hAnsiTheme="minorEastAsia" w:eastAsiaTheme="minorEastAsia" w:cstheme="minorEastAsia"/>
          <w:sz w:val="32"/>
          <w:szCs w:val="32"/>
        </w:rPr>
        <w:t>黑龙江省每户每年14400元限额为标准依次扣减。</w:t>
      </w:r>
      <w:bookmarkEnd w:id="479"/>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80" w:name="_Toc16398"/>
      <w:r>
        <w:rPr>
          <w:rFonts w:hint="eastAsia" w:asciiTheme="minorEastAsia" w:hAnsiTheme="minorEastAsia" w:eastAsiaTheme="minorEastAsia" w:cstheme="minorEastAsia"/>
          <w:b/>
          <w:bCs/>
          <w:sz w:val="32"/>
          <w:szCs w:val="32"/>
          <w:lang w:val="en-US" w:eastAsia="zh-CN"/>
        </w:rPr>
        <w:t>【享受条件】</w:t>
      </w:r>
      <w:bookmarkEnd w:id="478"/>
      <w:bookmarkEnd w:id="48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1.自主就业退役士兵，是指依照《退役士兵安置条例》（国务院 中央军委令第608号）的规定退出现役并按自主就业方式安置的退役士兵。</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2.纳税人年度应缴纳税款小于上述扣减限额的，减免税额以其实际缴纳的税款为限；大于上述扣减限额的，以上述扣减限额为限。</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3.纳税人的实际经营期不足1年的，应当按月换算其减免税限额。换算公式为：减免税限额=年度减免税限额÷12×实际经营月数。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4.城市维护建设税、教育费附加、地方教育附加的计税依据是享受本项税收优惠政策前的增值税应纳税额。</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81" w:name="_Toc23050"/>
      <w:bookmarkStart w:id="482" w:name="_Toc24800"/>
      <w:r>
        <w:rPr>
          <w:rFonts w:hint="eastAsia" w:asciiTheme="minorEastAsia" w:hAnsiTheme="minorEastAsia" w:eastAsiaTheme="minorEastAsia" w:cstheme="minorEastAsia"/>
          <w:b/>
          <w:bCs/>
          <w:sz w:val="32"/>
          <w:szCs w:val="32"/>
          <w:lang w:val="en-US" w:eastAsia="zh-CN"/>
        </w:rPr>
        <w:t>【办理流程】</w:t>
      </w:r>
      <w:bookmarkEnd w:id="481"/>
      <w:bookmarkEnd w:id="48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83" w:name="_Toc26666"/>
      <w:bookmarkStart w:id="484" w:name="_Toc26021"/>
      <w:r>
        <w:rPr>
          <w:rFonts w:hint="eastAsia" w:asciiTheme="minorEastAsia" w:hAnsiTheme="minorEastAsia" w:eastAsiaTheme="minorEastAsia" w:cstheme="minorEastAsia"/>
          <w:b/>
          <w:bCs/>
          <w:sz w:val="32"/>
          <w:szCs w:val="32"/>
          <w:lang w:val="en-US" w:eastAsia="zh-CN"/>
        </w:rPr>
        <w:t>【政策依据】</w:t>
      </w:r>
      <w:bookmarkEnd w:id="483"/>
      <w:bookmarkEnd w:id="48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退役军人部关于进一步扶持自主就业退役士兵创业就业有关税收政策的通知》（财税〔2019〕21号）</w:t>
      </w:r>
    </w:p>
    <w:p>
      <w:pPr>
        <w:pageBreakBefore w:val="0"/>
        <w:numPr>
          <w:ilvl w:val="0"/>
          <w:numId w:val="0"/>
        </w:numPr>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《黑龙江省财政厅 国家税务总局黑龙江省税务局 黑龙江省退役军人事务厅关于延长退役士兵创业就业有关税收政策执行期限的公告》（2022年第1号）</w:t>
      </w:r>
    </w:p>
    <w:p>
      <w:pPr>
        <w:pageBreakBefore w:val="0"/>
        <w:numPr>
          <w:ilvl w:val="0"/>
          <w:numId w:val="0"/>
        </w:numPr>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4.《黑龙江省财政厅 国家税务总局黑龙江省税务局 黑龙江省退役军人事务厅转发</w:t>
      </w:r>
      <w:r>
        <w:rPr>
          <w:rFonts w:hint="default" w:ascii="Cambria Math" w:hAnsi="Cambria Math" w:cs="Cambria Math" w:eastAsiaTheme="minorEastAsia"/>
          <w:sz w:val="32"/>
          <w:szCs w:val="32"/>
          <w:lang w:val="en-US" w:eastAsia="zh-CN"/>
        </w:rPr>
        <w:t>〈</w:t>
      </w:r>
      <w:r>
        <w:rPr>
          <w:rFonts w:hint="eastAsia" w:asciiTheme="minorEastAsia" w:hAnsiTheme="minorEastAsia" w:eastAsiaTheme="minorEastAsia" w:cstheme="minorEastAsia"/>
          <w:sz w:val="32"/>
          <w:szCs w:val="32"/>
          <w:lang w:val="en-US" w:eastAsia="zh-CN"/>
        </w:rPr>
        <w:t>财政部 税务总局退役军人部关于进一步扶持自主就业退役士兵创业就业有关税收政策的通知</w:t>
      </w:r>
      <w:r>
        <w:rPr>
          <w:rFonts w:hint="default" w:ascii="Cambria Math" w:hAnsi="Cambria Math" w:cs="Cambria Math" w:eastAsiaTheme="minorEastAsia"/>
          <w:sz w:val="32"/>
          <w:szCs w:val="32"/>
          <w:lang w:val="en-US" w:eastAsia="zh-CN"/>
        </w:rPr>
        <w:t>〉</w:t>
      </w:r>
      <w:r>
        <w:rPr>
          <w:rFonts w:hint="eastAsia" w:asciiTheme="minorEastAsia" w:hAnsiTheme="minorEastAsia" w:eastAsiaTheme="minorEastAsia" w:cstheme="minorEastAsia"/>
          <w:sz w:val="32"/>
          <w:szCs w:val="32"/>
          <w:lang w:val="en-US" w:eastAsia="zh-CN"/>
        </w:rPr>
        <w:t>的通知》（黑财规审〔2019〕2号）</w:t>
      </w:r>
    </w:p>
    <w:p>
      <w:pPr>
        <w:pStyle w:val="25"/>
        <w:pageBreakBefore w:val="0"/>
        <w:kinsoku/>
        <w:wordWrap/>
        <w:overflowPunct/>
        <w:topLinePunct w:val="0"/>
        <w:bidi w:val="0"/>
        <w:spacing w:line="500" w:lineRule="exact"/>
        <w:textAlignment w:val="auto"/>
        <w:rPr>
          <w:rFonts w:hint="eastAsia"/>
          <w:lang w:val="en-US" w:eastAsia="zh-CN"/>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485" w:name="_Toc345"/>
      <w:bookmarkStart w:id="486" w:name="_Toc17833"/>
      <w:bookmarkStart w:id="487" w:name="_Toc16317"/>
      <w:bookmarkStart w:id="488" w:name="_Toc27634"/>
      <w:bookmarkStart w:id="489" w:name="_Toc31803"/>
      <w:r>
        <w:rPr>
          <w:rFonts w:hint="eastAsia"/>
        </w:rPr>
        <w:t>（</w:t>
      </w:r>
      <w:r>
        <w:rPr>
          <w:rFonts w:hint="eastAsia"/>
          <w:lang w:eastAsia="zh-CN"/>
        </w:rPr>
        <w:t>三十二</w:t>
      </w:r>
      <w:r>
        <w:rPr>
          <w:rFonts w:hint="eastAsia"/>
        </w:rPr>
        <w:t>）吸纳退役士兵就业税费扣减政策</w:t>
      </w:r>
      <w:bookmarkEnd w:id="485"/>
      <w:bookmarkEnd w:id="486"/>
      <w:bookmarkEnd w:id="487"/>
      <w:bookmarkEnd w:id="488"/>
      <w:bookmarkEnd w:id="489"/>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90" w:name="_Toc853"/>
      <w:bookmarkStart w:id="491" w:name="_Toc19621"/>
      <w:r>
        <w:rPr>
          <w:rFonts w:hint="eastAsia" w:asciiTheme="minorEastAsia" w:hAnsiTheme="minorEastAsia" w:eastAsiaTheme="minorEastAsia" w:cstheme="minorEastAsia"/>
          <w:b/>
          <w:bCs/>
          <w:sz w:val="32"/>
          <w:szCs w:val="32"/>
          <w:lang w:val="en-US" w:eastAsia="zh-CN"/>
        </w:rPr>
        <w:t>【享受主体】</w:t>
      </w:r>
      <w:bookmarkEnd w:id="490"/>
      <w:bookmarkEnd w:id="49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招用自主就业退役士兵并与其签订1年以上期限劳动合同并依法缴纳社会保险费的企业</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92" w:name="_Toc7620"/>
      <w:bookmarkStart w:id="493" w:name="_Toc30487"/>
      <w:r>
        <w:rPr>
          <w:rFonts w:hint="eastAsia" w:asciiTheme="minorEastAsia" w:hAnsiTheme="minorEastAsia" w:eastAsiaTheme="minorEastAsia" w:cstheme="minorEastAsia"/>
          <w:b/>
          <w:bCs/>
          <w:sz w:val="32"/>
          <w:szCs w:val="32"/>
          <w:lang w:val="en-US" w:eastAsia="zh-CN"/>
        </w:rPr>
        <w:t>【优惠内容】</w:t>
      </w:r>
      <w:bookmarkEnd w:id="492"/>
      <w:bookmarkEnd w:id="49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2023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黑龙江省每人每年9000元定额标准依次扣减。</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94" w:name="_Toc27333"/>
      <w:bookmarkStart w:id="495" w:name="_Toc944"/>
      <w:r>
        <w:rPr>
          <w:rFonts w:hint="eastAsia" w:asciiTheme="minorEastAsia" w:hAnsiTheme="minorEastAsia" w:eastAsiaTheme="minorEastAsia" w:cstheme="minorEastAsia"/>
          <w:b/>
          <w:bCs/>
          <w:sz w:val="32"/>
          <w:szCs w:val="32"/>
          <w:lang w:val="en-US" w:eastAsia="zh-CN"/>
        </w:rPr>
        <w:t>【享受条件】</w:t>
      </w:r>
      <w:bookmarkEnd w:id="494"/>
      <w:bookmarkEnd w:id="49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1.自主就业退役士兵，是指依照《退役士兵安置条例》（国务院 中央军委令第608号）的规定退出现役并按自主就业方式安置的退役士兵。</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2.本政策中的企业，是指属于增值税纳税人或企业所得税纳税人的企业等单位。</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3.企业与招用自主就业退役士兵签订1年以上期限劳动合同并依法缴纳社会保险费。</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4.企业既可以适用上述税收优惠政策，又可以适用其他扶持就业专项税收优惠政策的，可以选择适用最优惠的政策，但不得重复享受。</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自主就业退役士兵在企业工作不满1年的，应当按月换算减免税限额。计算公式为：企业核算减免税总额=Σ每名自主就业退役士兵本年度在本单位工作月份÷12×具体定额标准。</w:t>
      </w:r>
    </w:p>
    <w:p>
      <w:pPr>
        <w:pageBreakBefore w:val="0"/>
        <w:numPr>
          <w:ilvl w:val="0"/>
          <w:numId w:val="0"/>
        </w:numPr>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城市维护建设税、教育费附加、地方教育附加的计税依据是享受本政策前的增值税应纳税额。</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496" w:name="_Toc7097"/>
      <w:bookmarkStart w:id="497" w:name="_Toc27735"/>
      <w:r>
        <w:rPr>
          <w:rFonts w:hint="eastAsia" w:asciiTheme="minorEastAsia" w:hAnsiTheme="minorEastAsia" w:eastAsiaTheme="minorEastAsia" w:cstheme="minorEastAsia"/>
          <w:b/>
          <w:bCs/>
          <w:sz w:val="32"/>
          <w:szCs w:val="32"/>
          <w:lang w:val="en-US" w:eastAsia="zh-CN"/>
        </w:rPr>
        <w:t>【办理流程】</w:t>
      </w:r>
      <w:bookmarkEnd w:id="496"/>
      <w:bookmarkEnd w:id="497"/>
    </w:p>
    <w:p>
      <w:pPr>
        <w:pageBreakBefore w:val="0"/>
        <w:kinsoku/>
        <w:wordWrap/>
        <w:overflowPunct/>
        <w:topLinePunct w:val="0"/>
        <w:bidi w:val="0"/>
        <w:spacing w:line="500" w:lineRule="exact"/>
        <w:ind w:firstLine="640" w:firstLineChars="200"/>
        <w:jc w:val="both"/>
        <w:textAlignment w:val="auto"/>
        <w:rPr>
          <w:rFonts w:hint="eastAsia"/>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498" w:name="_Toc31186"/>
      <w:bookmarkStart w:id="499" w:name="_Toc28885"/>
      <w:r>
        <w:rPr>
          <w:rFonts w:hint="eastAsia" w:asciiTheme="minorEastAsia" w:hAnsiTheme="minorEastAsia" w:eastAsiaTheme="minorEastAsia" w:cstheme="minorEastAsia"/>
          <w:b/>
          <w:bCs/>
          <w:sz w:val="32"/>
          <w:szCs w:val="32"/>
          <w:lang w:val="en-US" w:eastAsia="zh-CN"/>
        </w:rPr>
        <w:t>【政策依据】</w:t>
      </w:r>
      <w:bookmarkEnd w:id="498"/>
      <w:bookmarkEnd w:id="49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退役军人部关于进一步扶持自主就业退役士兵创业就业有关税收政策的通知》（财税〔2019〕21号）</w:t>
      </w:r>
    </w:p>
    <w:p>
      <w:pPr>
        <w:pageBreakBefore w:val="0"/>
        <w:numPr>
          <w:ilvl w:val="0"/>
          <w:numId w:val="0"/>
        </w:numPr>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《黑龙江省财政厅 国家税务总局黑龙江省税务局 黑龙江省退役军人事务厅关于延长退役士兵创业就业有关税收政策执行期限的公告》（2022年第1号）</w:t>
      </w:r>
    </w:p>
    <w:p>
      <w:pPr>
        <w:pageBreakBefore w:val="0"/>
        <w:widowControl w:val="0"/>
        <w:numPr>
          <w:ilvl w:val="0"/>
          <w:numId w:val="0"/>
        </w:numPr>
        <w:kinsoku/>
        <w:wordWrap/>
        <w:overflowPunct/>
        <w:topLinePunct w:val="0"/>
        <w:bidi w:val="0"/>
        <w:adjustRightInd/>
        <w:snapToGrid/>
        <w:spacing w:line="500" w:lineRule="exact"/>
        <w:ind w:firstLine="640" w:firstLineChars="200"/>
        <w:jc w:val="both"/>
        <w:textAlignment w:val="auto"/>
        <w:rPr>
          <w:rFonts w:hint="eastAsia"/>
        </w:rPr>
      </w:pPr>
      <w:r>
        <w:rPr>
          <w:rFonts w:hint="eastAsia" w:asciiTheme="minorEastAsia" w:hAnsiTheme="minorEastAsia" w:eastAsiaTheme="minorEastAsia" w:cstheme="minorEastAsia"/>
          <w:sz w:val="32"/>
          <w:szCs w:val="32"/>
          <w:lang w:val="en-US" w:eastAsia="zh-CN"/>
        </w:rPr>
        <w:t>4.《黑龙江省财政厅 国家税务总局黑龙江省税务局 黑龙江省退役军人事务厅转发</w:t>
      </w:r>
      <w:r>
        <w:rPr>
          <w:rFonts w:hint="default" w:ascii="Cambria Math" w:hAnsi="Cambria Math" w:cs="Cambria Math" w:eastAsiaTheme="minorEastAsia"/>
          <w:sz w:val="32"/>
          <w:szCs w:val="32"/>
          <w:lang w:val="en-US" w:eastAsia="zh-CN"/>
        </w:rPr>
        <w:t>〈</w:t>
      </w:r>
      <w:r>
        <w:rPr>
          <w:rFonts w:hint="eastAsia" w:asciiTheme="minorEastAsia" w:hAnsiTheme="minorEastAsia" w:eastAsiaTheme="minorEastAsia" w:cstheme="minorEastAsia"/>
          <w:sz w:val="32"/>
          <w:szCs w:val="32"/>
          <w:lang w:val="en-US" w:eastAsia="zh-CN"/>
        </w:rPr>
        <w:t>财政部 税务总局退役军人部关于进一步扶持自主就业退役士兵创业就业有关税收政策的通知</w:t>
      </w:r>
      <w:r>
        <w:rPr>
          <w:rFonts w:hint="default" w:ascii="Cambria Math" w:hAnsi="Cambria Math" w:cs="Cambria Math" w:eastAsiaTheme="minorEastAsia"/>
          <w:sz w:val="32"/>
          <w:szCs w:val="32"/>
          <w:lang w:val="en-US" w:eastAsia="zh-CN"/>
        </w:rPr>
        <w:t>〉</w:t>
      </w:r>
      <w:r>
        <w:rPr>
          <w:rFonts w:hint="eastAsia" w:asciiTheme="minorEastAsia" w:hAnsiTheme="minorEastAsia" w:eastAsiaTheme="minorEastAsia" w:cstheme="minorEastAsia"/>
          <w:sz w:val="32"/>
          <w:szCs w:val="32"/>
          <w:lang w:val="en-US" w:eastAsia="zh-CN"/>
        </w:rPr>
        <w:t>的通知》（黑财规审〔2019〕2号）</w:t>
      </w:r>
    </w:p>
    <w:p>
      <w:pPr>
        <w:pStyle w:val="4"/>
        <w:pageBreakBefore w:val="0"/>
        <w:widowControl w:val="0"/>
        <w:kinsoku/>
        <w:wordWrap/>
        <w:overflowPunct/>
        <w:topLinePunct w:val="0"/>
        <w:bidi w:val="0"/>
        <w:adjustRightInd/>
        <w:snapToGrid/>
        <w:spacing w:line="500" w:lineRule="exact"/>
        <w:ind w:firstLine="643" w:firstLineChars="200"/>
        <w:textAlignment w:val="auto"/>
        <w:outlineLvl w:val="0"/>
        <w:rPr>
          <w:rFonts w:hint="eastAsia"/>
        </w:rPr>
      </w:pPr>
      <w:bookmarkStart w:id="500" w:name="_Toc12049"/>
      <w:bookmarkStart w:id="501" w:name="_Toc3547"/>
      <w:bookmarkStart w:id="502" w:name="_Toc11274"/>
    </w:p>
    <w:p>
      <w:pPr>
        <w:pStyle w:val="4"/>
        <w:pageBreakBefore w:val="0"/>
        <w:widowControl w:val="0"/>
        <w:kinsoku/>
        <w:wordWrap/>
        <w:overflowPunct/>
        <w:topLinePunct w:val="0"/>
        <w:bidi w:val="0"/>
        <w:adjustRightInd/>
        <w:snapToGrid/>
        <w:spacing w:line="500" w:lineRule="exact"/>
        <w:ind w:firstLine="643" w:firstLineChars="200"/>
        <w:textAlignment w:val="auto"/>
        <w:outlineLvl w:val="0"/>
        <w:rPr>
          <w:rFonts w:hint="eastAsia"/>
        </w:rPr>
      </w:pPr>
      <w:bookmarkStart w:id="503" w:name="_Toc1780"/>
      <w:bookmarkStart w:id="504" w:name="_Toc16109"/>
      <w:r>
        <w:rPr>
          <w:rFonts w:hint="eastAsia"/>
        </w:rPr>
        <w:t>（</w:t>
      </w:r>
      <w:r>
        <w:rPr>
          <w:rFonts w:hint="eastAsia"/>
          <w:lang w:eastAsia="zh-CN"/>
        </w:rPr>
        <w:t>三</w:t>
      </w:r>
      <w:r>
        <w:rPr>
          <w:rFonts w:hint="eastAsia"/>
        </w:rPr>
        <w:t>十</w:t>
      </w:r>
      <w:r>
        <w:rPr>
          <w:rFonts w:hint="eastAsia"/>
          <w:lang w:eastAsia="zh-CN"/>
        </w:rPr>
        <w:t>三</w:t>
      </w:r>
      <w:r>
        <w:rPr>
          <w:rFonts w:hint="eastAsia"/>
        </w:rPr>
        <w:t>）科技企业孵化器等免征房产税、城镇土地使用税和</w:t>
      </w:r>
      <w:bookmarkEnd w:id="500"/>
      <w:r>
        <w:rPr>
          <w:rFonts w:hint="eastAsia"/>
        </w:rPr>
        <w:t>增值税政策</w:t>
      </w:r>
      <w:bookmarkEnd w:id="501"/>
      <w:bookmarkEnd w:id="502"/>
      <w:bookmarkEnd w:id="503"/>
      <w:bookmarkEnd w:id="504"/>
    </w:p>
    <w:p>
      <w:pPr>
        <w:pageBreakBefore w:val="0"/>
        <w:kinsoku/>
        <w:wordWrap/>
        <w:overflowPunct/>
        <w:topLinePunct w:val="0"/>
        <w:bidi w:val="0"/>
        <w:spacing w:line="500" w:lineRule="exact"/>
        <w:ind w:firstLine="643" w:firstLineChars="200"/>
        <w:jc w:val="both"/>
        <w:textAlignment w:val="auto"/>
        <w:outlineLvl w:val="1"/>
        <w:rPr>
          <w:rFonts w:hint="eastAsia"/>
        </w:rPr>
      </w:pPr>
      <w:bookmarkStart w:id="505" w:name="_Toc9200"/>
      <w:bookmarkStart w:id="506" w:name="_Toc7258"/>
      <w:r>
        <w:rPr>
          <w:rFonts w:hint="eastAsia" w:asciiTheme="minorEastAsia" w:hAnsiTheme="minorEastAsia" w:eastAsiaTheme="minorEastAsia" w:cstheme="minorEastAsia"/>
          <w:b/>
          <w:bCs/>
          <w:sz w:val="32"/>
          <w:szCs w:val="32"/>
          <w:lang w:val="en-US" w:eastAsia="zh-CN"/>
        </w:rPr>
        <w:t>【享受主体】</w:t>
      </w:r>
      <w:bookmarkEnd w:id="505"/>
      <w:bookmarkEnd w:id="506"/>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国家级、省级科技企业孵化器、大学科技园和国家备案众创空间</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07" w:name="_Toc5010"/>
      <w:bookmarkStart w:id="508" w:name="_Toc23973"/>
      <w:r>
        <w:rPr>
          <w:rFonts w:hint="eastAsia" w:asciiTheme="minorEastAsia" w:hAnsiTheme="minorEastAsia" w:eastAsiaTheme="minorEastAsia" w:cstheme="minorEastAsia"/>
          <w:b/>
          <w:bCs/>
          <w:sz w:val="32"/>
          <w:szCs w:val="32"/>
          <w:lang w:val="en-US" w:eastAsia="zh-CN"/>
        </w:rPr>
        <w:t>【优惠内容】</w:t>
      </w:r>
      <w:bookmarkEnd w:id="507"/>
      <w:bookmarkEnd w:id="50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1.自2019年1月1日至2023年12月31日，对国家级、省级科技企业孵化器、大学科技园和国家备案众创空间自用以及无偿或通过出租等方式提供给在孵对象使用的房产、土地，免征房产税和城镇土地使用税。</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2.自2019年1月1日至2023年12月31日，对国家级、省级科技企业孵化器、大学科技园和国家备案众创空间向在孵对象提供孵化服务取得的收入，免征增值税。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09" w:name="_Toc30135"/>
      <w:bookmarkStart w:id="510" w:name="_Toc15101"/>
      <w:r>
        <w:rPr>
          <w:rFonts w:hint="eastAsia" w:asciiTheme="minorEastAsia" w:hAnsiTheme="minorEastAsia" w:eastAsiaTheme="minorEastAsia" w:cstheme="minorEastAsia"/>
          <w:b/>
          <w:bCs/>
          <w:sz w:val="32"/>
          <w:szCs w:val="32"/>
          <w:lang w:val="en-US" w:eastAsia="zh-CN"/>
        </w:rPr>
        <w:t>【享受条件】</w:t>
      </w:r>
      <w:bookmarkEnd w:id="509"/>
      <w:bookmarkEnd w:id="51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1.孵化服务是指为在孵对象提供的经纪代理、经营租赁、研发和技术、信息技术、鉴证咨询服务。</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2.国家级、省级科技企业孵化器、大学科技园和国家备案众创空间应当单独核算孵化服务收入。</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3.国家级科技企业孵化器、大学科技园和国家备案众创空间认定和管理办法由国务院科技、教育部门另行发布；省级科技企业孵化器、大学科技园认定和管理办法由省级科技、教育部门另行发布。</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4.国家级、省级科技企业孵化器、大学科技园和国家备案众创空间应按规定申报享受免税政策，并将房产土地权属资料、房产原值资料、房产土地租赁合同、孵化协议等留存备查。</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5.2018年12月31日以前认定的国家级科技企业孵化器、大学科技园，自2019年1月1日起享受本政策规定的税收优惠。2019年1月1日以后认定的国家级、省级科技企业孵化器、大学科技园和国家备案众创空间，自认定之日次月起享受本政策规定的税收优惠。2019年1月1日以后被取消资格的，自取消资格之日次月起停止享受本政策规定的税收优惠。</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11" w:name="_Toc30077"/>
      <w:bookmarkStart w:id="512" w:name="_Toc10266"/>
      <w:r>
        <w:rPr>
          <w:rFonts w:hint="eastAsia" w:asciiTheme="minorEastAsia" w:hAnsiTheme="minorEastAsia" w:eastAsiaTheme="minorEastAsia" w:cstheme="minorEastAsia"/>
          <w:b/>
          <w:bCs/>
          <w:sz w:val="32"/>
          <w:szCs w:val="32"/>
          <w:lang w:val="en-US" w:eastAsia="zh-CN"/>
        </w:rPr>
        <w:t>【办理流程】</w:t>
      </w:r>
      <w:bookmarkEnd w:id="511"/>
      <w:bookmarkEnd w:id="51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13" w:name="_Toc27605"/>
      <w:bookmarkStart w:id="514" w:name="_Toc684"/>
      <w:r>
        <w:rPr>
          <w:rFonts w:hint="eastAsia" w:asciiTheme="minorEastAsia" w:hAnsiTheme="minorEastAsia" w:eastAsiaTheme="minorEastAsia" w:cstheme="minorEastAsia"/>
          <w:b/>
          <w:bCs/>
          <w:sz w:val="32"/>
          <w:szCs w:val="32"/>
          <w:lang w:val="en-US" w:eastAsia="zh-CN"/>
        </w:rPr>
        <w:t>【政策依据】</w:t>
      </w:r>
      <w:bookmarkEnd w:id="513"/>
      <w:bookmarkEnd w:id="51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科技部 教育部关于科技企业孵化器大学科技园和众创空间税收政策的通知》（财税〔2018〕120号）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515" w:name="_Toc32284"/>
      <w:bookmarkStart w:id="516" w:name="_Toc26932"/>
      <w:bookmarkStart w:id="517" w:name="_Toc7096"/>
      <w:bookmarkStart w:id="518" w:name="_Toc32505"/>
      <w:bookmarkStart w:id="519" w:name="_Toc9071"/>
      <w:r>
        <w:rPr>
          <w:rFonts w:hint="eastAsia"/>
        </w:rPr>
        <w:t>（</w:t>
      </w:r>
      <w:r>
        <w:rPr>
          <w:rFonts w:hint="eastAsia"/>
          <w:b/>
          <w:bCs w:val="0"/>
          <w:lang w:eastAsia="zh-CN"/>
        </w:rPr>
        <w:t>三</w:t>
      </w:r>
      <w:r>
        <w:rPr>
          <w:rFonts w:hint="eastAsia"/>
        </w:rPr>
        <w:t>十</w:t>
      </w:r>
      <w:r>
        <w:rPr>
          <w:rFonts w:hint="eastAsia"/>
          <w:lang w:eastAsia="zh-CN"/>
        </w:rPr>
        <w:t>四</w:t>
      </w:r>
      <w:r>
        <w:rPr>
          <w:rFonts w:hint="eastAsia"/>
        </w:rPr>
        <w:t>）高校学生公寓免征房产税、印花税政策</w:t>
      </w:r>
      <w:bookmarkEnd w:id="515"/>
      <w:bookmarkEnd w:id="516"/>
      <w:bookmarkEnd w:id="517"/>
      <w:bookmarkEnd w:id="518"/>
      <w:bookmarkEnd w:id="519"/>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20" w:name="_Toc12440"/>
      <w:bookmarkStart w:id="521" w:name="_Toc27635"/>
      <w:r>
        <w:rPr>
          <w:rFonts w:hint="eastAsia" w:asciiTheme="minorEastAsia" w:hAnsiTheme="minorEastAsia" w:eastAsiaTheme="minorEastAsia" w:cstheme="minorEastAsia"/>
          <w:b/>
          <w:bCs/>
          <w:sz w:val="32"/>
          <w:szCs w:val="32"/>
          <w:lang w:val="en-US" w:eastAsia="zh-CN"/>
        </w:rPr>
        <w:t>【享受主体】</w:t>
      </w:r>
      <w:bookmarkEnd w:id="520"/>
      <w:bookmarkEnd w:id="52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运营高校学生公寓的纳税人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22" w:name="_Toc22271"/>
      <w:bookmarkStart w:id="523" w:name="_Toc4196"/>
      <w:r>
        <w:rPr>
          <w:rFonts w:hint="eastAsia" w:asciiTheme="minorEastAsia" w:hAnsiTheme="minorEastAsia" w:eastAsiaTheme="minorEastAsia" w:cstheme="minorEastAsia"/>
          <w:b/>
          <w:bCs/>
          <w:sz w:val="32"/>
          <w:szCs w:val="32"/>
          <w:lang w:val="en-US" w:eastAsia="zh-CN"/>
        </w:rPr>
        <w:t>【优惠内容】</w:t>
      </w:r>
      <w:bookmarkEnd w:id="522"/>
      <w:bookmarkEnd w:id="52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1.自2019年1月1日至2023年12月31日，对高校学生公寓免征房产税。</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2.自2019年1月1日至2023年12月31日，对与高校学生签订的高校学生公寓租赁合同，免征印花税。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24" w:name="_Toc6724"/>
      <w:bookmarkStart w:id="525" w:name="_Toc20577"/>
      <w:r>
        <w:rPr>
          <w:rFonts w:hint="eastAsia" w:asciiTheme="minorEastAsia" w:hAnsiTheme="minorEastAsia" w:eastAsiaTheme="minorEastAsia" w:cstheme="minorEastAsia"/>
          <w:b/>
          <w:bCs/>
          <w:sz w:val="32"/>
          <w:szCs w:val="32"/>
          <w:lang w:val="en-US" w:eastAsia="zh-CN"/>
        </w:rPr>
        <w:t>【享受条件】</w:t>
      </w:r>
      <w:bookmarkEnd w:id="524"/>
      <w:bookmarkEnd w:id="52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1.高校学生公寓，是指为高校学生提供住宿服务，按照国家规定的收费标准收取住宿费的学生公寓。</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2.企业享受本政策，应按规定进行免税申报，并将不动产权属证明、载有房产原值的相关材料、房产用途证明、租赁合同等资料留存备查。</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26" w:name="_Toc24391"/>
      <w:bookmarkStart w:id="527" w:name="_Toc861"/>
      <w:r>
        <w:rPr>
          <w:rFonts w:hint="eastAsia" w:asciiTheme="minorEastAsia" w:hAnsiTheme="minorEastAsia" w:eastAsiaTheme="minorEastAsia" w:cstheme="minorEastAsia"/>
          <w:b/>
          <w:bCs/>
          <w:sz w:val="32"/>
          <w:szCs w:val="32"/>
          <w:lang w:val="en-US" w:eastAsia="zh-CN"/>
        </w:rPr>
        <w:t>【办理流程】</w:t>
      </w:r>
      <w:bookmarkEnd w:id="526"/>
      <w:bookmarkEnd w:id="52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28" w:name="_Toc3338"/>
      <w:bookmarkStart w:id="529" w:name="_Toc24812"/>
      <w:r>
        <w:rPr>
          <w:rFonts w:hint="eastAsia" w:asciiTheme="minorEastAsia" w:hAnsiTheme="minorEastAsia" w:eastAsiaTheme="minorEastAsia" w:cstheme="minorEastAsia"/>
          <w:b/>
          <w:bCs/>
          <w:sz w:val="32"/>
          <w:szCs w:val="32"/>
          <w:lang w:val="en-US" w:eastAsia="zh-CN"/>
        </w:rPr>
        <w:t>【政策依据】</w:t>
      </w:r>
      <w:bookmarkEnd w:id="528"/>
      <w:bookmarkEnd w:id="52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rPr>
      </w:pPr>
      <w:r>
        <w:rPr>
          <w:rFonts w:hint="eastAsia" w:asciiTheme="minorEastAsia" w:hAnsiTheme="minorEastAsia" w:eastAsiaTheme="minorEastAsia" w:cstheme="minorEastAsia"/>
          <w:sz w:val="32"/>
          <w:szCs w:val="32"/>
        </w:rPr>
        <w:t>2.《财政部 税务总局关于高校学生公寓房产税 印花税政策的通知》（财税〔2019〕14号）</w:t>
      </w: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530" w:name="_Toc10471"/>
      <w:bookmarkStart w:id="531" w:name="_Toc24398"/>
      <w:bookmarkStart w:id="532" w:name="_Toc2518"/>
      <w:bookmarkStart w:id="533" w:name="_Toc18325"/>
      <w:bookmarkStart w:id="534" w:name="_Toc25437"/>
      <w:r>
        <w:rPr>
          <w:rFonts w:hint="eastAsia"/>
        </w:rPr>
        <w:t>（</w:t>
      </w:r>
      <w:r>
        <w:rPr>
          <w:rFonts w:hint="eastAsia"/>
          <w:lang w:eastAsia="zh-CN"/>
        </w:rPr>
        <w:t>三</w:t>
      </w:r>
      <w:r>
        <w:rPr>
          <w:rFonts w:hint="eastAsia"/>
        </w:rPr>
        <w:t>十</w:t>
      </w:r>
      <w:r>
        <w:rPr>
          <w:rFonts w:hint="eastAsia"/>
          <w:lang w:eastAsia="zh-CN"/>
        </w:rPr>
        <w:t>五</w:t>
      </w:r>
      <w:r>
        <w:rPr>
          <w:rFonts w:hint="eastAsia"/>
        </w:rPr>
        <w:t>）城市公交站场等运营用地免征城镇土地使用税策</w:t>
      </w:r>
      <w:bookmarkEnd w:id="530"/>
      <w:bookmarkEnd w:id="531"/>
      <w:bookmarkEnd w:id="532"/>
      <w:bookmarkEnd w:id="533"/>
      <w:bookmarkEnd w:id="534"/>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35" w:name="_Toc8819"/>
      <w:bookmarkStart w:id="536" w:name="_Toc8204"/>
      <w:r>
        <w:rPr>
          <w:rFonts w:hint="eastAsia" w:asciiTheme="minorEastAsia" w:hAnsiTheme="minorEastAsia" w:eastAsiaTheme="minorEastAsia" w:cstheme="minorEastAsia"/>
          <w:b/>
          <w:bCs/>
          <w:sz w:val="32"/>
          <w:szCs w:val="32"/>
          <w:lang w:val="en-US" w:eastAsia="zh-CN"/>
        </w:rPr>
        <w:t>【享受主体】</w:t>
      </w:r>
      <w:bookmarkEnd w:id="535"/>
      <w:bookmarkEnd w:id="53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运营城市公交站场、道路客运站场、城市轨道交通系统的纳税人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37" w:name="_Toc16660"/>
      <w:bookmarkStart w:id="538" w:name="_Toc9989"/>
      <w:r>
        <w:rPr>
          <w:rFonts w:hint="eastAsia" w:asciiTheme="minorEastAsia" w:hAnsiTheme="minorEastAsia" w:eastAsiaTheme="minorEastAsia" w:cstheme="minorEastAsia"/>
          <w:b/>
          <w:bCs/>
          <w:sz w:val="32"/>
          <w:szCs w:val="32"/>
          <w:lang w:val="en-US" w:eastAsia="zh-CN"/>
        </w:rPr>
        <w:t>【优惠内容】</w:t>
      </w:r>
      <w:bookmarkEnd w:id="537"/>
      <w:bookmarkEnd w:id="538"/>
    </w:p>
    <w:p>
      <w:pPr>
        <w:pageBreakBefore w:val="0"/>
        <w:kinsoku/>
        <w:wordWrap/>
        <w:overflowPunct/>
        <w:topLinePunct w:val="0"/>
        <w:bidi w:val="0"/>
        <w:spacing w:line="500" w:lineRule="exact"/>
        <w:ind w:firstLine="640" w:firstLineChars="200"/>
        <w:jc w:val="both"/>
        <w:textAlignment w:val="auto"/>
        <w:rPr>
          <w:rFonts w:hint="eastAsia"/>
        </w:rPr>
      </w:pPr>
      <w:r>
        <w:rPr>
          <w:rFonts w:hint="eastAsia" w:asciiTheme="minorEastAsia" w:hAnsiTheme="minorEastAsia" w:eastAsiaTheme="minorEastAsia" w:cstheme="minorEastAsia"/>
          <w:sz w:val="32"/>
          <w:szCs w:val="32"/>
        </w:rPr>
        <w:t>自2019年1月1日至2023年12月31日，对城市公交站场、道路客运站场、城市轨道交通系统运营用地，免征城镇土地使用税。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39" w:name="_Toc6308"/>
      <w:bookmarkStart w:id="540" w:name="_Toc21660"/>
      <w:r>
        <w:rPr>
          <w:rFonts w:hint="eastAsia" w:asciiTheme="minorEastAsia" w:hAnsiTheme="minorEastAsia" w:eastAsiaTheme="minorEastAsia" w:cstheme="minorEastAsia"/>
          <w:b/>
          <w:bCs/>
          <w:sz w:val="32"/>
          <w:szCs w:val="32"/>
          <w:lang w:val="en-US" w:eastAsia="zh-CN"/>
        </w:rPr>
        <w:t>【享受条件】</w:t>
      </w:r>
      <w:bookmarkEnd w:id="539"/>
      <w:bookmarkEnd w:id="54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1.城市公交站场运营用地，包括城市公交首末车站、停车场、保养场、站场办公用地、生产辅助用地。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道路客运站场运营用地，包括站前广场、停车场、发车位、站务用地、站场办公用地、生产辅助用地。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城市轨道交通系统运营用地，包括车站（含出入口、通道、公共配套及附属设施）、运营控制中心、车辆基地（含单独的综合维修中心、车辆段）以及线路用地，不包括购物中心、商铺等商业设施用地。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2.城市公交站场、道路客运站场，是指经县级以上（含县级）人民政府交通运输主管部门等批准建设的，为公众及旅客、运输经营者提供站务服务的场所。</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市轨道交通系统，是指依规定批准建设的，采用专用轨道导向运行的城市公共客运交通系统，包括地铁系统、轻轨系统、单轨系统、有轨电车、磁浮系统、自动导向轨道系统、市域快速轨道系统，不包括旅游景区等单位内部为特定人群服务的轨道系统。</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3.纳税人享受本政策，应按规定进行免税申报，并将不动产权属证明、土地用途证明等资料留存备查。</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41" w:name="_Toc6675"/>
      <w:bookmarkStart w:id="542" w:name="_Toc11558"/>
      <w:r>
        <w:rPr>
          <w:rFonts w:hint="eastAsia" w:asciiTheme="minorEastAsia" w:hAnsiTheme="minorEastAsia" w:eastAsiaTheme="minorEastAsia" w:cstheme="minorEastAsia"/>
          <w:b/>
          <w:bCs/>
          <w:sz w:val="32"/>
          <w:szCs w:val="32"/>
          <w:lang w:val="en-US" w:eastAsia="zh-CN"/>
        </w:rPr>
        <w:t>【办理流程】</w:t>
      </w:r>
      <w:bookmarkEnd w:id="541"/>
      <w:bookmarkEnd w:id="54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43" w:name="_Toc17242"/>
      <w:bookmarkStart w:id="544" w:name="_Toc1547"/>
      <w:r>
        <w:rPr>
          <w:rFonts w:hint="eastAsia" w:asciiTheme="minorEastAsia" w:hAnsiTheme="minorEastAsia" w:eastAsiaTheme="minorEastAsia" w:cstheme="minorEastAsia"/>
          <w:b/>
          <w:bCs/>
          <w:sz w:val="32"/>
          <w:szCs w:val="32"/>
          <w:lang w:val="en-US" w:eastAsia="zh-CN"/>
        </w:rPr>
        <w:t>【政策依据】</w:t>
      </w:r>
      <w:bookmarkEnd w:id="543"/>
      <w:bookmarkEnd w:id="54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税务总局关于继续对城市公交站场 道路客运站场 城市轨道交通系统减免城镇土地使用税优惠政策的通知》（财税〔2019〕11号）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545" w:name="_Toc24142"/>
      <w:bookmarkStart w:id="546" w:name="_Toc5452"/>
      <w:bookmarkStart w:id="547" w:name="_Toc11031"/>
      <w:bookmarkStart w:id="548" w:name="_Toc22163"/>
      <w:bookmarkStart w:id="549" w:name="_Toc129"/>
      <w:r>
        <w:rPr>
          <w:rFonts w:hint="eastAsia"/>
        </w:rPr>
        <w:t>（</w:t>
      </w:r>
      <w:r>
        <w:rPr>
          <w:rFonts w:hint="eastAsia"/>
          <w:lang w:eastAsia="zh-CN"/>
        </w:rPr>
        <w:t>三</w:t>
      </w:r>
      <w:r>
        <w:rPr>
          <w:rFonts w:hint="eastAsia"/>
        </w:rPr>
        <w:t>十</w:t>
      </w:r>
      <w:r>
        <w:rPr>
          <w:rFonts w:hint="eastAsia"/>
          <w:lang w:eastAsia="zh-CN"/>
        </w:rPr>
        <w:t>六</w:t>
      </w:r>
      <w:r>
        <w:rPr>
          <w:rFonts w:hint="eastAsia"/>
        </w:rPr>
        <w:t>）农产品批发市场、农贸市场免征房产税、城镇土</w:t>
      </w:r>
      <w:bookmarkEnd w:id="545"/>
      <w:bookmarkStart w:id="550" w:name="_Toc15333"/>
      <w:r>
        <w:rPr>
          <w:rFonts w:hint="eastAsia"/>
        </w:rPr>
        <w:t>地使用税政策</w:t>
      </w:r>
      <w:bookmarkEnd w:id="546"/>
      <w:bookmarkEnd w:id="547"/>
      <w:bookmarkEnd w:id="548"/>
      <w:bookmarkEnd w:id="549"/>
      <w:bookmarkEnd w:id="550"/>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51" w:name="_Toc15262"/>
      <w:bookmarkStart w:id="552" w:name="_Toc27358"/>
      <w:r>
        <w:rPr>
          <w:rFonts w:hint="eastAsia" w:asciiTheme="minorEastAsia" w:hAnsiTheme="minorEastAsia" w:eastAsiaTheme="minorEastAsia" w:cstheme="minorEastAsia"/>
          <w:b/>
          <w:bCs/>
          <w:sz w:val="32"/>
          <w:szCs w:val="32"/>
          <w:lang w:val="en-US" w:eastAsia="zh-CN"/>
        </w:rPr>
        <w:t>【享受主体】</w:t>
      </w:r>
      <w:bookmarkEnd w:id="551"/>
      <w:bookmarkEnd w:id="55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农产品批发市场、农贸市场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53" w:name="_Toc16002"/>
      <w:bookmarkStart w:id="554" w:name="_Toc7420"/>
      <w:r>
        <w:rPr>
          <w:rFonts w:hint="eastAsia" w:asciiTheme="minorEastAsia" w:hAnsiTheme="minorEastAsia" w:eastAsiaTheme="minorEastAsia" w:cstheme="minorEastAsia"/>
          <w:b/>
          <w:bCs/>
          <w:sz w:val="32"/>
          <w:szCs w:val="32"/>
          <w:lang w:val="en-US" w:eastAsia="zh-CN"/>
        </w:rPr>
        <w:t>【优惠内容】</w:t>
      </w:r>
      <w:bookmarkEnd w:id="553"/>
      <w:bookmarkEnd w:id="55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2023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55" w:name="_Toc18999"/>
      <w:bookmarkStart w:id="556" w:name="_Toc25310"/>
      <w:r>
        <w:rPr>
          <w:rFonts w:hint="eastAsia" w:asciiTheme="minorEastAsia" w:hAnsiTheme="minorEastAsia" w:eastAsiaTheme="minorEastAsia" w:cstheme="minorEastAsia"/>
          <w:b/>
          <w:bCs/>
          <w:sz w:val="32"/>
          <w:szCs w:val="32"/>
          <w:lang w:val="en-US" w:eastAsia="zh-CN"/>
        </w:rPr>
        <w:t>【享受条件】</w:t>
      </w:r>
      <w:bookmarkEnd w:id="555"/>
      <w:bookmarkEnd w:id="55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2.享受本政策的房产、土地，是指农产品批发市场、农贸市场直接为农产品交易提供服务的房产、土地。农产品批发市场、农贸市场的行政办公区、生活区，以及商业餐饮娱乐等非直接</w:t>
      </w:r>
      <w:r>
        <w:rPr>
          <w:rFonts w:hint="eastAsia" w:asciiTheme="minorEastAsia" w:hAnsiTheme="minorEastAsia" w:cstheme="minorEastAsia"/>
          <w:sz w:val="32"/>
          <w:szCs w:val="32"/>
          <w:lang w:eastAsia="zh-CN"/>
        </w:rPr>
        <w:t>为</w:t>
      </w:r>
      <w:r>
        <w:rPr>
          <w:rFonts w:hint="eastAsia" w:asciiTheme="minorEastAsia" w:hAnsiTheme="minorEastAsia" w:eastAsiaTheme="minorEastAsia" w:cstheme="minorEastAsia"/>
          <w:sz w:val="32"/>
          <w:szCs w:val="32"/>
        </w:rPr>
        <w:t>农产品交易提供服务的房产、土地，不属于规定的优惠范围，应按规定征收房产税和城镇土地使用税。</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3.企业享受本政策，应按规定进行免税申报，并将不动产权属证明、载有房产原值的相关材料、租赁协议、房产土地用途证明等资料留存备查。</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57" w:name="_Toc29238"/>
      <w:bookmarkStart w:id="558" w:name="_Toc20323"/>
      <w:r>
        <w:rPr>
          <w:rFonts w:hint="eastAsia" w:asciiTheme="minorEastAsia" w:hAnsiTheme="minorEastAsia" w:eastAsiaTheme="minorEastAsia" w:cstheme="minorEastAsia"/>
          <w:b/>
          <w:bCs/>
          <w:sz w:val="32"/>
          <w:szCs w:val="32"/>
          <w:lang w:val="en-US" w:eastAsia="zh-CN"/>
        </w:rPr>
        <w:t>【办理流程】</w:t>
      </w:r>
      <w:bookmarkEnd w:id="557"/>
      <w:bookmarkEnd w:id="55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59" w:name="_Toc5811"/>
      <w:bookmarkStart w:id="560" w:name="_Toc16405"/>
      <w:r>
        <w:rPr>
          <w:rFonts w:hint="eastAsia" w:asciiTheme="minorEastAsia" w:hAnsiTheme="minorEastAsia" w:eastAsiaTheme="minorEastAsia" w:cstheme="minorEastAsia"/>
          <w:b/>
          <w:bCs/>
          <w:sz w:val="32"/>
          <w:szCs w:val="32"/>
          <w:lang w:val="en-US" w:eastAsia="zh-CN"/>
        </w:rPr>
        <w:t>【政策依据】</w:t>
      </w:r>
      <w:bookmarkEnd w:id="559"/>
      <w:bookmarkEnd w:id="56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税务总局关于继续实行农产品批发市场 农贸市场房产税 城镇土地使用税优惠政策的通知》（财税〔2019〕12号）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561" w:name="_Toc3148"/>
      <w:bookmarkStart w:id="562" w:name="_Toc17933"/>
      <w:bookmarkStart w:id="563" w:name="_Toc13295"/>
      <w:bookmarkStart w:id="564" w:name="_Toc8279"/>
      <w:bookmarkStart w:id="565" w:name="_Toc3348"/>
      <w:r>
        <w:rPr>
          <w:rFonts w:hint="eastAsia"/>
        </w:rPr>
        <w:t>（</w:t>
      </w:r>
      <w:r>
        <w:rPr>
          <w:rFonts w:hint="eastAsia"/>
          <w:lang w:eastAsia="zh-CN"/>
        </w:rPr>
        <w:t>三</w:t>
      </w:r>
      <w:r>
        <w:rPr>
          <w:rFonts w:hint="eastAsia"/>
        </w:rPr>
        <w:t>十</w:t>
      </w:r>
      <w:r>
        <w:rPr>
          <w:rFonts w:hint="eastAsia"/>
          <w:lang w:eastAsia="zh-CN"/>
        </w:rPr>
        <w:t>七</w:t>
      </w:r>
      <w:r>
        <w:rPr>
          <w:rFonts w:hint="eastAsia"/>
        </w:rPr>
        <w:t>）从事污染防治的第三方企业减免企业所得税政</w:t>
      </w:r>
      <w:bookmarkEnd w:id="561"/>
      <w:r>
        <w:rPr>
          <w:rFonts w:hint="eastAsia"/>
        </w:rPr>
        <w:t>策</w:t>
      </w:r>
      <w:bookmarkEnd w:id="562"/>
      <w:bookmarkEnd w:id="563"/>
      <w:bookmarkEnd w:id="564"/>
      <w:bookmarkEnd w:id="565"/>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66" w:name="_Toc25048"/>
      <w:bookmarkStart w:id="567" w:name="_Toc11314"/>
      <w:r>
        <w:rPr>
          <w:rFonts w:hint="eastAsia" w:asciiTheme="minorEastAsia" w:hAnsiTheme="minorEastAsia" w:eastAsiaTheme="minorEastAsia" w:cstheme="minorEastAsia"/>
          <w:b/>
          <w:bCs/>
          <w:sz w:val="32"/>
          <w:szCs w:val="32"/>
          <w:lang w:val="en-US" w:eastAsia="zh-CN"/>
        </w:rPr>
        <w:t>【享受主体】</w:t>
      </w:r>
      <w:bookmarkEnd w:id="566"/>
      <w:bookmarkEnd w:id="56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符合条件的从事污染防治的第三方企业</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68" w:name="_Toc20495"/>
      <w:bookmarkStart w:id="569" w:name="_Toc21127"/>
      <w:r>
        <w:rPr>
          <w:rFonts w:hint="eastAsia" w:asciiTheme="minorEastAsia" w:hAnsiTheme="minorEastAsia" w:eastAsiaTheme="minorEastAsia" w:cstheme="minorEastAsia"/>
          <w:b/>
          <w:bCs/>
          <w:sz w:val="32"/>
          <w:szCs w:val="32"/>
          <w:lang w:val="en-US" w:eastAsia="zh-CN"/>
        </w:rPr>
        <w:t>【优惠内容】</w:t>
      </w:r>
      <w:bookmarkEnd w:id="568"/>
      <w:bookmarkEnd w:id="56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自2019年1月1日至2023年12月31日，对符合条件的从事污染防治的第三方企业(以下称第三方防治企业)减按15%的税率征收企业所得税。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70" w:name="_Toc29991"/>
      <w:bookmarkStart w:id="571" w:name="_Toc8340"/>
      <w:r>
        <w:rPr>
          <w:rFonts w:hint="eastAsia" w:asciiTheme="minorEastAsia" w:hAnsiTheme="minorEastAsia" w:eastAsiaTheme="minorEastAsia" w:cstheme="minorEastAsia"/>
          <w:b/>
          <w:bCs/>
          <w:sz w:val="32"/>
          <w:szCs w:val="32"/>
          <w:lang w:val="en-US" w:eastAsia="zh-CN"/>
        </w:rPr>
        <w:t>【享受条件】</w:t>
      </w:r>
      <w:bookmarkEnd w:id="570"/>
      <w:bookmarkEnd w:id="57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1.第三方防治企业是指受排污企业或政府委托，负责环境污染治理设施(包括自动连续监测设施，下同)运营维护的企业。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2.第三方防治企业应当同时符合以下条件：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（1）在中国境内(不包括港、澳、台地区)依法注册的居民企业；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（2）具有1年以上连续从事环境污染治理设施运营实践，且能够保证设施正常运行；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（3）具有至少5名从事本领域工作且具有环保相关专业中级及以上技术职称的技术人员，或者至少2名从事本领域工作且具有环保相关专业高级及以上技术职称的技术人员；</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（4）从事环境保护设施运营服务的年度营业收入占总收入的比例不低于60%；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（5）具备检验能力，拥有自有实验室，仪器配置可满足运行服务范围内常规污染物指标的检测需求；</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（6）保证其运营的环境保护设施正常运行，使污染物排放指标能够连续稳定达到国家或者地方规定的排放标准要求；</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（7）具有良好的纳税信用，近三年内纳税信用等级未被评定为C级或D级。</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72" w:name="_Toc32184"/>
      <w:bookmarkStart w:id="573" w:name="_Toc10844"/>
      <w:r>
        <w:rPr>
          <w:rFonts w:hint="eastAsia" w:asciiTheme="minorEastAsia" w:hAnsiTheme="minorEastAsia" w:eastAsiaTheme="minorEastAsia" w:cstheme="minorEastAsia"/>
          <w:b/>
          <w:bCs/>
          <w:sz w:val="32"/>
          <w:szCs w:val="32"/>
          <w:lang w:val="en-US" w:eastAsia="zh-CN"/>
        </w:rPr>
        <w:t>【办理流程】</w:t>
      </w:r>
      <w:bookmarkEnd w:id="572"/>
      <w:bookmarkEnd w:id="57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74" w:name="_Toc22962"/>
      <w:bookmarkStart w:id="575" w:name="_Toc22952"/>
      <w:r>
        <w:rPr>
          <w:rFonts w:hint="eastAsia" w:asciiTheme="minorEastAsia" w:hAnsiTheme="minorEastAsia" w:eastAsiaTheme="minorEastAsia" w:cstheme="minorEastAsia"/>
          <w:b/>
          <w:bCs/>
          <w:sz w:val="32"/>
          <w:szCs w:val="32"/>
          <w:lang w:val="en-US" w:eastAsia="zh-CN"/>
        </w:rPr>
        <w:t>【政策依据】</w:t>
      </w:r>
      <w:bookmarkEnd w:id="574"/>
      <w:bookmarkEnd w:id="57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widowControl w:val="0"/>
        <w:kinsoku/>
        <w:wordWrap/>
        <w:overflowPunct/>
        <w:topLinePunct w:val="0"/>
        <w:bidi w:val="0"/>
        <w:adjustRightInd/>
        <w:snapToGrid/>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国家发展改革委 生态环境部关于从事污染防治的第三方企业所得税政策问题的公告》（2019年第60号）</w:t>
      </w:r>
    </w:p>
    <w:p>
      <w:pPr>
        <w:pStyle w:val="25"/>
        <w:rPr>
          <w:rFonts w:hint="eastAsia"/>
        </w:rPr>
      </w:pPr>
    </w:p>
    <w:p>
      <w:pPr>
        <w:pStyle w:val="4"/>
        <w:pageBreakBefore w:val="0"/>
        <w:widowControl w:val="0"/>
        <w:kinsoku/>
        <w:wordWrap/>
        <w:overflowPunct/>
        <w:topLinePunct w:val="0"/>
        <w:bidi w:val="0"/>
        <w:adjustRightInd/>
        <w:snapToGrid/>
        <w:spacing w:line="500" w:lineRule="exact"/>
        <w:ind w:firstLine="643" w:firstLineChars="200"/>
        <w:textAlignment w:val="auto"/>
        <w:outlineLvl w:val="0"/>
        <w:rPr>
          <w:rFonts w:hint="eastAsia"/>
        </w:rPr>
      </w:pPr>
      <w:bookmarkStart w:id="576" w:name="_Toc30358"/>
      <w:bookmarkStart w:id="577" w:name="_Toc3440"/>
      <w:bookmarkStart w:id="578" w:name="_Toc13377"/>
      <w:bookmarkStart w:id="579" w:name="_Toc11328"/>
      <w:bookmarkStart w:id="580" w:name="_Toc31392"/>
      <w:r>
        <w:rPr>
          <w:rFonts w:hint="eastAsia"/>
        </w:rPr>
        <w:t>（</w:t>
      </w:r>
      <w:r>
        <w:rPr>
          <w:rFonts w:hint="eastAsia"/>
          <w:lang w:eastAsia="zh-CN"/>
        </w:rPr>
        <w:t>三</w:t>
      </w:r>
      <w:r>
        <w:rPr>
          <w:rFonts w:hint="eastAsia"/>
        </w:rPr>
        <w:t>十</w:t>
      </w:r>
      <w:r>
        <w:rPr>
          <w:rFonts w:hint="eastAsia"/>
          <w:lang w:eastAsia="zh-CN"/>
        </w:rPr>
        <w:t>八</w:t>
      </w:r>
      <w:r>
        <w:rPr>
          <w:rFonts w:hint="eastAsia"/>
        </w:rPr>
        <w:t>）支持疫情防护救治等免征个人所得税政策</w:t>
      </w:r>
      <w:bookmarkEnd w:id="576"/>
      <w:bookmarkEnd w:id="577"/>
      <w:bookmarkEnd w:id="578"/>
      <w:bookmarkEnd w:id="579"/>
      <w:bookmarkEnd w:id="580"/>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81" w:name="_Toc30267"/>
      <w:bookmarkStart w:id="582" w:name="_Toc27280"/>
      <w:r>
        <w:rPr>
          <w:rFonts w:hint="eastAsia" w:asciiTheme="minorEastAsia" w:hAnsiTheme="minorEastAsia" w:eastAsiaTheme="minorEastAsia" w:cstheme="minorEastAsia"/>
          <w:b/>
          <w:bCs/>
          <w:sz w:val="32"/>
          <w:szCs w:val="32"/>
          <w:lang w:val="en-US" w:eastAsia="zh-CN"/>
        </w:rPr>
        <w:t>【享受主体】</w:t>
      </w:r>
      <w:bookmarkEnd w:id="581"/>
      <w:bookmarkEnd w:id="58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1.参加疫情防治工作的医务人员和防疫工作者。</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2.获得单位发给用于预防新型冠状病毒感染的肺炎的药品、医疗用品和防护用品等实物(不包括现金）的个人。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83" w:name="_Toc24228"/>
      <w:bookmarkStart w:id="584" w:name="_Toc18084"/>
      <w:r>
        <w:rPr>
          <w:rFonts w:hint="eastAsia" w:asciiTheme="minorEastAsia" w:hAnsiTheme="minorEastAsia" w:eastAsiaTheme="minorEastAsia" w:cstheme="minorEastAsia"/>
          <w:b/>
          <w:bCs/>
          <w:sz w:val="32"/>
          <w:szCs w:val="32"/>
          <w:lang w:val="en-US" w:eastAsia="zh-CN"/>
        </w:rPr>
        <w:t>【优惠内容】</w:t>
      </w:r>
      <w:bookmarkEnd w:id="583"/>
      <w:bookmarkEnd w:id="58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1.自2020年1月1日至2023年12月31日，对参加疫情防治工作的医务人员和防疫工作者按照政府规定标准取得的临时性工作补助和奖金，免征个人所得税。政府规定标准包括各级政府规定的补助和奖金标准。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对省级及省级以上人民政府规定的对参与疫情防控人员的临时性工作补助和奖金，比照执行。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2.自2020年1月1日至2023年12月31日，单位发给个人用于预防新型冠状病毒感染的肺炎的药品、医疗用品和防护用品等实物（不包括现金），不计入工资、薪金收入，免征个人所得税。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85" w:name="_Toc28540"/>
      <w:bookmarkStart w:id="586" w:name="_Toc654"/>
      <w:r>
        <w:rPr>
          <w:rFonts w:hint="eastAsia" w:asciiTheme="minorEastAsia" w:hAnsiTheme="minorEastAsia" w:eastAsiaTheme="minorEastAsia" w:cstheme="minorEastAsia"/>
          <w:b/>
          <w:bCs/>
          <w:sz w:val="32"/>
          <w:szCs w:val="32"/>
          <w:lang w:val="en-US" w:eastAsia="zh-CN"/>
        </w:rPr>
        <w:t>【办理流程】</w:t>
      </w:r>
      <w:bookmarkEnd w:id="585"/>
      <w:bookmarkEnd w:id="58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87" w:name="_Toc1900"/>
      <w:bookmarkStart w:id="588" w:name="_Toc24271"/>
      <w:r>
        <w:rPr>
          <w:rFonts w:hint="eastAsia" w:asciiTheme="minorEastAsia" w:hAnsiTheme="minorEastAsia" w:eastAsiaTheme="minorEastAsia" w:cstheme="minorEastAsia"/>
          <w:b/>
          <w:bCs/>
          <w:sz w:val="32"/>
          <w:szCs w:val="32"/>
          <w:lang w:val="en-US" w:eastAsia="zh-CN"/>
        </w:rPr>
        <w:t>【政策依据】</w:t>
      </w:r>
      <w:bookmarkEnd w:id="587"/>
      <w:bookmarkEnd w:id="58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税务总局关于延长部分税收优惠政策执行期限的公告》（2022年第4号）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税务总局关于支持新型冠状病毒感染的肺炎疫情防控有关个人所得税政策的公告》（2020年第10号）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589" w:name="_Toc24414"/>
      <w:bookmarkStart w:id="590" w:name="_Toc22716"/>
      <w:bookmarkStart w:id="591" w:name="_Toc13019"/>
      <w:bookmarkStart w:id="592" w:name="_Toc9763"/>
      <w:bookmarkStart w:id="593" w:name="_Toc11899"/>
      <w:r>
        <w:rPr>
          <w:rFonts w:hint="eastAsia"/>
        </w:rPr>
        <w:t>（</w:t>
      </w:r>
      <w:r>
        <w:rPr>
          <w:rFonts w:hint="eastAsia"/>
          <w:lang w:eastAsia="zh-CN"/>
        </w:rPr>
        <w:t>三十九</w:t>
      </w:r>
      <w:r>
        <w:rPr>
          <w:rFonts w:hint="eastAsia"/>
        </w:rPr>
        <w:t>）商品储备免征印花税和房产税、城镇土地使用税政策</w:t>
      </w:r>
      <w:bookmarkEnd w:id="589"/>
      <w:bookmarkEnd w:id="590"/>
      <w:bookmarkEnd w:id="591"/>
      <w:bookmarkEnd w:id="592"/>
      <w:bookmarkEnd w:id="593"/>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594" w:name="_Toc17109"/>
      <w:bookmarkStart w:id="595" w:name="_Toc1179"/>
      <w:r>
        <w:rPr>
          <w:rFonts w:hint="eastAsia" w:asciiTheme="minorEastAsia" w:hAnsiTheme="minorEastAsia" w:eastAsiaTheme="minorEastAsia" w:cstheme="minorEastAsia"/>
          <w:b/>
          <w:bCs/>
          <w:sz w:val="32"/>
          <w:szCs w:val="32"/>
          <w:lang w:val="en-US" w:eastAsia="zh-CN"/>
        </w:rPr>
        <w:t>【享受主体】</w:t>
      </w:r>
      <w:bookmarkEnd w:id="594"/>
      <w:bookmarkEnd w:id="59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商品储备管理公司及其直属库</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96" w:name="_Toc11975"/>
      <w:bookmarkStart w:id="597" w:name="_Toc12574"/>
      <w:r>
        <w:rPr>
          <w:rFonts w:hint="eastAsia" w:asciiTheme="minorEastAsia" w:hAnsiTheme="minorEastAsia" w:eastAsiaTheme="minorEastAsia" w:cstheme="minorEastAsia"/>
          <w:b/>
          <w:bCs/>
          <w:sz w:val="32"/>
          <w:szCs w:val="32"/>
          <w:lang w:val="en-US" w:eastAsia="zh-CN"/>
        </w:rPr>
        <w:t>【优惠内容】</w:t>
      </w:r>
      <w:bookmarkEnd w:id="596"/>
      <w:bookmarkEnd w:id="59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1.自2019年1月1日至2023年12月31日，对商品储备管理公司及其直属库资金账簿免征印花税；对其承担商品储备业务过程中书立的购销合同免征印花税，对合同其他各方当事人应缴纳的印花税照章征收。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2.自2019年1月1日至2023年12月31日，对商品储备管理公司及其直属库自用的承担商品储备业务的房产、土地，免征房产税、城镇土地使用税。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598" w:name="_Toc1020"/>
      <w:bookmarkStart w:id="599" w:name="_Toc16183"/>
      <w:r>
        <w:rPr>
          <w:rFonts w:hint="eastAsia" w:asciiTheme="minorEastAsia" w:hAnsiTheme="minorEastAsia" w:eastAsiaTheme="minorEastAsia" w:cstheme="minorEastAsia"/>
          <w:b/>
          <w:bCs/>
          <w:sz w:val="32"/>
          <w:szCs w:val="32"/>
          <w:lang w:val="en-US" w:eastAsia="zh-CN"/>
        </w:rPr>
        <w:t>【享受条件】</w:t>
      </w:r>
      <w:bookmarkEnd w:id="598"/>
      <w:bookmarkEnd w:id="59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1.商品储备管理公司及其直属库，是指接受县级以上政府有关部门委托，承担粮（含大豆）、食用油、棉、糖、肉5种商品储备任务，取得财政储备经费或者补贴的商品储备企业。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2.承担中央政府有关部门委托商品储备业务的储备管理公司及其直属库，包括中国储备粮管理集团有限公司及其分公司、直属库，华商储备商品管理中心有限公司及其管理的国家储备糖库、国家储备肉库。</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承担地方政府有关部门委托商品储备业务的储备管理公司及其直属库，由省、自治区、直辖市财政、税务部门会同有关部门明确或者制定具体管理办法，并报省、自治区、直辖市人民政府批准。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3.企业享受本政策，应按规定进行免税申报，并将不动产权属证明、房产原值、承担商品储备业务情况、储备库建设规划等资料留存备查。</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4.2022年1月1日以后已缴上述应予免税的款项，从企业应纳的相应税款中抵扣或者予以退税。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00" w:name="_Toc2019"/>
      <w:bookmarkStart w:id="601" w:name="_Toc509"/>
      <w:r>
        <w:rPr>
          <w:rFonts w:hint="eastAsia" w:asciiTheme="minorEastAsia" w:hAnsiTheme="minorEastAsia" w:eastAsiaTheme="minorEastAsia" w:cstheme="minorEastAsia"/>
          <w:b/>
          <w:bCs/>
          <w:sz w:val="32"/>
          <w:szCs w:val="32"/>
          <w:lang w:val="en-US" w:eastAsia="zh-CN"/>
        </w:rPr>
        <w:t>【办理流程】</w:t>
      </w:r>
      <w:bookmarkEnd w:id="600"/>
      <w:bookmarkEnd w:id="60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02" w:name="_Toc15004"/>
      <w:bookmarkStart w:id="603" w:name="_Toc17815"/>
      <w:r>
        <w:rPr>
          <w:rFonts w:hint="eastAsia" w:asciiTheme="minorEastAsia" w:hAnsiTheme="minorEastAsia" w:eastAsiaTheme="minorEastAsia" w:cstheme="minorEastAsia"/>
          <w:b/>
          <w:bCs/>
          <w:sz w:val="32"/>
          <w:szCs w:val="32"/>
          <w:lang w:val="en-US" w:eastAsia="zh-CN"/>
        </w:rPr>
        <w:t>【政策依据】</w:t>
      </w:r>
      <w:bookmarkEnd w:id="602"/>
      <w:bookmarkEnd w:id="60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税务总局关于延续执行部分国家商品储备税收优惠政策的公告》（2022年第8号）</w:t>
      </w:r>
    </w:p>
    <w:p>
      <w:pPr>
        <w:pageBreakBefore w:val="0"/>
        <w:kinsoku/>
        <w:wordWrap/>
        <w:overflowPunct/>
        <w:topLinePunct w:val="0"/>
        <w:bidi w:val="0"/>
        <w:spacing w:line="500" w:lineRule="exact"/>
        <w:ind w:firstLine="640" w:firstLineChars="200"/>
        <w:jc w:val="both"/>
        <w:textAlignment w:val="auto"/>
        <w:rPr>
          <w:rFonts w:hint="eastAsia"/>
        </w:rPr>
      </w:pPr>
      <w:r>
        <w:rPr>
          <w:rFonts w:hint="eastAsia" w:asciiTheme="minorEastAsia" w:hAnsiTheme="minorEastAsia" w:eastAsiaTheme="minorEastAsia" w:cstheme="minorEastAsia"/>
          <w:sz w:val="32"/>
          <w:szCs w:val="32"/>
        </w:rPr>
        <w:t>2. 《财政部 税务总局关于部分国家储备商品有关税收政策的公告》（2019年第77号）</w:t>
      </w: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04" w:name="_Toc13920"/>
      <w:bookmarkStart w:id="605" w:name="_Toc19921"/>
      <w:bookmarkStart w:id="606" w:name="_Toc27639"/>
      <w:bookmarkStart w:id="607" w:name="_Toc13173"/>
      <w:bookmarkStart w:id="608" w:name="_Toc4093"/>
      <w:r>
        <w:rPr>
          <w:rFonts w:hint="eastAsia"/>
        </w:rPr>
        <w:t>（</w:t>
      </w:r>
      <w:r>
        <w:rPr>
          <w:rFonts w:hint="eastAsia"/>
          <w:lang w:eastAsia="zh-CN"/>
        </w:rPr>
        <w:t>四十</w:t>
      </w:r>
      <w:r>
        <w:rPr>
          <w:rFonts w:hint="eastAsia"/>
        </w:rPr>
        <w:t>）制造业中小微企业继续延缓缴纳2021年第四季度部分税费</w:t>
      </w:r>
      <w:bookmarkEnd w:id="604"/>
      <w:bookmarkEnd w:id="605"/>
      <w:bookmarkEnd w:id="606"/>
      <w:bookmarkEnd w:id="607"/>
      <w:bookmarkEnd w:id="608"/>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09" w:name="_Toc11099"/>
      <w:bookmarkStart w:id="610" w:name="_Toc6366"/>
      <w:r>
        <w:rPr>
          <w:rFonts w:hint="eastAsia" w:asciiTheme="minorEastAsia" w:hAnsiTheme="minorEastAsia" w:eastAsiaTheme="minorEastAsia" w:cstheme="minorEastAsia"/>
          <w:b/>
          <w:bCs/>
          <w:sz w:val="32"/>
          <w:szCs w:val="32"/>
          <w:lang w:val="en-US" w:eastAsia="zh-CN"/>
        </w:rPr>
        <w:t>【享受主体】</w:t>
      </w:r>
      <w:bookmarkEnd w:id="609"/>
      <w:bookmarkEnd w:id="61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符合条件的制造业中小微企业（含个人独资企业、合伙企业、个体工商户）</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11" w:name="_Toc7129"/>
      <w:bookmarkStart w:id="612" w:name="_Toc20267"/>
      <w:r>
        <w:rPr>
          <w:rFonts w:hint="eastAsia" w:asciiTheme="minorEastAsia" w:hAnsiTheme="minorEastAsia" w:eastAsiaTheme="minorEastAsia" w:cstheme="minorEastAsia"/>
          <w:b/>
          <w:bCs/>
          <w:sz w:val="32"/>
          <w:szCs w:val="32"/>
          <w:lang w:val="en-US" w:eastAsia="zh-CN"/>
        </w:rPr>
        <w:t>【优惠内容】</w:t>
      </w:r>
      <w:bookmarkEnd w:id="611"/>
      <w:bookmarkEnd w:id="61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《国家税务总局 财政部关于制造业中小微企业延缓缴纳2021年第四季度部分税费有关事项的公告》（2021年第30号）规定的制造业中小微企业延缓缴纳2021年第四季度部分税费政策，缓缴期限继续延长6个月。</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13" w:name="_Toc2949"/>
      <w:bookmarkStart w:id="614" w:name="_Toc11194"/>
      <w:r>
        <w:rPr>
          <w:rFonts w:hint="eastAsia" w:asciiTheme="minorEastAsia" w:hAnsiTheme="minorEastAsia" w:eastAsiaTheme="minorEastAsia" w:cstheme="minorEastAsia"/>
          <w:b/>
          <w:bCs/>
          <w:sz w:val="32"/>
          <w:szCs w:val="32"/>
          <w:lang w:val="en-US" w:eastAsia="zh-CN"/>
        </w:rPr>
        <w:t>【享受条件】</w:t>
      </w:r>
      <w:bookmarkEnd w:id="613"/>
      <w:bookmarkEnd w:id="61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销售额是指应征增值税销售额，包括纳税申报销售额、稽查查补销售额、纳税评估调整销售额。适用增值税差额征税政策的，以差额后的销售额确定。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2.制造业中小微企业年销售额按以下方式确定：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截至2021年9月30日成立满一年的企业，按照所属期为2020年10月至2021年9月的销售额确定；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截至2021年9月30日成立不满一年的企业，按照所属期截至2021年9月30日的销售额/实际经营月份×12个月的销售额确定；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2021年10月1日及以后成立的企业，按照首个申报期销售额/实际经营月份×12个月的销售额确定。</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延缓缴纳的税费包括所属期为2021年10月、11月、12月(按月缴纳)或者2021年第四季度(按季缴纳)的企业所得税、个人所得税(代扣代缴除外)、国内增值税、国内消费税及附征的城市维护建设税、教育费附加、地方教育附加，不包括向税务机关申请代开发票时缴纳的税费。</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5.享受2021年第四季度缓缴企业所得税政策的制造业中小微企业，2021年第四季度延缓缴纳的税费在2022年1月1日后本公告施行前已缴纳入库的，可自愿选择申请办理退税(费)并享受延续缓缴政策。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15" w:name="_Toc23096"/>
      <w:bookmarkStart w:id="616" w:name="_Toc29237"/>
      <w:r>
        <w:rPr>
          <w:rFonts w:hint="eastAsia" w:asciiTheme="minorEastAsia" w:hAnsiTheme="minorEastAsia" w:eastAsiaTheme="minorEastAsia" w:cstheme="minorEastAsia"/>
          <w:b/>
          <w:bCs/>
          <w:sz w:val="32"/>
          <w:szCs w:val="32"/>
          <w:lang w:val="en-US" w:eastAsia="zh-CN"/>
        </w:rPr>
        <w:t>【办理流程】</w:t>
      </w:r>
      <w:bookmarkEnd w:id="615"/>
      <w:bookmarkEnd w:id="61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17" w:name="_Toc4573"/>
      <w:bookmarkStart w:id="618" w:name="_Toc28110"/>
      <w:r>
        <w:rPr>
          <w:rFonts w:hint="eastAsia" w:asciiTheme="minorEastAsia" w:hAnsiTheme="minorEastAsia" w:eastAsiaTheme="minorEastAsia" w:cstheme="minorEastAsia"/>
          <w:b/>
          <w:bCs/>
          <w:sz w:val="32"/>
          <w:szCs w:val="32"/>
          <w:lang w:val="en-US" w:eastAsia="zh-CN"/>
        </w:rPr>
        <w:t>【政策依据】</w:t>
      </w:r>
      <w:bookmarkEnd w:id="617"/>
      <w:bookmarkEnd w:id="61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1.《国家税务总局 财政部关于延续实施制造业中小微企业延缓缴纳部分税费有关事项的公告》（2022年第2号）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2.《国家税务总局 财政部关于制造业中小微企业延缓缴纳2021年第四季度部分税费有关事项的公告》（2021年第30号）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19" w:name="_Toc27016"/>
      <w:bookmarkStart w:id="620" w:name="_Toc1451"/>
      <w:bookmarkStart w:id="621" w:name="_Toc748"/>
      <w:bookmarkStart w:id="622" w:name="_Toc1229"/>
      <w:bookmarkStart w:id="623" w:name="_Toc2573"/>
      <w:r>
        <w:rPr>
          <w:rFonts w:hint="eastAsia"/>
        </w:rPr>
        <w:t>（</w:t>
      </w:r>
      <w:r>
        <w:rPr>
          <w:rFonts w:hint="eastAsia"/>
          <w:lang w:eastAsia="zh-CN"/>
        </w:rPr>
        <w:t>四十一</w:t>
      </w:r>
      <w:r>
        <w:rPr>
          <w:rFonts w:hint="eastAsia"/>
        </w:rPr>
        <w:t>）生产、生活性服务业增值税加计抵减政策</w:t>
      </w:r>
      <w:bookmarkEnd w:id="619"/>
      <w:bookmarkEnd w:id="620"/>
      <w:bookmarkEnd w:id="621"/>
      <w:bookmarkEnd w:id="622"/>
      <w:bookmarkEnd w:id="623"/>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24" w:name="_Toc22485"/>
      <w:bookmarkStart w:id="625" w:name="_Toc7711"/>
      <w:r>
        <w:rPr>
          <w:rFonts w:hint="eastAsia" w:asciiTheme="minorEastAsia" w:hAnsiTheme="minorEastAsia" w:eastAsiaTheme="minorEastAsia" w:cstheme="minorEastAsia"/>
          <w:b/>
          <w:bCs/>
          <w:sz w:val="32"/>
          <w:szCs w:val="32"/>
          <w:lang w:val="en-US" w:eastAsia="zh-CN"/>
        </w:rPr>
        <w:t>【享受主体】</w:t>
      </w:r>
      <w:bookmarkEnd w:id="624"/>
      <w:bookmarkEnd w:id="62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生产、生活性服务业纳税人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26" w:name="_Toc9745"/>
      <w:bookmarkStart w:id="627" w:name="_Toc6577"/>
      <w:r>
        <w:rPr>
          <w:rFonts w:hint="eastAsia" w:asciiTheme="minorEastAsia" w:hAnsiTheme="minorEastAsia" w:eastAsiaTheme="minorEastAsia" w:cstheme="minorEastAsia"/>
          <w:b/>
          <w:bCs/>
          <w:sz w:val="32"/>
          <w:szCs w:val="32"/>
          <w:lang w:val="en-US" w:eastAsia="zh-CN"/>
        </w:rPr>
        <w:t>【优惠内容】</w:t>
      </w:r>
      <w:bookmarkEnd w:id="626"/>
      <w:bookmarkEnd w:id="62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1.自2019年4月1日至2022年12月31日，允许生产、生活性服务业纳税人按照当期可抵扣进项税额加计10%，抵减应纳税额。</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2.2019年10月1日至2022年12月31日，允许生活性服务业纳税人按照当期可抵扣进项税额加计15%，抵减应纳税额。</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28" w:name="_Toc23115"/>
      <w:bookmarkStart w:id="629" w:name="_Toc21383"/>
      <w:r>
        <w:rPr>
          <w:rFonts w:hint="eastAsia" w:asciiTheme="minorEastAsia" w:hAnsiTheme="minorEastAsia" w:eastAsiaTheme="minorEastAsia" w:cstheme="minorEastAsia"/>
          <w:b/>
          <w:bCs/>
          <w:sz w:val="32"/>
          <w:szCs w:val="32"/>
          <w:lang w:val="en-US" w:eastAsia="zh-CN"/>
        </w:rPr>
        <w:t>【享受条件】</w:t>
      </w:r>
      <w:bookmarkEnd w:id="628"/>
      <w:bookmarkEnd w:id="62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2019年3月31日前设立的纳税人，自2018年4月至2019年3月期间的销售额(经营期不满12个月的，按照实际经营期的销售额)符合上述规定条件的，自2019年4月1日起适用加计抵减政策。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2019年4月1日后设立的纳税人，自设立之日起3个月的销售额符合上述规定条件的，自登记为一般纳税人之日起适用加计抵减政策。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2.生活性服务业纳税人，是指提供生活服务取得的销售额占全部销售额的比重超过50%的纳税人。生活服务的具体范围按照《销售服务、无形资产、不动产注释》（财税〔2016〕36号印发）执行。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2019年9月30日前设立的纳税人，自2018年10月至2019年9月期间的销售额（经营期不满12个月的，按照实际经营期的销售额）符合上述规定条件的，自2019年10月1日起适用加计抵减15%政策。</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2019年10月1日后设立的纳税人，自设立之日起3个月的销售额符合上述规定条件的，自登记为一般纳税人之日起适用加计抵减15%政策。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30" w:name="_Toc16542"/>
      <w:bookmarkStart w:id="631" w:name="_Toc17776"/>
      <w:r>
        <w:rPr>
          <w:rFonts w:hint="eastAsia" w:asciiTheme="minorEastAsia" w:hAnsiTheme="minorEastAsia" w:eastAsiaTheme="minorEastAsia" w:cstheme="minorEastAsia"/>
          <w:b/>
          <w:bCs/>
          <w:sz w:val="32"/>
          <w:szCs w:val="32"/>
          <w:lang w:val="en-US" w:eastAsia="zh-CN"/>
        </w:rPr>
        <w:t>【办理流程】</w:t>
      </w:r>
      <w:bookmarkEnd w:id="630"/>
      <w:bookmarkEnd w:id="63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32" w:name="_Toc9516"/>
      <w:bookmarkStart w:id="633" w:name="_Toc20408"/>
      <w:r>
        <w:rPr>
          <w:rFonts w:hint="eastAsia" w:asciiTheme="minorEastAsia" w:hAnsiTheme="minorEastAsia" w:eastAsiaTheme="minorEastAsia" w:cstheme="minorEastAsia"/>
          <w:b/>
          <w:bCs/>
          <w:sz w:val="32"/>
          <w:szCs w:val="32"/>
          <w:lang w:val="en-US" w:eastAsia="zh-CN"/>
        </w:rPr>
        <w:t>【政策依据】</w:t>
      </w:r>
      <w:bookmarkEnd w:id="632"/>
      <w:bookmarkEnd w:id="63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税务总局关于促进服务业领域困难行业纾困发展有关增值税政策的公告》（2022年第11号）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 海关总署关于深化增值税改革有关政策的公告》（2019年39号）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3.《财政部 税务总局关于明确生活性服务业增值税加计抵减政策的公告》（2019年第87号）</w:t>
      </w:r>
    </w:p>
    <w:p>
      <w:pPr>
        <w:pStyle w:val="25"/>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34" w:name="_Toc28953"/>
      <w:bookmarkStart w:id="635" w:name="_Toc16671"/>
      <w:bookmarkStart w:id="636" w:name="_Toc10354"/>
      <w:bookmarkStart w:id="637" w:name="_Toc29875"/>
      <w:r>
        <w:rPr>
          <w:rFonts w:hint="eastAsia"/>
        </w:rPr>
        <w:t>（</w:t>
      </w:r>
      <w:r>
        <w:rPr>
          <w:rFonts w:hint="eastAsia"/>
          <w:lang w:eastAsia="zh-CN"/>
        </w:rPr>
        <w:t>四十二</w:t>
      </w:r>
      <w:r>
        <w:rPr>
          <w:rFonts w:hint="eastAsia"/>
        </w:rPr>
        <w:t>）创业投资企业和天使投资个人有关税收优惠政策</w:t>
      </w:r>
      <w:bookmarkEnd w:id="634"/>
      <w:bookmarkEnd w:id="635"/>
      <w:bookmarkEnd w:id="636"/>
      <w:bookmarkEnd w:id="637"/>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38" w:name="_Toc13391"/>
      <w:bookmarkStart w:id="639" w:name="_Toc8160"/>
      <w:r>
        <w:rPr>
          <w:rFonts w:hint="eastAsia" w:asciiTheme="minorEastAsia" w:hAnsiTheme="minorEastAsia" w:eastAsiaTheme="minorEastAsia" w:cstheme="minorEastAsia"/>
          <w:b/>
          <w:bCs/>
          <w:sz w:val="32"/>
          <w:szCs w:val="32"/>
          <w:lang w:val="en-US" w:eastAsia="zh-CN"/>
        </w:rPr>
        <w:t>【享受主体】</w:t>
      </w:r>
      <w:bookmarkEnd w:id="638"/>
      <w:bookmarkEnd w:id="63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公司制创业投资企业、有限合伙制创业投资企业合伙人和天使投资个人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40" w:name="_Toc32131"/>
      <w:bookmarkStart w:id="641" w:name="_Toc8970"/>
      <w:r>
        <w:rPr>
          <w:rFonts w:hint="eastAsia" w:asciiTheme="minorEastAsia" w:hAnsiTheme="minorEastAsia" w:eastAsiaTheme="minorEastAsia" w:cstheme="minorEastAsia"/>
          <w:b/>
          <w:bCs/>
          <w:sz w:val="32"/>
          <w:szCs w:val="32"/>
          <w:lang w:val="en-US" w:eastAsia="zh-CN"/>
        </w:rPr>
        <w:t>【优惠内容】</w:t>
      </w:r>
      <w:bookmarkEnd w:id="640"/>
      <w:bookmarkEnd w:id="64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2.有限合伙制创业投资企业（以下简称合伙创投企业）采取股权投资方式直接投资于初创科技型企业满2年的，该合伙创投企业的合伙人分别按以下方式处理：</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（1）法人合伙人可以按照对初创科技型企业投资额的70%抵扣法人合伙人从合伙创投企业分得的所得；当年不足抵扣的，可以在以后纳税年度结转抵扣。</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（2）个人合伙人可以按照对初创科技型企业投资额的70%抵扣个人合伙人从合伙创投企业分得的经营所得；当年不足抵扣的，可以在以后纳税年度结转抵扣。</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42" w:name="_Toc471"/>
      <w:bookmarkStart w:id="643" w:name="_Toc25238"/>
      <w:r>
        <w:rPr>
          <w:rFonts w:hint="eastAsia" w:asciiTheme="minorEastAsia" w:hAnsiTheme="minorEastAsia" w:eastAsiaTheme="minorEastAsia" w:cstheme="minorEastAsia"/>
          <w:b/>
          <w:bCs/>
          <w:sz w:val="32"/>
          <w:szCs w:val="32"/>
          <w:lang w:val="en-US" w:eastAsia="zh-CN"/>
        </w:rPr>
        <w:t>【享受条件】</w:t>
      </w:r>
      <w:bookmarkEnd w:id="642"/>
      <w:bookmarkEnd w:id="64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1.初创科技型企业，应同时符合以下条件：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（1）在中国境内（不含港、澳、台地区）注册成立、实行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查账征收的居民企业或合伙创投企业，且不属于被投资初创科技型企业的发起人；</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（2）接受投资时，从业人数不超过300人，其中具有大学本科以上学历的从业人数不低于30%；资产总额和年销售收入均不超过5000万元；</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（3）接受投资时设立时间不超过5年（60个月）；</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（4）接受投资时以及接受投资后2年内未在境内外证券交易所上市；</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（5）接受投资当年及下一纳税年度，研发费用总额占成本费用支出的比例不低于20%。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2.创业投资企业，应同时符合以下条件：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（1）在中国境内（不含港、澳、台地区）注册成立、实行</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查账征收的居民企业或合伙创投企业，且不属于被投资初创科型企业的发起人；</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（2）符合《创业投资企业管理暂行办法》（发展改革委等</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10部门令第39号）规定或者《私募投资基金监督管理暂行办法》（证监会令第105号）关于创业投资基金的特别规定，按照上述规定完成备案且规范运作；</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（3）投资后2年内，创业投资企业及其关联方持有被投资初创科技型企业的股权比例合计应低于50%。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3.天使投资个人，应同时符合以下条件：</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（1）不属于被投资初创科技型企业的发起人、雇员或其亲属（包括配偶、父母、子女、祖父母、外祖父母、孙子女、外孙子女、兄弟姐妹，下同），且与被投资初创科技型企业不存在劳务派遣等关系；</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（2）投资后2年内，本人及其亲属持有被投资初创科技型企业股权比例合计应低于50%。</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4.享受本政策的投资，仅限于通过向被投资初创科技型企业直接支付现金方式取得的股权投资，不包括受让其他股东的存量股权。</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sz w:val="32"/>
          <w:szCs w:val="32"/>
        </w:rPr>
        <w:t>5.自2019年1月1日至2023年12月31日期间已投资满2年及新发生的投资，可按《财政部 税务总局关于创业投资企业和天使投资个人有关税收政策的通知》（财税〔2018〕55号）、《财政部 税务总局关于实施小微企业普惠性税收减免政策的通知》（财税〔2019〕13号）以及《财政部 税务总局关于延续执行创</w:t>
      </w:r>
      <w:r>
        <w:rPr>
          <w:rFonts w:hint="eastAsia" w:asciiTheme="minorEastAsia" w:hAnsiTheme="minorEastAsia" w:eastAsiaTheme="minorEastAsia" w:cstheme="minorEastAsia"/>
          <w:color w:val="auto"/>
          <w:sz w:val="32"/>
          <w:szCs w:val="32"/>
        </w:rPr>
        <w:t>业投资企业和天使投资个人投资初创科技型企业有关政策条件的公告》(2022年第6号)规定适用税收政策</w:t>
      </w:r>
      <w:r>
        <w:rPr>
          <w:rFonts w:hint="eastAsia" w:asciiTheme="minorEastAsia" w:hAnsiTheme="minorEastAsia" w:eastAsiaTheme="minorEastAsia" w:cstheme="minorEastAsia"/>
          <w:color w:val="auto"/>
          <w:sz w:val="32"/>
          <w:szCs w:val="32"/>
          <w:lang w:eastAsia="zh-CN"/>
        </w:rPr>
        <w:t>。</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44" w:name="_Toc15440"/>
      <w:bookmarkStart w:id="645" w:name="_Toc30889"/>
      <w:r>
        <w:rPr>
          <w:rFonts w:hint="eastAsia" w:asciiTheme="minorEastAsia" w:hAnsiTheme="minorEastAsia" w:eastAsiaTheme="minorEastAsia" w:cstheme="minorEastAsia"/>
          <w:b/>
          <w:bCs/>
          <w:sz w:val="32"/>
          <w:szCs w:val="32"/>
          <w:lang w:val="en-US" w:eastAsia="zh-CN"/>
        </w:rPr>
        <w:t>【办理流程】</w:t>
      </w:r>
      <w:bookmarkEnd w:id="644"/>
      <w:bookmarkEnd w:id="64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46" w:name="_Toc4215"/>
      <w:bookmarkStart w:id="647" w:name="_Toc6388"/>
      <w:r>
        <w:rPr>
          <w:rFonts w:hint="eastAsia" w:asciiTheme="minorEastAsia" w:hAnsiTheme="minorEastAsia" w:eastAsiaTheme="minorEastAsia" w:cstheme="minorEastAsia"/>
          <w:b/>
          <w:bCs/>
          <w:sz w:val="32"/>
          <w:szCs w:val="32"/>
          <w:lang w:val="en-US" w:eastAsia="zh-CN"/>
        </w:rPr>
        <w:t>【政策依据】</w:t>
      </w:r>
      <w:bookmarkEnd w:id="646"/>
      <w:bookmarkEnd w:id="64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税务总局关于延续执行创业投资企业和天使投资个人投资初创科技型企业有关政策条件的公告》(2022年第6号)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税务总局关于实施小微企业普惠性税收减免政策的通知》（财税〔2019〕13号）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3.《财政部 税务总局关于创业投资企业和天使投资个人有关税收政策的通知》（财税〔2018〕55号）</w:t>
      </w:r>
    </w:p>
    <w:p>
      <w:pPr>
        <w:pStyle w:val="25"/>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48" w:name="_Toc6854"/>
      <w:bookmarkStart w:id="649" w:name="_Toc29289"/>
      <w:bookmarkStart w:id="650" w:name="_Toc18361"/>
      <w:bookmarkStart w:id="651" w:name="_Toc17236"/>
      <w:bookmarkStart w:id="652" w:name="_Toc30606"/>
      <w:r>
        <w:rPr>
          <w:rFonts w:hint="eastAsia"/>
        </w:rPr>
        <w:t>（</w:t>
      </w:r>
      <w:r>
        <w:rPr>
          <w:rFonts w:hint="eastAsia"/>
          <w:lang w:eastAsia="zh-CN"/>
        </w:rPr>
        <w:t>四</w:t>
      </w:r>
      <w:r>
        <w:rPr>
          <w:rFonts w:hint="eastAsia"/>
        </w:rPr>
        <w:t>十</w:t>
      </w:r>
      <w:r>
        <w:rPr>
          <w:rFonts w:hint="eastAsia"/>
          <w:lang w:eastAsia="zh-CN"/>
        </w:rPr>
        <w:t>三</w:t>
      </w:r>
      <w:r>
        <w:rPr>
          <w:rFonts w:hint="eastAsia"/>
        </w:rPr>
        <w:t>）全年一次性奖金个人所得税优惠政策</w:t>
      </w:r>
      <w:bookmarkEnd w:id="648"/>
      <w:bookmarkEnd w:id="649"/>
      <w:bookmarkEnd w:id="650"/>
      <w:bookmarkEnd w:id="651"/>
      <w:bookmarkEnd w:id="652"/>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53" w:name="_Toc27186"/>
      <w:bookmarkStart w:id="654" w:name="_Toc29729"/>
      <w:r>
        <w:rPr>
          <w:rFonts w:hint="eastAsia" w:asciiTheme="minorEastAsia" w:hAnsiTheme="minorEastAsia" w:eastAsiaTheme="minorEastAsia" w:cstheme="minorEastAsia"/>
          <w:b/>
          <w:bCs/>
          <w:sz w:val="32"/>
          <w:szCs w:val="32"/>
          <w:lang w:val="en-US" w:eastAsia="zh-CN"/>
        </w:rPr>
        <w:t>【享受主体】</w:t>
      </w:r>
      <w:bookmarkEnd w:id="653"/>
      <w:bookmarkEnd w:id="65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55" w:name="_Toc7401"/>
      <w:bookmarkStart w:id="656" w:name="_Toc4978"/>
      <w:r>
        <w:rPr>
          <w:rFonts w:hint="eastAsia" w:asciiTheme="minorEastAsia" w:hAnsiTheme="minorEastAsia" w:eastAsiaTheme="minorEastAsia" w:cstheme="minorEastAsia"/>
          <w:b/>
          <w:bCs/>
          <w:sz w:val="32"/>
          <w:szCs w:val="32"/>
          <w:lang w:val="en-US" w:eastAsia="zh-CN"/>
        </w:rPr>
        <w:t>【优惠内容】</w:t>
      </w:r>
      <w:bookmarkEnd w:id="655"/>
      <w:bookmarkEnd w:id="65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取得全年一次性奖金，在2023年12月31日前，不并入当年综合所得，以全年一次性奖金收入除以12个月得到的数额，按照按月换算后的综合所得税率表，确定适用税率和速算扣除数，单独计算纳税。计算公式为：应纳税额＝全年一次性奖金收入×适用税率－速算扣除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居民个人取得全年一次性奖金，也可以选择并入当年综合所得计算纳税。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57" w:name="_Toc7619"/>
      <w:bookmarkStart w:id="658" w:name="_Toc7119"/>
      <w:r>
        <w:rPr>
          <w:rFonts w:hint="eastAsia" w:asciiTheme="minorEastAsia" w:hAnsiTheme="minorEastAsia" w:eastAsiaTheme="minorEastAsia" w:cstheme="minorEastAsia"/>
          <w:b/>
          <w:bCs/>
          <w:sz w:val="32"/>
          <w:szCs w:val="32"/>
          <w:lang w:val="en-US" w:eastAsia="zh-CN"/>
        </w:rPr>
        <w:t>【享受条件】</w:t>
      </w:r>
      <w:bookmarkEnd w:id="657"/>
      <w:bookmarkEnd w:id="65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居民个人取得全年一次性奖金，应当符合《国家税务总局关于调整个人取得全年一次性奖金等计算征收个人所得税方法问题的通知》（国税发〔2005〕9号）规定。</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59" w:name="_Toc8056"/>
      <w:bookmarkStart w:id="660" w:name="_Toc23204"/>
      <w:r>
        <w:rPr>
          <w:rFonts w:hint="eastAsia" w:asciiTheme="minorEastAsia" w:hAnsiTheme="minorEastAsia" w:eastAsiaTheme="minorEastAsia" w:cstheme="minorEastAsia"/>
          <w:b/>
          <w:bCs/>
          <w:sz w:val="32"/>
          <w:szCs w:val="32"/>
          <w:lang w:val="en-US" w:eastAsia="zh-CN"/>
        </w:rPr>
        <w:t>【办理流程】</w:t>
      </w:r>
      <w:bookmarkEnd w:id="659"/>
      <w:bookmarkEnd w:id="66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61" w:name="_Toc1632"/>
      <w:bookmarkStart w:id="662" w:name="_Toc3887"/>
      <w:r>
        <w:rPr>
          <w:rFonts w:hint="eastAsia" w:asciiTheme="minorEastAsia" w:hAnsiTheme="minorEastAsia" w:eastAsiaTheme="minorEastAsia" w:cstheme="minorEastAsia"/>
          <w:b/>
          <w:bCs/>
          <w:sz w:val="32"/>
          <w:szCs w:val="32"/>
          <w:lang w:val="en-US" w:eastAsia="zh-CN"/>
        </w:rPr>
        <w:t>【政策依据】</w:t>
      </w:r>
      <w:bookmarkEnd w:id="661"/>
      <w:bookmarkEnd w:id="66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税务总局关于延续实施全年一次性奖金等个人所得税优惠政策的公告》（2021年第42号）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税务总局关于个人所得税法修改后有关优惠政策衔接问题的通知》（财税〔2018〕164号）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63" w:name="_Toc4288"/>
      <w:bookmarkStart w:id="664" w:name="_Toc10906"/>
      <w:bookmarkStart w:id="665" w:name="_Toc8309"/>
      <w:bookmarkStart w:id="666" w:name="_Toc14850"/>
      <w:bookmarkStart w:id="667" w:name="_Toc7463"/>
      <w:r>
        <w:rPr>
          <w:rFonts w:hint="eastAsia"/>
        </w:rPr>
        <w:t>（</w:t>
      </w:r>
      <w:r>
        <w:rPr>
          <w:rFonts w:hint="eastAsia"/>
          <w:lang w:eastAsia="zh-CN"/>
        </w:rPr>
        <w:t>四</w:t>
      </w:r>
      <w:r>
        <w:rPr>
          <w:rFonts w:hint="eastAsia"/>
        </w:rPr>
        <w:t>十</w:t>
      </w:r>
      <w:r>
        <w:rPr>
          <w:rFonts w:hint="eastAsia"/>
          <w:lang w:eastAsia="zh-CN"/>
        </w:rPr>
        <w:t>四</w:t>
      </w:r>
      <w:r>
        <w:rPr>
          <w:rFonts w:hint="eastAsia"/>
        </w:rPr>
        <w:t>）上市公司股权激励个人所得税优惠政策</w:t>
      </w:r>
      <w:bookmarkEnd w:id="663"/>
      <w:bookmarkEnd w:id="664"/>
      <w:bookmarkEnd w:id="665"/>
      <w:bookmarkEnd w:id="666"/>
      <w:bookmarkEnd w:id="667"/>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68" w:name="_Toc8400"/>
      <w:bookmarkStart w:id="669" w:name="_Toc13405"/>
      <w:r>
        <w:rPr>
          <w:rFonts w:hint="eastAsia" w:asciiTheme="minorEastAsia" w:hAnsiTheme="minorEastAsia" w:eastAsiaTheme="minorEastAsia" w:cstheme="minorEastAsia"/>
          <w:b/>
          <w:bCs/>
          <w:sz w:val="32"/>
          <w:szCs w:val="32"/>
          <w:lang w:val="en-US" w:eastAsia="zh-CN"/>
        </w:rPr>
        <w:t>【享受主体】</w:t>
      </w:r>
      <w:bookmarkEnd w:id="668"/>
      <w:bookmarkEnd w:id="66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70" w:name="_Toc25105"/>
      <w:bookmarkStart w:id="671" w:name="_Toc13497"/>
      <w:r>
        <w:rPr>
          <w:rFonts w:hint="eastAsia" w:asciiTheme="minorEastAsia" w:hAnsiTheme="minorEastAsia" w:eastAsiaTheme="minorEastAsia" w:cstheme="minorEastAsia"/>
          <w:b/>
          <w:bCs/>
          <w:sz w:val="32"/>
          <w:szCs w:val="32"/>
          <w:lang w:val="en-US" w:eastAsia="zh-CN"/>
        </w:rPr>
        <w:t>【优惠内容】</w:t>
      </w:r>
      <w:bookmarkEnd w:id="670"/>
      <w:bookmarkEnd w:id="67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居民个人取得股票期权、股票增值权、限制性股票、股权奖励等股权激励，符合相关政策条件的，在2022年12月31日前，不并入当年综合所得，全额单独适用综合所得税率表，计算纳税。计算公式为：</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应纳税额＝股权激励收入×适用税率－速算扣除数</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居民个人一个纳税年度内取得两次以上（含两次）股权激励的，应合并按规定计算纳税。</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72" w:name="_Toc30647"/>
      <w:bookmarkStart w:id="673" w:name="_Toc6882"/>
      <w:r>
        <w:rPr>
          <w:rFonts w:hint="eastAsia" w:asciiTheme="minorEastAsia" w:hAnsiTheme="minorEastAsia" w:eastAsiaTheme="minorEastAsia" w:cstheme="minorEastAsia"/>
          <w:b/>
          <w:bCs/>
          <w:sz w:val="32"/>
          <w:szCs w:val="32"/>
          <w:lang w:val="en-US" w:eastAsia="zh-CN"/>
        </w:rPr>
        <w:t>【享受条件】</w:t>
      </w:r>
      <w:bookmarkEnd w:id="672"/>
      <w:bookmarkEnd w:id="67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居民个人取得股票期权、股票增值权、限制性股票、股权奖励等股权激励，应当符合《财政部 国家税务总局关于个人股票期权所得征收个人所得税问题的通知》（财税〔2005〕35号）、《财政部 国家税务总局关于股票增值权所得和限制性股票所得征收个人所得税有关问题的通知》（财税〔2009〕5号）、《财政部</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国家税务总局关于将国家自主创新示范区有关税收试点政策推广到全国范围实施的通知》（财税〔2015〕116号）第四条、《财政部 国家税务总局关于完善股权激励和技术入股有关所得税政策的通知》（财税〔2016〕101号）第四条第（一）项规定的相关条件。</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74" w:name="_Toc5847"/>
      <w:bookmarkStart w:id="675" w:name="_Toc27519"/>
      <w:r>
        <w:rPr>
          <w:rFonts w:hint="eastAsia" w:asciiTheme="minorEastAsia" w:hAnsiTheme="minorEastAsia" w:eastAsiaTheme="minorEastAsia" w:cstheme="minorEastAsia"/>
          <w:b/>
          <w:bCs/>
          <w:sz w:val="32"/>
          <w:szCs w:val="32"/>
          <w:lang w:val="en-US" w:eastAsia="zh-CN"/>
        </w:rPr>
        <w:t>【办理流程】</w:t>
      </w:r>
      <w:bookmarkEnd w:id="674"/>
      <w:bookmarkEnd w:id="67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76" w:name="_Toc28428"/>
      <w:bookmarkStart w:id="677" w:name="_Toc11054"/>
      <w:r>
        <w:rPr>
          <w:rFonts w:hint="eastAsia" w:asciiTheme="minorEastAsia" w:hAnsiTheme="minorEastAsia" w:eastAsiaTheme="minorEastAsia" w:cstheme="minorEastAsia"/>
          <w:b/>
          <w:bCs/>
          <w:sz w:val="32"/>
          <w:szCs w:val="32"/>
          <w:lang w:val="en-US" w:eastAsia="zh-CN"/>
        </w:rPr>
        <w:t>【政策依据】</w:t>
      </w:r>
      <w:bookmarkEnd w:id="676"/>
      <w:bookmarkEnd w:id="67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税务总局关于延续实施全年一次性奖金等个人所得税优惠政策的公告》（2021年第42号）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税务总局关于个人所得税法修改后有关优惠政策衔接问题的通知》（财税〔2018〕164号）</w:t>
      </w:r>
    </w:p>
    <w:p>
      <w:pPr>
        <w:pStyle w:val="25"/>
        <w:pageBreakBefore w:val="0"/>
        <w:kinsoku/>
        <w:wordWrap/>
        <w:overflowPunct/>
        <w:topLinePunct w:val="0"/>
        <w:bidi w:val="0"/>
        <w:spacing w:line="500" w:lineRule="exact"/>
        <w:textAlignment w:val="auto"/>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rPr>
      </w:pPr>
      <w:bookmarkStart w:id="678" w:name="_Toc26480"/>
      <w:bookmarkStart w:id="679" w:name="_Toc9009"/>
      <w:bookmarkStart w:id="680" w:name="_Toc23974"/>
      <w:bookmarkStart w:id="681" w:name="_Toc6516"/>
      <w:bookmarkStart w:id="682" w:name="_Toc18471"/>
      <w:r>
        <w:rPr>
          <w:rFonts w:hint="eastAsia"/>
        </w:rPr>
        <w:t>（</w:t>
      </w:r>
      <w:r>
        <w:rPr>
          <w:rFonts w:hint="eastAsia"/>
          <w:lang w:eastAsia="zh-CN"/>
        </w:rPr>
        <w:t>四</w:t>
      </w:r>
      <w:r>
        <w:rPr>
          <w:rFonts w:hint="eastAsia"/>
        </w:rPr>
        <w:t>十</w:t>
      </w:r>
      <w:r>
        <w:rPr>
          <w:rFonts w:hint="eastAsia"/>
          <w:lang w:eastAsia="zh-CN"/>
        </w:rPr>
        <w:t>五</w:t>
      </w:r>
      <w:r>
        <w:rPr>
          <w:rFonts w:hint="eastAsia"/>
        </w:rPr>
        <w:t>）外籍个人津</w:t>
      </w:r>
      <w:r>
        <w:rPr>
          <w:rFonts w:hint="eastAsia"/>
          <w:lang w:val="en-US" w:eastAsia="zh-CN"/>
        </w:rPr>
        <w:t>补贴</w:t>
      </w:r>
      <w:r>
        <w:rPr>
          <w:rFonts w:hint="eastAsia"/>
        </w:rPr>
        <w:t>个人所得税优惠政策</w:t>
      </w:r>
      <w:bookmarkEnd w:id="678"/>
      <w:bookmarkEnd w:id="679"/>
      <w:bookmarkEnd w:id="680"/>
      <w:bookmarkEnd w:id="681"/>
      <w:bookmarkEnd w:id="682"/>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83" w:name="_Toc20549"/>
      <w:bookmarkStart w:id="684" w:name="_Toc29437"/>
      <w:r>
        <w:rPr>
          <w:rFonts w:hint="eastAsia" w:asciiTheme="minorEastAsia" w:hAnsiTheme="minorEastAsia" w:eastAsiaTheme="minorEastAsia" w:cstheme="minorEastAsia"/>
          <w:b/>
          <w:bCs/>
          <w:sz w:val="32"/>
          <w:szCs w:val="32"/>
          <w:lang w:val="en-US" w:eastAsia="zh-CN"/>
        </w:rPr>
        <w:t>【享受主体】</w:t>
      </w:r>
      <w:bookmarkEnd w:id="683"/>
      <w:bookmarkEnd w:id="684"/>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符合居民条件的外籍个人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85" w:name="_Toc393"/>
      <w:bookmarkStart w:id="686" w:name="_Toc5962"/>
      <w:r>
        <w:rPr>
          <w:rFonts w:hint="eastAsia" w:asciiTheme="minorEastAsia" w:hAnsiTheme="minorEastAsia" w:eastAsiaTheme="minorEastAsia" w:cstheme="minorEastAsia"/>
          <w:b/>
          <w:bCs/>
          <w:sz w:val="32"/>
          <w:szCs w:val="32"/>
          <w:lang w:val="en-US" w:eastAsia="zh-CN"/>
        </w:rPr>
        <w:t>【优惠内容】</w:t>
      </w:r>
      <w:bookmarkEnd w:id="685"/>
      <w:bookmarkEnd w:id="686"/>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自2019年1月1日至2023年12月31日，外籍个人符合居民个人条件的，可以选择享受个人所得税专项附加扣除，也可以选择按照《财政部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87" w:name="_Toc32194"/>
      <w:bookmarkStart w:id="688" w:name="_Toc17679"/>
      <w:r>
        <w:rPr>
          <w:rFonts w:hint="eastAsia" w:asciiTheme="minorEastAsia" w:hAnsiTheme="minorEastAsia" w:eastAsiaTheme="minorEastAsia" w:cstheme="minorEastAsia"/>
          <w:b/>
          <w:bCs/>
          <w:sz w:val="32"/>
          <w:szCs w:val="32"/>
          <w:lang w:val="en-US" w:eastAsia="zh-CN"/>
        </w:rPr>
        <w:t>【享受条件】</w:t>
      </w:r>
      <w:bookmarkEnd w:id="687"/>
      <w:bookmarkEnd w:id="688"/>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外籍个人符合居民个人条件，可以选择享受个人所得税专项附加扣除，也可以选择享受住房补贴、语言训练费、子女教育费等津补贴免税优惠政策，但不得同时享受。外籍个人一经选择，在一个纳税年度内不得变更。</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689" w:name="_Toc25842"/>
      <w:bookmarkStart w:id="690" w:name="_Toc6135"/>
      <w:r>
        <w:rPr>
          <w:rFonts w:hint="eastAsia" w:asciiTheme="minorEastAsia" w:hAnsiTheme="minorEastAsia" w:eastAsiaTheme="minorEastAsia" w:cstheme="minorEastAsia"/>
          <w:b/>
          <w:bCs/>
          <w:sz w:val="32"/>
          <w:szCs w:val="32"/>
          <w:lang w:val="en-US" w:eastAsia="zh-CN"/>
        </w:rPr>
        <w:t>【办理流程】</w:t>
      </w:r>
      <w:bookmarkEnd w:id="689"/>
      <w:bookmarkEnd w:id="690"/>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申报即享受</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691" w:name="_Toc24971"/>
      <w:bookmarkStart w:id="692" w:name="_Toc7298"/>
      <w:r>
        <w:rPr>
          <w:rFonts w:hint="eastAsia" w:asciiTheme="minorEastAsia" w:hAnsiTheme="minorEastAsia" w:eastAsiaTheme="minorEastAsia" w:cstheme="minorEastAsia"/>
          <w:b/>
          <w:bCs/>
          <w:sz w:val="32"/>
          <w:szCs w:val="32"/>
          <w:lang w:val="en-US" w:eastAsia="zh-CN"/>
        </w:rPr>
        <w:t>【政策依据】</w:t>
      </w:r>
      <w:bookmarkEnd w:id="691"/>
      <w:bookmarkEnd w:id="692"/>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1.《财政部 税务总局关于延续实施外籍个人津补贴等有关个人所得税优惠政策的公告》（2021年第43号）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2.《财政部 税务总局关于个人所得税法修改后有关优惠政策衔接问题的通知》（财税〔2018〕164号）</w:t>
      </w:r>
    </w:p>
    <w:p>
      <w:pPr>
        <w:pStyle w:val="25"/>
        <w:rPr>
          <w:rFonts w:hint="eastAsia"/>
        </w:rPr>
      </w:pPr>
    </w:p>
    <w:p>
      <w:pPr>
        <w:pStyle w:val="4"/>
        <w:pageBreakBefore w:val="0"/>
        <w:kinsoku/>
        <w:wordWrap/>
        <w:overflowPunct/>
        <w:topLinePunct w:val="0"/>
        <w:bidi w:val="0"/>
        <w:spacing w:line="500" w:lineRule="exact"/>
        <w:ind w:firstLine="643" w:firstLineChars="200"/>
        <w:textAlignment w:val="auto"/>
        <w:outlineLvl w:val="0"/>
        <w:rPr>
          <w:rFonts w:hint="eastAsia"/>
          <w:lang w:eastAsia="zh-CN"/>
        </w:rPr>
      </w:pPr>
      <w:bookmarkStart w:id="693" w:name="_Toc3958"/>
      <w:bookmarkStart w:id="694" w:name="_Toc32577"/>
      <w:bookmarkStart w:id="695" w:name="_Toc22025"/>
      <w:bookmarkStart w:id="696" w:name="_Toc31484"/>
      <w:bookmarkStart w:id="697" w:name="_Toc11322"/>
      <w:r>
        <w:rPr>
          <w:rFonts w:hint="eastAsia"/>
          <w:lang w:eastAsia="zh-CN"/>
        </w:rPr>
        <w:t>（四十六）阶段性降低失业保险、工伤保险费率政策</w:t>
      </w:r>
      <w:bookmarkEnd w:id="693"/>
      <w:bookmarkEnd w:id="694"/>
      <w:bookmarkEnd w:id="695"/>
      <w:bookmarkEnd w:id="696"/>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1"/>
        <w:rPr>
          <w:rFonts w:hint="eastAsia"/>
          <w:sz w:val="24"/>
          <w:szCs w:val="24"/>
        </w:rPr>
      </w:pPr>
      <w:bookmarkStart w:id="698" w:name="_Toc11268"/>
      <w:bookmarkStart w:id="699" w:name="_Toc22319"/>
      <w:r>
        <w:rPr>
          <w:rFonts w:hint="eastAsia"/>
          <w:b/>
          <w:color w:val="000000"/>
          <w:sz w:val="31"/>
          <w:szCs w:val="31"/>
        </w:rPr>
        <w:t>【享受主体】</w:t>
      </w:r>
      <w:bookmarkEnd w:id="698"/>
      <w:bookmarkEnd w:id="699"/>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sz w:val="24"/>
          <w:szCs w:val="24"/>
        </w:rPr>
      </w:pPr>
      <w:r>
        <w:rPr>
          <w:rFonts w:hint="eastAsia"/>
          <w:color w:val="000000"/>
          <w:sz w:val="31"/>
          <w:szCs w:val="31"/>
        </w:rPr>
        <w:t>失业保险、工伤保险参保单位</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1"/>
        <w:rPr>
          <w:rFonts w:hint="eastAsia"/>
          <w:sz w:val="24"/>
          <w:szCs w:val="24"/>
        </w:rPr>
      </w:pPr>
      <w:bookmarkStart w:id="700" w:name="_Toc253"/>
      <w:bookmarkStart w:id="701" w:name="_Toc28444"/>
      <w:r>
        <w:rPr>
          <w:rFonts w:hint="eastAsia"/>
          <w:b/>
          <w:color w:val="000000"/>
          <w:sz w:val="31"/>
          <w:szCs w:val="31"/>
        </w:rPr>
        <w:t>【优惠内容】</w:t>
      </w:r>
      <w:bookmarkEnd w:id="700"/>
      <w:bookmarkEnd w:id="701"/>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sz w:val="24"/>
          <w:szCs w:val="24"/>
        </w:rPr>
      </w:pPr>
      <w:r>
        <w:rPr>
          <w:rFonts w:hint="eastAsia"/>
          <w:color w:val="000000"/>
          <w:sz w:val="31"/>
          <w:szCs w:val="31"/>
        </w:rPr>
        <w:t>延续实施阶段性降低失业保险、工伤保险费率政策1年，执行期限至2023年4月30日。</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color w:val="000000"/>
          <w:sz w:val="31"/>
          <w:szCs w:val="31"/>
        </w:rPr>
      </w:pPr>
      <w:r>
        <w:rPr>
          <w:rFonts w:hint="eastAsia"/>
          <w:color w:val="auto"/>
          <w:sz w:val="31"/>
          <w:szCs w:val="31"/>
          <w:shd w:val="clear" w:color="auto" w:fill="auto"/>
        </w:rPr>
        <w:t>全省延续实施总费率1%的阶段性降低失业保险费率政策，符合条件的统筹地区可实施阶段性降低工伤保险费率政策，上述政策执行期限至2023年4月30日。</w:t>
      </w:r>
      <w:r>
        <w:rPr>
          <w:rFonts w:hint="eastAsia"/>
          <w:color w:val="auto"/>
          <w:sz w:val="31"/>
          <w:szCs w:val="31"/>
        </w:rPr>
        <w:t>工伤保险基金累计结余可支付月数在18至</w:t>
      </w:r>
      <w:r>
        <w:rPr>
          <w:rFonts w:hint="eastAsia"/>
          <w:color w:val="000000"/>
          <w:sz w:val="31"/>
          <w:szCs w:val="31"/>
        </w:rPr>
        <w:t>23个月的统筹地区可以现行费率为基础下调20%，累计结余可支付月数在24个月以上的统筹地区可以现行费率为基础下调50%。</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1"/>
        <w:rPr>
          <w:rFonts w:hint="eastAsia"/>
          <w:b/>
          <w:color w:val="000000"/>
          <w:sz w:val="31"/>
          <w:szCs w:val="31"/>
        </w:rPr>
      </w:pPr>
      <w:bookmarkStart w:id="702" w:name="_Toc30843"/>
      <w:bookmarkStart w:id="703" w:name="_Toc6275"/>
      <w:r>
        <w:rPr>
          <w:rFonts w:hint="eastAsia"/>
          <w:b/>
          <w:color w:val="000000"/>
          <w:sz w:val="31"/>
          <w:szCs w:val="31"/>
        </w:rPr>
        <w:t>【</w:t>
      </w:r>
      <w:r>
        <w:rPr>
          <w:rFonts w:hint="eastAsia"/>
          <w:b/>
          <w:color w:val="000000"/>
          <w:sz w:val="31"/>
          <w:szCs w:val="31"/>
          <w:lang w:eastAsia="zh-CN"/>
        </w:rPr>
        <w:t>办理流程</w:t>
      </w:r>
      <w:r>
        <w:rPr>
          <w:rFonts w:hint="eastAsia"/>
          <w:b/>
          <w:color w:val="000000"/>
          <w:sz w:val="31"/>
          <w:szCs w:val="31"/>
        </w:rPr>
        <w:t>】</w:t>
      </w:r>
      <w:bookmarkEnd w:id="702"/>
      <w:bookmarkEnd w:id="703"/>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color w:val="000000"/>
          <w:sz w:val="31"/>
          <w:szCs w:val="31"/>
        </w:rPr>
      </w:pPr>
      <w:r>
        <w:rPr>
          <w:rFonts w:hint="eastAsia"/>
          <w:color w:val="000000"/>
          <w:sz w:val="31"/>
          <w:szCs w:val="31"/>
        </w:rPr>
        <w:t>在符合降率条件的统筹地区办理参保登记的企业，免申即享。</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2" w:firstLineChars="200"/>
        <w:jc w:val="both"/>
        <w:textAlignment w:val="auto"/>
        <w:outlineLvl w:val="1"/>
        <w:rPr>
          <w:rFonts w:hint="eastAsia"/>
          <w:b/>
          <w:color w:val="000000"/>
          <w:sz w:val="31"/>
          <w:szCs w:val="31"/>
        </w:rPr>
      </w:pPr>
      <w:bookmarkStart w:id="704" w:name="_Toc32013"/>
      <w:bookmarkStart w:id="705" w:name="_Toc19861"/>
      <w:r>
        <w:rPr>
          <w:rFonts w:hint="eastAsia"/>
          <w:b/>
          <w:color w:val="000000"/>
          <w:sz w:val="31"/>
          <w:szCs w:val="31"/>
        </w:rPr>
        <w:t>【政策依据】</w:t>
      </w:r>
      <w:bookmarkEnd w:id="704"/>
      <w:bookmarkEnd w:id="705"/>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sz w:val="24"/>
          <w:szCs w:val="24"/>
        </w:rPr>
      </w:pPr>
      <w:r>
        <w:rPr>
          <w:rFonts w:hint="eastAsia"/>
          <w:color w:val="000000"/>
          <w:sz w:val="31"/>
          <w:szCs w:val="31"/>
          <w:lang w:val="en-US" w:eastAsia="zh-CN"/>
        </w:rPr>
        <w:t>1.</w:t>
      </w:r>
      <w:r>
        <w:rPr>
          <w:rFonts w:hint="eastAsia"/>
          <w:color w:val="000000"/>
          <w:sz w:val="31"/>
          <w:szCs w:val="31"/>
        </w:rPr>
        <w:t>《人力资源社会保障部财政部国家税务总局关于做好失业保险稳岗位提技能防失业工作的通知》（人社部发〔2022〕23号）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sz w:val="24"/>
          <w:szCs w:val="24"/>
        </w:rPr>
      </w:pPr>
      <w:r>
        <w:rPr>
          <w:rFonts w:hint="eastAsia"/>
          <w:color w:val="000000"/>
          <w:sz w:val="31"/>
          <w:szCs w:val="31"/>
        </w:rPr>
        <w:t>2.《人力资源社会保障部财政部关于继续阶段性降低社会保险费率的通知》（人社部发〔2018〕25号）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eastAsia"/>
          <w:color w:val="000000"/>
          <w:sz w:val="31"/>
          <w:szCs w:val="31"/>
        </w:rPr>
      </w:pPr>
      <w:r>
        <w:rPr>
          <w:rFonts w:hint="eastAsia"/>
          <w:color w:val="000000"/>
          <w:sz w:val="31"/>
          <w:szCs w:val="31"/>
          <w:lang w:val="en-US" w:eastAsia="zh-CN"/>
        </w:rPr>
        <w:t>3.</w:t>
      </w:r>
      <w:r>
        <w:rPr>
          <w:rFonts w:hint="eastAsia"/>
          <w:color w:val="000000"/>
          <w:sz w:val="31"/>
          <w:szCs w:val="31"/>
        </w:rPr>
        <w:t>《人力资源社会保障部财政部关于阶段性降低失业保险费率有关问题的通知》（人社部发〔2017〕14号）</w:t>
      </w:r>
    </w:p>
    <w:p>
      <w:pPr>
        <w:pStyle w:val="14"/>
        <w:keepNext w:val="0"/>
        <w:keepLines w:val="0"/>
        <w:pageBreakBefore w:val="0"/>
        <w:widowControl/>
        <w:kinsoku/>
        <w:wordWrap/>
        <w:overflowPunct/>
        <w:topLinePunct w:val="0"/>
        <w:autoSpaceDE/>
        <w:autoSpaceDN/>
        <w:bidi w:val="0"/>
        <w:adjustRightInd/>
        <w:snapToGrid/>
        <w:spacing w:beforeLines="0" w:afterLines="0" w:line="500" w:lineRule="exact"/>
        <w:ind w:firstLine="620" w:firstLineChars="200"/>
        <w:jc w:val="both"/>
        <w:textAlignment w:val="auto"/>
        <w:rPr>
          <w:rFonts w:hint="default" w:eastAsia="宋体"/>
          <w:color w:val="000000"/>
          <w:sz w:val="31"/>
          <w:szCs w:val="31"/>
          <w:lang w:val="en-US" w:eastAsia="zh-CN"/>
        </w:rPr>
      </w:pPr>
      <w:r>
        <w:rPr>
          <w:rFonts w:hint="eastAsia"/>
          <w:color w:val="000000"/>
          <w:sz w:val="31"/>
          <w:szCs w:val="31"/>
          <w:lang w:val="en-US" w:eastAsia="zh-CN"/>
        </w:rPr>
        <w:t>4.《关于做好失业保险稳岗位提技能防失业和对特困行业阶段性实施缓缴社会保险费工作的通知》（黑人社发(2022〕10号）</w:t>
      </w:r>
    </w:p>
    <w:p>
      <w:pPr>
        <w:pStyle w:val="25"/>
        <w:ind w:left="0" w:leftChars="0" w:firstLine="0" w:firstLineChars="0"/>
        <w:rPr>
          <w:rFonts w:hint="default"/>
        </w:rPr>
      </w:pPr>
    </w:p>
    <w:p>
      <w:pPr>
        <w:pStyle w:val="4"/>
        <w:pageBreakBefore w:val="0"/>
        <w:kinsoku/>
        <w:wordWrap/>
        <w:overflowPunct/>
        <w:topLinePunct w:val="0"/>
        <w:bidi w:val="0"/>
        <w:spacing w:line="500" w:lineRule="exact"/>
        <w:ind w:firstLine="643" w:firstLineChars="200"/>
        <w:textAlignment w:val="auto"/>
        <w:outlineLvl w:val="0"/>
        <w:rPr>
          <w:rFonts w:hint="eastAsia"/>
          <w:lang w:val="en-US" w:eastAsia="zh-CN"/>
        </w:rPr>
      </w:pPr>
      <w:bookmarkStart w:id="706" w:name="_Toc20558"/>
      <w:bookmarkStart w:id="707" w:name="_Toc13208"/>
      <w:bookmarkStart w:id="708" w:name="_Toc32532"/>
      <w:bookmarkStart w:id="709" w:name="_Toc14278"/>
      <w:r>
        <w:rPr>
          <w:rFonts w:hint="eastAsia"/>
          <w:lang w:eastAsia="zh-CN"/>
        </w:rPr>
        <w:t>（四十七）小型水库移民扶助基金减征政策</w:t>
      </w:r>
      <w:bookmarkEnd w:id="697"/>
      <w:bookmarkEnd w:id="706"/>
      <w:bookmarkEnd w:id="707"/>
      <w:bookmarkEnd w:id="708"/>
      <w:bookmarkEnd w:id="709"/>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710" w:name="_Toc2785"/>
      <w:bookmarkStart w:id="711" w:name="_Toc3420"/>
      <w:r>
        <w:rPr>
          <w:rFonts w:hint="eastAsia" w:asciiTheme="minorEastAsia" w:hAnsiTheme="minorEastAsia" w:eastAsiaTheme="minorEastAsia" w:cstheme="minorEastAsia"/>
          <w:b/>
          <w:bCs/>
          <w:sz w:val="32"/>
          <w:szCs w:val="32"/>
          <w:lang w:val="en-US" w:eastAsia="zh-CN"/>
        </w:rPr>
        <w:t>【享受主体】</w:t>
      </w:r>
      <w:bookmarkEnd w:id="710"/>
      <w:bookmarkEnd w:id="711"/>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除农业生产用电的单位外，所有缴纳电费的单位和自然人</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712" w:name="_Toc21613"/>
      <w:bookmarkStart w:id="713" w:name="_Toc11918"/>
      <w:r>
        <w:rPr>
          <w:rFonts w:hint="eastAsia" w:asciiTheme="minorEastAsia" w:hAnsiTheme="minorEastAsia" w:eastAsiaTheme="minorEastAsia" w:cstheme="minorEastAsia"/>
          <w:b/>
          <w:bCs/>
          <w:sz w:val="32"/>
          <w:szCs w:val="32"/>
          <w:lang w:val="en-US" w:eastAsia="zh-CN"/>
        </w:rPr>
        <w:t>【优惠内容】</w:t>
      </w:r>
      <w:bookmarkEnd w:id="712"/>
      <w:bookmarkEnd w:id="713"/>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根据财政部</w:t>
      </w:r>
      <w:r>
        <w:rPr>
          <w:rFonts w:hint="eastAsia" w:asciiTheme="minorEastAsia" w:hAnsiTheme="minorEastAsia" w:eastAsiaTheme="minorEastAsia" w:cstheme="minorEastAsia"/>
          <w:sz w:val="32"/>
          <w:szCs w:val="32"/>
          <w:lang w:val="en-US" w:eastAsia="zh-CN"/>
        </w:rPr>
        <w:t>2022年第5号公告，经省政府同意，我省小型水库移民扶助基金减按0.3厘/千瓦时征收，执行期限为2021年1月1日至2023年12月31日。</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对2021年1月1日以来超过0.3厘/千瓦时的征收部分，采取退付或抵缴以后应缴的小型水库移民扶助基金方式处理，由缴费人向税务部门办理退库或抵缴。</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714" w:name="_Toc13047"/>
      <w:bookmarkStart w:id="715" w:name="_Toc13947"/>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eastAsiaTheme="minorEastAsia" w:cstheme="minorEastAsia"/>
          <w:b/>
          <w:bCs/>
          <w:sz w:val="32"/>
          <w:szCs w:val="32"/>
          <w:lang w:val="en-US" w:eastAsia="zh-Hans"/>
        </w:rPr>
        <w:t>享受条件</w:t>
      </w:r>
      <w:r>
        <w:rPr>
          <w:rFonts w:hint="eastAsia" w:asciiTheme="minorEastAsia" w:hAnsiTheme="minorEastAsia" w:eastAsiaTheme="minorEastAsia" w:cstheme="minorEastAsia"/>
          <w:b/>
          <w:bCs/>
          <w:sz w:val="32"/>
          <w:szCs w:val="32"/>
          <w:lang w:val="en-US" w:eastAsia="zh-CN"/>
        </w:rPr>
        <w:t>】</w:t>
      </w:r>
      <w:bookmarkEnd w:id="714"/>
      <w:bookmarkEnd w:id="715"/>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申报缴纳小型水库移民扶助基金的缴费单位。</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b/>
          <w:bCs/>
          <w:sz w:val="32"/>
          <w:szCs w:val="32"/>
          <w:lang w:val="en-US" w:eastAsia="zh-CN"/>
        </w:rPr>
      </w:pPr>
      <w:bookmarkStart w:id="716" w:name="_Toc11593"/>
      <w:bookmarkStart w:id="717" w:name="_Toc8520"/>
      <w:r>
        <w:rPr>
          <w:rFonts w:hint="eastAsia" w:asciiTheme="minorEastAsia" w:hAnsiTheme="minorEastAsia" w:eastAsiaTheme="minorEastAsia" w:cstheme="minorEastAsia"/>
          <w:b/>
          <w:bCs/>
          <w:sz w:val="32"/>
          <w:szCs w:val="32"/>
          <w:lang w:val="en-US" w:eastAsia="zh-CN"/>
        </w:rPr>
        <w:t>【办理流程】</w:t>
      </w:r>
      <w:bookmarkEnd w:id="716"/>
      <w:bookmarkEnd w:id="717"/>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向主管税务机关提出申请，主管税务机关按规定审核。</w:t>
      </w:r>
    </w:p>
    <w:p>
      <w:pPr>
        <w:pageBreakBefore w:val="0"/>
        <w:kinsoku/>
        <w:wordWrap/>
        <w:overflowPunct/>
        <w:topLinePunct w:val="0"/>
        <w:bidi w:val="0"/>
        <w:spacing w:line="50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718" w:name="_Toc9931"/>
      <w:bookmarkStart w:id="719" w:name="_Toc29496"/>
      <w:r>
        <w:rPr>
          <w:rFonts w:hint="eastAsia" w:asciiTheme="minorEastAsia" w:hAnsiTheme="minorEastAsia" w:eastAsiaTheme="minorEastAsia" w:cstheme="minorEastAsia"/>
          <w:b/>
          <w:bCs/>
          <w:sz w:val="32"/>
          <w:szCs w:val="32"/>
          <w:lang w:val="en-US" w:eastAsia="zh-CN"/>
        </w:rPr>
        <w:t>【政策依据】</w:t>
      </w:r>
      <w:bookmarkEnd w:id="718"/>
      <w:bookmarkEnd w:id="719"/>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《财政部</w:t>
      </w:r>
      <w:r>
        <w:rPr>
          <w:rFonts w:hint="eastAsia" w:asciiTheme="minorEastAsia" w:hAnsiTheme="minorEastAsia" w:eastAsiaTheme="minorEastAsia" w:cstheme="minorEastAsia"/>
          <w:sz w:val="32"/>
          <w:szCs w:val="32"/>
          <w:lang w:val="en-US" w:eastAsia="zh-CN"/>
        </w:rPr>
        <w:t xml:space="preserve"> 发展改革委关于延长部分行政事业性收费、政府性基金优惠政策执行期限的公告</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2022年第5号公告</w:t>
      </w:r>
      <w:r>
        <w:rPr>
          <w:rFonts w:hint="eastAsia" w:asciiTheme="minorEastAsia" w:hAnsiTheme="minorEastAsia" w:eastAsiaTheme="minorEastAsia" w:cstheme="minorEastAsia"/>
          <w:sz w:val="32"/>
          <w:szCs w:val="32"/>
        </w:rPr>
        <w:t>）</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《财政部关于</w:t>
      </w:r>
      <w:r>
        <w:rPr>
          <w:rFonts w:hint="eastAsia" w:asciiTheme="minorEastAsia" w:hAnsiTheme="minorEastAsia" w:eastAsiaTheme="minorEastAsia" w:cstheme="minorEastAsia"/>
          <w:sz w:val="32"/>
          <w:szCs w:val="32"/>
          <w:lang w:eastAsia="zh-CN"/>
        </w:rPr>
        <w:t>水土保持补偿费等四项非税收入划转税务部门征收的通知</w:t>
      </w:r>
      <w:r>
        <w:rPr>
          <w:rFonts w:hint="eastAsia" w:asciiTheme="minorEastAsia" w:hAnsiTheme="minorEastAsia" w:eastAsiaTheme="minorEastAsia" w:cstheme="minorEastAsia"/>
          <w:sz w:val="32"/>
          <w:szCs w:val="32"/>
        </w:rPr>
        <w:t>》（财税〔20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58</w:t>
      </w:r>
      <w:r>
        <w:rPr>
          <w:rFonts w:hint="eastAsia" w:asciiTheme="minorEastAsia" w:hAnsiTheme="minorEastAsia" w:eastAsiaTheme="minorEastAsia" w:cstheme="minorEastAsia"/>
          <w:sz w:val="32"/>
          <w:szCs w:val="32"/>
        </w:rPr>
        <w:t>号）</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黑龙江省财政厅</w:t>
      </w:r>
      <w:r>
        <w:rPr>
          <w:rFonts w:hint="eastAsia" w:asciiTheme="minorEastAsia" w:hAnsiTheme="minorEastAsia" w:eastAsiaTheme="minorEastAsia" w:cstheme="minorEastAsia"/>
          <w:sz w:val="32"/>
          <w:szCs w:val="32"/>
          <w:lang w:val="en-US" w:eastAsia="zh-CN"/>
        </w:rPr>
        <w:t xml:space="preserve"> 黑龙江省发展和改革委员会 国家税务总局黑龙江省税务局关于延长小型水库移民扶助基金减征政策执行期限的公告</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2022年第3号公告</w:t>
      </w:r>
      <w:r>
        <w:rPr>
          <w:rFonts w:hint="eastAsia" w:asciiTheme="minorEastAsia" w:hAnsiTheme="minorEastAsia" w:eastAsiaTheme="minorEastAsia" w:cstheme="minorEastAsia"/>
          <w:sz w:val="32"/>
          <w:szCs w:val="32"/>
        </w:rPr>
        <w:t>）</w:t>
      </w: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rPr>
      </w:pPr>
    </w:p>
    <w:p>
      <w:pPr>
        <w:pageBreakBefore w:val="0"/>
        <w:kinsoku/>
        <w:wordWrap/>
        <w:overflowPunct/>
        <w:topLinePunct w:val="0"/>
        <w:bidi w:val="0"/>
        <w:spacing w:line="500" w:lineRule="exact"/>
        <w:ind w:firstLine="640" w:firstLineChars="200"/>
        <w:jc w:val="both"/>
        <w:textAlignment w:val="auto"/>
        <w:rPr>
          <w:rFonts w:hint="eastAsia" w:asciiTheme="minorEastAsia" w:hAnsiTheme="minorEastAsia" w:eastAsiaTheme="minorEastAsia" w:cstheme="minorEastAsia"/>
          <w:sz w:val="32"/>
          <w:szCs w:val="32"/>
          <w:lang w:eastAsia="zh-CN"/>
        </w:rPr>
      </w:pPr>
    </w:p>
    <w:sectPr>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ZmMTYyOWZjYTlkOWRjMDNmMGMxNTc2Nzg5MzUifQ=="/>
  </w:docVars>
  <w:rsids>
    <w:rsidRoot w:val="00172A27"/>
    <w:rsid w:val="009B7CB0"/>
    <w:rsid w:val="00DF5DD0"/>
    <w:rsid w:val="01603314"/>
    <w:rsid w:val="0163473D"/>
    <w:rsid w:val="016E7690"/>
    <w:rsid w:val="02A8014D"/>
    <w:rsid w:val="02FE12B7"/>
    <w:rsid w:val="034A3242"/>
    <w:rsid w:val="04B464D7"/>
    <w:rsid w:val="05E20794"/>
    <w:rsid w:val="07922672"/>
    <w:rsid w:val="089B5687"/>
    <w:rsid w:val="08E44DF0"/>
    <w:rsid w:val="09470FF2"/>
    <w:rsid w:val="0A1D3A8D"/>
    <w:rsid w:val="0A8473EE"/>
    <w:rsid w:val="0C301E46"/>
    <w:rsid w:val="0D0D42A6"/>
    <w:rsid w:val="0D2D46A6"/>
    <w:rsid w:val="0DB17247"/>
    <w:rsid w:val="0E71393A"/>
    <w:rsid w:val="0EE26C6F"/>
    <w:rsid w:val="0EF07884"/>
    <w:rsid w:val="0F1C017E"/>
    <w:rsid w:val="104346BB"/>
    <w:rsid w:val="10DE7599"/>
    <w:rsid w:val="118E42B8"/>
    <w:rsid w:val="11A20B9C"/>
    <w:rsid w:val="11C2303D"/>
    <w:rsid w:val="12370274"/>
    <w:rsid w:val="1241787D"/>
    <w:rsid w:val="126C5D52"/>
    <w:rsid w:val="130413D4"/>
    <w:rsid w:val="13E2402F"/>
    <w:rsid w:val="143E6900"/>
    <w:rsid w:val="14C21618"/>
    <w:rsid w:val="14D7357E"/>
    <w:rsid w:val="14F71BA0"/>
    <w:rsid w:val="14FD5AA0"/>
    <w:rsid w:val="150B0BA0"/>
    <w:rsid w:val="151005DD"/>
    <w:rsid w:val="15934093"/>
    <w:rsid w:val="159827F8"/>
    <w:rsid w:val="15AB495D"/>
    <w:rsid w:val="16150190"/>
    <w:rsid w:val="16A86D63"/>
    <w:rsid w:val="172A4339"/>
    <w:rsid w:val="18142192"/>
    <w:rsid w:val="18167DE5"/>
    <w:rsid w:val="1819524E"/>
    <w:rsid w:val="18634301"/>
    <w:rsid w:val="18DD604E"/>
    <w:rsid w:val="19704F12"/>
    <w:rsid w:val="197A25BA"/>
    <w:rsid w:val="19BB3189"/>
    <w:rsid w:val="1A170F5D"/>
    <w:rsid w:val="1A1A2B57"/>
    <w:rsid w:val="1AD6342F"/>
    <w:rsid w:val="1BA365CC"/>
    <w:rsid w:val="1BE264E9"/>
    <w:rsid w:val="1C016078"/>
    <w:rsid w:val="1C264DE2"/>
    <w:rsid w:val="1C3F38E2"/>
    <w:rsid w:val="1C50492F"/>
    <w:rsid w:val="1C8D5D64"/>
    <w:rsid w:val="1CD63041"/>
    <w:rsid w:val="1D225339"/>
    <w:rsid w:val="1D426AB6"/>
    <w:rsid w:val="1FA05E3F"/>
    <w:rsid w:val="1FCB2AEB"/>
    <w:rsid w:val="20195AD8"/>
    <w:rsid w:val="20865DE0"/>
    <w:rsid w:val="20DD7F65"/>
    <w:rsid w:val="20F10979"/>
    <w:rsid w:val="21111D2B"/>
    <w:rsid w:val="22646D37"/>
    <w:rsid w:val="22913FC5"/>
    <w:rsid w:val="22CB5ABB"/>
    <w:rsid w:val="22F71E0D"/>
    <w:rsid w:val="2430750C"/>
    <w:rsid w:val="24893F1E"/>
    <w:rsid w:val="25A74ACE"/>
    <w:rsid w:val="25E94BB7"/>
    <w:rsid w:val="26A77D84"/>
    <w:rsid w:val="26E375A8"/>
    <w:rsid w:val="26EE0B87"/>
    <w:rsid w:val="27A6098D"/>
    <w:rsid w:val="27FA36AC"/>
    <w:rsid w:val="29F31BB6"/>
    <w:rsid w:val="2A0E06CA"/>
    <w:rsid w:val="2A2B77FB"/>
    <w:rsid w:val="2A813FD6"/>
    <w:rsid w:val="2B0D3CDB"/>
    <w:rsid w:val="2B1D66AA"/>
    <w:rsid w:val="2B3F673F"/>
    <w:rsid w:val="2B6E5792"/>
    <w:rsid w:val="2B6F7CB2"/>
    <w:rsid w:val="2BB11CE5"/>
    <w:rsid w:val="2C1A0FA5"/>
    <w:rsid w:val="2C292BB3"/>
    <w:rsid w:val="2C4E3A9C"/>
    <w:rsid w:val="2C772CD0"/>
    <w:rsid w:val="2CF0314C"/>
    <w:rsid w:val="2D761228"/>
    <w:rsid w:val="2DC216C4"/>
    <w:rsid w:val="2EDA5E64"/>
    <w:rsid w:val="2F130C65"/>
    <w:rsid w:val="2F5A12B4"/>
    <w:rsid w:val="2FEC69A3"/>
    <w:rsid w:val="30CA45FE"/>
    <w:rsid w:val="312A3E2D"/>
    <w:rsid w:val="31916EA2"/>
    <w:rsid w:val="31CE09F0"/>
    <w:rsid w:val="337C5A8A"/>
    <w:rsid w:val="33C30E7F"/>
    <w:rsid w:val="35782921"/>
    <w:rsid w:val="357F7409"/>
    <w:rsid w:val="35DC31AD"/>
    <w:rsid w:val="365E134C"/>
    <w:rsid w:val="36985B79"/>
    <w:rsid w:val="371E29AB"/>
    <w:rsid w:val="372D3039"/>
    <w:rsid w:val="376C7F28"/>
    <w:rsid w:val="37875A9B"/>
    <w:rsid w:val="37893E7C"/>
    <w:rsid w:val="37CE225C"/>
    <w:rsid w:val="37FB2CB3"/>
    <w:rsid w:val="39067AF9"/>
    <w:rsid w:val="3992688B"/>
    <w:rsid w:val="3A3D2A31"/>
    <w:rsid w:val="3A656458"/>
    <w:rsid w:val="3A8754A0"/>
    <w:rsid w:val="3B25254F"/>
    <w:rsid w:val="3B4672D9"/>
    <w:rsid w:val="3C463D2B"/>
    <w:rsid w:val="3C9001F3"/>
    <w:rsid w:val="3CA13812"/>
    <w:rsid w:val="3CC64748"/>
    <w:rsid w:val="3CD60949"/>
    <w:rsid w:val="3D694CF3"/>
    <w:rsid w:val="3D94195D"/>
    <w:rsid w:val="3DDF7E5E"/>
    <w:rsid w:val="3E517150"/>
    <w:rsid w:val="3E8C52BF"/>
    <w:rsid w:val="3EFF79A8"/>
    <w:rsid w:val="3FB529D3"/>
    <w:rsid w:val="40E156D6"/>
    <w:rsid w:val="41A34024"/>
    <w:rsid w:val="41BC6D80"/>
    <w:rsid w:val="41DF5D98"/>
    <w:rsid w:val="42273B75"/>
    <w:rsid w:val="428A130D"/>
    <w:rsid w:val="42AD6925"/>
    <w:rsid w:val="4498750C"/>
    <w:rsid w:val="45406D4C"/>
    <w:rsid w:val="45D4511E"/>
    <w:rsid w:val="469F64AA"/>
    <w:rsid w:val="46C01ABB"/>
    <w:rsid w:val="46C92AFE"/>
    <w:rsid w:val="46FC0F9A"/>
    <w:rsid w:val="46FD438D"/>
    <w:rsid w:val="4722441D"/>
    <w:rsid w:val="478D52BD"/>
    <w:rsid w:val="47E807D3"/>
    <w:rsid w:val="48A037F8"/>
    <w:rsid w:val="48C51768"/>
    <w:rsid w:val="48F84515"/>
    <w:rsid w:val="48FF7AF0"/>
    <w:rsid w:val="492465F5"/>
    <w:rsid w:val="498B2D20"/>
    <w:rsid w:val="49916DD7"/>
    <w:rsid w:val="49E03184"/>
    <w:rsid w:val="4B5C7E21"/>
    <w:rsid w:val="4B92742F"/>
    <w:rsid w:val="4BCB5A30"/>
    <w:rsid w:val="4BE60FB6"/>
    <w:rsid w:val="4C5948B5"/>
    <w:rsid w:val="4C5A51DB"/>
    <w:rsid w:val="4D362066"/>
    <w:rsid w:val="4D3C6F3C"/>
    <w:rsid w:val="4D675086"/>
    <w:rsid w:val="4E8204FF"/>
    <w:rsid w:val="4EF521C2"/>
    <w:rsid w:val="4EF71B1A"/>
    <w:rsid w:val="4F7173DD"/>
    <w:rsid w:val="50FE0CB2"/>
    <w:rsid w:val="51921356"/>
    <w:rsid w:val="51CF686B"/>
    <w:rsid w:val="51E118E0"/>
    <w:rsid w:val="5280528E"/>
    <w:rsid w:val="52FC2436"/>
    <w:rsid w:val="530C2D1B"/>
    <w:rsid w:val="54562A6E"/>
    <w:rsid w:val="54B76950"/>
    <w:rsid w:val="55497DEE"/>
    <w:rsid w:val="55B5642F"/>
    <w:rsid w:val="56806CF9"/>
    <w:rsid w:val="57CB26F4"/>
    <w:rsid w:val="57ED3476"/>
    <w:rsid w:val="583D7B65"/>
    <w:rsid w:val="58C01220"/>
    <w:rsid w:val="58F92AFA"/>
    <w:rsid w:val="590B285B"/>
    <w:rsid w:val="5930392B"/>
    <w:rsid w:val="5947647F"/>
    <w:rsid w:val="597528A0"/>
    <w:rsid w:val="599573F4"/>
    <w:rsid w:val="59C2196A"/>
    <w:rsid w:val="5A0C6AB3"/>
    <w:rsid w:val="5B077031"/>
    <w:rsid w:val="5B2159BB"/>
    <w:rsid w:val="5B2A352B"/>
    <w:rsid w:val="5B385A3F"/>
    <w:rsid w:val="5B611236"/>
    <w:rsid w:val="5B88487E"/>
    <w:rsid w:val="5C7D55B5"/>
    <w:rsid w:val="5C8A2BB0"/>
    <w:rsid w:val="5CB0219A"/>
    <w:rsid w:val="5D173B7D"/>
    <w:rsid w:val="5D4D1A7A"/>
    <w:rsid w:val="5E1E1EA6"/>
    <w:rsid w:val="5E322ABA"/>
    <w:rsid w:val="5F105D9A"/>
    <w:rsid w:val="5F763CDA"/>
    <w:rsid w:val="5F9C3286"/>
    <w:rsid w:val="5FB426C0"/>
    <w:rsid w:val="5FE655A9"/>
    <w:rsid w:val="603C634D"/>
    <w:rsid w:val="605B43CF"/>
    <w:rsid w:val="609A38A2"/>
    <w:rsid w:val="60B628C0"/>
    <w:rsid w:val="60D61620"/>
    <w:rsid w:val="60E01EA2"/>
    <w:rsid w:val="61D5434C"/>
    <w:rsid w:val="62535A71"/>
    <w:rsid w:val="626F3800"/>
    <w:rsid w:val="62901805"/>
    <w:rsid w:val="630D04EB"/>
    <w:rsid w:val="633D5133"/>
    <w:rsid w:val="634E01FC"/>
    <w:rsid w:val="63E118F3"/>
    <w:rsid w:val="64141844"/>
    <w:rsid w:val="646B076D"/>
    <w:rsid w:val="64812D60"/>
    <w:rsid w:val="64C565EF"/>
    <w:rsid w:val="653D7496"/>
    <w:rsid w:val="665A7ECD"/>
    <w:rsid w:val="66E1092D"/>
    <w:rsid w:val="67025B5C"/>
    <w:rsid w:val="67912DED"/>
    <w:rsid w:val="679D4B42"/>
    <w:rsid w:val="67EF71C3"/>
    <w:rsid w:val="682F3CF8"/>
    <w:rsid w:val="68744367"/>
    <w:rsid w:val="689157B3"/>
    <w:rsid w:val="694062EF"/>
    <w:rsid w:val="697A7855"/>
    <w:rsid w:val="69907FC6"/>
    <w:rsid w:val="69EA576E"/>
    <w:rsid w:val="6A3E4E9F"/>
    <w:rsid w:val="6A981F0C"/>
    <w:rsid w:val="6AC04760"/>
    <w:rsid w:val="6AC33920"/>
    <w:rsid w:val="6BCD22DB"/>
    <w:rsid w:val="6BEB3708"/>
    <w:rsid w:val="6C4904A2"/>
    <w:rsid w:val="6D4719D9"/>
    <w:rsid w:val="6D707F9A"/>
    <w:rsid w:val="6DC1511E"/>
    <w:rsid w:val="6DD8651E"/>
    <w:rsid w:val="6EEE6916"/>
    <w:rsid w:val="6F764ABA"/>
    <w:rsid w:val="706B3083"/>
    <w:rsid w:val="70833D7D"/>
    <w:rsid w:val="70872B2A"/>
    <w:rsid w:val="70B4425D"/>
    <w:rsid w:val="71D77DB0"/>
    <w:rsid w:val="72714D30"/>
    <w:rsid w:val="737224A9"/>
    <w:rsid w:val="73835F05"/>
    <w:rsid w:val="744305C4"/>
    <w:rsid w:val="74A769FF"/>
    <w:rsid w:val="75A137D0"/>
    <w:rsid w:val="75D051C8"/>
    <w:rsid w:val="764315CE"/>
    <w:rsid w:val="764918D5"/>
    <w:rsid w:val="767A5631"/>
    <w:rsid w:val="776A53B0"/>
    <w:rsid w:val="77A53391"/>
    <w:rsid w:val="77CC7300"/>
    <w:rsid w:val="77FB1227"/>
    <w:rsid w:val="782A0E63"/>
    <w:rsid w:val="782C1E3B"/>
    <w:rsid w:val="78455BF7"/>
    <w:rsid w:val="786745B7"/>
    <w:rsid w:val="78C65EA6"/>
    <w:rsid w:val="79632380"/>
    <w:rsid w:val="79C847D6"/>
    <w:rsid w:val="79D65B2F"/>
    <w:rsid w:val="7A701F63"/>
    <w:rsid w:val="7B1339C9"/>
    <w:rsid w:val="7B4576D1"/>
    <w:rsid w:val="7B8F26E1"/>
    <w:rsid w:val="7C351F7B"/>
    <w:rsid w:val="7CCF011C"/>
    <w:rsid w:val="7CE53F9F"/>
    <w:rsid w:val="7D1954DC"/>
    <w:rsid w:val="7D997AD4"/>
    <w:rsid w:val="7DA731E6"/>
    <w:rsid w:val="7DC16F1B"/>
    <w:rsid w:val="7E3C2FC1"/>
    <w:rsid w:val="7E846D40"/>
    <w:rsid w:val="7E89529B"/>
    <w:rsid w:val="7E9305E2"/>
    <w:rsid w:val="7F05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8"/>
    <w:unhideWhenUsed/>
    <w:qFormat/>
    <w:uiPriority w:val="0"/>
    <w:pPr>
      <w:keepNext/>
      <w:keepLines/>
      <w:spacing w:before="260" w:beforeLines="0" w:beforeAutospacing="0" w:after="260" w:afterLines="0" w:afterAutospacing="0" w:line="500" w:lineRule="exact"/>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szCs w:val="22"/>
    </w:rPr>
  </w:style>
  <w:style w:type="paragraph" w:styleId="7">
    <w:name w:val="heading 5"/>
    <w:next w:val="1"/>
    <w:unhideWhenUsed/>
    <w:qFormat/>
    <w:uiPriority w:val="9"/>
    <w:pPr>
      <w:keepNext/>
      <w:keepLines/>
      <w:widowControl/>
      <w:spacing w:before="140" w:beforeLines="0" w:beforeAutospacing="0" w:after="35" w:afterLines="35" w:afterAutospacing="0" w:line="264" w:lineRule="auto"/>
      <w:ind w:firstLine="420" w:firstLineChars="200"/>
      <w:jc w:val="both"/>
      <w:outlineLvl w:val="4"/>
    </w:pPr>
    <w:rPr>
      <w:rFonts w:ascii="Arial" w:hAnsi="Arial" w:eastAsia="华文中宋" w:cs="Arial"/>
      <w:color w:val="000000"/>
      <w:kern w:val="2"/>
      <w:sz w:val="22"/>
      <w:szCs w:val="22"/>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8">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Variable"/>
    <w:basedOn w:val="17"/>
    <w:qFormat/>
    <w:uiPriority w:val="0"/>
  </w:style>
  <w:style w:type="character" w:styleId="22">
    <w:name w:val="Hyperlink"/>
    <w:basedOn w:val="17"/>
    <w:qFormat/>
    <w:uiPriority w:val="0"/>
    <w:rPr>
      <w:color w:val="0000FF"/>
      <w:u w:val="none"/>
    </w:rPr>
  </w:style>
  <w:style w:type="character" w:styleId="23">
    <w:name w:val="HTML Code"/>
    <w:basedOn w:val="17"/>
    <w:qFormat/>
    <w:uiPriority w:val="0"/>
    <w:rPr>
      <w:rFonts w:ascii="Courier New" w:hAnsi="Courier New"/>
      <w:sz w:val="20"/>
    </w:rPr>
  </w:style>
  <w:style w:type="character" w:styleId="24">
    <w:name w:val="HTML Cite"/>
    <w:basedOn w:val="17"/>
    <w:qFormat/>
    <w:uiPriority w:val="0"/>
  </w:style>
  <w:style w:type="paragraph" w:customStyle="1" w:styleId="25">
    <w:name w:val="正文首行缩进1"/>
    <w:qFormat/>
    <w:uiPriority w:val="0"/>
    <w:pPr>
      <w:widowControl w:val="0"/>
      <w:autoSpaceDE w:val="0"/>
      <w:autoSpaceDN w:val="0"/>
      <w:spacing w:before="100" w:beforeAutospacing="1" w:after="0" w:line="240" w:lineRule="auto"/>
      <w:ind w:left="0" w:right="0" w:firstLine="420" w:firstLineChars="100"/>
      <w:jc w:val="left"/>
    </w:pPr>
    <w:rPr>
      <w:rFonts w:ascii="Calibri" w:hAnsi="Calibri" w:eastAsia="仿宋_GB2312" w:cs="仿宋_GB2312"/>
      <w:kern w:val="0"/>
      <w:sz w:val="32"/>
      <w:szCs w:val="32"/>
      <w:lang w:val="zh-CN" w:eastAsia="zh-CN" w:bidi="zh-CN"/>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 w:type="character" w:customStyle="1" w:styleId="28">
    <w:name w:val="标题 2 Char"/>
    <w:link w:val="4"/>
    <w:qFormat/>
    <w:uiPriority w:val="0"/>
    <w:rPr>
      <w:rFonts w:ascii="Arial" w:hAnsi="Arial" w:eastAsia="黑体"/>
      <w:b/>
      <w:sz w:val="32"/>
    </w:rPr>
  </w:style>
  <w:style w:type="character" w:customStyle="1" w:styleId="29">
    <w:name w:val="kind"/>
    <w:basedOn w:val="17"/>
    <w:qFormat/>
    <w:uiPriority w:val="0"/>
    <w:rPr>
      <w:color w:val="336699"/>
      <w:bdr w:val="single" w:color="336699" w:sz="6" w:space="0"/>
    </w:rPr>
  </w:style>
  <w:style w:type="character" w:customStyle="1" w:styleId="30">
    <w:name w:val="lastest"/>
    <w:basedOn w:val="17"/>
    <w:qFormat/>
    <w:uiPriority w:val="0"/>
  </w:style>
  <w:style w:type="character" w:customStyle="1" w:styleId="31">
    <w:name w:val="time"/>
    <w:basedOn w:val="17"/>
    <w:qFormat/>
    <w:uiPriority w:val="0"/>
    <w:rPr>
      <w:color w:val="999999"/>
      <w:sz w:val="21"/>
      <w:szCs w:val="21"/>
    </w:rPr>
  </w:style>
  <w:style w:type="character" w:customStyle="1" w:styleId="32">
    <w:name w:val="time1"/>
    <w:basedOn w:val="17"/>
    <w:qFormat/>
    <w:uiPriority w:val="0"/>
    <w:rPr>
      <w:color w:val="999999"/>
      <w:sz w:val="21"/>
      <w:szCs w:val="21"/>
    </w:rPr>
  </w:style>
  <w:style w:type="character" w:customStyle="1" w:styleId="33">
    <w:name w:val="bq"/>
    <w:basedOn w:val="17"/>
    <w:qFormat/>
    <w:uiPriority w:val="0"/>
  </w:style>
  <w:style w:type="character" w:customStyle="1" w:styleId="34">
    <w:name w:val="sort"/>
    <w:basedOn w:val="17"/>
    <w:qFormat/>
    <w:uiPriority w:val="0"/>
    <w:rPr>
      <w:rFonts w:ascii="华文楷体" w:hAnsi="华文楷体" w:eastAsia="华文楷体" w:cs="华文楷体"/>
      <w:color w:val="666666"/>
    </w:rPr>
  </w:style>
  <w:style w:type="character" w:customStyle="1" w:styleId="35">
    <w:name w:val="to"/>
    <w:basedOn w:val="17"/>
    <w:qFormat/>
    <w:uiPriority w:val="0"/>
  </w:style>
  <w:style w:type="character" w:customStyle="1" w:styleId="36">
    <w:name w:val="first-child"/>
    <w:basedOn w:val="17"/>
    <w:qFormat/>
    <w:uiPriority w:val="0"/>
  </w:style>
  <w:style w:type="character" w:customStyle="1" w:styleId="37">
    <w:name w:val="layui-layer-tabnow"/>
    <w:basedOn w:val="17"/>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25812</Words>
  <Characters>27343</Characters>
  <Lines>0</Lines>
  <Paragraphs>0</Paragraphs>
  <TotalTime>0</TotalTime>
  <ScaleCrop>false</ScaleCrop>
  <LinksUpToDate>false</LinksUpToDate>
  <CharactersWithSpaces>27521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2022-05-14T01:37:00Z</dcterms:created>
  <dc:creator>Administrator.2016-20220221MT</dc:creator>
  <cp:lastModifiedBy>没有人了</cp:lastModifiedBy>
  <cp:lastPrinted>2022-07-04T09:23:00Z</cp:lastPrinted>
  <dcterms:modified xsi:type="dcterms:W3CDTF">2022-10-21T02:39:39Z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46773B406D3B4EA38F6303F475081DD2</vt:lpwstr>
  </property>
</Properties>
</file>