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ascii="黑体" w:hAnsi="黑体" w:eastAsia="黑体"/>
          <w:sz w:val="24"/>
          <w:szCs w:val="24"/>
        </w:rPr>
        <w:t>2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北京市优质中小企业梯度培育工作各区咨询电话汇总表</w:t>
      </w:r>
    </w:p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6"/>
        <w:gridCol w:w="3684"/>
        <w:gridCol w:w="1559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中小企业促进科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84039292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西城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83926742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朝阳区发展和改革委员会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产业促进科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65090624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中关村科学城管理委员会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（区科信局）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服务体系建设处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88499649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企业服务科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83656352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88699449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科技创新局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科技企业服务处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67880306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69842584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81312751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产业疏解办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60565790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69444365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60719627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89295030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69624008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平谷区科学技术和工业信息化局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中小企业促进中心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69980623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中小企业发展促进中心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69071019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延庆区经济和信息化局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69103178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5D"/>
    <w:rsid w:val="0013275F"/>
    <w:rsid w:val="00215F5D"/>
    <w:rsid w:val="002449DD"/>
    <w:rsid w:val="002D048B"/>
    <w:rsid w:val="007B30C6"/>
    <w:rsid w:val="5E2D338A"/>
    <w:rsid w:val="CDB34EA6"/>
    <w:rsid w:val="FFFD1547"/>
    <w:rsid w:val="FFFFE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564</Characters>
  <Lines>5</Lines>
  <Paragraphs>1</Paragraphs>
  <TotalTime>1</TotalTime>
  <ScaleCrop>false</ScaleCrop>
  <LinksUpToDate>false</LinksUpToDate>
  <CharactersWithSpaces>564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2022-09-08T06:50:00Z</dcterms:created>
  <dc:creator>whhjmj@163.com</dc:creator>
  <cp:lastModifiedBy>没有人了</cp:lastModifiedBy>
  <dcterms:modified xsi:type="dcterms:W3CDTF">2022-09-29T02:48:40Z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107F0359897B4560B790107C24F1F14E</vt:lpwstr>
  </property>
</Properties>
</file>