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11" w:name="_GoBack"/>
      <w:bookmarkEnd w:id="11"/>
    </w:p>
    <w:p>
      <w:pPr>
        <w:tabs>
          <w:tab w:val="left" w:pos="6584"/>
        </w:tabs>
        <w:spacing w:line="300" w:lineRule="auto"/>
        <w:jc w:val="left"/>
        <w:rPr>
          <w:rFonts w:hint="eastAsia" w:ascii="黑体" w:hAnsi="黑体" w:eastAsia="黑体"/>
          <w:b/>
          <w:sz w:val="56"/>
          <w:szCs w:val="56"/>
          <w:lang w:eastAsia="zh-CN"/>
        </w:rPr>
      </w:pPr>
      <w:r>
        <w:rPr>
          <w:rFonts w:hint="eastAsia" w:ascii="黑体" w:hAnsi="黑体" w:eastAsia="黑体"/>
          <w:b/>
          <w:sz w:val="56"/>
          <w:szCs w:val="56"/>
          <w:lang w:eastAsia="zh-CN"/>
        </w:rPr>
        <w:tab/>
      </w:r>
    </w:p>
    <w:p>
      <w:pPr>
        <w:pStyle w:val="2"/>
        <w:rPr>
          <w:rFonts w:hint="eastAsia" w:ascii="黑体" w:hAnsi="黑体" w:eastAsia="黑体"/>
          <w:b/>
          <w:sz w:val="56"/>
          <w:szCs w:val="56"/>
          <w:lang w:eastAsia="zh-CN"/>
        </w:rPr>
      </w:pPr>
    </w:p>
    <w:p>
      <w:pPr>
        <w:pStyle w:val="2"/>
        <w:rPr>
          <w:rFonts w:hint="eastAsia" w:ascii="黑体" w:hAnsi="黑体" w:eastAsia="黑体"/>
          <w:b/>
          <w:sz w:val="56"/>
          <w:szCs w:val="56"/>
          <w:lang w:eastAsia="zh-CN"/>
        </w:rPr>
      </w:pPr>
    </w:p>
    <w:p>
      <w:pPr>
        <w:spacing w:line="300" w:lineRule="auto"/>
        <w:jc w:val="center"/>
        <w:rPr>
          <w:rFonts w:ascii="黑体" w:hAnsi="黑体" w:eastAsia="黑体"/>
          <w:b/>
          <w:sz w:val="56"/>
          <w:szCs w:val="56"/>
        </w:rPr>
      </w:pPr>
    </w:p>
    <w:p>
      <w:pPr>
        <w:spacing w:line="300" w:lineRule="auto"/>
        <w:jc w:val="center"/>
        <w:rPr>
          <w:rFonts w:hint="eastAsia" w:ascii="黑体" w:hAnsi="黑体" w:eastAsia="黑体"/>
          <w:b/>
          <w:sz w:val="56"/>
          <w:szCs w:val="56"/>
          <w:lang w:eastAsia="zh-CN"/>
        </w:rPr>
      </w:pPr>
      <w:r>
        <w:rPr>
          <w:rFonts w:hint="eastAsia" w:ascii="黑体" w:hAnsi="黑体" w:eastAsia="黑体"/>
          <w:b/>
          <w:sz w:val="56"/>
          <w:szCs w:val="56"/>
        </w:rPr>
        <w:t>深圳</w:t>
      </w:r>
      <w:r>
        <w:rPr>
          <w:rFonts w:hint="eastAsia" w:ascii="黑体" w:hAnsi="黑体" w:eastAsia="黑体"/>
          <w:b/>
          <w:sz w:val="56"/>
          <w:szCs w:val="56"/>
          <w:lang w:eastAsia="zh-CN"/>
        </w:rPr>
        <w:t>高新区发展专项计划</w:t>
      </w:r>
    </w:p>
    <w:p>
      <w:pPr>
        <w:spacing w:line="300" w:lineRule="auto"/>
        <w:jc w:val="center"/>
        <w:rPr>
          <w:rFonts w:ascii="黑体" w:hAnsi="黑体" w:eastAsia="黑体"/>
          <w:b/>
          <w:sz w:val="56"/>
          <w:szCs w:val="56"/>
        </w:rPr>
      </w:pPr>
      <w:r>
        <w:rPr>
          <w:rFonts w:hint="eastAsia" w:ascii="黑体" w:hAnsi="黑体" w:eastAsia="黑体"/>
          <w:b/>
          <w:sz w:val="56"/>
          <w:szCs w:val="56"/>
          <w:lang w:eastAsia="zh-CN"/>
        </w:rPr>
        <w:t>科技企业培育项目</w:t>
      </w:r>
      <w:r>
        <w:rPr>
          <w:rFonts w:hint="eastAsia" w:ascii="黑体" w:hAnsi="黑体" w:eastAsia="黑体"/>
          <w:b/>
          <w:sz w:val="56"/>
          <w:szCs w:val="56"/>
        </w:rPr>
        <w:t>申请书</w:t>
      </w:r>
    </w:p>
    <w:p>
      <w:pPr>
        <w:spacing w:line="300" w:lineRule="auto"/>
        <w:ind w:firstLine="1558" w:firstLineChars="388"/>
        <w:jc w:val="left"/>
        <w:rPr>
          <w:rFonts w:ascii="黑体" w:hAnsi="黑体" w:eastAsia="黑体"/>
          <w:b/>
          <w:sz w:val="40"/>
          <w:szCs w:val="40"/>
        </w:rPr>
      </w:pPr>
    </w:p>
    <w:p/>
    <w:p/>
    <w:p/>
    <w:tbl>
      <w:tblPr>
        <w:tblStyle w:val="29"/>
        <w:tblW w:w="8202" w:type="dxa"/>
        <w:jc w:val="center"/>
        <w:tblLayout w:type="fixed"/>
        <w:tblCellMar>
          <w:top w:w="0" w:type="dxa"/>
          <w:left w:w="108" w:type="dxa"/>
          <w:bottom w:w="0" w:type="dxa"/>
          <w:right w:w="108" w:type="dxa"/>
        </w:tblCellMar>
      </w:tblPr>
      <w:tblGrid>
        <w:gridCol w:w="1560"/>
        <w:gridCol w:w="2684"/>
        <w:gridCol w:w="1653"/>
        <w:gridCol w:w="1040"/>
        <w:gridCol w:w="1265"/>
      </w:tblGrid>
      <w:tr>
        <w:tblPrEx>
          <w:tblCellMar>
            <w:top w:w="0" w:type="dxa"/>
            <w:left w:w="108" w:type="dxa"/>
            <w:bottom w:w="0" w:type="dxa"/>
            <w:right w:w="108" w:type="dxa"/>
          </w:tblCellMar>
        </w:tblPrEx>
        <w:trPr>
          <w:cantSplit/>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申请单位</w:t>
            </w:r>
          </w:p>
        </w:tc>
        <w:tc>
          <w:tcPr>
            <w:tcW w:w="5377" w:type="dxa"/>
            <w:gridSpan w:val="3"/>
            <w:tcBorders>
              <w:bottom w:val="single" w:color="auto" w:sz="4" w:space="0"/>
            </w:tcBorders>
            <w:tcMar>
              <w:left w:w="0" w:type="dxa"/>
              <w:right w:w="0" w:type="dxa"/>
            </w:tcMar>
            <w:vAlign w:val="bottom"/>
          </w:tcPr>
          <w:p>
            <w:pPr>
              <w:ind w:firstLine="120" w:firstLineChars="50"/>
              <w:jc w:val="left"/>
              <w:rPr>
                <w:rFonts w:ascii="黑体" w:hAnsi="黑体" w:eastAsia="黑体"/>
                <w:sz w:val="24"/>
                <w:szCs w:val="24"/>
              </w:rPr>
            </w:pPr>
            <w:bookmarkStart w:id="0" w:name="ctitle"/>
            <w:bookmarkEnd w:id="0"/>
          </w:p>
        </w:tc>
        <w:tc>
          <w:tcPr>
            <w:tcW w:w="1265" w:type="dxa"/>
            <w:tcBorders>
              <w:bottom w:val="single" w:color="auto" w:sz="4" w:space="0"/>
            </w:tcBorders>
            <w:vAlign w:val="bottom"/>
          </w:tcPr>
          <w:p>
            <w:pPr>
              <w:jc w:val="left"/>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单位负责人：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1" w:name="psn_type_name1"/>
            <w:bookmarkEnd w:id="1"/>
          </w:p>
        </w:tc>
        <w:tc>
          <w:tcPr>
            <w:tcW w:w="1653" w:type="dxa"/>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2" w:name="psn_mobile1"/>
            <w:bookmarkEnd w:id="2"/>
            <w:bookmarkStart w:id="3" w:name="psn_tel_work1"/>
            <w:bookmarkEnd w:id="3"/>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单位联系人：</w:t>
            </w:r>
          </w:p>
        </w:tc>
        <w:tc>
          <w:tcPr>
            <w:tcW w:w="2684" w:type="dxa"/>
            <w:tcBorders>
              <w:top w:val="single" w:color="auto" w:sz="4" w:space="0"/>
              <w:bottom w:val="single" w:color="auto" w:sz="4" w:space="0"/>
            </w:tcBorders>
            <w:tcMar>
              <w:left w:w="0" w:type="dxa"/>
              <w:right w:w="0" w:type="dxa"/>
            </w:tcMar>
            <w:vAlign w:val="bottom"/>
          </w:tcPr>
          <w:p>
            <w:pPr>
              <w:ind w:left="105" w:leftChars="50"/>
              <w:jc w:val="left"/>
              <w:rPr>
                <w:rFonts w:ascii="黑体" w:hAnsi="黑体" w:eastAsia="黑体"/>
                <w:kern w:val="0"/>
                <w:sz w:val="24"/>
                <w:szCs w:val="24"/>
              </w:rPr>
            </w:pPr>
            <w:bookmarkStart w:id="4" w:name="contact_name1"/>
            <w:bookmarkEnd w:id="4"/>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5" w:name="contact_tel1"/>
            <w:bookmarkEnd w:id="5"/>
            <w:bookmarkStart w:id="6" w:name="contact_mobile1"/>
            <w:bookmarkEnd w:id="6"/>
          </w:p>
        </w:tc>
      </w:tr>
      <w:tr>
        <w:tblPrEx>
          <w:tblCellMar>
            <w:top w:w="0" w:type="dxa"/>
            <w:left w:w="108" w:type="dxa"/>
            <w:bottom w:w="0" w:type="dxa"/>
            <w:right w:w="108" w:type="dxa"/>
          </w:tblCellMar>
        </w:tblPrEx>
        <w:trPr>
          <w:trHeight w:val="567" w:hRule="exact"/>
          <w:jc w:val="center"/>
        </w:trPr>
        <w:tc>
          <w:tcPr>
            <w:tcW w:w="1560"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2684" w:type="dxa"/>
            <w:tcBorders>
              <w:top w:val="single" w:color="auto" w:sz="4" w:space="0"/>
              <w:bottom w:val="single" w:color="auto" w:sz="4" w:space="0"/>
            </w:tcBorders>
            <w:tcMar>
              <w:left w:w="0" w:type="dxa"/>
              <w:right w:w="0" w:type="dxa"/>
            </w:tcMar>
            <w:vAlign w:val="bottom"/>
          </w:tcPr>
          <w:p>
            <w:pPr>
              <w:ind w:left="105" w:leftChars="50"/>
              <w:rPr>
                <w:rFonts w:ascii="黑体" w:hAnsi="黑体" w:eastAsia="黑体"/>
                <w:sz w:val="24"/>
                <w:szCs w:val="24"/>
              </w:rPr>
            </w:pPr>
            <w:bookmarkStart w:id="7" w:name="http"/>
            <w:bookmarkEnd w:id="7"/>
          </w:p>
        </w:tc>
        <w:tc>
          <w:tcPr>
            <w:tcW w:w="1653"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305" w:type="dxa"/>
            <w:gridSpan w:val="2"/>
            <w:tcBorders>
              <w:top w:val="single" w:color="auto" w:sz="4" w:space="0"/>
              <w:bottom w:val="single" w:color="auto" w:sz="4" w:space="0"/>
            </w:tcBorders>
            <w:tcMar>
              <w:left w:w="0" w:type="dxa"/>
              <w:right w:w="0" w:type="dxa"/>
            </w:tcMar>
            <w:vAlign w:val="bottom"/>
          </w:tcPr>
          <w:p>
            <w:pPr>
              <w:jc w:val="left"/>
              <w:rPr>
                <w:rFonts w:ascii="黑体" w:hAnsi="黑体" w:eastAsia="黑体"/>
                <w:kern w:val="0"/>
                <w:sz w:val="24"/>
                <w:szCs w:val="24"/>
              </w:rPr>
            </w:pPr>
            <w:bookmarkStart w:id="8" w:name="prp_submit_date_day"/>
            <w:bookmarkEnd w:id="8"/>
            <w:bookmarkStart w:id="9" w:name="prp_submit_date_month"/>
            <w:bookmarkEnd w:id="9"/>
            <w:bookmarkStart w:id="10" w:name="prp_submit_date_year"/>
            <w:bookmarkEnd w:id="10"/>
          </w:p>
        </w:tc>
      </w:tr>
    </w:tbl>
    <w:p/>
    <w:p/>
    <w:p/>
    <w:p>
      <w:pPr>
        <w:spacing w:line="300" w:lineRule="auto"/>
        <w:jc w:val="center"/>
        <w:rPr>
          <w:rFonts w:ascii="黑体" w:hAnsi="黑体" w:eastAsia="黑体"/>
          <w:sz w:val="36"/>
        </w:rPr>
      </w:pPr>
    </w:p>
    <w:p>
      <w:pPr>
        <w:spacing w:line="300" w:lineRule="auto"/>
        <w:jc w:val="center"/>
        <w:rPr>
          <w:rFonts w:ascii="黑体" w:hAnsi="黑体" w:eastAsia="黑体"/>
          <w:sz w:val="36"/>
        </w:rPr>
      </w:pPr>
      <w:r>
        <w:rPr>
          <w:rFonts w:hint="eastAsia" w:ascii="黑体" w:hAnsi="黑体" w:eastAsia="黑体"/>
          <w:sz w:val="36"/>
        </w:rPr>
        <w:t>深圳市科技创新委员会制</w:t>
      </w:r>
    </w:p>
    <w:p>
      <w:pPr>
        <w:jc w:val="center"/>
        <w:rPr>
          <w:rFonts w:ascii="方正小标宋简体" w:hAnsi="方正小标宋简体" w:eastAsia="方正小标宋简体" w:cs="方正小标宋简体"/>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r>
        <w:rPr>
          <w:rFonts w:hint="eastAsia" w:ascii="黑体" w:hAnsi="黑体" w:eastAsia="黑体"/>
          <w:sz w:val="36"/>
        </w:rPr>
        <w:t>二〇</w:t>
      </w:r>
      <w:r>
        <w:rPr>
          <w:rFonts w:hint="eastAsia" w:ascii="黑体" w:hAnsi="黑体" w:eastAsia="黑体"/>
          <w:sz w:val="36"/>
          <w:lang w:eastAsia="zh-CN"/>
        </w:rPr>
        <w:t>二二</w:t>
      </w:r>
      <w:r>
        <w:rPr>
          <w:rFonts w:hint="eastAsia" w:ascii="黑体" w:hAnsi="黑体" w:eastAsia="黑体"/>
          <w:sz w:val="36"/>
        </w:rPr>
        <w:t>年</w:t>
      </w:r>
      <w:r>
        <w:rPr>
          <w:rFonts w:hint="eastAsia" w:ascii="黑体" w:hAnsi="黑体" w:eastAsia="黑体"/>
          <w:sz w:val="36"/>
          <w:lang w:eastAsia="zh-CN"/>
        </w:rPr>
        <w:t>八</w:t>
      </w:r>
      <w:r>
        <w:rPr>
          <w:rFonts w:hint="eastAsia" w:ascii="黑体" w:hAnsi="黑体" w:eastAsia="黑体"/>
          <w:sz w:val="36"/>
        </w:rPr>
        <w:t>月</w:t>
      </w:r>
      <w:r>
        <w:rPr>
          <w:rFonts w:ascii="宋体" w:hAnsi="宋体"/>
          <w:b/>
          <w:sz w:val="24"/>
          <w:szCs w:val="24"/>
        </w:rPr>
        <w:br w:type="page"/>
      </w: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承诺书</w:t>
      </w:r>
    </w:p>
    <w:p>
      <w:pPr>
        <w:spacing w:line="440" w:lineRule="exact"/>
        <w:rPr>
          <w:rFonts w:ascii="仿宋_GB2312" w:hAnsi="仿宋_GB2312" w:eastAsia="仿宋_GB2312" w:cs="仿宋_GB2312"/>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本单位（人）承诺遵守《深圳市科技计划项目管理办法》《深圳市科技研发资金管理办法》《深圳市高新技术产业园区发展专项计划管理办法》等规定以及填表说明等相关文件要求，并自愿作出以下声明：</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1、本单位（人）对本申请材料的合法性、真实性、准确性和完整性负责。如有虚假，本单位依法承担相应的法律责任。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免予承担责任。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3、本单位（人）承诺所申请验收的项目无知识产权争议。</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、本单位</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rPr>
        <w:t>确保审计报告真实有效，并承担审计过失造成资金损失无法追回所应承担的连带责任。</w:t>
      </w:r>
    </w:p>
    <w:p>
      <w:pPr>
        <w:spacing w:line="440" w:lineRule="exact"/>
        <w:ind w:firstLine="560" w:firstLineChars="200"/>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5</w:t>
      </w:r>
      <w:r>
        <w:rPr>
          <w:rFonts w:hint="eastAsia" w:ascii="仿宋_GB2312" w:hAnsi="仿宋_GB2312" w:eastAsia="仿宋_GB2312" w:cs="仿宋_GB2312"/>
          <w:sz w:val="28"/>
          <w:szCs w:val="28"/>
          <w:lang w:bidi="ar"/>
        </w:rPr>
        <w:t>、本单位（人）承诺在</w:t>
      </w:r>
      <w:r>
        <w:rPr>
          <w:rFonts w:hint="eastAsia" w:ascii="仿宋_GB2312" w:hAnsi="仿宋_GB2312" w:eastAsia="仿宋_GB2312" w:cs="仿宋_GB2312"/>
          <w:sz w:val="28"/>
          <w:szCs w:val="28"/>
        </w:rPr>
        <w:t>参与科技计划项目申报、评审和实施全过程中，恪守职业规范和科学道德，遵守评审规则和工作纪律。不采取弄虚作假等不正当手段</w:t>
      </w:r>
      <w:r>
        <w:rPr>
          <w:rFonts w:hint="eastAsia" w:ascii="仿宋_GB2312" w:hAnsi="仿宋_GB2312" w:eastAsia="仿宋_GB2312" w:cs="仿宋_GB2312"/>
          <w:sz w:val="28"/>
          <w:szCs w:val="28"/>
          <w:lang w:bidi="ar"/>
        </w:rPr>
        <w:t>骗取科技计划项目、科研经费以及奖励等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、本申请材料仅为深圳市科技计划项目申请及验收制作并已自行备份，不再要求深圳市科技创新委员会</w:t>
      </w:r>
      <w:r>
        <w:rPr>
          <w:rFonts w:hint="eastAsia" w:ascii="仿宋_GB2312" w:hAnsi="仿宋_GB2312" w:eastAsia="仿宋_GB2312" w:cs="仿宋_GB2312"/>
          <w:sz w:val="28"/>
          <w:szCs w:val="28"/>
          <w:lang w:eastAsia="zh-CN"/>
        </w:rPr>
        <w:t>以及深圳高新区各园区管理机构</w:t>
      </w:r>
      <w:r>
        <w:rPr>
          <w:rFonts w:hint="eastAsia" w:ascii="仿宋_GB2312" w:hAnsi="仿宋_GB2312" w:eastAsia="仿宋_GB2312" w:cs="仿宋_GB2312"/>
          <w:sz w:val="28"/>
          <w:szCs w:val="28"/>
        </w:rPr>
        <w:t>予以退还。</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20" w:lineRule="exact"/>
        <w:ind w:firstLine="1400" w:firstLineChars="500"/>
        <w:rPr>
          <w:rFonts w:ascii="宋体"/>
          <w:kern w:val="0"/>
          <w:sz w:val="28"/>
          <w:szCs w:val="28"/>
          <w:u w:val="single"/>
          <w:lang w:val="zh-CN"/>
        </w:rPr>
      </w:pPr>
      <w:commentRangeStart w:id="0"/>
      <w:r>
        <w:rPr>
          <w:rFonts w:hint="eastAsia" w:ascii="宋体" w:hAnsi="宋体" w:cs="宋体"/>
          <w:kern w:val="0"/>
          <w:sz w:val="28"/>
          <w:szCs w:val="28"/>
          <w:lang w:val="zh-CN"/>
        </w:rPr>
        <w:t>法定代表人（或者被委托人）</w:t>
      </w:r>
      <w:r>
        <w:rPr>
          <w:rFonts w:ascii="宋体" w:hAnsi="宋体" w:cs="宋体"/>
          <w:kern w:val="0"/>
          <w:sz w:val="28"/>
          <w:szCs w:val="28"/>
          <w:lang w:val="zh-CN"/>
        </w:rPr>
        <w:t>/</w:t>
      </w:r>
      <w:r>
        <w:rPr>
          <w:rFonts w:hint="eastAsia" w:ascii="宋体" w:hAnsi="宋体" w:cs="宋体"/>
          <w:kern w:val="0"/>
          <w:sz w:val="28"/>
          <w:szCs w:val="28"/>
          <w:lang w:val="zh-CN"/>
        </w:rPr>
        <w:t>个人签字：</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lang w:val="zh-CN"/>
        </w:rPr>
      </w:pPr>
      <w:r>
        <w:rPr>
          <w:rFonts w:hint="eastAsia" w:ascii="宋体" w:hAnsi="宋体" w:cs="宋体"/>
          <w:kern w:val="0"/>
          <w:sz w:val="28"/>
          <w:szCs w:val="28"/>
          <w:lang w:val="zh-CN"/>
        </w:rPr>
        <w:t>办公电话：</w:t>
      </w:r>
      <w:r>
        <w:rPr>
          <w:rFonts w:ascii="宋体" w:hAnsi="宋体" w:cs="宋体"/>
          <w:kern w:val="0"/>
          <w:sz w:val="28"/>
          <w:szCs w:val="28"/>
          <w:u w:val="single"/>
          <w:lang w:val="zh-CN"/>
        </w:rPr>
        <w:t xml:space="preserve">                </w:t>
      </w:r>
    </w:p>
    <w:p>
      <w:pPr>
        <w:spacing w:line="420" w:lineRule="exact"/>
        <w:ind w:firstLine="5180" w:firstLineChars="1850"/>
        <w:rPr>
          <w:rFonts w:ascii="宋体"/>
          <w:kern w:val="0"/>
          <w:sz w:val="28"/>
          <w:szCs w:val="28"/>
          <w:u w:val="single"/>
          <w:bdr w:val="single" w:color="auto" w:sz="4" w:space="0"/>
          <w:lang w:val="zh-CN"/>
        </w:rPr>
      </w:pPr>
      <w:r>
        <w:rPr>
          <w:rFonts w:hint="eastAsia" w:ascii="宋体" w:hAnsi="宋体" w:cs="宋体"/>
          <w:kern w:val="0"/>
          <w:sz w:val="28"/>
          <w:szCs w:val="28"/>
          <w:lang w:val="zh-CN"/>
        </w:rPr>
        <w:t>移动电话：</w:t>
      </w:r>
      <w:r>
        <w:rPr>
          <w:rFonts w:ascii="宋体" w:hAnsi="宋体" w:cs="宋体"/>
          <w:kern w:val="0"/>
          <w:sz w:val="28"/>
          <w:szCs w:val="28"/>
          <w:u w:val="single"/>
          <w:lang w:val="zh-CN"/>
        </w:rPr>
        <w:t xml:space="preserve">                </w:t>
      </w:r>
      <w:commentRangeEnd w:id="0"/>
      <w:r>
        <w:rPr>
          <w:rStyle w:val="37"/>
          <w:kern w:val="0"/>
        </w:rPr>
        <w:commentReference w:id="0"/>
      </w:r>
    </w:p>
    <w:p>
      <w:pPr>
        <w:rPr>
          <w:szCs w:val="21"/>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（单位需加盖公章，被委托人签字的提交法定代表人授权委托书）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44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填写说明</w:t>
      </w:r>
    </w:p>
    <w:p>
      <w:pPr>
        <w:spacing w:line="440" w:lineRule="exact"/>
        <w:ind w:firstLine="560" w:firstLineChars="20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注册时间</w:t>
      </w:r>
      <w:r>
        <w:rPr>
          <w:rFonts w:hint="eastAsia" w:ascii="仿宋_GB2312" w:hAnsi="仿宋_GB2312" w:eastAsia="仿宋_GB2312" w:cs="仿宋_GB2312"/>
          <w:sz w:val="28"/>
          <w:szCs w:val="28"/>
          <w:lang w:val="en-US" w:eastAsia="zh-CN"/>
        </w:rPr>
        <w:t>：填写格式为“</w:t>
      </w:r>
      <w:r>
        <w:rPr>
          <w:rFonts w:hint="default" w:ascii="仿宋_GB2312" w:hAnsi="仿宋_GB2312" w:eastAsia="仿宋_GB2312" w:cs="仿宋_GB2312"/>
          <w:sz w:val="28"/>
          <w:szCs w:val="28"/>
          <w:lang w:val="en-US" w:eastAsia="zh-CN"/>
        </w:rPr>
        <w:t>XXXX</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lang w:val="en-US" w:eastAsia="zh-CN"/>
        </w:rPr>
        <w:t>月”，示例“</w:t>
      </w:r>
      <w:r>
        <w:rPr>
          <w:rFonts w:hint="default"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单位注册类型</w:t>
      </w:r>
      <w:r>
        <w:rPr>
          <w:rFonts w:hint="eastAsia" w:ascii="仿宋_GB2312" w:hAnsi="仿宋_GB2312" w:eastAsia="仿宋_GB2312" w:cs="仿宋_GB2312"/>
          <w:sz w:val="28"/>
          <w:szCs w:val="28"/>
          <w:lang w:val="en-US" w:eastAsia="zh-CN"/>
        </w:rPr>
        <w:t>：在五类选项中，对应的</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中打钩。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主要股东信息</w:t>
      </w:r>
      <w:r>
        <w:rPr>
          <w:rFonts w:hint="eastAsia" w:ascii="仿宋_GB2312" w:hAnsi="仿宋_GB2312" w:eastAsia="仿宋_GB2312" w:cs="仿宋_GB2312"/>
          <w:sz w:val="28"/>
          <w:szCs w:val="28"/>
          <w:lang w:val="en-US" w:eastAsia="zh-CN"/>
        </w:rPr>
        <w:t>：填写前五大股东相关信息。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单位财务状况</w:t>
      </w:r>
      <w:r>
        <w:rPr>
          <w:rFonts w:hint="eastAsia" w:ascii="仿宋_GB2312" w:hAnsi="仿宋_GB2312" w:eastAsia="仿宋_GB2312" w:cs="仿宋_GB2312"/>
          <w:sz w:val="28"/>
          <w:szCs w:val="28"/>
          <w:lang w:val="en-US" w:eastAsia="zh-CN"/>
        </w:rPr>
        <w:t>：按照年度审计报告相关数据填报。</w:t>
      </w:r>
    </w:p>
    <w:p>
      <w:pPr>
        <w:pStyle w:val="2"/>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“20+8”战略性新兴产业集群和未来产业</w:t>
      </w:r>
      <w:r>
        <w:rPr>
          <w:rFonts w:hint="eastAsia" w:ascii="仿宋_GB2312" w:hAnsi="仿宋_GB2312" w:eastAsia="仿宋_GB2312" w:cs="仿宋_GB2312"/>
          <w:kern w:val="2"/>
          <w:sz w:val="28"/>
          <w:szCs w:val="28"/>
          <w:lang w:val="en-US" w:eastAsia="zh-CN" w:bidi="ar-SA"/>
        </w:rPr>
        <w:t>：“</w:t>
      </w:r>
      <w:r>
        <w:rPr>
          <w:rFonts w:hint="default" w:ascii="仿宋_GB2312" w:hAnsi="仿宋_GB2312" w:eastAsia="仿宋_GB2312" w:cs="仿宋_GB2312"/>
          <w:kern w:val="2"/>
          <w:sz w:val="28"/>
          <w:szCs w:val="28"/>
          <w:lang w:val="en-US" w:eastAsia="zh-CN" w:bidi="ar-SA"/>
        </w:rPr>
        <w:t>20</w:t>
      </w:r>
      <w:r>
        <w:rPr>
          <w:rFonts w:hint="eastAsia" w:ascii="仿宋_GB2312" w:hAnsi="仿宋_GB2312" w:eastAsia="仿宋_GB2312" w:cs="仿宋_GB2312"/>
          <w:kern w:val="2"/>
          <w:sz w:val="28"/>
          <w:szCs w:val="28"/>
          <w:lang w:val="en-US" w:eastAsia="zh-CN" w:bidi="ar-SA"/>
        </w:rPr>
        <w:t>”是指网络与通信产业集群、半导体与集成电路产业集群、超高清视频显示产业集群、智能终端产业集群、智能传感器产业集群、软件与信息服务产业集群、数字创意产业集群、现代时尚产业集群、工业母机产业集群、智能机器人产业集群、激光与增材制造产业集群、精密仪器设备产业集群、新能源产业集群、安全节能环保产业集群、智能网联汽车产业集群、新材料产业集群、高端医疗器械产业集群、生物医药产业集群、大健康产业集群和海洋产业集群。“</w:t>
      </w:r>
      <w:r>
        <w:rPr>
          <w:rFonts w:hint="default" w:ascii="仿宋_GB2312" w:hAnsi="仿宋_GB2312" w:eastAsia="仿宋_GB2312" w:cs="仿宋_GB2312"/>
          <w:kern w:val="2"/>
          <w:sz w:val="28"/>
          <w:szCs w:val="28"/>
          <w:lang w:val="en-US" w:eastAsia="zh-CN" w:bidi="ar-SA"/>
        </w:rPr>
        <w:t>8</w:t>
      </w:r>
      <w:r>
        <w:rPr>
          <w:rFonts w:hint="eastAsia" w:ascii="仿宋_GB2312" w:hAnsi="仿宋_GB2312" w:eastAsia="仿宋_GB2312" w:cs="仿宋_GB2312"/>
          <w:kern w:val="2"/>
          <w:sz w:val="28"/>
          <w:szCs w:val="28"/>
          <w:lang w:val="en-US" w:eastAsia="zh-CN" w:bidi="ar-SA"/>
        </w:rPr>
        <w:t>”是指合成生物、区块链、细胞与基因、空天技术、脑科学与类脑智能、深地深海、可见光通信与光计算和量子信息。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引入类型：</w:t>
      </w:r>
      <w:r>
        <w:rPr>
          <w:rFonts w:hint="eastAsia" w:ascii="仿宋_GB2312" w:hAnsi="仿宋_GB2312" w:eastAsia="仿宋_GB2312" w:cs="仿宋_GB2312"/>
          <w:kern w:val="2"/>
          <w:sz w:val="28"/>
          <w:szCs w:val="28"/>
          <w:lang w:val="en-US" w:eastAsia="zh-CN" w:bidi="ar-SA"/>
        </w:rPr>
        <w:t>为市外迁入或市外企业投资设立选一。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原所属地：</w:t>
      </w:r>
      <w:r>
        <w:rPr>
          <w:rFonts w:hint="eastAsia" w:ascii="仿宋_GB2312" w:hAnsi="仿宋_GB2312" w:eastAsia="仿宋_GB2312" w:cs="仿宋_GB2312"/>
          <w:kern w:val="2"/>
          <w:sz w:val="28"/>
          <w:szCs w:val="28"/>
          <w:lang w:val="en-US" w:eastAsia="zh-CN" w:bidi="ar-SA"/>
        </w:rPr>
        <w:t>为市外迁入或者市外企业投资的所在属地。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注册地或经营地所在园区：</w:t>
      </w:r>
      <w:r>
        <w:rPr>
          <w:rFonts w:hint="eastAsia" w:ascii="仿宋_GB2312" w:hAnsi="仿宋_GB2312" w:eastAsia="仿宋_GB2312" w:cs="仿宋_GB2312"/>
          <w:kern w:val="2"/>
          <w:sz w:val="28"/>
          <w:szCs w:val="28"/>
          <w:lang w:val="en-US" w:eastAsia="zh-CN" w:bidi="ar-SA"/>
        </w:rPr>
        <w:t>为南山园区、坪山园区、宝安园区、龙岗园区和龙华园区中选一。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实缴注册资本：</w:t>
      </w:r>
      <w:r>
        <w:rPr>
          <w:rFonts w:hint="eastAsia" w:ascii="仿宋_GB2312" w:hAnsi="仿宋_GB2312" w:eastAsia="仿宋_GB2312" w:cs="仿宋_GB2312"/>
          <w:kern w:val="2"/>
          <w:sz w:val="28"/>
          <w:szCs w:val="28"/>
          <w:lang w:val="en-US" w:eastAsia="zh-CN" w:bidi="ar-SA"/>
        </w:rPr>
        <w:t>填写验资报告中的上年度实缴注册资本。</w:t>
      </w:r>
      <w:r>
        <w:rPr>
          <w:rFonts w:hint="eastAsia" w:ascii="仿宋_GB2312" w:hAnsi="仿宋_GB2312" w:eastAsia="仿宋_GB2312" w:cs="仿宋_GB2312"/>
          <w:kern w:val="2"/>
          <w:sz w:val="28"/>
          <w:szCs w:val="28"/>
          <w:lang w:val="en-US" w:eastAsia="zh-CN" w:bidi="ar-SA"/>
        </w:rPr>
        <w:br w:type="page"/>
      </w:r>
    </w:p>
    <w:p>
      <w:pPr>
        <w:spacing w:after="78" w:afterLines="25" w:line="0" w:lineRule="atLeast"/>
        <w:jc w:val="left"/>
        <w:outlineLvl w:val="0"/>
        <w:rPr>
          <w:rFonts w:ascii="宋体" w:hAnsi="Times New Roman" w:cs="Times New Roman"/>
          <w:b/>
          <w:bCs/>
          <w:sz w:val="24"/>
          <w:szCs w:val="24"/>
        </w:rPr>
      </w:pPr>
      <w:r>
        <w:rPr>
          <w:rFonts w:hint="eastAsia" w:ascii="宋体" w:hAnsi="宋体" w:cs="宋体"/>
          <w:b/>
          <w:bCs/>
          <w:sz w:val="24"/>
          <w:szCs w:val="24"/>
        </w:rPr>
        <w:t>一、</w:t>
      </w:r>
      <w:commentRangeStart w:id="1"/>
      <w:r>
        <w:rPr>
          <w:rFonts w:hint="eastAsia" w:ascii="宋体" w:hAnsi="宋体" w:cs="宋体"/>
          <w:b/>
          <w:bCs/>
          <w:sz w:val="24"/>
          <w:szCs w:val="24"/>
        </w:rPr>
        <w:t>单位基本情况</w:t>
      </w:r>
      <w:commentRangeEnd w:id="1"/>
      <w:r>
        <w:rPr>
          <w:rStyle w:val="37"/>
          <w:rFonts w:ascii="Times New Roman" w:hAnsi="Times New Roman"/>
          <w:kern w:val="0"/>
        </w:rPr>
        <w:commentReference w:id="1"/>
      </w:r>
    </w:p>
    <w:tbl>
      <w:tblPr>
        <w:tblStyle w:val="2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9"/>
        <w:gridCol w:w="926"/>
        <w:gridCol w:w="93"/>
        <w:gridCol w:w="211"/>
        <w:gridCol w:w="426"/>
        <w:gridCol w:w="797"/>
        <w:gridCol w:w="73"/>
        <w:gridCol w:w="54"/>
        <w:gridCol w:w="485"/>
        <w:gridCol w:w="1219"/>
        <w:gridCol w:w="617"/>
        <w:gridCol w:w="18"/>
        <w:gridCol w:w="785"/>
        <w:gridCol w:w="1033"/>
        <w:gridCol w:w="18"/>
        <w:gridCol w:w="224"/>
        <w:gridCol w:w="56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eastAsia="宋体" w:cs="宋体"/>
                <w:szCs w:val="21"/>
              </w:rPr>
              <w:t>单位</w:t>
            </w:r>
            <w:commentRangeStart w:id="2"/>
            <w:r>
              <w:rPr>
                <w:rFonts w:hint="eastAsia" w:ascii="宋体" w:hAnsi="宋体" w:eastAsia="宋体" w:cs="宋体"/>
                <w:szCs w:val="21"/>
              </w:rPr>
              <w:t>名称</w:t>
            </w:r>
            <w:commentRangeEnd w:id="2"/>
            <w:r>
              <w:rPr>
                <w:rStyle w:val="37"/>
                <w:rFonts w:hint="eastAsia" w:ascii="宋体" w:hAnsi="宋体" w:eastAsia="宋体" w:cs="宋体"/>
                <w:kern w:val="0"/>
              </w:rPr>
              <w:commentReference w:id="2"/>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3"/>
            <w:r>
              <w:rPr>
                <w:rFonts w:hint="eastAsia" w:ascii="宋体" w:hAnsi="宋体" w:eastAsia="宋体" w:cs="宋体"/>
                <w:szCs w:val="21"/>
              </w:rPr>
              <w:t>统一社会信用代码</w:t>
            </w:r>
            <w:commentRangeEnd w:id="3"/>
            <w:r>
              <w:rPr>
                <w:rFonts w:hint="eastAsia" w:ascii="宋体" w:hAnsi="宋体" w:eastAsia="宋体" w:cs="宋体"/>
              </w:rPr>
              <w:commentReference w:id="3"/>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注册</w:t>
            </w:r>
            <w:commentRangeStart w:id="4"/>
            <w:r>
              <w:rPr>
                <w:rFonts w:hint="eastAsia" w:ascii="宋体" w:hAnsi="宋体" w:eastAsia="宋体" w:cs="宋体"/>
                <w:szCs w:val="21"/>
              </w:rPr>
              <w:t>地址</w:t>
            </w:r>
            <w:commentRangeEnd w:id="4"/>
            <w:r>
              <w:rPr>
                <w:rStyle w:val="37"/>
                <w:rFonts w:hint="eastAsia" w:ascii="宋体" w:hAnsi="宋体" w:eastAsia="宋体" w:cs="宋体"/>
                <w:kern w:val="0"/>
              </w:rPr>
              <w:commentReference w:id="4"/>
            </w:r>
          </w:p>
        </w:tc>
        <w:tc>
          <w:tcPr>
            <w:tcW w:w="6939" w:type="dxa"/>
            <w:gridSpan w:val="13"/>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szCs w:val="21"/>
              </w:rPr>
            </w:pPr>
            <w:r>
              <w:rPr>
                <w:rFonts w:hint="eastAsia" w:ascii="宋体" w:hAnsi="宋体" w:cs="宋体"/>
                <w:szCs w:val="21"/>
                <w:lang w:val="en-US" w:eastAsia="zh-CN"/>
              </w:rPr>
              <w:t>办公</w:t>
            </w:r>
            <w:commentRangeStart w:id="5"/>
            <w:r>
              <w:rPr>
                <w:rFonts w:hint="eastAsia" w:ascii="宋体" w:hAnsi="宋体" w:eastAsia="宋体" w:cs="宋体"/>
                <w:szCs w:val="21"/>
              </w:rPr>
              <w:t>地址</w:t>
            </w:r>
            <w:commentRangeEnd w:id="5"/>
            <w:r>
              <w:rPr>
                <w:rStyle w:val="37"/>
                <w:rFonts w:hint="eastAsia" w:ascii="宋体" w:hAnsi="宋体" w:eastAsia="宋体" w:cs="宋体"/>
                <w:kern w:val="0"/>
              </w:rPr>
              <w:commentReference w:id="5"/>
            </w:r>
          </w:p>
        </w:tc>
        <w:tc>
          <w:tcPr>
            <w:tcW w:w="6939" w:type="dxa"/>
            <w:gridSpan w:val="1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r>
              <w:rPr>
                <w:rFonts w:hint="eastAsia" w:ascii="宋体" w:hAnsi="宋体" w:eastAsia="宋体" w:cs="宋体"/>
                <w:szCs w:val="21"/>
              </w:rPr>
              <w:t>注册所在</w:t>
            </w:r>
            <w:commentRangeStart w:id="6"/>
            <w:r>
              <w:rPr>
                <w:rFonts w:hint="eastAsia" w:ascii="宋体" w:hAnsi="宋体" w:eastAsia="宋体" w:cs="宋体"/>
                <w:szCs w:val="21"/>
              </w:rPr>
              <w:t>区</w:t>
            </w:r>
            <w:commentRangeEnd w:id="6"/>
            <w:r>
              <w:rPr>
                <w:rStyle w:val="37"/>
                <w:rFonts w:hint="eastAsia" w:ascii="宋体" w:hAnsi="宋体" w:eastAsia="宋体" w:cs="宋体"/>
                <w:kern w:val="0"/>
              </w:rPr>
              <w:commentReference w:id="6"/>
            </w:r>
          </w:p>
        </w:tc>
        <w:tc>
          <w:tcPr>
            <w:tcW w:w="2628" w:type="dxa"/>
            <w:gridSpan w:val="5"/>
            <w:vAlign w:val="center"/>
          </w:tcPr>
          <w:p>
            <w:pPr>
              <w:jc w:val="right"/>
              <w:rPr>
                <w:rFonts w:ascii="Times New Roman" w:hAnsi="Times New Roman" w:cs="Times New Roman"/>
                <w:szCs w:val="21"/>
              </w:rPr>
            </w:pPr>
          </w:p>
        </w:tc>
        <w:tc>
          <w:tcPr>
            <w:tcW w:w="2695" w:type="dxa"/>
            <w:gridSpan w:val="6"/>
            <w:vAlign w:val="center"/>
          </w:tcPr>
          <w:p>
            <w:pPr>
              <w:ind w:right="-155" w:rightChars="-74"/>
              <w:rPr>
                <w:rFonts w:ascii="Times New Roman" w:hAnsi="Times New Roman" w:eastAsia="宋体" w:cs="Times New Roman"/>
                <w:kern w:val="2"/>
                <w:sz w:val="21"/>
                <w:szCs w:val="21"/>
                <w:lang w:val="en-US" w:eastAsia="zh-CN" w:bidi="ar-SA"/>
              </w:rPr>
            </w:pPr>
            <w:r>
              <w:rPr>
                <w:rFonts w:hint="eastAsia" w:ascii="宋体" w:hAnsi="Times New Roman" w:cs="Times New Roman"/>
                <w:spacing w:val="-8"/>
                <w:szCs w:val="21"/>
              </w:rPr>
              <w:t>注册所在</w:t>
            </w:r>
            <w:commentRangeStart w:id="7"/>
            <w:r>
              <w:rPr>
                <w:rFonts w:hint="eastAsia" w:ascii="宋体" w:hAnsi="Times New Roman" w:cs="Times New Roman"/>
                <w:spacing w:val="-8"/>
                <w:szCs w:val="21"/>
              </w:rPr>
              <w:t>街道</w:t>
            </w:r>
            <w:commentRangeEnd w:id="7"/>
            <w:r>
              <w:rPr>
                <w:rStyle w:val="37"/>
                <w:rFonts w:ascii="Times New Roman" w:hAnsi="Times New Roman"/>
                <w:kern w:val="0"/>
              </w:rPr>
              <w:commentReference w:id="7"/>
            </w:r>
          </w:p>
        </w:tc>
        <w:tc>
          <w:tcPr>
            <w:tcW w:w="1616" w:type="dxa"/>
            <w:gridSpan w:val="2"/>
            <w:vAlign w:val="center"/>
          </w:tcPr>
          <w:p>
            <w:pPr>
              <w:ind w:right="-155" w:rightChars="-74"/>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宋体" w:hAnsi="宋体" w:eastAsia="宋体" w:cs="宋体"/>
                <w:kern w:val="2"/>
                <w:sz w:val="21"/>
                <w:szCs w:val="21"/>
                <w:lang w:val="en-US" w:eastAsia="zh-CN" w:bidi="ar-SA"/>
              </w:rPr>
            </w:pPr>
            <w:commentRangeStart w:id="8"/>
            <w:r>
              <w:rPr>
                <w:rFonts w:hint="eastAsia" w:ascii="宋体" w:hAnsi="宋体" w:eastAsia="宋体" w:cs="宋体"/>
                <w:szCs w:val="21"/>
              </w:rPr>
              <w:t>单位注册资本</w:t>
            </w:r>
            <w:commentRangeEnd w:id="8"/>
            <w:r>
              <w:rPr>
                <w:rStyle w:val="37"/>
                <w:rFonts w:hint="eastAsia" w:ascii="宋体" w:hAnsi="宋体" w:eastAsia="宋体" w:cs="宋体"/>
                <w:kern w:val="0"/>
              </w:rPr>
              <w:commentReference w:id="8"/>
            </w:r>
          </w:p>
        </w:tc>
        <w:tc>
          <w:tcPr>
            <w:tcW w:w="2628" w:type="dxa"/>
            <w:gridSpan w:val="5"/>
            <w:vAlign w:val="center"/>
          </w:tcPr>
          <w:p>
            <w:pPr>
              <w:jc w:val="right"/>
              <w:rPr>
                <w:rFonts w:ascii="宋体" w:hAnsi="Times New Roman" w:eastAsia="宋体" w:cs="Times New Roman"/>
                <w:kern w:val="2"/>
                <w:sz w:val="21"/>
                <w:szCs w:val="21"/>
                <w:lang w:val="en-US" w:eastAsia="zh-CN" w:bidi="ar-SA"/>
              </w:rPr>
            </w:pPr>
            <w:r>
              <w:rPr>
                <w:rFonts w:ascii="宋体" w:hAnsi="宋体" w:cs="宋体"/>
                <w:szCs w:val="21"/>
              </w:rPr>
              <w:fldChar w:fldCharType="begin"/>
            </w:r>
            <w:r>
              <w:rPr>
                <w:rFonts w:ascii="宋体" w:hAnsi="宋体" w:cs="宋体"/>
                <w:szCs w:val="21"/>
              </w:rPr>
              <w:instrText xml:space="preserve"> MERGEFIELD  $data.ITEM_REG_FUNDS  \* MERGEFORMAT </w:instrText>
            </w:r>
            <w:r>
              <w:rPr>
                <w:rFonts w:ascii="宋体" w:hAnsi="宋体" w:cs="宋体"/>
                <w:szCs w:val="21"/>
              </w:rPr>
              <w:fldChar w:fldCharType="end"/>
            </w:r>
            <w:r>
              <w:rPr>
                <w:rFonts w:hint="eastAsia" w:ascii="宋体" w:hAnsi="宋体" w:cs="宋体"/>
                <w:szCs w:val="21"/>
              </w:rPr>
              <w:t>万元</w:t>
            </w:r>
          </w:p>
        </w:tc>
        <w:tc>
          <w:tcPr>
            <w:tcW w:w="2695" w:type="dxa"/>
            <w:gridSpan w:val="6"/>
            <w:vAlign w:val="center"/>
          </w:tcPr>
          <w:p>
            <w:pPr>
              <w:ind w:right="-155" w:rightChars="-74"/>
              <w:rPr>
                <w:rFonts w:hint="default" w:ascii="宋体" w:hAnsi="Times New Roman" w:eastAsia="宋体" w:cs="Times New Roman"/>
                <w:kern w:val="2"/>
                <w:sz w:val="21"/>
                <w:szCs w:val="21"/>
                <w:lang w:val="en-US" w:eastAsia="zh-CN" w:bidi="ar-SA"/>
              </w:rPr>
            </w:pPr>
            <w:commentRangeStart w:id="9"/>
            <w:r>
              <w:rPr>
                <w:rFonts w:hint="eastAsia" w:ascii="Times New Roman" w:hAnsi="Times New Roman" w:cs="Times New Roman"/>
                <w:szCs w:val="21"/>
              </w:rPr>
              <w:t>注册时间</w:t>
            </w:r>
            <w:commentRangeEnd w:id="9"/>
            <w:r>
              <w:rPr>
                <w:rStyle w:val="37"/>
                <w:rFonts w:ascii="Times New Roman" w:hAnsi="Times New Roman"/>
                <w:kern w:val="0"/>
              </w:rPr>
              <w:commentReference w:id="9"/>
            </w:r>
          </w:p>
        </w:tc>
        <w:tc>
          <w:tcPr>
            <w:tcW w:w="1616" w:type="dxa"/>
            <w:gridSpan w:val="2"/>
            <w:vAlign w:val="center"/>
          </w:tcPr>
          <w:p>
            <w:pPr>
              <w:widowControl/>
              <w:rPr>
                <w:rFonts w:ascii="宋体"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default" w:ascii="宋体" w:hAnsi="宋体" w:eastAsia="宋体" w:cs="宋体"/>
                <w:szCs w:val="21"/>
                <w:lang w:val="en-US" w:eastAsia="zh-CN"/>
              </w:rPr>
            </w:pPr>
            <w:r>
              <w:rPr>
                <w:rFonts w:hint="eastAsia" w:ascii="宋体" w:hAnsi="宋体" w:cs="宋体"/>
                <w:szCs w:val="21"/>
                <w:lang w:val="en-US" w:eastAsia="zh-CN"/>
              </w:rPr>
              <w:t>单位注册类型</w:t>
            </w:r>
          </w:p>
        </w:tc>
        <w:tc>
          <w:tcPr>
            <w:tcW w:w="6939" w:type="dxa"/>
            <w:gridSpan w:val="13"/>
            <w:vAlign w:val="center"/>
          </w:tcPr>
          <w:p>
            <w:pPr>
              <w:rPr>
                <w:rFonts w:hint="default" w:ascii="宋体" w:hAnsi="Times New Roman" w:eastAsia="宋体" w:cs="Times New Roman"/>
                <w:szCs w:val="21"/>
                <w:lang w:val="en-US" w:eastAsia="zh-CN"/>
              </w:rPr>
            </w:pP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有限责任公司；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股份有限公司；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合伙公司；</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事业单位；</w:t>
            </w:r>
            <w:r>
              <w:rPr>
                <w:rFonts w:hint="eastAsia" w:ascii="宋体" w:hAnsi="宋体" w:eastAsia="宋体" w:cs="宋体"/>
                <w:szCs w:val="21"/>
                <w:lang w:val="en-US"/>
              </w:rPr>
              <w:sym w:font="Wingdings 2" w:char="00A3"/>
            </w:r>
            <w:r>
              <w:rPr>
                <w:rFonts w:hint="eastAsia" w:ascii="宋体" w:hAnsi="Times New Roman"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2245" w:type="dxa"/>
            <w:gridSpan w:val="5"/>
            <w:vAlign w:val="center"/>
          </w:tcPr>
          <w:p>
            <w:pPr>
              <w:ind w:right="-107" w:rightChars="-51"/>
              <w:rPr>
                <w:rFonts w:hint="eastAsia" w:ascii="Times New Roman" w:hAnsi="Times New Roman" w:eastAsia="宋体" w:cs="宋体"/>
                <w:kern w:val="2"/>
                <w:sz w:val="21"/>
                <w:szCs w:val="21"/>
                <w:lang w:val="en-US" w:eastAsia="zh-CN" w:bidi="ar-SA"/>
              </w:rPr>
            </w:pPr>
            <w:r>
              <w:rPr>
                <w:rFonts w:hint="eastAsia" w:ascii="Times New Roman" w:hAnsi="Times New Roman" w:cs="宋体"/>
                <w:szCs w:val="21"/>
              </w:rPr>
              <w:t>单位</w:t>
            </w:r>
            <w:commentRangeStart w:id="10"/>
            <w:r>
              <w:rPr>
                <w:rFonts w:ascii="Times New Roman" w:hAnsi="Times New Roman" w:cs="宋体"/>
                <w:szCs w:val="21"/>
              </w:rPr>
              <w:t>网址</w:t>
            </w:r>
            <w:commentRangeEnd w:id="10"/>
            <w:r>
              <w:rPr>
                <w:rStyle w:val="37"/>
                <w:rFonts w:ascii="Times New Roman" w:hAnsi="Times New Roman"/>
                <w:kern w:val="0"/>
              </w:rPr>
              <w:commentReference w:id="10"/>
            </w:r>
          </w:p>
        </w:tc>
        <w:tc>
          <w:tcPr>
            <w:tcW w:w="6939" w:type="dxa"/>
            <w:gridSpan w:val="13"/>
            <w:vAlign w:val="center"/>
          </w:tcPr>
          <w:p>
            <w:pPr>
              <w:rPr>
                <w:rFonts w:hint="default"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hint="default" w:ascii="宋体" w:hAnsi="Times New Roman" w:eastAsia="宋体" w:cs="Times New Roman"/>
                <w:b/>
                <w:bCs/>
                <w:kern w:val="2"/>
                <w:sz w:val="21"/>
                <w:szCs w:val="21"/>
                <w:lang w:val="en-US" w:eastAsia="zh-CN" w:bidi="ar-SA"/>
              </w:rPr>
            </w:pPr>
            <w:r>
              <w:rPr>
                <w:rFonts w:hint="eastAsia" w:ascii="宋体" w:hAnsi="宋体" w:cs="宋体"/>
                <w:b/>
                <w:bCs/>
                <w:szCs w:val="21"/>
                <w:lang w:val="en-US" w:eastAsia="zh-CN"/>
              </w:rPr>
              <w:t>主</w:t>
            </w:r>
            <w:r>
              <w:rPr>
                <w:rFonts w:hint="default" w:ascii="宋体" w:hAnsi="宋体" w:cs="宋体"/>
                <w:b/>
                <w:bCs/>
                <w:szCs w:val="21"/>
                <w:lang w:val="en-US" w:eastAsia="zh-CN"/>
              </w:rPr>
              <w:t xml:space="preserve"> </w:t>
            </w:r>
            <w:r>
              <w:rPr>
                <w:rFonts w:hint="eastAsia" w:ascii="宋体" w:hAnsi="宋体" w:cs="宋体"/>
                <w:b/>
                <w:bCs/>
                <w:szCs w:val="21"/>
                <w:lang w:val="en-US" w:eastAsia="zh-CN"/>
              </w:rPr>
              <w:t>要</w:t>
            </w:r>
            <w:r>
              <w:rPr>
                <w:rFonts w:hint="default" w:ascii="宋体" w:hAnsi="宋体" w:cs="宋体"/>
                <w:b/>
                <w:bCs/>
                <w:szCs w:val="21"/>
                <w:lang w:val="en-US" w:eastAsia="zh-CN"/>
              </w:rPr>
              <w:t xml:space="preserve"> </w:t>
            </w:r>
            <w:r>
              <w:rPr>
                <w:rFonts w:hint="eastAsia" w:ascii="宋体" w:hAnsi="宋体" w:cs="宋体"/>
                <w:b/>
                <w:bCs/>
                <w:szCs w:val="21"/>
                <w:lang w:val="en-US" w:eastAsia="zh-CN"/>
              </w:rPr>
              <w:t>股</w:t>
            </w:r>
            <w:r>
              <w:rPr>
                <w:rFonts w:hint="default" w:ascii="宋体" w:hAnsi="宋体" w:cs="宋体"/>
                <w:b/>
                <w:bCs/>
                <w:szCs w:val="21"/>
                <w:lang w:val="en-US" w:eastAsia="zh-CN"/>
              </w:rPr>
              <w:t xml:space="preserve"> </w:t>
            </w:r>
            <w:r>
              <w:rPr>
                <w:rFonts w:hint="eastAsia" w:ascii="宋体" w:hAnsi="宋体" w:cs="宋体"/>
                <w:b/>
                <w:bCs/>
                <w:szCs w:val="21"/>
                <w:lang w:val="en-US" w:eastAsia="zh-CN"/>
              </w:rPr>
              <w:t>东</w:t>
            </w:r>
            <w:r>
              <w:rPr>
                <w:rFonts w:hint="default" w:ascii="宋体" w:hAnsi="宋体" w:cs="宋体"/>
                <w:b/>
                <w:bCs/>
                <w:szCs w:val="21"/>
                <w:lang w:val="en-US" w:eastAsia="zh-CN"/>
              </w:rPr>
              <w:t xml:space="preserve"> </w:t>
            </w:r>
            <w:r>
              <w:rPr>
                <w:rFonts w:hint="eastAsia" w:ascii="宋体" w:hAnsi="宋体" w:cs="宋体"/>
                <w:b/>
                <w:bCs/>
                <w:szCs w:val="21"/>
                <w:lang w:val="en-US" w:eastAsia="zh-CN"/>
              </w:rPr>
              <w:t>信</w:t>
            </w:r>
            <w:r>
              <w:rPr>
                <w:rFonts w:hint="default" w:ascii="宋体" w:hAnsi="宋体" w:cs="宋体"/>
                <w:b/>
                <w:bCs/>
                <w:szCs w:val="21"/>
                <w:lang w:val="en-US" w:eastAsia="zh-CN"/>
              </w:rPr>
              <w:t xml:space="preserve"> </w:t>
            </w:r>
            <w:r>
              <w:rPr>
                <w:rFonts w:hint="eastAsia" w:ascii="宋体" w:hAnsi="宋体" w:cs="宋体"/>
                <w:b/>
                <w:bCs/>
                <w:szCs w:val="21"/>
                <w:lang w:val="en-US" w:eastAsia="zh-CN"/>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526" w:type="dxa"/>
            <w:gridSpan w:val="6"/>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主要股东名称</w:t>
            </w:r>
          </w:p>
        </w:tc>
        <w:tc>
          <w:tcPr>
            <w:tcW w:w="2393" w:type="dxa"/>
            <w:gridSpan w:val="5"/>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组织机构代码/身份证号</w:t>
            </w:r>
          </w:p>
        </w:tc>
        <w:tc>
          <w:tcPr>
            <w:tcW w:w="1836"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出资额（万元）</w:t>
            </w:r>
          </w:p>
        </w:tc>
        <w:tc>
          <w:tcPr>
            <w:tcW w:w="1840" w:type="dxa"/>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589" w:type="dxa"/>
            <w:vAlign w:val="center"/>
          </w:tcPr>
          <w:p>
            <w:pPr>
              <w:jc w:val="center"/>
              <w:rPr>
                <w:rFonts w:hint="eastAsia" w:ascii="宋体" w:hAnsi="宋体" w:eastAsia="宋体" w:cs="宋体"/>
                <w:sz w:val="21"/>
                <w:szCs w:val="21"/>
                <w:lang w:val="en-US" w:eastAsia="zh-CN"/>
              </w:rPr>
            </w:pPr>
          </w:p>
        </w:tc>
        <w:tc>
          <w:tcPr>
            <w:tcW w:w="2526" w:type="dxa"/>
            <w:gridSpan w:val="6"/>
            <w:vAlign w:val="center"/>
          </w:tcPr>
          <w:p>
            <w:pPr>
              <w:jc w:val="center"/>
              <w:rPr>
                <w:rFonts w:hint="eastAsia" w:ascii="宋体" w:hAnsi="宋体" w:eastAsia="宋体" w:cs="宋体"/>
                <w:sz w:val="21"/>
                <w:szCs w:val="21"/>
                <w:lang w:val="en-US" w:eastAsia="zh-CN"/>
              </w:rPr>
            </w:pPr>
          </w:p>
        </w:tc>
        <w:tc>
          <w:tcPr>
            <w:tcW w:w="2393" w:type="dxa"/>
            <w:gridSpan w:val="5"/>
            <w:vAlign w:val="center"/>
          </w:tcPr>
          <w:p>
            <w:pPr>
              <w:jc w:val="center"/>
              <w:rPr>
                <w:rFonts w:hint="eastAsia" w:ascii="宋体" w:hAnsi="宋体" w:eastAsia="宋体" w:cs="宋体"/>
                <w:sz w:val="21"/>
                <w:szCs w:val="21"/>
                <w:lang w:val="en-US" w:eastAsia="zh-CN"/>
              </w:rPr>
            </w:pPr>
          </w:p>
        </w:tc>
        <w:tc>
          <w:tcPr>
            <w:tcW w:w="1836" w:type="dxa"/>
            <w:gridSpan w:val="3"/>
            <w:vAlign w:val="center"/>
          </w:tcPr>
          <w:p>
            <w:pPr>
              <w:jc w:val="center"/>
              <w:rPr>
                <w:rFonts w:hint="eastAsia" w:ascii="宋体" w:hAnsi="宋体" w:eastAsia="宋体" w:cs="宋体"/>
                <w:sz w:val="21"/>
                <w:szCs w:val="21"/>
                <w:lang w:val="en-US" w:eastAsia="zh-CN"/>
              </w:rPr>
            </w:pPr>
          </w:p>
        </w:tc>
        <w:tc>
          <w:tcPr>
            <w:tcW w:w="1840" w:type="dxa"/>
            <w:gridSpan w:val="3"/>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jc w:val="center"/>
              <w:rPr>
                <w:rFonts w:ascii="宋体" w:hAnsi="宋体" w:cs="Times New Roman"/>
                <w:sz w:val="15"/>
                <w:szCs w:val="21"/>
              </w:rPr>
            </w:pPr>
            <w:r>
              <w:rPr>
                <w:rFonts w:hint="eastAsia" w:ascii="宋体" w:hAnsi="宋体" w:cs="宋体"/>
                <w:b/>
                <w:bCs/>
                <w:szCs w:val="21"/>
              </w:rPr>
              <w:t>上年末</w:t>
            </w:r>
            <w:r>
              <w:rPr>
                <w:rFonts w:ascii="宋体" w:hAnsi="宋体" w:cs="宋体"/>
                <w:b/>
                <w:bCs/>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法定代表人</w:t>
            </w:r>
          </w:p>
        </w:tc>
        <w:tc>
          <w:tcPr>
            <w:tcW w:w="1835" w:type="dxa"/>
            <w:gridSpan w:val="5"/>
            <w:vAlign w:val="center"/>
          </w:tcPr>
          <w:p>
            <w:pPr>
              <w:jc w:val="center"/>
              <w:rPr>
                <w:rFonts w:ascii="宋体" w:hAnsi="宋体" w:cs="宋体"/>
                <w:bCs/>
                <w:szCs w:val="21"/>
              </w:rPr>
            </w:pPr>
            <w:commentRangeStart w:id="11"/>
            <w:r>
              <w:rPr>
                <w:rFonts w:hint="eastAsia" w:ascii="宋体" w:hAnsi="宋体" w:cs="宋体"/>
                <w:bCs/>
                <w:szCs w:val="21"/>
              </w:rPr>
              <w:t>姓名</w:t>
            </w:r>
            <w:commentRangeEnd w:id="11"/>
            <w:r>
              <w:rPr>
                <w:rStyle w:val="37"/>
                <w:rFonts w:ascii="Times New Roman" w:hAnsi="Times New Roman"/>
                <w:kern w:val="0"/>
              </w:rPr>
              <w:commentReference w:id="11"/>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2"/>
            <w:r>
              <w:rPr>
                <w:rFonts w:hint="eastAsia" w:ascii="宋体" w:hAnsi="宋体" w:cs="宋体"/>
                <w:bCs/>
                <w:szCs w:val="21"/>
              </w:rPr>
              <w:t>移动电话</w:t>
            </w:r>
            <w:commentRangeEnd w:id="12"/>
            <w:r>
              <w:rPr>
                <w:rStyle w:val="37"/>
                <w:rFonts w:ascii="Times New Roman" w:hAnsi="Times New Roman"/>
                <w:kern w:val="0"/>
              </w:rPr>
              <w:commentReference w:id="12"/>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commentRangeStart w:id="13"/>
            <w:commentRangeStart w:id="14"/>
            <w:r>
              <w:rPr>
                <w:rFonts w:hint="eastAsia" w:ascii="宋体" w:hAnsi="宋体" w:cs="宋体"/>
                <w:bCs/>
                <w:szCs w:val="21"/>
              </w:rPr>
              <w:t>学历</w:t>
            </w:r>
            <w:commentRangeEnd w:id="13"/>
            <w:r>
              <w:rPr>
                <w:rStyle w:val="37"/>
                <w:rFonts w:ascii="Times New Roman" w:hAnsi="Times New Roman"/>
                <w:kern w:val="0"/>
              </w:rPr>
              <w:commentReference w:id="13"/>
            </w:r>
            <w:commentRangeEnd w:id="14"/>
            <w:r>
              <w:rPr>
                <w:rStyle w:val="37"/>
                <w:rFonts w:ascii="Times New Roman" w:hAnsi="Times New Roman"/>
                <w:kern w:val="0"/>
              </w:rPr>
              <w:commentReference w:id="14"/>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commentRangeStart w:id="15"/>
            <w:r>
              <w:rPr>
                <w:rFonts w:hint="eastAsia" w:ascii="宋体" w:hAnsi="宋体" w:cs="宋体"/>
                <w:bCs/>
                <w:szCs w:val="21"/>
              </w:rPr>
              <w:t>身份证号</w:t>
            </w:r>
            <w:commentRangeEnd w:id="15"/>
            <w:r>
              <w:rPr>
                <w:rStyle w:val="37"/>
                <w:rFonts w:ascii="Times New Roman" w:hAnsi="Times New Roman"/>
                <w:kern w:val="0"/>
              </w:rPr>
              <w:commentReference w:id="15"/>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restart"/>
            <w:vAlign w:val="center"/>
          </w:tcPr>
          <w:p>
            <w:pPr>
              <w:jc w:val="center"/>
              <w:rPr>
                <w:rFonts w:ascii="宋体" w:hAnsi="宋体" w:cs="宋体"/>
                <w:bCs/>
                <w:szCs w:val="21"/>
              </w:rPr>
            </w:pPr>
            <w:r>
              <w:rPr>
                <w:rFonts w:hint="eastAsia" w:ascii="宋体" w:hAnsi="宋体" w:cs="宋体"/>
                <w:bCs/>
                <w:szCs w:val="21"/>
              </w:rPr>
              <w:t>单位联系人</w:t>
            </w:r>
          </w:p>
        </w:tc>
        <w:tc>
          <w:tcPr>
            <w:tcW w:w="1835" w:type="dxa"/>
            <w:gridSpan w:val="5"/>
            <w:vAlign w:val="center"/>
          </w:tcPr>
          <w:p>
            <w:pPr>
              <w:jc w:val="center"/>
              <w:rPr>
                <w:rFonts w:ascii="宋体" w:hAnsi="宋体" w:cs="宋体"/>
                <w:bCs/>
                <w:szCs w:val="21"/>
              </w:rPr>
            </w:pPr>
            <w:r>
              <w:rPr>
                <w:rFonts w:hint="eastAsia" w:ascii="宋体" w:hAnsi="宋体" w:cs="宋体"/>
                <w:bCs/>
                <w:szCs w:val="21"/>
              </w:rPr>
              <w:t>姓名</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移动电话</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819" w:type="dxa"/>
            <w:gridSpan w:val="4"/>
            <w:vMerge w:val="continue"/>
            <w:vAlign w:val="center"/>
          </w:tcPr>
          <w:p>
            <w:pPr>
              <w:jc w:val="center"/>
              <w:rPr>
                <w:rFonts w:ascii="宋体" w:hAnsi="宋体" w:cs="宋体"/>
                <w:bCs/>
                <w:szCs w:val="21"/>
              </w:rPr>
            </w:pPr>
          </w:p>
        </w:tc>
        <w:tc>
          <w:tcPr>
            <w:tcW w:w="1835" w:type="dxa"/>
            <w:gridSpan w:val="5"/>
            <w:vAlign w:val="center"/>
          </w:tcPr>
          <w:p>
            <w:pPr>
              <w:jc w:val="center"/>
              <w:rPr>
                <w:rFonts w:ascii="宋体" w:hAnsi="宋体" w:cs="宋体"/>
                <w:bCs/>
                <w:szCs w:val="21"/>
              </w:rPr>
            </w:pPr>
            <w:r>
              <w:rPr>
                <w:rFonts w:hint="eastAsia" w:ascii="宋体" w:hAnsi="宋体" w:cs="宋体"/>
                <w:bCs/>
                <w:szCs w:val="21"/>
              </w:rPr>
              <w:t>学历</w:t>
            </w:r>
          </w:p>
        </w:tc>
        <w:tc>
          <w:tcPr>
            <w:tcW w:w="1836" w:type="dxa"/>
            <w:gridSpan w:val="2"/>
            <w:vAlign w:val="center"/>
          </w:tcPr>
          <w:p>
            <w:pPr>
              <w:jc w:val="center"/>
              <w:rPr>
                <w:rFonts w:ascii="宋体" w:hAnsi="宋体" w:cs="宋体"/>
                <w:bCs/>
                <w:szCs w:val="21"/>
              </w:rPr>
            </w:pPr>
          </w:p>
        </w:tc>
        <w:tc>
          <w:tcPr>
            <w:tcW w:w="1836" w:type="dxa"/>
            <w:gridSpan w:val="3"/>
            <w:vAlign w:val="center"/>
          </w:tcPr>
          <w:p>
            <w:pPr>
              <w:jc w:val="center"/>
              <w:rPr>
                <w:rFonts w:ascii="宋体" w:hAnsi="宋体" w:cs="宋体"/>
                <w:bCs/>
                <w:szCs w:val="21"/>
              </w:rPr>
            </w:pPr>
            <w:r>
              <w:rPr>
                <w:rFonts w:hint="eastAsia" w:ascii="宋体" w:hAnsi="宋体" w:cs="宋体"/>
                <w:bCs/>
                <w:szCs w:val="21"/>
              </w:rPr>
              <w:t>身份证号</w:t>
            </w:r>
          </w:p>
        </w:tc>
        <w:tc>
          <w:tcPr>
            <w:tcW w:w="1858" w:type="dxa"/>
            <w:gridSpan w:val="4"/>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6"/>
            <w:r>
              <w:rPr>
                <w:rFonts w:hint="eastAsia" w:ascii="宋体" w:hAnsi="宋体" w:cs="宋体"/>
                <w:bCs/>
                <w:szCs w:val="21"/>
              </w:rPr>
              <w:t>从业人员总数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其中女职工数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留学归国人员数</w:t>
            </w:r>
            <w:commentRangeEnd w:id="16"/>
            <w:r>
              <w:rPr>
                <w:rStyle w:val="37"/>
                <w:rFonts w:ascii="Times New Roman" w:hAnsi="Times New Roman"/>
                <w:kern w:val="0"/>
              </w:rPr>
              <w:commentReference w:id="16"/>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515" w:type="dxa"/>
            <w:gridSpan w:val="2"/>
            <w:vAlign w:val="center"/>
          </w:tcPr>
          <w:p>
            <w:pPr>
              <w:jc w:val="center"/>
              <w:rPr>
                <w:rFonts w:ascii="宋体" w:hAnsi="宋体" w:cs="宋体"/>
                <w:bCs/>
                <w:szCs w:val="21"/>
              </w:rPr>
            </w:pPr>
            <w:commentRangeStart w:id="17"/>
            <w:r>
              <w:rPr>
                <w:rFonts w:hint="eastAsia" w:ascii="宋体" w:hAnsi="宋体" w:cs="宋体"/>
                <w:bCs/>
                <w:szCs w:val="21"/>
              </w:rPr>
              <w:t>参加社保人数</w:t>
            </w:r>
          </w:p>
        </w:tc>
        <w:tc>
          <w:tcPr>
            <w:tcW w:w="1527" w:type="dxa"/>
            <w:gridSpan w:val="4"/>
            <w:vAlign w:val="center"/>
          </w:tcPr>
          <w:p>
            <w:pPr>
              <w:jc w:val="center"/>
              <w:rPr>
                <w:rFonts w:ascii="宋体" w:hAnsi="宋体" w:cs="宋体"/>
                <w:bCs/>
                <w:szCs w:val="21"/>
              </w:rPr>
            </w:pPr>
          </w:p>
        </w:tc>
        <w:tc>
          <w:tcPr>
            <w:tcW w:w="1831" w:type="dxa"/>
            <w:gridSpan w:val="4"/>
            <w:vAlign w:val="center"/>
          </w:tcPr>
          <w:p>
            <w:pPr>
              <w:jc w:val="center"/>
              <w:rPr>
                <w:rFonts w:ascii="宋体" w:hAnsi="宋体" w:cs="宋体"/>
                <w:bCs/>
                <w:szCs w:val="21"/>
              </w:rPr>
            </w:pPr>
            <w:r>
              <w:rPr>
                <w:rFonts w:hint="eastAsia" w:ascii="宋体" w:hAnsi="宋体" w:cs="宋体"/>
                <w:bCs/>
                <w:szCs w:val="21"/>
              </w:rPr>
              <w:t>外籍专家人数</w:t>
            </w:r>
          </w:p>
        </w:tc>
        <w:tc>
          <w:tcPr>
            <w:tcW w:w="1420" w:type="dxa"/>
            <w:gridSpan w:val="3"/>
            <w:vAlign w:val="center"/>
          </w:tcPr>
          <w:p>
            <w:pPr>
              <w:jc w:val="center"/>
              <w:rPr>
                <w:rFonts w:ascii="宋体" w:hAnsi="宋体" w:cs="宋体"/>
                <w:bCs/>
                <w:szCs w:val="21"/>
              </w:rPr>
            </w:pPr>
          </w:p>
        </w:tc>
        <w:tc>
          <w:tcPr>
            <w:tcW w:w="1844" w:type="dxa"/>
            <w:gridSpan w:val="4"/>
            <w:vAlign w:val="center"/>
          </w:tcPr>
          <w:p>
            <w:pPr>
              <w:jc w:val="center"/>
              <w:rPr>
                <w:rFonts w:ascii="宋体" w:hAnsi="宋体" w:cs="宋体"/>
                <w:bCs/>
                <w:szCs w:val="21"/>
              </w:rPr>
            </w:pPr>
            <w:r>
              <w:rPr>
                <w:rFonts w:hint="eastAsia" w:ascii="宋体" w:hAnsi="宋体" w:cs="宋体"/>
                <w:bCs/>
                <w:szCs w:val="21"/>
              </w:rPr>
              <w:t>新增高校毕业生</w:t>
            </w:r>
            <w:commentRangeEnd w:id="17"/>
            <w:r>
              <w:rPr>
                <w:rStyle w:val="37"/>
                <w:rFonts w:ascii="Times New Roman" w:hAnsi="Times New Roman"/>
                <w:kern w:val="0"/>
              </w:rPr>
              <w:commentReference w:id="17"/>
            </w:r>
          </w:p>
        </w:tc>
        <w:tc>
          <w:tcPr>
            <w:tcW w:w="1047" w:type="dxa"/>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9184" w:type="dxa"/>
            <w:gridSpan w:val="18"/>
            <w:vAlign w:val="center"/>
          </w:tcPr>
          <w:p>
            <w:pPr>
              <w:widowControl/>
              <w:jc w:val="center"/>
              <w:rPr>
                <w:rFonts w:ascii="宋体" w:hAnsi="Times New Roman" w:cs="Times New Roman"/>
                <w:szCs w:val="21"/>
              </w:rPr>
            </w:pPr>
            <w:commentRangeStart w:id="18"/>
            <w:r>
              <w:rPr>
                <w:rFonts w:hint="eastAsia" w:ascii="宋体" w:hAnsi="宋体" w:cs="宋体"/>
                <w:b/>
                <w:bCs/>
                <w:szCs w:val="21"/>
              </w:rPr>
              <w:t>单位银行开户信息：（下达资助金额使用）</w:t>
            </w:r>
            <w:commentRangeEnd w:id="18"/>
            <w:r>
              <w:rPr>
                <w:rStyle w:val="37"/>
                <w:rFonts w:ascii="Times New Roman" w:hAnsi="Times New Roman"/>
                <w:kern w:val="0"/>
              </w:rPr>
              <w:comment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commentRangeStart w:id="19"/>
            <w:r>
              <w:rPr>
                <w:rFonts w:hint="eastAsia" w:ascii="宋体" w:hAnsi="Times New Roman" w:cs="Times New Roman"/>
                <w:szCs w:val="21"/>
              </w:rPr>
              <w:t>银行账户名称</w:t>
            </w:r>
            <w:commentRangeEnd w:id="19"/>
            <w:r>
              <w:rPr>
                <w:rStyle w:val="37"/>
                <w:rFonts w:ascii="Times New Roman" w:hAnsi="Times New Roman"/>
                <w:kern w:val="0"/>
              </w:rPr>
              <w:commentReference w:id="19"/>
            </w:r>
          </w:p>
        </w:tc>
        <w:tc>
          <w:tcPr>
            <w:tcW w:w="7576" w:type="dxa"/>
            <w:gridSpan w:val="1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1608" w:type="dxa"/>
            <w:gridSpan w:val="3"/>
            <w:vAlign w:val="center"/>
          </w:tcPr>
          <w:p>
            <w:pPr>
              <w:rPr>
                <w:rFonts w:ascii="宋体" w:hAnsi="Times New Roman" w:cs="Times New Roman"/>
                <w:szCs w:val="21"/>
              </w:rPr>
            </w:pPr>
            <w:r>
              <w:rPr>
                <w:rFonts w:hint="eastAsia" w:ascii="宋体" w:hAnsi="Times New Roman" w:cs="Times New Roman"/>
                <w:szCs w:val="21"/>
              </w:rPr>
              <w:t>基本账户开户行</w:t>
            </w:r>
          </w:p>
        </w:tc>
        <w:tc>
          <w:tcPr>
            <w:tcW w:w="3265" w:type="dxa"/>
            <w:gridSpan w:val="7"/>
            <w:vAlign w:val="center"/>
          </w:tcPr>
          <w:p>
            <w:pPr>
              <w:rPr>
                <w:rFonts w:ascii="宋体" w:hAnsi="Times New Roman" w:cs="Times New Roman"/>
                <w:szCs w:val="21"/>
              </w:rPr>
            </w:pPr>
          </w:p>
        </w:tc>
        <w:tc>
          <w:tcPr>
            <w:tcW w:w="1420" w:type="dxa"/>
            <w:gridSpan w:val="3"/>
            <w:vAlign w:val="center"/>
          </w:tcPr>
          <w:p>
            <w:pPr>
              <w:rPr>
                <w:rFonts w:ascii="宋体" w:hAnsi="Times New Roman" w:cs="Times New Roman"/>
                <w:szCs w:val="21"/>
              </w:rPr>
            </w:pPr>
            <w:r>
              <w:rPr>
                <w:rFonts w:hint="eastAsia" w:ascii="宋体" w:hAnsi="Times New Roman" w:cs="Times New Roman"/>
                <w:szCs w:val="21"/>
              </w:rPr>
              <w:t>开户账号</w:t>
            </w:r>
          </w:p>
        </w:tc>
        <w:tc>
          <w:tcPr>
            <w:tcW w:w="2891" w:type="dxa"/>
            <w:gridSpan w:val="5"/>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0" w:hRule="exact"/>
          <w:jc w:val="center"/>
        </w:trPr>
        <w:tc>
          <w:tcPr>
            <w:tcW w:w="3169" w:type="dxa"/>
            <w:gridSpan w:val="8"/>
            <w:vAlign w:val="center"/>
          </w:tcPr>
          <w:p>
            <w:pPr>
              <w:rPr>
                <w:rFonts w:ascii="宋体" w:hAnsi="Times New Roman" w:cs="Times New Roman"/>
                <w:szCs w:val="21"/>
              </w:rPr>
            </w:pPr>
            <w:commentRangeStart w:id="20"/>
            <w:r>
              <w:rPr>
                <w:rFonts w:hint="eastAsia" w:ascii="宋体" w:hAnsi="Times New Roman" w:cs="Times New Roman"/>
                <w:szCs w:val="21"/>
              </w:rPr>
              <w:t>单位简介（不超过300字）</w:t>
            </w:r>
            <w:commentRangeEnd w:id="20"/>
            <w:r>
              <w:rPr>
                <w:rStyle w:val="37"/>
                <w:rFonts w:ascii="Times New Roman" w:hAnsi="Times New Roman"/>
                <w:kern w:val="0"/>
              </w:rPr>
              <w:commentReference w:id="20"/>
            </w:r>
          </w:p>
        </w:tc>
        <w:tc>
          <w:tcPr>
            <w:tcW w:w="6015" w:type="dxa"/>
            <w:gridSpan w:val="10"/>
            <w:vAlign w:val="center"/>
          </w:tcPr>
          <w:p>
            <w:pPr>
              <w:rPr>
                <w:rFonts w:ascii="宋体" w:hAnsi="Times New Roman" w:cs="Times New Roman"/>
                <w:szCs w:val="21"/>
              </w:rPr>
            </w:pPr>
          </w:p>
        </w:tc>
      </w:tr>
    </w:tbl>
    <w:p>
      <w:pPr>
        <w:spacing w:after="78" w:afterLines="25" w:line="0" w:lineRule="atLeast"/>
        <w:jc w:val="left"/>
        <w:outlineLvl w:val="0"/>
        <w:rPr>
          <w:rFonts w:ascii="宋体" w:hAnsi="Times New Roman" w:cs="Times New Roman"/>
          <w:sz w:val="24"/>
          <w:szCs w:val="24"/>
        </w:rPr>
      </w:pPr>
      <w:r>
        <w:rPr>
          <w:rFonts w:hint="eastAsia" w:ascii="宋体" w:hAnsi="宋体" w:cs="宋体"/>
          <w:b/>
          <w:bCs/>
          <w:sz w:val="24"/>
          <w:szCs w:val="24"/>
        </w:rPr>
        <w:t xml:space="preserve"> 二、单位财务状况</w:t>
      </w:r>
    </w:p>
    <w:tbl>
      <w:tblPr>
        <w:tblStyle w:val="29"/>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cs="Times New Roman"/>
                <w:b/>
                <w:bCs/>
                <w:szCs w:val="21"/>
              </w:rPr>
            </w:pPr>
            <w:r>
              <w:rPr>
                <w:rFonts w:hint="eastAsia" w:ascii="宋体" w:hAnsi="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上年</w:t>
            </w:r>
          </w:p>
          <w:p>
            <w:pPr>
              <w:widowControl/>
              <w:jc w:val="center"/>
              <w:rPr>
                <w:rFonts w:ascii="宋体" w:hAnsi="宋体" w:cs="Times New Roman"/>
                <w:b/>
                <w:bCs/>
                <w:szCs w:val="21"/>
              </w:rPr>
            </w:pPr>
            <w:r>
              <w:rPr>
                <w:rFonts w:hint="eastAsia" w:ascii="宋体" w:hAnsi="宋体" w:cs="宋体"/>
                <w:b/>
                <w:bCs/>
                <w:szCs w:val="21"/>
              </w:rPr>
              <w:t>(</w:t>
            </w:r>
            <w:commentRangeStart w:id="21"/>
            <w:r>
              <w:rPr>
                <w:rFonts w:hint="eastAsia" w:ascii="宋体" w:hAnsi="宋体" w:cs="宋体"/>
                <w:b/>
                <w:bCs/>
                <w:szCs w:val="21"/>
              </w:rPr>
              <w:t>20</w:t>
            </w:r>
            <w:commentRangeEnd w:id="21"/>
            <w:r>
              <w:rPr>
                <w:rStyle w:val="37"/>
                <w:rFonts w:ascii="Times New Roman" w:hAnsi="Times New Roman"/>
                <w:kern w:val="0"/>
              </w:rPr>
              <w:commentReference w:id="21"/>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前年</w:t>
            </w:r>
          </w:p>
          <w:p>
            <w:pPr>
              <w:widowControl/>
              <w:jc w:val="center"/>
              <w:rPr>
                <w:rFonts w:ascii="宋体" w:hAnsi="宋体" w:cs="Times New Roman"/>
                <w:b/>
                <w:bCs/>
                <w:szCs w:val="21"/>
              </w:rPr>
            </w:pPr>
            <w:r>
              <w:rPr>
                <w:rFonts w:hint="eastAsia" w:ascii="宋体" w:hAnsi="宋体" w:cs="宋体"/>
                <w:b/>
                <w:bCs/>
                <w:szCs w:val="21"/>
              </w:rPr>
              <w:t xml:space="preserve">  （20</w:t>
            </w:r>
            <w:r>
              <w:rPr>
                <w:rFonts w:hint="eastAsia" w:ascii="宋体" w:hAnsi="宋体" w:cs="宋体"/>
                <w:b/>
                <w:bCs/>
                <w:szCs w:val="21"/>
                <w:lang w:val="en-US" w:eastAsia="zh-CN"/>
              </w:rPr>
              <w:t>20</w:t>
            </w:r>
            <w:r>
              <w:rPr>
                <w:rFonts w:hint="eastAsia" w:ascii="宋体" w:hAnsi="宋体" w:cs="宋体"/>
                <w:b/>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b/>
                <w:szCs w:val="21"/>
              </w:rPr>
            </w:pPr>
            <w:r>
              <w:rPr>
                <w:rFonts w:hint="eastAsia" w:ascii="宋体" w:hAnsi="宋体" w:cs="宋体"/>
                <w:b/>
                <w:szCs w:val="21"/>
              </w:rPr>
              <w:t>营</w:t>
            </w:r>
            <w:commentRangeStart w:id="22"/>
            <w:r>
              <w:rPr>
                <w:rFonts w:hint="eastAsia" w:ascii="宋体" w:hAnsi="宋体" w:cs="宋体"/>
                <w:b/>
                <w:szCs w:val="21"/>
              </w:rPr>
              <w:t>业收入（万元）</w:t>
            </w:r>
            <w:commentRangeEnd w:id="22"/>
            <w:r>
              <w:rPr>
                <w:rStyle w:val="37"/>
                <w:rFonts w:ascii="Times New Roman" w:hAnsi="Times New Roman"/>
                <w:b/>
                <w:kern w:val="0"/>
              </w:rPr>
              <w:commentReference w:id="22"/>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出口</w:t>
            </w:r>
            <w:commentRangeStart w:id="23"/>
            <w:r>
              <w:rPr>
                <w:rFonts w:hint="eastAsia" w:ascii="宋体" w:hAnsi="宋体" w:cs="宋体"/>
                <w:b/>
                <w:szCs w:val="21"/>
              </w:rPr>
              <w:t>总额（万美元）</w:t>
            </w:r>
            <w:commentRangeEnd w:id="23"/>
            <w:r>
              <w:rPr>
                <w:rStyle w:val="37"/>
                <w:rFonts w:ascii="Times New Roman" w:hAnsi="Times New Roman"/>
                <w:b/>
                <w:kern w:val="0"/>
              </w:rPr>
              <w:commentReference w:id="23"/>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5</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应交</w:t>
            </w:r>
            <w:commentRangeStart w:id="24"/>
            <w:r>
              <w:rPr>
                <w:rFonts w:hint="eastAsia" w:ascii="宋体" w:hAnsi="宋体" w:cs="宋体"/>
                <w:b/>
                <w:szCs w:val="21"/>
              </w:rPr>
              <w:t>税费总额</w:t>
            </w:r>
            <w:commentRangeEnd w:id="24"/>
            <w:r>
              <w:rPr>
                <w:rStyle w:val="37"/>
                <w:rFonts w:ascii="Times New Roman" w:hAnsi="Times New Roman"/>
                <w:b/>
                <w:kern w:val="0"/>
              </w:rPr>
              <w:commentReference w:id="24"/>
            </w:r>
            <w:r>
              <w:rPr>
                <w:rFonts w:hint="eastAsia" w:ascii="宋体" w:hAnsi="宋体" w:cs="宋体"/>
                <w:b/>
                <w:szCs w:val="21"/>
              </w:rPr>
              <w:t>（万元）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8</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Times New Roman" w:cs="Times New Roman"/>
                <w:szCs w:val="21"/>
              </w:rPr>
            </w:pPr>
            <w:r>
              <w:rPr>
                <w:rFonts w:hint="eastAsia" w:ascii="宋体" w:hAnsi="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pPr>
            <w:r>
              <w:rPr>
                <w:rFonts w:hint="default"/>
                <w:sz w:val="22"/>
                <w:lang w:val="en-US"/>
              </w:rPr>
              <w:t>9</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0</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宋体" w:cs="宋体"/>
                <w:szCs w:val="21"/>
              </w:rPr>
            </w:pPr>
            <w:r>
              <w:rPr>
                <w:rFonts w:hint="eastAsia" w:ascii="宋体" w:hAnsi="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1</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420" w:firstLineChars="200"/>
              <w:rPr>
                <w:rFonts w:ascii="宋体" w:hAnsi="Times New Roman" w:cs="Times New Roman"/>
                <w:szCs w:val="21"/>
              </w:rPr>
            </w:pPr>
            <w:r>
              <w:rPr>
                <w:rFonts w:hint="eastAsia" w:ascii="宋体" w:hAnsi="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commentRangeStart w:id="25"/>
            <w:r>
              <w:rPr>
                <w:rFonts w:hint="eastAsia" w:ascii="宋体" w:hAnsi="宋体" w:cs="宋体"/>
                <w:b/>
                <w:szCs w:val="21"/>
              </w:rPr>
              <w:t>实际优惠税费总额（万元）</w:t>
            </w:r>
            <w:commentRangeEnd w:id="25"/>
            <w:r>
              <w:rPr>
                <w:rStyle w:val="37"/>
                <w:rFonts w:ascii="Times New Roman" w:hAnsi="Times New Roman"/>
                <w:b/>
                <w:kern w:val="0"/>
              </w:rPr>
              <w:commentReference w:id="25"/>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eastAsia"/>
                <w:sz w:val="22"/>
              </w:rPr>
              <w:t>1</w:t>
            </w:r>
            <w:r>
              <w:rPr>
                <w:rFonts w:hint="default"/>
                <w:sz w:val="22"/>
                <w:lang w:val="en-US"/>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 xml:space="preserve">(1) </w:t>
            </w:r>
            <w:commentRangeStart w:id="26"/>
            <w:r>
              <w:rPr>
                <w:rFonts w:ascii="宋体" w:hAnsi="宋体" w:cs="宋体"/>
                <w:szCs w:val="21"/>
              </w:rPr>
              <w:t>所得税优惠</w:t>
            </w:r>
            <w:commentRangeEnd w:id="26"/>
            <w:r>
              <w:rPr>
                <w:rStyle w:val="37"/>
                <w:rFonts w:ascii="Times New Roman" w:hAnsi="Times New Roman"/>
                <w:kern w:val="0"/>
              </w:rPr>
              <w:commentReference w:id="26"/>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Times New Roman" w:cs="Times New Roman"/>
                <w:szCs w:val="21"/>
              </w:rPr>
            </w:pPr>
            <w:r>
              <w:rPr>
                <w:rFonts w:hint="eastAsia" w:ascii="宋体" w:hAnsi="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ascii="宋体" w:hAnsi="宋体" w:cs="宋体"/>
                <w:szCs w:val="21"/>
              </w:rPr>
              <w:t>(</w:t>
            </w:r>
            <w:r>
              <w:rPr>
                <w:rFonts w:hint="default" w:ascii="宋体" w:hAnsi="宋体" w:cs="宋体"/>
                <w:szCs w:val="21"/>
                <w:lang w:val="en-US"/>
              </w:rPr>
              <w:t>3</w:t>
            </w:r>
            <w:r>
              <w:rPr>
                <w:rFonts w:ascii="宋体" w:hAnsi="宋体" w:cs="宋体"/>
                <w:szCs w:val="21"/>
              </w:rPr>
              <w:t>)其他优惠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17</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总资产（万元）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18</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负债总额（万元）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19</w:t>
            </w:r>
          </w:p>
        </w:tc>
        <w:tc>
          <w:tcPr>
            <w:tcW w:w="4416"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ascii="宋体" w:hAnsi="宋体" w:cs="宋体"/>
                <w:b/>
                <w:szCs w:val="21"/>
              </w:rPr>
              <w:t>固定资产总额（万元）</w:t>
            </w:r>
          </w:p>
        </w:tc>
        <w:tc>
          <w:tcPr>
            <w:tcW w:w="1701" w:type="dxa"/>
            <w:tcBorders>
              <w:top w:val="nil"/>
              <w:left w:val="single" w:color="auto" w:sz="4" w:space="0"/>
              <w:bottom w:val="single" w:color="auto" w:sz="4" w:space="0"/>
              <w:right w:val="single" w:color="auto" w:sz="4" w:space="0"/>
            </w:tcBorders>
            <w:vAlign w:val="center"/>
          </w:tcPr>
          <w:p/>
        </w:tc>
        <w:tc>
          <w:tcPr>
            <w:tcW w:w="1701" w:type="dxa"/>
            <w:tcBorders>
              <w:top w:val="nil"/>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r>
              <w:rPr>
                <w:rFonts w:hint="default"/>
                <w:lang w:val="en-US"/>
              </w:rPr>
              <w:t>20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b/>
                <w:szCs w:val="21"/>
              </w:rPr>
            </w:pPr>
            <w:r>
              <w:rPr>
                <w:rFonts w:hint="eastAsia" w:ascii="宋体" w:hAnsi="宋体" w:cs="宋体"/>
                <w:b/>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bl>
    <w:p>
      <w:pPr>
        <w:tabs>
          <w:tab w:val="left" w:pos="1380"/>
        </w:tabs>
        <w:spacing w:after="78" w:afterLines="25" w:line="0" w:lineRule="atLeast"/>
        <w:jc w:val="left"/>
        <w:outlineLvl w:val="0"/>
        <w:rPr>
          <w:rFonts w:ascii="宋体" w:hAnsi="宋体" w:cs="Times New Roman"/>
          <w:b/>
          <w:kern w:val="0"/>
          <w:sz w:val="24"/>
          <w:szCs w:val="24"/>
        </w:rPr>
      </w:pPr>
    </w:p>
    <w:p>
      <w:pPr>
        <w:spacing w:after="78" w:afterLines="25" w:line="0" w:lineRule="atLeast"/>
        <w:jc w:val="left"/>
        <w:outlineLvl w:val="0"/>
        <w:rPr>
          <w:rFonts w:ascii="宋体" w:hAnsi="Times New Roman" w:cs="Times New Roman"/>
          <w:sz w:val="24"/>
          <w:szCs w:val="24"/>
        </w:rPr>
      </w:pPr>
      <w:r>
        <w:rPr>
          <w:rFonts w:hint="eastAsia" w:ascii="宋体" w:hAnsi="宋体" w:cs="Times New Roman"/>
          <w:sz w:val="24"/>
          <w:szCs w:val="24"/>
        </w:rPr>
        <w:br w:type="page"/>
      </w:r>
    </w:p>
    <w:p>
      <w:pPr>
        <w:spacing w:after="78" w:afterLines="25"/>
        <w:jc w:val="left"/>
        <w:outlineLvl w:val="0"/>
        <w:rPr>
          <w:rFonts w:ascii="Times New Roman" w:hAnsi="Times New Roman" w:cs="Times New Roman"/>
          <w:b/>
          <w:bCs/>
          <w:sz w:val="24"/>
          <w:szCs w:val="24"/>
        </w:rPr>
      </w:pPr>
      <w:r>
        <w:rPr>
          <w:rFonts w:hint="eastAsia" w:ascii="宋体" w:hAnsi="宋体" w:cs="宋体"/>
          <w:b/>
          <w:bCs/>
          <w:sz w:val="24"/>
          <w:szCs w:val="24"/>
        </w:rPr>
        <w:t>三、单位科研活动情况</w:t>
      </w:r>
    </w:p>
    <w:tbl>
      <w:tblPr>
        <w:tblStyle w:val="29"/>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szCs w:val="21"/>
              </w:rPr>
            </w:pPr>
            <w:r>
              <w:rPr>
                <w:rFonts w:hint="eastAsia" w:ascii="Times New Roman" w:hAnsi="Times New Roman"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cs="Times New Roman"/>
                <w:b/>
                <w:szCs w:val="21"/>
              </w:rPr>
            </w:pPr>
            <w:r>
              <w:rPr>
                <w:rFonts w:hint="eastAsia" w:ascii="Times New Roman" w:hAnsi="Times New Roman" w:cs="Times New Roman"/>
                <w:b/>
                <w:szCs w:val="21"/>
              </w:rPr>
              <w:t>截止上年末</w:t>
            </w:r>
          </w:p>
          <w:p>
            <w:pPr>
              <w:widowControl/>
              <w:jc w:val="center"/>
              <w:rPr>
                <w:rFonts w:ascii="宋体" w:hAnsi="宋体" w:cs="宋体"/>
                <w:b/>
                <w:bCs/>
                <w:szCs w:val="21"/>
              </w:rPr>
            </w:pPr>
            <w:r>
              <w:rPr>
                <w:rFonts w:hint="eastAsia" w:ascii="宋体" w:hAnsi="宋体" w:cs="宋体"/>
                <w:b/>
                <w:bCs/>
                <w:szCs w:val="21"/>
              </w:rPr>
              <w:t>(</w:t>
            </w:r>
            <w:commentRangeStart w:id="27"/>
            <w:r>
              <w:rPr>
                <w:rFonts w:hint="eastAsia" w:ascii="宋体" w:hAnsi="宋体" w:cs="宋体"/>
                <w:b/>
                <w:bCs/>
                <w:szCs w:val="21"/>
              </w:rPr>
              <w:t>20</w:t>
            </w:r>
            <w:commentRangeEnd w:id="27"/>
            <w:r>
              <w:rPr>
                <w:rStyle w:val="37"/>
                <w:rFonts w:ascii="Times New Roman" w:hAnsi="Times New Roman"/>
                <w:kern w:val="0"/>
              </w:rPr>
              <w:commentReference w:id="27"/>
            </w:r>
            <w:r>
              <w:rPr>
                <w:rFonts w:hint="eastAsia" w:ascii="宋体" w:hAnsi="宋体" w:cs="宋体"/>
                <w:b/>
                <w:bCs/>
                <w:szCs w:val="21"/>
              </w:rPr>
              <w:t>2</w:t>
            </w:r>
            <w:r>
              <w:rPr>
                <w:rFonts w:hint="eastAsia" w:ascii="宋体" w:hAnsi="宋体" w:cs="宋体"/>
                <w:b/>
                <w:bCs/>
                <w:szCs w:val="21"/>
                <w:lang w:val="en-US" w:eastAsia="zh-CN"/>
              </w:rPr>
              <w:t>1</w:t>
            </w:r>
            <w:r>
              <w:rPr>
                <w:rFonts w:hint="eastAsia" w:ascii="宋体" w:hAnsi="宋体" w:cs="宋体"/>
                <w:b/>
                <w:bCs/>
                <w:szCs w:val="21"/>
              </w:rPr>
              <w:t>年末)</w:t>
            </w:r>
          </w:p>
          <w:p>
            <w:pPr>
              <w:spacing w:line="0" w:lineRule="atLeast"/>
              <w:jc w:val="center"/>
              <w:rPr>
                <w:rFonts w:ascii="Times New Roman" w:hAnsi="Times New Roman" w:cs="Times New Roman"/>
                <w:b/>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s="Times New Roman"/>
                <w:b/>
                <w:szCs w:val="21"/>
              </w:rPr>
            </w:pPr>
            <w:r>
              <w:rPr>
                <w:rFonts w:hint="eastAsia" w:ascii="Times New Roman" w:hAnsi="Times New Roman" w:cs="Times New Roman"/>
                <w:b/>
                <w:szCs w:val="21"/>
              </w:rPr>
              <w:t>截止</w:t>
            </w:r>
            <w:r>
              <w:rPr>
                <w:rFonts w:hint="eastAsia" w:ascii="宋体" w:hAnsi="宋体" w:cs="Times New Roman"/>
                <w:b/>
                <w:szCs w:val="21"/>
              </w:rPr>
              <w:t>前年末</w:t>
            </w:r>
          </w:p>
          <w:p>
            <w:pPr>
              <w:spacing w:line="0" w:lineRule="atLeast"/>
              <w:jc w:val="center"/>
              <w:rPr>
                <w:rFonts w:ascii="宋体" w:hAnsi="宋体" w:cs="Times New Roman"/>
                <w:b/>
                <w:szCs w:val="21"/>
              </w:rPr>
            </w:pPr>
            <w:r>
              <w:rPr>
                <w:rFonts w:hint="eastAsia" w:ascii="宋体" w:hAnsi="宋体" w:cs="宋体"/>
                <w:b/>
                <w:bCs/>
                <w:szCs w:val="21"/>
              </w:rPr>
              <w:t>（20</w:t>
            </w:r>
            <w:r>
              <w:rPr>
                <w:rFonts w:hint="eastAsia" w:ascii="宋体" w:hAnsi="宋体" w:cs="宋体"/>
                <w:b/>
                <w:bCs/>
                <w:szCs w:val="21"/>
                <w:lang w:val="en-US" w:eastAsia="zh-CN"/>
              </w:rPr>
              <w:t>20年</w:t>
            </w:r>
            <w:r>
              <w:rPr>
                <w:rFonts w:hint="eastAsia" w:ascii="宋体" w:hAnsi="宋体" w:cs="宋体"/>
                <w:b/>
                <w:bCs/>
                <w:szCs w:val="21"/>
              </w:rPr>
              <w:t>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r>
              <w:rPr>
                <w:rFonts w:ascii="Times New Roman" w:hAnsi="Times New Roman" w:cs="Times New Roman"/>
                <w:szCs w:val="21"/>
              </w:rPr>
              <w:t xml:space="preserve"> </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r>
              <w:rPr>
                <w:rFonts w:hint="eastAsia" w:ascii="Times New Roman" w:hAnsi="Times New Roman"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tc>
        <w:tc>
          <w:tcPr>
            <w:tcW w:w="16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default"/>
                <w:sz w:val="22"/>
                <w:lang w:val="en-US"/>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r>
              <w:rPr>
                <w:rFonts w:hint="eastAsia" w:ascii="宋体" w:hAnsi="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累计重点实验室数量（</w:t>
            </w:r>
            <w:r>
              <w:rPr>
                <w:rFonts w:ascii="宋体" w:hAnsi="宋体" w:cs="Times New Roman"/>
                <w:szCs w:val="21"/>
              </w:rPr>
              <w:t>国家级/省级/市级，含重点实验室和工程实验室</w:t>
            </w:r>
            <w:r>
              <w:rPr>
                <w:rFonts w:hint="eastAsia" w:ascii="宋体" w:hAnsi="宋体" w:cs="Times New Roman"/>
                <w:szCs w:val="21"/>
              </w:rPr>
              <w:t>）</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Cs w:val="21"/>
              </w:rPr>
            </w:pPr>
            <w:r>
              <w:rPr>
                <w:rFonts w:hint="default"/>
                <w:sz w:val="22"/>
                <w:lang w:val="en-US"/>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cs="Times New Roman"/>
                <w:szCs w:val="21"/>
              </w:rPr>
            </w:pPr>
            <w:r>
              <w:rPr>
                <w:rFonts w:hint="eastAsia" w:ascii="宋体" w:hAnsi="宋体" w:cs="Times New Roman"/>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default" w:ascii="宋体" w:hAnsi="宋体" w:cs="Times New Roman"/>
                <w:kern w:val="2"/>
                <w:sz w:val="21"/>
                <w:szCs w:val="21"/>
                <w:lang w:val="en-US" w:eastAsia="zh-CN" w:bidi="ar-SA"/>
              </w:rPr>
              <w:t>12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rPr>
                <w:rFonts w:hint="eastAsia" w:ascii="宋体" w:hAnsi="宋体" w:cs="Times New Roman"/>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累计获得风险投资金额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eastAsia="宋体" w:cs="黑体"/>
                <w:kern w:val="2"/>
                <w:sz w:val="22"/>
                <w:szCs w:val="22"/>
                <w:lang w:val="en-US" w:eastAsia="zh-CN" w:bidi="ar-SA"/>
              </w:rPr>
            </w:pPr>
            <w:r>
              <w:rPr>
                <w:rFonts w:hint="default" w:cs="黑体"/>
                <w:kern w:val="2"/>
                <w:sz w:val="22"/>
                <w:szCs w:val="22"/>
                <w:lang w:val="en-US" w:eastAsia="zh-CN" w:bidi="ar-SA"/>
              </w:rPr>
              <w:t>14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2"/>
                <w:sz w:val="21"/>
                <w:szCs w:val="21"/>
                <w:lang w:val="en-US" w:eastAsia="zh-CN" w:bidi="ar-SA"/>
              </w:rPr>
            </w:pPr>
            <w:r>
              <w:fldChar w:fldCharType="begin"/>
            </w:r>
            <w:r>
              <w:instrText xml:space="preserve"> HYPERLINK "http://183.62.232.65:8080/szcloud/document/view.do?id=&amp;isMenuRequest=1&amp;dynamicPageId=5683" \l "#" </w:instrText>
            </w:r>
            <w:r>
              <w:fldChar w:fldCharType="separate"/>
            </w:r>
            <w:r>
              <w:rPr>
                <w:rFonts w:ascii="宋体" w:hAnsi="宋体" w:cs="Times New Roman"/>
                <w:szCs w:val="21"/>
              </w:rPr>
              <w:t>累计获得金融机构贷款 （万元）</w:t>
            </w:r>
            <w:r>
              <w:rPr>
                <w:rFonts w:ascii="宋体" w:hAnsi="宋体" w:cs="Times New Roman"/>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1"/>
              </w:rPr>
            </w:pPr>
          </w:p>
        </w:tc>
      </w:tr>
    </w:tbl>
    <w:p>
      <w:pPr>
        <w:spacing w:line="0" w:lineRule="atLeast"/>
        <w:jc w:val="left"/>
        <w:outlineLvl w:val="0"/>
        <w:rPr>
          <w:rFonts w:ascii="宋体" w:hAnsi="宋体" w:cs="宋体"/>
          <w:b/>
          <w:bCs/>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pacing w:line="240" w:lineRule="exact"/>
        <w:jc w:val="left"/>
        <w:outlineLvl w:val="0"/>
        <w:rPr>
          <w:rFonts w:hint="eastAsia" w:ascii="宋体" w:hAnsi="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b/>
          <w:sz w:val="24"/>
          <w:szCs w:val="24"/>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1</w:t>
      </w:r>
      <w:r>
        <w:rPr>
          <w:rFonts w:hint="eastAsia" w:ascii="宋体" w:hAnsi="宋体" w:cs="宋体"/>
          <w:b/>
          <w:bCs/>
          <w:sz w:val="24"/>
          <w:szCs w:val="24"/>
          <w:lang w:eastAsia="zh-CN"/>
        </w:rPr>
        <w:t>）、高成长企业申请</w:t>
      </w:r>
      <w:r>
        <w:rPr>
          <w:rFonts w:hint="eastAsia" w:ascii="宋体" w:hAnsi="宋体" w:cs="宋体"/>
          <w:b/>
          <w:bCs/>
          <w:sz w:val="24"/>
          <w:szCs w:val="24"/>
          <w:lang w:val="en-US" w:eastAsia="zh-CN"/>
        </w:rPr>
        <w:t>表</w:t>
      </w:r>
      <w:r>
        <w:rPr>
          <w:rFonts w:hint="eastAsia" w:ascii="宋体" w:hAnsi="宋体"/>
          <w:b/>
          <w:sz w:val="24"/>
          <w:szCs w:val="24"/>
        </w:rPr>
        <w:tab/>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ascii="宋体" w:hAnsi="宋体"/>
          <w:strike/>
          <w:sz w:val="20"/>
          <w:szCs w:val="24"/>
        </w:rPr>
      </w:pP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r>
        <w:rPr>
          <w:rFonts w:hint="eastAsia" w:ascii="宋体" w:hAnsi="宋体"/>
          <w:b/>
          <w:sz w:val="24"/>
          <w:szCs w:val="24"/>
        </w:rPr>
        <w:tab/>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75"/>
        <w:gridCol w:w="972"/>
        <w:gridCol w:w="20"/>
        <w:gridCol w:w="1527"/>
        <w:gridCol w:w="1"/>
        <w:gridCol w:w="1546"/>
        <w:gridCol w:w="775"/>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上一年度</w:t>
            </w:r>
          </w:p>
          <w:p>
            <w:pPr>
              <w:spacing w:line="240" w:lineRule="exact"/>
              <w:jc w:val="center"/>
              <w:rPr>
                <w:rStyle w:val="37"/>
                <w:rFonts w:ascii="Times New Roman" w:hAnsi="Times New Roman"/>
                <w:kern w:val="0"/>
                <w:szCs w:val="20"/>
              </w:rPr>
            </w:pPr>
            <w:r>
              <w:rPr>
                <w:rFonts w:hint="eastAsia" w:asciiTheme="minorEastAsia" w:hAnsiTheme="minorEastAsia" w:eastAsiaTheme="minorEastAsia" w:cstheme="minorEastAsia"/>
                <w:szCs w:val="21"/>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前一年度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营业收入</w:t>
            </w:r>
          </w:p>
        </w:tc>
        <w:tc>
          <w:tcPr>
            <w:tcW w:w="1547" w:type="dxa"/>
            <w:gridSpan w:val="2"/>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万元</w:t>
            </w:r>
          </w:p>
        </w:tc>
        <w:tc>
          <w:tcPr>
            <w:tcW w:w="1547" w:type="dxa"/>
            <w:gridSpan w:val="3"/>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营收增速</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研发投入</w:t>
            </w:r>
          </w:p>
        </w:tc>
        <w:tc>
          <w:tcPr>
            <w:tcW w:w="2520" w:type="dxa"/>
            <w:gridSpan w:val="4"/>
            <w:vAlign w:val="center"/>
          </w:tcPr>
          <w:p>
            <w:pPr>
              <w:spacing w:line="240" w:lineRule="exact"/>
              <w:jc w:val="right"/>
              <w:rPr>
                <w:rStyle w:val="37"/>
                <w:rFonts w:hint="eastAsia" w:ascii="Times New Roman" w:hAnsi="Times New Roman"/>
                <w:kern w:val="0"/>
                <w:szCs w:val="20"/>
                <w:lang w:eastAsia="zh-CN"/>
              </w:rPr>
            </w:pPr>
            <w:r>
              <w:rPr>
                <w:rFonts w:hint="eastAsia" w:asciiTheme="minorEastAsia" w:hAnsiTheme="minorEastAsia" w:eastAsiaTheme="minorEastAsia" w:cstheme="minorEastAsia"/>
                <w:szCs w:val="21"/>
              </w:rPr>
              <w:t xml:space="preserve"> 万元</w:t>
            </w:r>
          </w:p>
        </w:tc>
        <w:tc>
          <w:tcPr>
            <w:tcW w:w="2321" w:type="dxa"/>
            <w:gridSpan w:val="2"/>
            <w:vAlign w:val="center"/>
          </w:tcPr>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上一年度研发投入</w:t>
            </w:r>
          </w:p>
          <w:p>
            <w:pPr>
              <w:spacing w:line="240" w:lineRule="exact"/>
              <w:jc w:val="center"/>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占营业收入比重</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r>
              <w:rPr>
                <w:rStyle w:val="37"/>
                <w:rFonts w:ascii="Times New Roman" w:hAnsi="Times New Roman"/>
                <w:kern w:val="0"/>
                <w:szCs w:val="20"/>
              </w:rPr>
              <w:commentReference w:id="28"/>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w:t>
            </w:r>
            <w:r>
              <w:rPr>
                <w:rStyle w:val="37"/>
                <w:rFonts w:hint="eastAsia" w:ascii="Times New Roman" w:hAnsi="Times New Roman"/>
                <w:kern w:val="0"/>
                <w:szCs w:val="20"/>
                <w:lang w:val="en-US" w:eastAsia="zh-CN"/>
              </w:rPr>
              <w:t>集群</w:t>
            </w:r>
            <w:r>
              <w:rPr>
                <w:rStyle w:val="37"/>
                <w:rFonts w:hint="eastAsia" w:ascii="Times New Roman" w:hAnsi="Times New Roman"/>
                <w:kern w:val="0"/>
                <w:szCs w:val="20"/>
                <w:lang w:eastAsia="zh-CN"/>
              </w:rPr>
              <w:t>和未来产业发展方向</w:t>
            </w:r>
          </w:p>
        </w:tc>
        <w:tc>
          <w:tcPr>
            <w:tcW w:w="2520" w:type="dxa"/>
            <w:gridSpan w:val="4"/>
            <w:vAlign w:val="center"/>
          </w:tcPr>
          <w:p>
            <w:pPr>
              <w:spacing w:line="240" w:lineRule="exact"/>
              <w:rPr>
                <w:rFonts w:ascii="Times New Roman" w:hAnsi="Times New Roman" w:eastAsia="宋体" w:cs="Times New Roman"/>
                <w:kern w:val="0"/>
                <w:sz w:val="21"/>
                <w:szCs w:val="20"/>
                <w:lang w:val="en-US" w:eastAsia="zh-CN" w:bidi="ar-SA"/>
              </w:rPr>
            </w:pPr>
          </w:p>
        </w:tc>
        <w:tc>
          <w:tcPr>
            <w:tcW w:w="2321" w:type="dxa"/>
            <w:gridSpan w:val="2"/>
            <w:vAlign w:val="center"/>
          </w:tcPr>
          <w:p>
            <w:pPr>
              <w:spacing w:line="240" w:lineRule="exact"/>
              <w:rPr>
                <w:rFonts w:ascii="Times New Roman" w:hAnsi="Times New Roman" w:eastAsia="宋体" w:cs="Times New Roman"/>
                <w:kern w:val="0"/>
                <w:sz w:val="21"/>
                <w:szCs w:val="20"/>
                <w:lang w:val="en-US" w:eastAsia="zh-CN" w:bidi="ar-SA"/>
              </w:rPr>
            </w:pPr>
            <w:r>
              <w:rPr>
                <w:rFonts w:hint="eastAsia" w:cs="宋体"/>
                <w:szCs w:val="21"/>
              </w:rPr>
              <w:t>所属深圳市</w:t>
            </w:r>
            <w:r>
              <w:rPr>
                <w:rStyle w:val="37"/>
                <w:rFonts w:hint="eastAsia" w:ascii="Times New Roman" w:hAnsi="Times New Roman"/>
                <w:kern w:val="0"/>
                <w:szCs w:val="20"/>
                <w:lang w:eastAsia="zh-CN"/>
              </w:rPr>
              <w:t>“20+8”</w:t>
            </w:r>
            <w:r>
              <w:rPr>
                <w:rFonts w:hint="eastAsia" w:cs="宋体"/>
                <w:szCs w:val="21"/>
              </w:rPr>
              <w:t>重点方向</w:t>
            </w:r>
          </w:p>
        </w:tc>
        <w:tc>
          <w:tcPr>
            <w:tcW w:w="2323" w:type="dxa"/>
            <w:gridSpan w:val="3"/>
            <w:vAlign w:val="center"/>
          </w:tcPr>
          <w:p>
            <w:pPr>
              <w:spacing w:line="240" w:lineRule="exact"/>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是否完成上年度火炬统计填报工作</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上年度年度审计报告</w:t>
            </w:r>
          </w:p>
          <w:p>
            <w:pPr>
              <w:spacing w:line="2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1"/>
              </w:rPr>
              <w:t>防伪编号</w:t>
            </w:r>
          </w:p>
        </w:tc>
        <w:tc>
          <w:tcPr>
            <w:tcW w:w="7164" w:type="dxa"/>
            <w:gridSpan w:val="9"/>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Align w:val="center"/>
          </w:tcPr>
          <w:p>
            <w:pPr>
              <w:jc w:val="center"/>
              <w:rPr>
                <w:rFonts w:hint="eastAsia"/>
                <w:szCs w:val="21"/>
              </w:rPr>
            </w:pPr>
            <w:r>
              <w:rPr>
                <w:rFonts w:hint="eastAsia"/>
                <w:szCs w:val="21"/>
              </w:rPr>
              <w:t>年度审计报告</w:t>
            </w:r>
          </w:p>
          <w:p>
            <w:pPr>
              <w:jc w:val="center"/>
              <w:rPr>
                <w:rFonts w:asciiTheme="minorEastAsia" w:hAnsiTheme="minorEastAsia" w:eastAsiaTheme="minorEastAsia" w:cstheme="minorEastAsia"/>
                <w:szCs w:val="21"/>
              </w:rPr>
            </w:pPr>
            <w:r>
              <w:rPr>
                <w:rFonts w:hint="eastAsia"/>
                <w:szCs w:val="21"/>
              </w:rPr>
              <w:t>责任会计师事务所</w:t>
            </w:r>
          </w:p>
        </w:tc>
        <w:tc>
          <w:tcPr>
            <w:tcW w:w="2520" w:type="dxa"/>
            <w:gridSpan w:val="4"/>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hint="eastAsia" w:ascii="宋体" w:hAnsi="宋体"/>
                <w:szCs w:val="21"/>
              </w:rPr>
            </w:pPr>
            <w:r>
              <w:rPr>
                <w:rFonts w:hint="eastAsia"/>
                <w:szCs w:val="21"/>
              </w:rPr>
              <w:t>责任会计师事务所</w:t>
            </w:r>
          </w:p>
          <w:p>
            <w:pPr>
              <w:spacing w:line="240" w:lineRule="exact"/>
              <w:jc w:val="center"/>
              <w:rPr>
                <w:rFonts w:ascii="宋体" w:hAnsi="宋体"/>
                <w:szCs w:val="21"/>
              </w:rPr>
            </w:pPr>
            <w:commentRangeStart w:id="29"/>
            <w:r>
              <w:rPr>
                <w:rFonts w:hint="eastAsia" w:ascii="宋体" w:hAnsi="宋体"/>
                <w:szCs w:val="21"/>
              </w:rPr>
              <w:t>统一社会</w:t>
            </w:r>
            <w:r>
              <w:rPr>
                <w:rFonts w:ascii="宋体" w:hAnsi="宋体"/>
                <w:szCs w:val="21"/>
              </w:rPr>
              <w:t>信用代码</w:t>
            </w:r>
            <w:commentRangeEnd w:id="29"/>
            <w:r>
              <w:rPr>
                <w:rStyle w:val="37"/>
                <w:rFonts w:ascii="Times New Roman" w:hAnsi="Times New Roman"/>
              </w:rPr>
              <w:commentReference w:id="29"/>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122" w:type="dxa"/>
            <w:gridSpan w:val="2"/>
            <w:vMerge w:val="restart"/>
            <w:vAlign w:val="center"/>
          </w:tcPr>
          <w:p>
            <w:pPr>
              <w:jc w:val="center"/>
              <w:rPr>
                <w:rFonts w:hint="eastAsia"/>
                <w:szCs w:val="21"/>
              </w:rPr>
            </w:pPr>
            <w:r>
              <w:rPr>
                <w:rFonts w:hint="eastAsia"/>
                <w:szCs w:val="21"/>
              </w:rPr>
              <w:t>年度审计报告</w:t>
            </w:r>
          </w:p>
          <w:p>
            <w:pPr>
              <w:jc w:val="center"/>
              <w:rPr>
                <w:szCs w:val="21"/>
              </w:rPr>
            </w:pPr>
            <w:r>
              <w:rPr>
                <w:rFonts w:hint="eastAsia" w:asciiTheme="minorEastAsia" w:hAnsiTheme="minorEastAsia" w:eastAsiaTheme="minorEastAsia" w:cstheme="minorEastAsia"/>
                <w:szCs w:val="21"/>
              </w:rPr>
              <w:t>责任会计师</w:t>
            </w: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2122" w:type="dxa"/>
            <w:gridSpan w:val="2"/>
            <w:vMerge w:val="continue"/>
            <w:vAlign w:val="center"/>
          </w:tcPr>
          <w:p>
            <w:pPr>
              <w:jc w:val="center"/>
              <w:rPr>
                <w:rStyle w:val="37"/>
                <w:rFonts w:asciiTheme="minorEastAsia" w:hAnsiTheme="minorEastAsia" w:eastAsiaTheme="minorEastAsia" w:cstheme="minorEastAsia"/>
                <w:kern w:val="0"/>
                <w:szCs w:val="20"/>
              </w:rPr>
            </w:pPr>
          </w:p>
        </w:tc>
        <w:tc>
          <w:tcPr>
            <w:tcW w:w="992" w:type="dxa"/>
            <w:gridSpan w:val="2"/>
            <w:vAlign w:val="center"/>
          </w:tcPr>
          <w:p>
            <w:pPr>
              <w:rPr>
                <w:rFonts w:asciiTheme="minorEastAsia" w:hAnsiTheme="minorEastAsia" w:eastAsiaTheme="minorEastAsia" w:cstheme="minorEastAsia"/>
              </w:rPr>
            </w:pPr>
            <w:r>
              <w:rPr>
                <w:rFonts w:hint="eastAsia" w:ascii="宋体" w:hAnsi="宋体"/>
                <w:szCs w:val="21"/>
              </w:rPr>
              <w:t>姓名</w:t>
            </w:r>
          </w:p>
        </w:tc>
        <w:tc>
          <w:tcPr>
            <w:tcW w:w="1528" w:type="dxa"/>
            <w:gridSpan w:val="2"/>
            <w:vAlign w:val="center"/>
          </w:tcPr>
          <w:p>
            <w:pPr>
              <w:rPr>
                <w:rFonts w:asciiTheme="minorEastAsia" w:hAnsiTheme="minorEastAsia" w:eastAsiaTheme="minorEastAsia" w:cstheme="minorEastAsia"/>
              </w:rPr>
            </w:pPr>
          </w:p>
        </w:tc>
        <w:tc>
          <w:tcPr>
            <w:tcW w:w="2385" w:type="dxa"/>
            <w:gridSpan w:val="3"/>
            <w:vAlign w:val="center"/>
          </w:tcPr>
          <w:p>
            <w:pPr>
              <w:spacing w:line="240" w:lineRule="exact"/>
              <w:jc w:val="center"/>
              <w:rPr>
                <w:rFonts w:asciiTheme="minorEastAsia" w:hAnsiTheme="minorEastAsia" w:eastAsiaTheme="minorEastAsia" w:cstheme="minorEastAsia"/>
                <w:szCs w:val="21"/>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szCs w:val="21"/>
              </w:rPr>
            </w:pPr>
          </w:p>
        </w:tc>
      </w:tr>
    </w:tbl>
    <w:p>
      <w:pPr>
        <w:spacing w:line="261" w:lineRule="exact"/>
        <w:rPr>
          <w:rFonts w:ascii="宋体" w:hAnsi="宋体" w:cs="Times New Roman"/>
          <w:bCs/>
          <w:sz w:val="24"/>
          <w:szCs w:val="24"/>
        </w:rPr>
      </w:pPr>
    </w:p>
    <w:p>
      <w:pPr>
        <w:spacing w:line="261"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特别提醒:</w:t>
      </w:r>
    </w:p>
    <w:p>
      <w:pPr>
        <w:spacing w:line="261" w:lineRule="exact"/>
        <w:ind w:firstLine="420" w:firstLineChars="200"/>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rPr>
        <w:t>上年度研发费用由申请单位如实填报，并</w:t>
      </w:r>
      <w:r>
        <w:rPr>
          <w:rFonts w:hint="eastAsia" w:cs="宋体" w:asciiTheme="minorEastAsia" w:hAnsiTheme="minorEastAsia" w:eastAsiaTheme="minorEastAsia"/>
          <w:bCs/>
          <w:szCs w:val="21"/>
          <w:lang w:eastAsia="zh-Hans"/>
        </w:rPr>
        <w:t>与</w:t>
      </w:r>
      <w:r>
        <w:rPr>
          <w:rFonts w:hint="eastAsia" w:cs="宋体" w:asciiTheme="minorEastAsia" w:hAnsiTheme="minorEastAsia" w:eastAsiaTheme="minorEastAsia"/>
          <w:bCs/>
          <w:szCs w:val="21"/>
        </w:rPr>
        <w:t>申请单位上年度</w:t>
      </w:r>
      <w:r>
        <w:rPr>
          <w:rFonts w:hint="eastAsia" w:cs="宋体" w:asciiTheme="minorEastAsia" w:hAnsiTheme="minorEastAsia" w:eastAsiaTheme="minorEastAsia"/>
          <w:bCs/>
          <w:szCs w:val="21"/>
          <w:lang w:eastAsia="zh-CN"/>
        </w:rPr>
        <w:t>火炬统计中</w:t>
      </w:r>
      <w:r>
        <w:rPr>
          <w:rFonts w:hint="eastAsia" w:cs="宋体" w:asciiTheme="minorEastAsia" w:hAnsiTheme="minorEastAsia" w:eastAsiaTheme="minorEastAsia"/>
          <w:bCs/>
          <w:szCs w:val="21"/>
        </w:rPr>
        <w:t>研究开发费用保持一致</w:t>
      </w:r>
      <w:r>
        <w:rPr>
          <w:rFonts w:hint="eastAsia" w:cs="宋体" w:asciiTheme="minorEastAsia" w:hAnsiTheme="minorEastAsia" w:eastAsiaTheme="minorEastAsia"/>
          <w:bCs/>
          <w:szCs w:val="21"/>
          <w:lang w:eastAsia="zh-Hans"/>
        </w:rPr>
        <w:t>，请特别注意金额单位为万元</w:t>
      </w:r>
      <w:r>
        <w:rPr>
          <w:rFonts w:hint="eastAsia" w:cs="宋体" w:asciiTheme="minorEastAsia" w:hAnsiTheme="minorEastAsia" w:eastAsiaTheme="minorEastAsia"/>
          <w:bCs/>
          <w:szCs w:val="21"/>
          <w:lang w:eastAsia="zh-CN"/>
        </w:rPr>
        <w:t>。</w:t>
      </w:r>
    </w:p>
    <w:p>
      <w:pPr>
        <w:rPr>
          <w:rFonts w:hint="eastAsia" w:cs="宋体" w:asciiTheme="minorEastAsia" w:hAnsiTheme="minorEastAsia" w:eastAsiaTheme="minorEastAsia"/>
          <w:bCs/>
          <w:szCs w:val="21"/>
          <w:lang w:eastAsia="zh-CN"/>
        </w:rPr>
      </w:pPr>
      <w:r>
        <w:rPr>
          <w:rFonts w:hint="eastAsia" w:cs="宋体" w:asciiTheme="minorEastAsia" w:hAnsiTheme="minorEastAsia" w:eastAsiaTheme="minorEastAsia"/>
          <w:bCs/>
          <w:szCs w:val="21"/>
          <w:lang w:eastAsia="zh-CN"/>
        </w:rPr>
        <w:br w:type="page"/>
      </w:r>
    </w:p>
    <w:p>
      <w:pPr>
        <w:pStyle w:val="2"/>
        <w:rPr>
          <w:rFonts w:hint="eastAsia"/>
          <w:lang w:eastAsia="zh-CN"/>
        </w:rPr>
      </w:pPr>
    </w:p>
    <w:p>
      <w:pPr>
        <w:spacing w:after="78" w:afterLines="25"/>
        <w:jc w:val="left"/>
        <w:outlineLvl w:val="0"/>
        <w:rPr>
          <w:rFonts w:hint="eastAsia" w:ascii="宋体" w:hAnsi="宋体"/>
          <w:b/>
          <w:sz w:val="24"/>
          <w:szCs w:val="24"/>
          <w:lang w:eastAsia="zh-CN"/>
        </w:rPr>
      </w:pP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lang w:val="en-US" w:eastAsia="zh-CN"/>
        </w:rPr>
        <w:t>2</w:t>
      </w:r>
      <w:r>
        <w:rPr>
          <w:rFonts w:hint="eastAsia" w:ascii="宋体" w:hAnsi="宋体" w:cs="宋体"/>
          <w:b/>
          <w:bCs/>
          <w:sz w:val="24"/>
          <w:szCs w:val="24"/>
          <w:lang w:eastAsia="zh-CN"/>
        </w:rPr>
        <w:t>）、</w:t>
      </w:r>
      <w:r>
        <w:rPr>
          <w:rFonts w:hint="eastAsia" w:ascii="宋体" w:hAnsi="宋体"/>
          <w:b/>
          <w:sz w:val="24"/>
          <w:szCs w:val="24"/>
        </w:rPr>
        <w:tab/>
      </w:r>
      <w:r>
        <w:rPr>
          <w:rFonts w:hint="eastAsia" w:ascii="宋体" w:hAnsi="宋体"/>
          <w:b/>
          <w:sz w:val="24"/>
          <w:szCs w:val="24"/>
          <w:lang w:eastAsia="zh-CN"/>
        </w:rPr>
        <w:t>市外引入企业</w:t>
      </w:r>
      <w:r>
        <w:rPr>
          <w:rFonts w:hint="eastAsia" w:ascii="宋体" w:hAnsi="宋体" w:cs="宋体"/>
          <w:b/>
          <w:bCs/>
          <w:sz w:val="24"/>
          <w:szCs w:val="24"/>
          <w:lang w:eastAsia="zh-CN"/>
        </w:rPr>
        <w:t>申请</w:t>
      </w:r>
      <w:r>
        <w:rPr>
          <w:rFonts w:hint="eastAsia" w:ascii="宋体" w:hAnsi="宋体"/>
          <w:b/>
          <w:sz w:val="24"/>
          <w:szCs w:val="24"/>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74"/>
        <w:gridCol w:w="773"/>
        <w:gridCol w:w="325"/>
        <w:gridCol w:w="1223"/>
        <w:gridCol w:w="315"/>
        <w:gridCol w:w="1231"/>
        <w:gridCol w:w="164"/>
        <w:gridCol w:w="611"/>
        <w:gridCol w:w="64"/>
        <w:gridCol w:w="70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1547" w:type="dxa"/>
            <w:vAlign w:val="center"/>
          </w:tcPr>
          <w:p>
            <w:pPr>
              <w:spacing w:line="24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引入类型</w:t>
            </w:r>
          </w:p>
          <w:p>
            <w:pPr>
              <w:spacing w:line="240" w:lineRule="exact"/>
              <w:rPr>
                <w:rStyle w:val="37"/>
                <w:rFonts w:ascii="Times New Roman" w:hAnsi="Times New Roman"/>
                <w:kern w:val="0"/>
                <w:szCs w:val="20"/>
              </w:rPr>
            </w:pPr>
            <w:r>
              <w:rPr>
                <w:rStyle w:val="37"/>
                <w:rFonts w:hint="eastAsia" w:ascii="Times New Roman" w:hAnsi="Times New Roman"/>
                <w:kern w:val="0"/>
                <w:szCs w:val="20"/>
                <w:lang w:eastAsia="zh-CN"/>
              </w:rPr>
              <w:t>（市外迁入或市外企业投资设立）</w:t>
            </w:r>
          </w:p>
        </w:tc>
        <w:tc>
          <w:tcPr>
            <w:tcW w:w="1547" w:type="dxa"/>
            <w:gridSpan w:val="2"/>
            <w:vAlign w:val="center"/>
          </w:tcPr>
          <w:p>
            <w:pPr>
              <w:spacing w:line="240" w:lineRule="exact"/>
              <w:rPr>
                <w:rStyle w:val="37"/>
                <w:rFonts w:hint="eastAsia" w:ascii="Times New Roman" w:hAnsi="Times New Roman"/>
                <w:kern w:val="0"/>
                <w:szCs w:val="20"/>
                <w:lang w:eastAsia="zh-CN"/>
              </w:rPr>
            </w:pPr>
          </w:p>
        </w:tc>
        <w:tc>
          <w:tcPr>
            <w:tcW w:w="1548" w:type="dxa"/>
            <w:gridSpan w:val="2"/>
            <w:vAlign w:val="center"/>
          </w:tcPr>
          <w:p>
            <w:pPr>
              <w:spacing w:line="240" w:lineRule="exact"/>
              <w:jc w:val="center"/>
              <w:rPr>
                <w:rStyle w:val="37"/>
                <w:rFonts w:hint="default" w:ascii="Times New Roman" w:hAnsi="Times New Roman"/>
                <w:kern w:val="0"/>
                <w:szCs w:val="20"/>
                <w:lang w:val="en-US" w:eastAsia="zh-CN"/>
              </w:rPr>
            </w:pPr>
            <w:r>
              <w:rPr>
                <w:rStyle w:val="37"/>
                <w:rFonts w:hint="eastAsia" w:ascii="Times New Roman" w:hAnsi="Times New Roman"/>
                <w:kern w:val="0"/>
                <w:szCs w:val="20"/>
                <w:lang w:val="en-US" w:eastAsia="zh-CN"/>
              </w:rPr>
              <w:t>原所属地</w:t>
            </w:r>
          </w:p>
        </w:tc>
        <w:tc>
          <w:tcPr>
            <w:tcW w:w="1546" w:type="dxa"/>
            <w:gridSpan w:val="2"/>
            <w:vAlign w:val="center"/>
          </w:tcPr>
          <w:p>
            <w:pPr>
              <w:spacing w:line="240" w:lineRule="exact"/>
              <w:rPr>
                <w:rStyle w:val="37"/>
                <w:rFonts w:hint="eastAsia" w:ascii="Times New Roman" w:hAnsi="Times New Roman"/>
                <w:kern w:val="0"/>
                <w:szCs w:val="20"/>
                <w:lang w:eastAsia="zh-CN"/>
              </w:rPr>
            </w:pPr>
          </w:p>
        </w:tc>
        <w:tc>
          <w:tcPr>
            <w:tcW w:w="1547" w:type="dxa"/>
            <w:gridSpan w:val="4"/>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注册地或经营地所在园区</w:t>
            </w:r>
          </w:p>
        </w:tc>
        <w:tc>
          <w:tcPr>
            <w:tcW w:w="1551" w:type="dxa"/>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jc w:val="center"/>
              <w:rPr>
                <w:rFonts w:hint="eastAsia"/>
                <w:lang w:eastAsia="zh-CN"/>
              </w:rPr>
            </w:pPr>
            <w:r>
              <w:rPr>
                <w:rFonts w:hint="eastAsia"/>
                <w:lang w:eastAsia="zh-CN"/>
              </w:rPr>
              <w:t>实缴注册资本</w:t>
            </w:r>
          </w:p>
        </w:tc>
        <w:tc>
          <w:tcPr>
            <w:tcW w:w="2321" w:type="dxa"/>
            <w:gridSpan w:val="3"/>
            <w:vAlign w:val="center"/>
          </w:tcPr>
          <w:p>
            <w:pPr>
              <w:spacing w:line="240" w:lineRule="exact"/>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万元</w:t>
            </w:r>
          </w:p>
        </w:tc>
        <w:tc>
          <w:tcPr>
            <w:tcW w:w="2321" w:type="dxa"/>
            <w:gridSpan w:val="4"/>
            <w:vAlign w:val="center"/>
          </w:tcPr>
          <w:p>
            <w:pPr>
              <w:spacing w:line="240" w:lineRule="exact"/>
              <w:rPr>
                <w:rStyle w:val="37"/>
                <w:rFonts w:hint="eastAsia" w:ascii="Times New Roman" w:hAnsi="Times New Roman"/>
                <w:kern w:val="0"/>
                <w:szCs w:val="20"/>
                <w:lang w:eastAsia="zh-CN"/>
              </w:rPr>
            </w:pPr>
            <w:r>
              <w:rPr>
                <w:rFonts w:hint="eastAsia" w:asciiTheme="minorEastAsia" w:hAnsiTheme="minorEastAsia" w:eastAsiaTheme="minorEastAsia" w:cstheme="minorEastAsia"/>
                <w:lang w:eastAsia="zh-CN"/>
              </w:rPr>
              <w:t>是否完成或承诺完成火炬统计等统计填报工作</w:t>
            </w:r>
          </w:p>
        </w:tc>
        <w:tc>
          <w:tcPr>
            <w:tcW w:w="2323" w:type="dxa"/>
            <w:gridSpan w:val="3"/>
            <w:vAlign w:val="center"/>
          </w:tcPr>
          <w:p>
            <w:pPr>
              <w:spacing w:line="240" w:lineRule="exact"/>
              <w:rPr>
                <w:rStyle w:val="37"/>
                <w:rFonts w:hint="eastAsia" w:ascii="Times New Roman" w:hAnsi="Times New Roman"/>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spacing w:line="240" w:lineRule="exact"/>
              <w:rPr>
                <w:rFonts w:asciiTheme="minorEastAsia" w:hAnsiTheme="minorEastAsia" w:eastAsiaTheme="minorEastAsia" w:cstheme="minorEastAsia"/>
                <w:szCs w:val="21"/>
              </w:rPr>
            </w:pPr>
            <w:r>
              <w:rPr>
                <w:rStyle w:val="37"/>
                <w:rFonts w:ascii="Times New Roman" w:hAnsi="Times New Roman"/>
                <w:kern w:val="0"/>
                <w:szCs w:val="20"/>
              </w:rPr>
              <w:commentReference w:id="30"/>
            </w:r>
            <w:r>
              <w:rPr>
                <w:rFonts w:hint="eastAsia" w:asciiTheme="minorEastAsia" w:hAnsiTheme="minorEastAsia" w:eastAsiaTheme="minorEastAsia" w:cstheme="minorEastAsia"/>
                <w:szCs w:val="21"/>
              </w:rPr>
              <w:t xml:space="preserve"> </w:t>
            </w:r>
            <w:r>
              <w:rPr>
                <w:rStyle w:val="37"/>
                <w:rFonts w:hint="eastAsia" w:ascii="Times New Roman" w:hAnsi="Times New Roman"/>
                <w:kern w:val="0"/>
                <w:szCs w:val="20"/>
                <w:lang w:eastAsia="zh-CN"/>
              </w:rPr>
              <w:t>是否属于“20+8”战略性新兴产业和未来产业发展方向</w:t>
            </w:r>
          </w:p>
        </w:tc>
        <w:tc>
          <w:tcPr>
            <w:tcW w:w="2321" w:type="dxa"/>
            <w:gridSpan w:val="3"/>
            <w:vAlign w:val="center"/>
          </w:tcPr>
          <w:p>
            <w:pPr>
              <w:spacing w:line="240" w:lineRule="exact"/>
              <w:rPr>
                <w:rStyle w:val="37"/>
                <w:rFonts w:ascii="Times New Roman" w:hAnsi="Times New Roman"/>
                <w:kern w:val="0"/>
                <w:szCs w:val="20"/>
              </w:rPr>
            </w:pPr>
          </w:p>
        </w:tc>
        <w:tc>
          <w:tcPr>
            <w:tcW w:w="2321" w:type="dxa"/>
            <w:gridSpan w:val="4"/>
            <w:vAlign w:val="center"/>
          </w:tcPr>
          <w:p>
            <w:pPr>
              <w:spacing w:line="240" w:lineRule="exact"/>
              <w:rPr>
                <w:rStyle w:val="37"/>
                <w:rFonts w:ascii="Times New Roman" w:hAnsi="Times New Roman"/>
                <w:kern w:val="0"/>
                <w:szCs w:val="20"/>
              </w:rPr>
            </w:pPr>
            <w:r>
              <w:rPr>
                <w:rFonts w:hint="eastAsia" w:cs="宋体"/>
                <w:szCs w:val="21"/>
              </w:rPr>
              <w:t>所属深圳市重点方向</w:t>
            </w:r>
          </w:p>
        </w:tc>
        <w:tc>
          <w:tcPr>
            <w:tcW w:w="2323" w:type="dxa"/>
            <w:gridSpan w:val="3"/>
            <w:vAlign w:val="center"/>
          </w:tcPr>
          <w:p>
            <w:pPr>
              <w:spacing w:line="240" w:lineRule="exact"/>
              <w:rPr>
                <w:rStyle w:val="37"/>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Style w:val="37"/>
                <w:rFonts w:asciiTheme="minorEastAsia" w:hAnsiTheme="minorEastAsia" w:eastAsiaTheme="minorEastAsia" w:cstheme="minorEastAsia"/>
                <w:kern w:val="0"/>
                <w:szCs w:val="20"/>
              </w:rPr>
            </w:pPr>
            <w:r>
              <w:rPr>
                <w:rStyle w:val="37"/>
                <w:rFonts w:hint="default" w:ascii="Times New Roman" w:hAnsi="Times New Roman" w:eastAsia="宋体" w:cs="Times New Roman"/>
                <w:kern w:val="0"/>
                <w:szCs w:val="20"/>
                <w:highlight w:val="none"/>
                <w:lang w:val="en-US" w:eastAsia="zh-CN"/>
              </w:rPr>
              <w:t>验资报告</w:t>
            </w:r>
            <w:r>
              <w:rPr>
                <w:rStyle w:val="37"/>
                <w:rFonts w:hint="eastAsia" w:ascii="Times New Roman" w:hAnsi="Times New Roman" w:eastAsia="宋体" w:cs="Times New Roman"/>
                <w:kern w:val="0"/>
                <w:szCs w:val="20"/>
                <w:highlight w:val="none"/>
                <w:lang w:val="en-US" w:eastAsia="zh-CN"/>
              </w:rPr>
              <w:t>防伪编号</w:t>
            </w:r>
          </w:p>
        </w:tc>
        <w:tc>
          <w:tcPr>
            <w:tcW w:w="6965" w:type="dxa"/>
            <w:gridSpan w:val="10"/>
            <w:vAlign w:val="center"/>
          </w:tcPr>
          <w:p>
            <w:pPr>
              <w:spacing w:line="240" w:lineRule="exact"/>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Theme="minorEastAsia" w:hAnsiTheme="minorEastAsia" w:eastAsiaTheme="minorEastAsia" w:cstheme="minorEastAsia"/>
                <w:kern w:val="2"/>
                <w:sz w:val="21"/>
                <w:szCs w:val="21"/>
                <w:lang w:val="en-US" w:eastAsia="zh-CN" w:bidi="ar-SA"/>
              </w:rPr>
            </w:pPr>
            <w:r>
              <w:rPr>
                <w:rFonts w:hint="eastAsia"/>
                <w:szCs w:val="21"/>
              </w:rPr>
              <w:t>责任会计师事务所</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p>
        </w:tc>
        <w:tc>
          <w:tcPr>
            <w:tcW w:w="2933" w:type="dxa"/>
            <w:gridSpan w:val="4"/>
            <w:vAlign w:val="center"/>
          </w:tcPr>
          <w:p>
            <w:pPr>
              <w:spacing w:line="240" w:lineRule="exact"/>
              <w:jc w:val="center"/>
              <w:rPr>
                <w:rFonts w:hint="eastAsia"/>
                <w:szCs w:val="21"/>
              </w:rPr>
            </w:pPr>
            <w:r>
              <w:rPr>
                <w:rFonts w:hint="eastAsia"/>
                <w:szCs w:val="21"/>
              </w:rPr>
              <w:t>责任会计师事务所</w:t>
            </w:r>
          </w:p>
          <w:p>
            <w:pPr>
              <w:spacing w:line="240" w:lineRule="exact"/>
              <w:jc w:val="center"/>
              <w:rPr>
                <w:rFonts w:asciiTheme="minorEastAsia" w:hAnsiTheme="minorEastAsia" w:eastAsiaTheme="minorEastAsia" w:cstheme="minorEastAsia"/>
                <w:szCs w:val="21"/>
              </w:rPr>
            </w:pPr>
            <w:commentRangeStart w:id="31"/>
            <w:r>
              <w:rPr>
                <w:rFonts w:hint="eastAsia" w:ascii="宋体" w:hAnsi="宋体"/>
                <w:szCs w:val="21"/>
              </w:rPr>
              <w:t>统一社会</w:t>
            </w:r>
            <w:r>
              <w:rPr>
                <w:rFonts w:ascii="宋体" w:hAnsi="宋体"/>
                <w:szCs w:val="21"/>
              </w:rPr>
              <w:t>信用代码</w:t>
            </w:r>
            <w:commentRangeEnd w:id="31"/>
            <w:r>
              <w:rPr>
                <w:rStyle w:val="37"/>
                <w:rFonts w:ascii="Times New Roman" w:hAnsi="Times New Roman"/>
              </w:rPr>
              <w:commentReference w:id="31"/>
            </w:r>
          </w:p>
        </w:tc>
        <w:tc>
          <w:tcPr>
            <w:tcW w:w="2934" w:type="dxa"/>
            <w:gridSpan w:val="4"/>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restart"/>
            <w:vAlign w:val="center"/>
          </w:tcPr>
          <w:p>
            <w:pPr>
              <w:jc w:val="center"/>
              <w:rPr>
                <w:rFonts w:hint="eastAsia"/>
                <w:szCs w:val="21"/>
              </w:rPr>
            </w:pPr>
            <w:r>
              <w:rPr>
                <w:rFonts w:hint="eastAsia"/>
                <w:szCs w:val="21"/>
                <w:lang w:eastAsia="zh-CN"/>
              </w:rPr>
              <w:t>验资</w:t>
            </w:r>
            <w:r>
              <w:rPr>
                <w:rFonts w:hint="eastAsia"/>
                <w:szCs w:val="21"/>
              </w:rPr>
              <w:t>报告</w:t>
            </w:r>
          </w:p>
          <w:p>
            <w:pPr>
              <w:jc w:val="center"/>
              <w:rPr>
                <w:rFonts w:hint="default" w:ascii="Calibri" w:hAnsi="Calibri" w:eastAsia="宋体" w:cs="黑体"/>
                <w:kern w:val="2"/>
                <w:sz w:val="21"/>
                <w:szCs w:val="21"/>
                <w:lang w:val="en-US" w:eastAsia="zh-CN" w:bidi="ar-SA"/>
              </w:rPr>
            </w:pPr>
            <w:r>
              <w:rPr>
                <w:rFonts w:hint="eastAsia" w:asciiTheme="minorEastAsia" w:hAnsiTheme="minorEastAsia" w:eastAsiaTheme="minorEastAsia" w:cstheme="minorEastAsia"/>
                <w:szCs w:val="21"/>
              </w:rPr>
              <w:t>责任会计师</w:t>
            </w: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2070" w:type="dxa"/>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2259" w:type="dxa"/>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2321" w:type="dxa"/>
            <w:gridSpan w:val="2"/>
            <w:vMerge w:val="continue"/>
          </w:tcPr>
          <w:p>
            <w:pPr>
              <w:jc w:val="center"/>
              <w:rPr>
                <w:rStyle w:val="37"/>
                <w:rFonts w:hint="default" w:ascii="Times New Roman" w:hAnsi="Times New Roman" w:eastAsia="宋体" w:cs="Times New Roman"/>
                <w:kern w:val="0"/>
                <w:szCs w:val="20"/>
                <w:highlight w:val="none"/>
                <w:lang w:val="en-US" w:eastAsia="zh-CN"/>
              </w:rPr>
            </w:pPr>
          </w:p>
        </w:tc>
        <w:tc>
          <w:tcPr>
            <w:tcW w:w="1098" w:type="dxa"/>
            <w:gridSpan w:val="2"/>
            <w:vAlign w:val="center"/>
          </w:tcPr>
          <w:p>
            <w:pPr>
              <w:rPr>
                <w:rFonts w:hint="eastAsia" w:asciiTheme="minorEastAsia" w:hAnsiTheme="minorEastAsia" w:eastAsiaTheme="minorEastAsia" w:cstheme="minorEastAsia"/>
                <w:kern w:val="2"/>
                <w:sz w:val="21"/>
                <w:szCs w:val="22"/>
                <w:lang w:val="en-US" w:eastAsia="zh-CN" w:bidi="ar-SA"/>
              </w:rPr>
            </w:pPr>
            <w:r>
              <w:rPr>
                <w:rFonts w:hint="eastAsia" w:ascii="宋体" w:hAnsi="宋体"/>
                <w:szCs w:val="21"/>
              </w:rPr>
              <w:t>姓名</w:t>
            </w:r>
          </w:p>
        </w:tc>
        <w:tc>
          <w:tcPr>
            <w:tcW w:w="1538" w:type="dxa"/>
            <w:gridSpan w:val="2"/>
            <w:vAlign w:val="center"/>
          </w:tcPr>
          <w:p>
            <w:pPr>
              <w:rPr>
                <w:rFonts w:asciiTheme="minorEastAsia" w:hAnsiTheme="minorEastAsia" w:eastAsiaTheme="minorEastAsia" w:cstheme="minorEastAsia"/>
                <w:kern w:val="2"/>
                <w:sz w:val="21"/>
                <w:szCs w:val="22"/>
                <w:lang w:val="en-US" w:eastAsia="zh-CN" w:bidi="ar-SA"/>
              </w:rPr>
            </w:pPr>
          </w:p>
        </w:tc>
        <w:tc>
          <w:tcPr>
            <w:tcW w:w="0" w:type="auto"/>
            <w:gridSpan w:val="4"/>
            <w:vAlign w:val="center"/>
          </w:tcPr>
          <w:p>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szCs w:val="21"/>
              </w:rPr>
              <w:t>证件</w:t>
            </w:r>
            <w:r>
              <w:rPr>
                <w:rFonts w:ascii="宋体" w:hAnsi="宋体"/>
                <w:szCs w:val="21"/>
              </w:rPr>
              <w:t>号码</w:t>
            </w:r>
          </w:p>
        </w:tc>
        <w:tc>
          <w:tcPr>
            <w:tcW w:w="0" w:type="auto"/>
            <w:gridSpan w:val="2"/>
            <w:vAlign w:val="center"/>
          </w:tcPr>
          <w:p>
            <w:pPr>
              <w:spacing w:line="240" w:lineRule="exact"/>
              <w:rPr>
                <w:rFonts w:asciiTheme="minorEastAsia" w:hAnsiTheme="minorEastAsia" w:eastAsiaTheme="minorEastAsia" w:cstheme="minorEastAsia"/>
                <w:kern w:val="2"/>
                <w:sz w:val="21"/>
                <w:szCs w:val="21"/>
                <w:lang w:val="en-US" w:eastAsia="zh-CN" w:bidi="ar-SA"/>
              </w:rPr>
            </w:pPr>
          </w:p>
        </w:tc>
      </w:tr>
    </w:tbl>
    <w:p>
      <w:pPr>
        <w:spacing w:after="78" w:afterLines="25"/>
        <w:jc w:val="left"/>
        <w:outlineLvl w:val="0"/>
        <w:rPr>
          <w:rFonts w:ascii="宋体" w:hAnsi="宋体" w:cs="Times New Roman"/>
          <w:b/>
          <w:sz w:val="24"/>
          <w:szCs w:val="24"/>
        </w:rPr>
      </w:pPr>
    </w:p>
    <w:p>
      <w:pPr>
        <w:rPr>
          <w:rFonts w:hint="eastAsia" w:ascii="宋体" w:hAnsi="宋体" w:cs="宋体"/>
          <w:b/>
          <w:bCs/>
          <w:sz w:val="24"/>
          <w:szCs w:val="24"/>
          <w:highlight w:val="none"/>
        </w:rPr>
      </w:pPr>
      <w:r>
        <w:rPr>
          <w:rFonts w:hint="eastAsia" w:ascii="宋体" w:hAnsi="宋体" w:cs="宋体"/>
          <w:b/>
          <w:bCs/>
          <w:sz w:val="24"/>
          <w:szCs w:val="24"/>
          <w:highlight w:val="none"/>
        </w:rPr>
        <w:br w:type="page"/>
      </w:r>
    </w:p>
    <w:p>
      <w:pPr>
        <w:spacing w:after="78" w:afterLines="25"/>
        <w:jc w:val="left"/>
        <w:outlineLvl w:val="0"/>
        <w:rPr>
          <w:rFonts w:hint="default" w:ascii="宋体" w:hAnsi="宋体"/>
          <w:b/>
          <w:sz w:val="24"/>
          <w:szCs w:val="24"/>
          <w:highlight w:val="none"/>
          <w:lang w:val="en-US" w:eastAsia="zh-CN"/>
        </w:rPr>
      </w:pPr>
      <w:r>
        <w:rPr>
          <w:rFonts w:hint="eastAsia" w:ascii="宋体" w:hAnsi="宋体" w:cs="宋体"/>
          <w:b/>
          <w:bCs/>
          <w:sz w:val="24"/>
          <w:szCs w:val="24"/>
          <w:highlight w:val="none"/>
        </w:rPr>
        <w:t>四</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eastAsia="zh-CN"/>
        </w:rPr>
        <w:t>）、</w:t>
      </w:r>
      <w:r>
        <w:rPr>
          <w:rFonts w:hint="eastAsia" w:ascii="宋体" w:hAnsi="宋体"/>
          <w:b/>
          <w:sz w:val="24"/>
          <w:szCs w:val="24"/>
          <w:highlight w:val="none"/>
        </w:rPr>
        <w:tab/>
      </w:r>
      <w:r>
        <w:rPr>
          <w:rFonts w:hint="eastAsia" w:ascii="宋体" w:hAnsi="宋体"/>
          <w:b/>
          <w:sz w:val="24"/>
          <w:szCs w:val="24"/>
          <w:highlight w:val="none"/>
          <w:lang w:eastAsia="zh-CN"/>
        </w:rPr>
        <w:t>招商机构申请</w:t>
      </w:r>
      <w:r>
        <w:rPr>
          <w:rFonts w:hint="eastAsia" w:ascii="宋体" w:hAnsi="宋体"/>
          <w:b/>
          <w:sz w:val="24"/>
          <w:szCs w:val="24"/>
          <w:highlight w:val="none"/>
          <w:lang w:val="en-US" w:eastAsia="zh-CN"/>
        </w:rPr>
        <w:t>表</w:t>
      </w:r>
    </w:p>
    <w:p>
      <w:pPr>
        <w:pStyle w:val="2"/>
        <w:rPr>
          <w:rFonts w:hint="eastAsia"/>
          <w:lang w:eastAsia="zh-CN"/>
        </w:rPr>
      </w:pP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92"/>
        <w:gridCol w:w="1075"/>
        <w:gridCol w:w="805"/>
        <w:gridCol w:w="935"/>
        <w:gridCol w:w="992"/>
        <w:gridCol w:w="947"/>
        <w:gridCol w:w="900"/>
        <w:gridCol w:w="113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trPr>
        <w:tc>
          <w:tcPr>
            <w:tcW w:w="4259" w:type="dxa"/>
            <w:gridSpan w:val="5"/>
            <w:vAlign w:val="center"/>
          </w:tcPr>
          <w:p>
            <w:pPr>
              <w:spacing w:line="240" w:lineRule="exac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上年度引入符合条件的企业数量</w:t>
            </w:r>
          </w:p>
        </w:tc>
        <w:tc>
          <w:tcPr>
            <w:tcW w:w="5027" w:type="dxa"/>
            <w:gridSpan w:val="5"/>
            <w:vAlign w:val="center"/>
          </w:tcPr>
          <w:p>
            <w:pPr>
              <w:spacing w:line="240" w:lineRule="exact"/>
              <w:ind w:firstLine="630" w:firstLineChars="300"/>
              <w:jc w:val="right"/>
              <w:rPr>
                <w:rStyle w:val="37"/>
                <w:rFonts w:hint="eastAsia" w:ascii="Times New Roman" w:hAnsi="Times New Roman"/>
                <w:kern w:val="0"/>
                <w:szCs w:val="20"/>
                <w:lang w:eastAsia="zh-CN"/>
              </w:rPr>
            </w:pPr>
            <w:r>
              <w:rPr>
                <w:rStyle w:val="37"/>
                <w:rFonts w:hint="eastAsia" w:ascii="Times New Roman" w:hAnsi="Times New Roman"/>
                <w:kern w:val="0"/>
                <w:szCs w:val="20"/>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trPr>
        <w:tc>
          <w:tcPr>
            <w:tcW w:w="652" w:type="dxa"/>
            <w:vAlign w:val="center"/>
          </w:tcPr>
          <w:p>
            <w:pPr>
              <w:spacing w:line="240" w:lineRule="exact"/>
              <w:rPr>
                <w:rFonts w:hint="eastAsia" w:eastAsia="宋体" w:cs="宋体"/>
                <w:sz w:val="18"/>
                <w:szCs w:val="18"/>
                <w:lang w:eastAsia="zh-CN"/>
              </w:rPr>
            </w:pPr>
            <w:r>
              <w:rPr>
                <w:rFonts w:hint="eastAsia" w:cs="宋体"/>
                <w:sz w:val="18"/>
                <w:szCs w:val="18"/>
                <w:lang w:eastAsia="zh-CN"/>
              </w:rPr>
              <w:t>序号</w:t>
            </w:r>
          </w:p>
        </w:tc>
        <w:tc>
          <w:tcPr>
            <w:tcW w:w="792" w:type="dxa"/>
            <w:vAlign w:val="center"/>
          </w:tcPr>
          <w:p>
            <w:pPr>
              <w:spacing w:line="240" w:lineRule="exact"/>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企业名</w:t>
            </w:r>
          </w:p>
        </w:tc>
        <w:tc>
          <w:tcPr>
            <w:tcW w:w="1075" w:type="dxa"/>
            <w:vAlign w:val="center"/>
          </w:tcPr>
          <w:p>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引入类型</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（市外迁入或市外企业投资设立）</w:t>
            </w:r>
          </w:p>
        </w:tc>
        <w:tc>
          <w:tcPr>
            <w:tcW w:w="805" w:type="dxa"/>
            <w:vAlign w:val="center"/>
          </w:tcPr>
          <w:p>
            <w:pPr>
              <w:spacing w:line="240" w:lineRule="exact"/>
              <w:jc w:val="center"/>
              <w:rPr>
                <w:rStyle w:val="37"/>
                <w:rFonts w:hint="eastAsia" w:ascii="Times New Roman" w:hAnsi="Times New Roman"/>
                <w:kern w:val="0"/>
                <w:sz w:val="18"/>
                <w:szCs w:val="18"/>
                <w:lang w:eastAsia="zh-CN"/>
              </w:rPr>
            </w:pPr>
            <w:r>
              <w:rPr>
                <w:rStyle w:val="37"/>
                <w:rFonts w:hint="eastAsia" w:ascii="Times New Roman" w:hAnsi="Times New Roman"/>
                <w:kern w:val="0"/>
                <w:sz w:val="18"/>
                <w:szCs w:val="18"/>
                <w:lang w:eastAsia="zh-CN"/>
              </w:rPr>
              <w:t>被引入</w:t>
            </w:r>
          </w:p>
          <w:p>
            <w:pPr>
              <w:spacing w:line="240" w:lineRule="exact"/>
              <w:jc w:val="center"/>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企业</w:t>
            </w:r>
            <w:r>
              <w:rPr>
                <w:rStyle w:val="37"/>
                <w:rFonts w:hint="eastAsia" w:ascii="Times New Roman" w:hAnsi="Times New Roman"/>
                <w:kern w:val="0"/>
                <w:sz w:val="18"/>
                <w:szCs w:val="18"/>
                <w:lang w:val="en-US" w:eastAsia="zh-CN"/>
              </w:rPr>
              <w:t>原所属地</w:t>
            </w:r>
          </w:p>
        </w:tc>
        <w:tc>
          <w:tcPr>
            <w:tcW w:w="935"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注册地或经营地所在园区</w:t>
            </w:r>
          </w:p>
        </w:tc>
        <w:tc>
          <w:tcPr>
            <w:tcW w:w="992" w:type="dxa"/>
            <w:vAlign w:val="center"/>
          </w:tcPr>
          <w:p>
            <w:pPr>
              <w:spacing w:line="240" w:lineRule="exact"/>
              <w:jc w:val="center"/>
              <w:rPr>
                <w:rFonts w:hint="eastAsia"/>
                <w:sz w:val="18"/>
                <w:szCs w:val="18"/>
                <w:lang w:eastAsia="zh-CN"/>
              </w:rPr>
            </w:pPr>
            <w:r>
              <w:rPr>
                <w:rFonts w:hint="eastAsia"/>
                <w:sz w:val="18"/>
                <w:szCs w:val="18"/>
                <w:lang w:eastAsia="zh-CN"/>
              </w:rPr>
              <w:t>被引入企业实缴注册资本</w:t>
            </w:r>
          </w:p>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（万元）</w:t>
            </w:r>
          </w:p>
        </w:tc>
        <w:tc>
          <w:tcPr>
            <w:tcW w:w="947"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asciiTheme="minorEastAsia" w:hAnsiTheme="minorEastAsia" w:eastAsiaTheme="minorEastAsia" w:cstheme="minorEastAsia"/>
                <w:sz w:val="18"/>
                <w:szCs w:val="18"/>
                <w:lang w:eastAsia="zh-CN"/>
              </w:rPr>
              <w:t>是否完成或承诺完成火炬统计等统计填报工作</w:t>
            </w:r>
          </w:p>
        </w:tc>
        <w:tc>
          <w:tcPr>
            <w:tcW w:w="900"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default" w:ascii="Times New Roman" w:hAnsi="Times New Roman" w:eastAsia="宋体" w:cs="Times New Roman"/>
                <w:kern w:val="0"/>
                <w:sz w:val="18"/>
                <w:szCs w:val="18"/>
                <w:highlight w:val="none"/>
                <w:lang w:val="en-US" w:eastAsia="zh-CN"/>
              </w:rPr>
              <w:t>验资报告</w:t>
            </w:r>
            <w:r>
              <w:rPr>
                <w:rStyle w:val="37"/>
                <w:rFonts w:hint="eastAsia" w:ascii="Times New Roman" w:hAnsi="Times New Roman" w:eastAsia="宋体" w:cs="Times New Roman"/>
                <w:kern w:val="0"/>
                <w:sz w:val="18"/>
                <w:szCs w:val="18"/>
                <w:highlight w:val="none"/>
                <w:lang w:val="en-US" w:eastAsia="zh-CN"/>
              </w:rPr>
              <w:t>防伪编号</w:t>
            </w:r>
          </w:p>
        </w:tc>
        <w:tc>
          <w:tcPr>
            <w:tcW w:w="1137" w:type="dxa"/>
            <w:vAlign w:val="center"/>
          </w:tcPr>
          <w:p>
            <w:pPr>
              <w:spacing w:line="240" w:lineRule="exact"/>
              <w:rPr>
                <w:rFonts w:hint="eastAsia" w:ascii="Times New Roman" w:hAnsi="Times New Roman" w:eastAsia="宋体" w:cs="Times New Roman"/>
                <w:kern w:val="0"/>
                <w:sz w:val="18"/>
                <w:szCs w:val="18"/>
                <w:lang w:val="en-US" w:eastAsia="zh-CN" w:bidi="ar-SA"/>
              </w:rPr>
            </w:pPr>
            <w:r>
              <w:rPr>
                <w:rStyle w:val="37"/>
                <w:rFonts w:hint="eastAsia" w:ascii="Times New Roman" w:hAnsi="Times New Roman"/>
                <w:kern w:val="0"/>
                <w:sz w:val="18"/>
                <w:szCs w:val="18"/>
                <w:lang w:eastAsia="zh-CN"/>
              </w:rPr>
              <w:t>是否属于“20+8”战略性新兴产业和未来产业发展方向</w:t>
            </w:r>
          </w:p>
        </w:tc>
        <w:tc>
          <w:tcPr>
            <w:tcW w:w="1051" w:type="dxa"/>
            <w:vAlign w:val="center"/>
          </w:tcPr>
          <w:p>
            <w:pPr>
              <w:spacing w:line="240" w:lineRule="exact"/>
              <w:rPr>
                <w:rFonts w:hint="eastAsia" w:ascii="Times New Roman" w:hAnsi="Times New Roman" w:eastAsia="宋体" w:cs="Times New Roman"/>
                <w:kern w:val="0"/>
                <w:sz w:val="18"/>
                <w:szCs w:val="18"/>
                <w:lang w:val="en-US" w:eastAsia="zh-CN" w:bidi="ar-SA"/>
              </w:rPr>
            </w:pPr>
            <w:r>
              <w:rPr>
                <w:rFonts w:hint="eastAsia" w:cs="宋体"/>
                <w:sz w:val="18"/>
                <w:szCs w:val="18"/>
              </w:rPr>
              <w:t>所属深圳市重点方向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6</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7</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8</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9</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10</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11</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12</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13</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14</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652" w:type="dxa"/>
            <w:vAlign w:val="center"/>
          </w:tcPr>
          <w:p>
            <w:pPr>
              <w:spacing w:line="240" w:lineRule="exact"/>
              <w:jc w:val="center"/>
              <w:rPr>
                <w:rFonts w:hint="default" w:cs="宋体"/>
                <w:sz w:val="18"/>
                <w:szCs w:val="18"/>
                <w:lang w:val="en-US" w:eastAsia="zh-CN"/>
              </w:rPr>
            </w:pPr>
            <w:r>
              <w:rPr>
                <w:rFonts w:hint="eastAsia" w:cs="宋体"/>
                <w:sz w:val="18"/>
                <w:szCs w:val="18"/>
                <w:lang w:val="en-US" w:eastAsia="zh-CN"/>
              </w:rPr>
              <w:t>15</w:t>
            </w:r>
          </w:p>
        </w:tc>
        <w:tc>
          <w:tcPr>
            <w:tcW w:w="792" w:type="dxa"/>
            <w:vAlign w:val="center"/>
          </w:tcPr>
          <w:p>
            <w:pPr>
              <w:spacing w:line="240" w:lineRule="exact"/>
              <w:rPr>
                <w:rStyle w:val="37"/>
                <w:rFonts w:hint="eastAsia" w:ascii="Times New Roman" w:hAnsi="Times New Roman"/>
                <w:kern w:val="0"/>
                <w:sz w:val="18"/>
                <w:szCs w:val="18"/>
                <w:lang w:eastAsia="zh-CN"/>
              </w:rPr>
            </w:pPr>
          </w:p>
        </w:tc>
        <w:tc>
          <w:tcPr>
            <w:tcW w:w="1075" w:type="dxa"/>
            <w:vAlign w:val="center"/>
          </w:tcPr>
          <w:p>
            <w:pPr>
              <w:spacing w:line="240" w:lineRule="exact"/>
              <w:rPr>
                <w:rStyle w:val="37"/>
                <w:rFonts w:hint="eastAsia" w:ascii="Times New Roman" w:hAnsi="Times New Roman"/>
                <w:kern w:val="0"/>
                <w:sz w:val="18"/>
                <w:szCs w:val="18"/>
                <w:lang w:eastAsia="zh-CN"/>
              </w:rPr>
            </w:pPr>
          </w:p>
        </w:tc>
        <w:tc>
          <w:tcPr>
            <w:tcW w:w="805" w:type="dxa"/>
            <w:vAlign w:val="center"/>
          </w:tcPr>
          <w:p>
            <w:pPr>
              <w:spacing w:line="240" w:lineRule="exact"/>
              <w:jc w:val="center"/>
              <w:rPr>
                <w:rStyle w:val="37"/>
                <w:rFonts w:hint="eastAsia" w:ascii="Times New Roman" w:hAnsi="Times New Roman"/>
                <w:kern w:val="0"/>
                <w:sz w:val="18"/>
                <w:szCs w:val="18"/>
                <w:lang w:eastAsia="zh-CN"/>
              </w:rPr>
            </w:pPr>
          </w:p>
        </w:tc>
        <w:tc>
          <w:tcPr>
            <w:tcW w:w="935" w:type="dxa"/>
            <w:vAlign w:val="center"/>
          </w:tcPr>
          <w:p>
            <w:pPr>
              <w:spacing w:line="240" w:lineRule="exact"/>
              <w:rPr>
                <w:rStyle w:val="37"/>
                <w:rFonts w:hint="eastAsia" w:ascii="Times New Roman" w:hAnsi="Times New Roman"/>
                <w:kern w:val="0"/>
                <w:sz w:val="18"/>
                <w:szCs w:val="18"/>
                <w:lang w:eastAsia="zh-CN"/>
              </w:rPr>
            </w:pPr>
          </w:p>
        </w:tc>
        <w:tc>
          <w:tcPr>
            <w:tcW w:w="992" w:type="dxa"/>
            <w:vAlign w:val="center"/>
          </w:tcPr>
          <w:p>
            <w:pPr>
              <w:spacing w:line="240" w:lineRule="exact"/>
              <w:rPr>
                <w:rStyle w:val="37"/>
                <w:rFonts w:hint="eastAsia" w:ascii="Times New Roman" w:hAnsi="Times New Roman"/>
                <w:kern w:val="0"/>
                <w:sz w:val="18"/>
                <w:szCs w:val="18"/>
                <w:lang w:eastAsia="zh-CN"/>
              </w:rPr>
            </w:pPr>
          </w:p>
        </w:tc>
        <w:tc>
          <w:tcPr>
            <w:tcW w:w="947" w:type="dxa"/>
            <w:vAlign w:val="center"/>
          </w:tcPr>
          <w:p>
            <w:pPr>
              <w:spacing w:line="240" w:lineRule="exact"/>
              <w:rPr>
                <w:rFonts w:hint="eastAsia" w:asciiTheme="minorEastAsia" w:hAnsiTheme="minorEastAsia" w:eastAsiaTheme="minorEastAsia" w:cstheme="minorEastAsia"/>
                <w:sz w:val="18"/>
                <w:szCs w:val="18"/>
                <w:lang w:eastAsia="zh-CN"/>
              </w:rPr>
            </w:pPr>
          </w:p>
        </w:tc>
        <w:tc>
          <w:tcPr>
            <w:tcW w:w="900" w:type="dxa"/>
            <w:vAlign w:val="center"/>
          </w:tcPr>
          <w:p>
            <w:pPr>
              <w:spacing w:line="240" w:lineRule="exact"/>
              <w:rPr>
                <w:rStyle w:val="37"/>
                <w:rFonts w:hint="default" w:ascii="Times New Roman" w:hAnsi="Times New Roman" w:eastAsia="宋体" w:cs="Times New Roman"/>
                <w:kern w:val="0"/>
                <w:sz w:val="18"/>
                <w:szCs w:val="18"/>
                <w:highlight w:val="none"/>
                <w:lang w:val="en-US" w:eastAsia="zh-CN"/>
              </w:rPr>
            </w:pPr>
          </w:p>
        </w:tc>
        <w:tc>
          <w:tcPr>
            <w:tcW w:w="1137" w:type="dxa"/>
            <w:vAlign w:val="center"/>
          </w:tcPr>
          <w:p>
            <w:pPr>
              <w:spacing w:line="240" w:lineRule="exact"/>
              <w:rPr>
                <w:rStyle w:val="37"/>
                <w:rFonts w:hint="eastAsia" w:ascii="Times New Roman" w:hAnsi="Times New Roman"/>
                <w:kern w:val="0"/>
                <w:sz w:val="18"/>
                <w:szCs w:val="18"/>
                <w:lang w:eastAsia="zh-CN"/>
              </w:rPr>
            </w:pPr>
          </w:p>
        </w:tc>
        <w:tc>
          <w:tcPr>
            <w:tcW w:w="1051" w:type="dxa"/>
            <w:vAlign w:val="center"/>
          </w:tcPr>
          <w:p>
            <w:pPr>
              <w:spacing w:line="240" w:lineRule="exact"/>
              <w:rPr>
                <w:rFonts w:hint="eastAsia" w:cs="宋体"/>
                <w:sz w:val="18"/>
                <w:szCs w:val="18"/>
              </w:rPr>
            </w:pPr>
          </w:p>
        </w:tc>
      </w:tr>
    </w:tbl>
    <w:p>
      <w:pPr>
        <w:widowControl/>
        <w:jc w:val="left"/>
        <w:rPr>
          <w:rFonts w:ascii="宋体" w:hAnsi="宋体"/>
          <w:b/>
          <w:sz w:val="24"/>
          <w:szCs w:val="24"/>
        </w:rPr>
      </w:pPr>
    </w:p>
    <w:p>
      <w:pPr>
        <w:spacing w:after="78" w:afterLines="25"/>
        <w:jc w:val="left"/>
        <w:outlineLvl w:val="0"/>
        <w:rPr>
          <w:rFonts w:ascii="宋体" w:hAnsi="宋体" w:cs="Times New Roman"/>
          <w:b/>
          <w:sz w:val="24"/>
          <w:szCs w:val="24"/>
        </w:rPr>
      </w:pPr>
      <w:r>
        <w:rPr>
          <w:rFonts w:hint="eastAsia" w:ascii="宋体" w:hAnsi="宋体" w:cs="Times New Roman"/>
          <w:b/>
          <w:sz w:val="24"/>
          <w:szCs w:val="24"/>
          <w:lang w:eastAsia="zh-CN"/>
        </w:rPr>
        <w:t>五</w:t>
      </w:r>
      <w:r>
        <w:rPr>
          <w:rFonts w:hint="eastAsia" w:ascii="宋体" w:hAnsi="宋体" w:cs="Times New Roman"/>
          <w:b/>
          <w:sz w:val="24"/>
          <w:szCs w:val="24"/>
        </w:rPr>
        <w:t>、</w:t>
      </w:r>
      <w:r>
        <w:rPr>
          <w:rFonts w:ascii="宋体" w:hAnsi="宋体" w:cs="Times New Roman"/>
          <w:b/>
          <w:sz w:val="24"/>
          <w:szCs w:val="24"/>
        </w:rPr>
        <w:t>本</w:t>
      </w:r>
      <w:r>
        <w:rPr>
          <w:rFonts w:hint="eastAsia" w:ascii="宋体" w:hAnsi="宋体" w:cs="Times New Roman"/>
          <w:b/>
          <w:sz w:val="24"/>
          <w:szCs w:val="24"/>
        </w:rPr>
        <w:t>申请</w:t>
      </w:r>
      <w:r>
        <w:rPr>
          <w:rFonts w:ascii="宋体" w:hAnsi="宋体" w:cs="Times New Roman"/>
          <w:b/>
          <w:sz w:val="24"/>
          <w:szCs w:val="24"/>
        </w:rPr>
        <w:t>所附材料</w:t>
      </w:r>
      <w:r>
        <w:rPr>
          <w:rFonts w:hint="eastAsia" w:ascii="宋体" w:hAnsi="宋体" w:cs="Times New Roman"/>
          <w:b/>
          <w:sz w:val="24"/>
          <w:szCs w:val="24"/>
        </w:rPr>
        <w:t>上传</w:t>
      </w:r>
      <w:r>
        <w:rPr>
          <w:rFonts w:ascii="宋体" w:hAnsi="宋体" w:cs="Times New Roman"/>
          <w:b/>
          <w:sz w:val="24"/>
          <w:szCs w:val="24"/>
        </w:rPr>
        <w:t>清单</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申请高成长企业支持应提交的材料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pStyle w:val="2"/>
              <w:rPr>
                <w:rFonts w:hint="eastAsia" w:cs="华文宋体" w:asciiTheme="minorEastAsia" w:hAnsiTheme="minorEastAsia"/>
                <w:kern w:val="0"/>
                <w:szCs w:val="21"/>
              </w:rPr>
            </w:pPr>
            <w:r>
              <w:rPr>
                <w:rFonts w:hint="default" w:ascii="Calibri" w:hAnsi="Calibri" w:eastAsia="宋体" w:cs="黑体"/>
                <w:kern w:val="2"/>
                <w:sz w:val="21"/>
                <w:szCs w:val="22"/>
                <w:lang w:val="en-US" w:eastAsia="zh-CN" w:bidi="ar-SA"/>
              </w:rPr>
              <w:t>法定代表人身份证复印件、项目经办人身份证复印件</w:t>
            </w:r>
            <w:r>
              <w:rPr>
                <w:rFonts w:hint="eastAsia" w:ascii="Calibri" w:hAnsi="Calibri" w:eastAsia="宋体" w:cs="黑体"/>
                <w:kern w:val="2"/>
                <w:sz w:val="21"/>
                <w:szCs w:val="22"/>
                <w:lang w:val="en-US" w:eastAsia="zh-CN" w:bidi="ar-SA"/>
              </w:rPr>
              <w:t>和</w:t>
            </w:r>
            <w:r>
              <w:rPr>
                <w:rFonts w:hint="default" w:ascii="Calibri" w:hAnsi="Calibri" w:eastAsia="宋体" w:cs="黑体"/>
                <w:kern w:val="2"/>
                <w:sz w:val="21"/>
                <w:szCs w:val="22"/>
                <w:lang w:val="en-US" w:eastAsia="zh-CN" w:bidi="ar-SA"/>
              </w:rPr>
              <w:t>法定代表人授权委托证明书</w:t>
            </w:r>
            <w:r>
              <w:rPr>
                <w:rFonts w:hint="eastAsia" w:ascii="Calibri" w:hAnsi="Calibri" w:eastAsia="宋体" w:cs="黑体"/>
                <w:kern w:val="2"/>
                <w:sz w:val="21"/>
                <w:szCs w:val="22"/>
                <w:lang w:val="en-US" w:eastAsia="zh-CN" w:bidi="ar-S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cs="华文宋体" w:asciiTheme="minorEastAsia" w:hAnsiTheme="minorEastAsia"/>
                <w:b/>
                <w:bCs/>
                <w:kern w:val="0"/>
                <w:szCs w:val="21"/>
              </w:rPr>
            </w:pPr>
            <w:r>
              <w:rPr>
                <w:rFonts w:hint="eastAsia" w:ascii="Calibri" w:hAnsi="Calibri" w:eastAsia="宋体" w:cs="黑体"/>
                <w:kern w:val="2"/>
                <w:sz w:val="21"/>
                <w:szCs w:val="22"/>
                <w:lang w:val="en-US" w:eastAsia="zh-CN" w:bidi="ar-SA"/>
              </w:rPr>
              <w:t>经深圳市注册会计师事务所出具的企业近两个年度财务会计报告</w:t>
            </w:r>
            <w:r>
              <w:rPr>
                <w:rFonts w:hint="default" w:ascii="Calibri" w:hAnsi="Calibri" w:eastAsia="宋体" w:cs="黑体"/>
                <w:kern w:val="2"/>
                <w:sz w:val="21"/>
                <w:szCs w:val="22"/>
                <w:lang w:val="en-US" w:eastAsia="zh-CN" w:bidi="ar-SA"/>
              </w:rPr>
              <w:t>(需提交经深圳市注册会计师协会备案的含有防伪标识封面的审计报告)</w:t>
            </w:r>
            <w:r>
              <w:rPr>
                <w:rFonts w:hint="eastAsia" w:ascii="Calibri" w:hAnsi="Calibri" w:eastAsia="宋体" w:cs="黑体"/>
                <w:kern w:val="2"/>
                <w:sz w:val="21"/>
                <w:szCs w:val="22"/>
                <w:lang w:val="en-US" w:eastAsia="zh-CN" w:bidi="ar-SA"/>
              </w:rPr>
              <w:t>；或</w:t>
            </w:r>
            <w:r>
              <w:rPr>
                <w:rFonts w:hint="default" w:ascii="Calibri" w:hAnsi="Calibri" w:eastAsia="宋体" w:cs="黑体"/>
                <w:kern w:val="2"/>
                <w:sz w:val="21"/>
                <w:szCs w:val="22"/>
                <w:lang w:val="en-US" w:eastAsia="zh-CN" w:bidi="ar-SA"/>
              </w:rPr>
              <w:t>第三方审计机构出具的上年度研发费用专项审计报告</w:t>
            </w:r>
            <w:r>
              <w:rPr>
                <w:rFonts w:hint="eastAsia" w:ascii="Calibri" w:hAnsi="Calibri" w:eastAsia="宋体" w:cs="黑体"/>
                <w:kern w:val="2"/>
                <w:sz w:val="21"/>
                <w:szCs w:val="22"/>
                <w:lang w:val="en-US" w:eastAsia="zh-CN" w:bidi="ar-SA"/>
              </w:rPr>
              <w:t>。</w:t>
            </w:r>
            <w:r>
              <w:rPr>
                <w:rFonts w:hint="default" w:ascii="Calibri" w:hAnsi="Calibri" w:eastAsia="宋体" w:cs="黑体"/>
                <w:kern w:val="2"/>
                <w:sz w:val="21"/>
                <w:szCs w:val="22"/>
                <w:lang w:val="en-US" w:eastAsia="zh-CN" w:bidi="ar-SA"/>
              </w:rPr>
              <w:t>第三方审计机构应当符合《高新技术企业认定管理工作指引》（国科发火〔2016〕195号）规定，具备独立执业资格，成立三年以上，近三年内无不良记录等要求。第三方审计资质如有调整的，按照调整后规定执行</w:t>
            </w:r>
            <w:r>
              <w:rPr>
                <w:rFonts w:hint="eastAsia"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申请单位</w:t>
            </w:r>
            <w:r>
              <w:rPr>
                <w:rFonts w:hint="default" w:ascii="Calibri" w:hAnsi="Calibri" w:eastAsia="宋体" w:cs="黑体"/>
                <w:kern w:val="2"/>
                <w:sz w:val="21"/>
                <w:szCs w:val="22"/>
                <w:lang w:val="en-US" w:eastAsia="zh-CN" w:bidi="ar-SA"/>
              </w:rPr>
              <w:t>近</w:t>
            </w:r>
            <w:r>
              <w:rPr>
                <w:rFonts w:hint="eastAsia" w:ascii="Calibri" w:hAnsi="Calibri" w:eastAsia="宋体" w:cs="黑体"/>
                <w:kern w:val="2"/>
                <w:sz w:val="21"/>
                <w:szCs w:val="22"/>
                <w:lang w:val="en-US" w:eastAsia="zh-CN" w:bidi="ar-SA"/>
              </w:rPr>
              <w:t>两</w:t>
            </w:r>
            <w:r>
              <w:rPr>
                <w:rFonts w:hint="default" w:ascii="Calibri" w:hAnsi="Calibri" w:eastAsia="宋体" w:cs="黑体"/>
                <w:kern w:val="2"/>
                <w:sz w:val="21"/>
                <w:szCs w:val="22"/>
                <w:lang w:val="en-US" w:eastAsia="zh-CN" w:bidi="ar-SA"/>
              </w:rPr>
              <w:t>个年度企业所得税年度纳税申报表（纳税人自行登录电子税务局打印后盖公司章）</w:t>
            </w:r>
            <w:r>
              <w:rPr>
                <w:rFonts w:hint="eastAsia" w:ascii="Calibri" w:hAnsi="Calibri" w:eastAsia="宋体" w:cs="黑体"/>
                <w:kern w:val="2"/>
                <w:sz w:val="21"/>
                <w:szCs w:val="22"/>
                <w:lang w:val="en-US" w:eastAsia="zh-CN" w:bidi="ar-SA"/>
              </w:rPr>
              <w:t>及纳税证明</w:t>
            </w:r>
            <w:r>
              <w:rPr>
                <w:rFonts w:hint="default" w:ascii="Calibri" w:hAnsi="Calibri" w:eastAsia="宋体" w:cs="黑体"/>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ascii="Calibri" w:hAnsi="Calibri" w:eastAsia="宋体" w:cs="黑体"/>
                <w:kern w:val="2"/>
                <w:sz w:val="21"/>
                <w:szCs w:val="22"/>
                <w:lang w:val="en-US" w:eastAsia="zh-CN" w:bidi="ar-SA"/>
              </w:rPr>
            </w:pPr>
            <w:r>
              <w:rPr>
                <w:rFonts w:hint="eastAsia" w:ascii="Calibri" w:hAnsi="Calibri" w:eastAsia="宋体" w:cs="黑体"/>
                <w:kern w:val="2"/>
                <w:sz w:val="21"/>
                <w:szCs w:val="22"/>
                <w:lang w:val="en-US" w:eastAsia="zh-CN" w:bidi="ar-SA"/>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仿宋_GB2312" w:hAnsi="仿宋_GB2312" w:eastAsia="仿宋_GB2312" w:cs="仿宋_GB2312"/>
                <w:kern w:val="21"/>
                <w:sz w:val="32"/>
                <w:szCs w:val="32"/>
                <w:highlight w:val="none"/>
                <w:lang w:val="en-US" w:eastAsia="zh-CN" w:bidi="ar-SA"/>
              </w:rPr>
              <w:t xml:space="preserve">   </w:t>
            </w:r>
          </w:p>
          <w:p>
            <w:pPr>
              <w:rPr>
                <w:rFonts w:ascii="Times New Roman" w:hAnsi="Times New Roman" w:cs="Times New Roman"/>
                <w:szCs w:val="20"/>
              </w:rPr>
            </w:pPr>
          </w:p>
        </w:tc>
      </w:tr>
    </w:tbl>
    <w:p>
      <w:pPr>
        <w:spacing w:line="100" w:lineRule="exact"/>
        <w:jc w:val="left"/>
      </w:pPr>
    </w:p>
    <w:p>
      <w:pPr>
        <w:widowControl/>
        <w:jc w:val="left"/>
        <w:rPr>
          <w:rFonts w:hint="eastAsia" w:asciiTheme="minorEastAsia" w:hAnsiTheme="minorEastAsia"/>
          <w:b/>
          <w:sz w:val="24"/>
        </w:rPr>
      </w:pPr>
      <w:r>
        <w:br w:type="page"/>
      </w:r>
    </w:p>
    <w:p>
      <w:pPr>
        <w:widowControl/>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楷体_GB2312" w:hAnsi="楷体_GB2312" w:eastAsia="楷体_GB2312" w:cs="楷体_GB2312"/>
                <w:sz w:val="32"/>
                <w:szCs w:val="32"/>
                <w:lang w:val="en-US" w:eastAsia="zh-CN"/>
              </w:rPr>
              <w:t>申请深圳市外引入科技企业支持应提交的材料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cs="华文宋体" w:asciiTheme="minorEastAsia" w:hAnsiTheme="minorEastAsia"/>
                <w:kern w:val="0"/>
                <w:szCs w:val="21"/>
              </w:rPr>
            </w:pPr>
            <w:r>
              <w:rPr>
                <w:rFonts w:hint="eastAsia"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center"/>
              <w:textAlignment w:val="auto"/>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Cs w:val="21"/>
                <w:lang w:eastAsia="zh-CN"/>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2"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rPr>
                <w:rFonts w:ascii="Times New Roman" w:hAnsi="Times New Roman" w:cs="Times New Roman"/>
                <w:szCs w:val="20"/>
              </w:rPr>
            </w:pPr>
          </w:p>
          <w:p>
            <w:pPr>
              <w:pStyle w:val="2"/>
              <w:rPr>
                <w:rFonts w:ascii="Times New Roman" w:hAnsi="Times New Roman" w:cs="Times New Roman"/>
                <w:szCs w:val="20"/>
              </w:rPr>
            </w:pPr>
          </w:p>
        </w:tc>
      </w:tr>
    </w:tbl>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p>
      <w:pPr>
        <w:spacing w:line="100" w:lineRule="exact"/>
        <w:jc w:val="left"/>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b/>
                <w:bCs/>
                <w:szCs w:val="20"/>
              </w:rPr>
            </w:pPr>
            <w:r>
              <w:rPr>
                <w:rFonts w:hint="eastAsia" w:ascii="CESI楷体-GB2312" w:hAnsi="CESI楷体-GB2312" w:eastAsia="CESI楷体-GB2312" w:cs="CESI楷体-GB2312"/>
                <w:sz w:val="32"/>
                <w:szCs w:val="32"/>
                <w:lang w:val="en-US" w:eastAsia="zh-CN"/>
              </w:rPr>
              <w:t>申请招商机构支持应提交的材</w:t>
            </w:r>
            <w:r>
              <w:rPr>
                <w:rFonts w:hint="eastAsia" w:ascii="楷体_GB2312" w:hAnsi="楷体_GB2312" w:eastAsia="楷体_GB2312" w:cs="楷体_GB2312"/>
                <w:sz w:val="32"/>
                <w:szCs w:val="32"/>
                <w:lang w:val="en-US" w:eastAsia="zh-CN"/>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0"/>
              </w:rPr>
            </w:pPr>
            <w:r>
              <w:rPr>
                <w:rFonts w:hint="eastAsia" w:ascii="Times New Roman" w:hAnsi="Times New Roman" w:cs="Times New Roman"/>
                <w:b/>
                <w:szCs w:val="20"/>
              </w:rPr>
              <w:t>序号</w:t>
            </w:r>
          </w:p>
        </w:tc>
        <w:tc>
          <w:tcPr>
            <w:tcW w:w="8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Cs w:val="20"/>
              </w:rPr>
            </w:pPr>
            <w:r>
              <w:rPr>
                <w:rFonts w:hint="eastAsia" w:ascii="Times New Roman" w:hAnsi="Times New Roman" w:cs="Times New Roman"/>
                <w:b/>
                <w:bCs/>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1</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登录深圳高新区各园区管理机构申报系统填写申请书，提供通过该系统打印的申请书纸质文件原件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cs="华文宋体" w:asciiTheme="minorEastAsia" w:hAnsiTheme="minorEastAsia"/>
                <w:kern w:val="0"/>
                <w:szCs w:val="21"/>
              </w:rPr>
            </w:pPr>
            <w:r>
              <w:rPr>
                <w:rFonts w:hint="eastAsia" w:cs="华文宋体" w:asciiTheme="minorEastAsia" w:hAnsiTheme="minorEastAsia"/>
                <w:kern w:val="0"/>
                <w:szCs w:val="21"/>
              </w:rPr>
              <w:t>2</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rPr>
              <w:t>统一社会信用代码营业执照复印件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3</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default" w:eastAsia="宋体" w:cs="华文宋体" w:asciiTheme="minorEastAsia" w:hAnsiTheme="minorEastAsia"/>
                <w:kern w:val="0"/>
                <w:szCs w:val="21"/>
                <w:lang w:val="en-US" w:eastAsia="zh-CN"/>
              </w:rPr>
              <w:t>法定代表人身份证复印件、项目经办人身份证复印件</w:t>
            </w:r>
            <w:r>
              <w:rPr>
                <w:rFonts w:hint="eastAsia" w:eastAsia="宋体" w:cs="华文宋体" w:asciiTheme="minorEastAsia" w:hAnsiTheme="minorEastAsia"/>
                <w:kern w:val="0"/>
                <w:szCs w:val="21"/>
                <w:lang w:val="en-US" w:eastAsia="zh-CN"/>
              </w:rPr>
              <w:t>和</w:t>
            </w:r>
            <w:r>
              <w:rPr>
                <w:rFonts w:hint="default" w:eastAsia="宋体" w:cs="华文宋体" w:asciiTheme="minorEastAsia" w:hAnsiTheme="minorEastAsia"/>
                <w:kern w:val="0"/>
                <w:szCs w:val="21"/>
                <w:lang w:val="en-US" w:eastAsia="zh-CN"/>
              </w:rPr>
              <w:t>法定代表人授权委托证明书</w:t>
            </w:r>
            <w:r>
              <w:rPr>
                <w:rFonts w:hint="eastAsia" w:eastAsia="宋体" w:cs="华文宋体" w:asciiTheme="minorEastAsia" w:hAnsiTheme="minorEastAsia"/>
                <w:kern w:val="0"/>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4</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引入企业落户深圳的相关证明材料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5</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val="en-US" w:eastAsia="zh-CN"/>
              </w:rPr>
              <w:t>引入企业</w:t>
            </w:r>
            <w:r>
              <w:rPr>
                <w:rFonts w:hint="default" w:eastAsia="宋体" w:cs="华文宋体" w:asciiTheme="minorEastAsia" w:hAnsiTheme="minorEastAsia"/>
                <w:kern w:val="0"/>
                <w:szCs w:val="21"/>
                <w:lang w:val="en-US" w:eastAsia="zh-CN"/>
              </w:rPr>
              <w:t>实缴注册资本相关证明材料(需提交经深圳市注册会计师协会备案的含有防伪标识封面的验资报告)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6</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default"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与</w:t>
            </w:r>
            <w:r>
              <w:rPr>
                <w:rFonts w:hint="eastAsia" w:eastAsia="宋体" w:cs="华文宋体" w:asciiTheme="minorEastAsia" w:hAnsiTheme="minorEastAsia"/>
                <w:kern w:val="0"/>
                <w:szCs w:val="21"/>
                <w:lang w:val="en-US" w:eastAsia="zh-CN"/>
              </w:rPr>
              <w:t>高新区园区管理机构</w:t>
            </w:r>
            <w:r>
              <w:rPr>
                <w:rFonts w:hint="default" w:eastAsia="宋体" w:cs="华文宋体" w:asciiTheme="minorEastAsia" w:hAnsiTheme="minorEastAsia"/>
                <w:kern w:val="0"/>
                <w:szCs w:val="21"/>
                <w:lang w:val="en-US" w:eastAsia="zh-CN"/>
              </w:rPr>
              <w:t>签订的委托招商相关任务（协议）书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7</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default" w:eastAsia="宋体" w:cs="华文宋体" w:asciiTheme="minorEastAsia" w:hAnsiTheme="minorEastAsia"/>
                <w:kern w:val="0"/>
                <w:szCs w:val="21"/>
                <w:lang w:val="en-US" w:eastAsia="zh-CN"/>
              </w:rPr>
              <w:t>引入深圳市外企业相关工作报告（包括与引入企业的沟通交流情况、重要时间节点、重要对接联系情况等），并附相关佐证材料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8</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lang w:val="en-US" w:eastAsia="zh-CN"/>
              </w:rPr>
            </w:pPr>
            <w:r>
              <w:rPr>
                <w:rFonts w:hint="eastAsia" w:eastAsia="宋体" w:cs="华文宋体" w:asciiTheme="minorEastAsia" w:hAnsiTheme="minorEastAsia"/>
                <w:kern w:val="0"/>
                <w:szCs w:val="21"/>
                <w:lang w:val="en-US" w:eastAsia="zh-CN"/>
              </w:rPr>
              <w:t>申请单位上</w:t>
            </w:r>
            <w:r>
              <w:rPr>
                <w:rFonts w:hint="default" w:eastAsia="宋体" w:cs="华文宋体" w:asciiTheme="minorEastAsia" w:hAnsiTheme="minorEastAsia"/>
                <w:kern w:val="0"/>
                <w:szCs w:val="21"/>
                <w:lang w:val="en-US" w:eastAsia="zh-CN"/>
              </w:rPr>
              <w:t>年度企业所得税年度纳税申报表（纳税人自行登录电子税务局打印后盖公司章）</w:t>
            </w:r>
            <w:r>
              <w:rPr>
                <w:rFonts w:hint="eastAsia" w:cs="华文宋体" w:asciiTheme="minorEastAsia" w:hAnsiTheme="minorEastAsia"/>
                <w:kern w:val="0"/>
                <w:szCs w:val="21"/>
                <w:lang w:val="en-US" w:eastAsia="zh-CN"/>
              </w:rPr>
              <w:t>及纳税证明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eastAsia="宋体"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9</w:t>
            </w:r>
          </w:p>
        </w:tc>
        <w:tc>
          <w:tcPr>
            <w:tcW w:w="8469" w:type="dxa"/>
            <w:tcBorders>
              <w:top w:val="single" w:color="auto" w:sz="4" w:space="0"/>
              <w:left w:val="single" w:color="auto" w:sz="4" w:space="0"/>
              <w:bottom w:val="single" w:color="auto" w:sz="4" w:space="0"/>
              <w:right w:val="single" w:color="auto" w:sz="4" w:space="0"/>
            </w:tcBorders>
            <w:vAlign w:val="center"/>
          </w:tcPr>
          <w:p>
            <w:pPr>
              <w:widowControl/>
              <w:wordWrap w:val="0"/>
              <w:jc w:val="left"/>
              <w:rPr>
                <w:rFonts w:hint="eastAsia" w:eastAsia="宋体" w:cs="华文宋体" w:asciiTheme="minorEastAsia" w:hAnsiTheme="minorEastAsia"/>
                <w:kern w:val="0"/>
                <w:szCs w:val="21"/>
              </w:rPr>
            </w:pPr>
            <w:r>
              <w:rPr>
                <w:rFonts w:hint="eastAsia" w:eastAsia="宋体" w:cs="华文宋体" w:asciiTheme="minorEastAsia" w:hAnsiTheme="minorEastAsia"/>
                <w:kern w:val="0"/>
                <w:szCs w:val="21"/>
                <w:lang w:eastAsia="zh-CN"/>
              </w:rPr>
              <w:t>科研诚信承诺书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hint="default" w:cs="华文宋体" w:asciiTheme="minorEastAsia" w:hAnsiTheme="minorEastAsia"/>
                <w:kern w:val="0"/>
                <w:szCs w:val="21"/>
                <w:lang w:val="en-US" w:eastAsia="zh-CN"/>
              </w:rPr>
            </w:pPr>
            <w:r>
              <w:rPr>
                <w:rFonts w:hint="eastAsia" w:cs="华文宋体" w:asciiTheme="minorEastAsia" w:hAnsiTheme="minorEastAsia"/>
                <w:kern w:val="0"/>
                <w:szCs w:val="21"/>
                <w:lang w:val="en-US" w:eastAsia="zh-CN"/>
              </w:rPr>
              <w:t>10</w:t>
            </w:r>
          </w:p>
        </w:tc>
        <w:tc>
          <w:tcPr>
            <w:tcW w:w="84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00" w:lineRule="exact"/>
              <w:jc w:val="left"/>
              <w:textAlignment w:val="auto"/>
              <w:rPr>
                <w:rFonts w:hint="eastAsia" w:eastAsia="宋体" w:cs="华文宋体" w:asciiTheme="minorEastAsia" w:hAnsiTheme="minorEastAsia"/>
                <w:kern w:val="0"/>
                <w:sz w:val="21"/>
                <w:szCs w:val="21"/>
                <w:lang w:val="en-US" w:eastAsia="zh-CN" w:bidi="ar-SA"/>
              </w:rPr>
            </w:pPr>
            <w:r>
              <w:rPr>
                <w:rFonts w:hint="eastAsia" w:cs="华文宋体" w:asciiTheme="minorEastAsia" w:hAnsiTheme="minorEastAsia"/>
                <w:kern w:val="0"/>
                <w:szCs w:val="21"/>
                <w:lang w:eastAsia="zh-CN"/>
              </w:rPr>
              <w:t>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9286" w:type="dxa"/>
            <w:gridSpan w:val="2"/>
            <w:tcBorders>
              <w:top w:val="single" w:color="auto" w:sz="4" w:space="0"/>
              <w:left w:val="single" w:color="auto" w:sz="4" w:space="0"/>
              <w:bottom w:val="single" w:color="auto" w:sz="4" w:space="0"/>
              <w:right w:val="single" w:color="auto" w:sz="4" w:space="0"/>
            </w:tcBorders>
            <w:vAlign w:val="center"/>
          </w:tcPr>
          <w:p>
            <w:pPr>
              <w:widowControl/>
              <w:wordWrap w:val="0"/>
              <w:jc w:val="left"/>
              <w:rPr>
                <w:rFonts w:cs="华文宋体" w:asciiTheme="minorEastAsia" w:hAnsiTheme="minorEastAsia"/>
                <w:b/>
                <w:kern w:val="0"/>
                <w:szCs w:val="21"/>
              </w:rPr>
            </w:pPr>
            <w:r>
              <w:rPr>
                <w:rFonts w:hint="eastAsia" w:cs="华文宋体" w:asciiTheme="minorEastAsia" w:hAnsiTheme="minorEastAsia"/>
                <w:b/>
                <w:kern w:val="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0" w:hRule="exact"/>
          <w:jc w:val="center"/>
        </w:trPr>
        <w:tc>
          <w:tcPr>
            <w:tcW w:w="9286" w:type="dxa"/>
            <w:gridSpan w:val="2"/>
            <w:tcBorders>
              <w:top w:val="single" w:color="auto" w:sz="4" w:space="0"/>
              <w:left w:val="single" w:color="auto" w:sz="4" w:space="0"/>
              <w:bottom w:val="single" w:color="auto" w:sz="4" w:space="0"/>
              <w:right w:val="single" w:color="auto" w:sz="4" w:space="0"/>
            </w:tcBorders>
          </w:tcPr>
          <w:p/>
          <w:p>
            <w:pPr>
              <w:pStyle w:val="2"/>
            </w:pPr>
          </w:p>
        </w:tc>
      </w:tr>
    </w:tbl>
    <w:p>
      <w:pPr>
        <w:spacing w:line="100" w:lineRule="exact"/>
        <w:jc w:val="left"/>
      </w:pPr>
    </w:p>
    <w:sectPr>
      <w:headerReference r:id="rId7" w:type="default"/>
      <w:pgSz w:w="11906" w:h="16838"/>
      <w:pgMar w:top="1418" w:right="1418" w:bottom="1418"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喻娅娅" w:date="2019-03-05T17:47:00Z" w:initials="喻娅娅">
    <w:p w14:paraId="360E0FC0">
      <w:pPr>
        <w:pStyle w:val="9"/>
      </w:pPr>
      <w:r>
        <w:rPr>
          <w:rFonts w:hint="eastAsia"/>
        </w:rPr>
        <w:t>打印</w:t>
      </w:r>
      <w:r>
        <w:t>留白，手签。</w:t>
      </w:r>
    </w:p>
  </w:comment>
  <w:comment w:id="1" w:author="喻娅娅" w:date="2019-11-20T11:52:00Z" w:initials="喻娅娅">
    <w:p w14:paraId="69776003">
      <w:pPr>
        <w:pStyle w:val="9"/>
      </w:pPr>
      <w:r>
        <w:rPr>
          <w:rFonts w:hint="eastAsia"/>
          <w:highlight w:val="yellow"/>
        </w:rPr>
        <w:t>本表</w:t>
      </w:r>
      <w:r>
        <w:rPr>
          <w:highlight w:val="yellow"/>
        </w:rPr>
        <w:t>各项</w:t>
      </w:r>
      <w:r>
        <w:rPr>
          <w:rFonts w:hint="eastAsia"/>
          <w:highlight w:val="yellow"/>
        </w:rPr>
        <w:t>字段</w:t>
      </w:r>
      <w:r>
        <w:rPr>
          <w:highlight w:val="yellow"/>
        </w:rPr>
        <w:t>均为必填项，不</w:t>
      </w:r>
      <w:r>
        <w:rPr>
          <w:rFonts w:hint="eastAsia"/>
          <w:highlight w:val="yellow"/>
        </w:rPr>
        <w:t>逐一</w:t>
      </w:r>
      <w:r>
        <w:rPr>
          <w:highlight w:val="yellow"/>
        </w:rPr>
        <w:t>说明。</w:t>
      </w:r>
    </w:p>
  </w:comment>
  <w:comment w:id="2" w:author="陈欢" w:date="2019-02-15T10:59:00Z" w:initials="陈欢">
    <w:p w14:paraId="1E985D50">
      <w:pPr>
        <w:pStyle w:val="9"/>
      </w:pPr>
      <w:r>
        <w:rPr>
          <w:rFonts w:hint="eastAsia"/>
        </w:rPr>
        <w:t>单位</w:t>
      </w:r>
      <w:r>
        <w:t>名称</w:t>
      </w:r>
      <w:r>
        <w:rPr>
          <w:rFonts w:hint="eastAsia"/>
        </w:rPr>
        <w:t>长度200个</w:t>
      </w:r>
      <w:r>
        <w:t>字符，</w:t>
      </w:r>
      <w:r>
        <w:rPr>
          <w:rFonts w:hint="eastAsia"/>
        </w:rPr>
        <w:t>100个</w:t>
      </w:r>
      <w:r>
        <w:t>汉字</w:t>
      </w:r>
    </w:p>
  </w:comment>
  <w:comment w:id="3" w:author="喻娅娅" w:date="2020-06-10T11:47:00Z" w:initials="喻娅娅">
    <w:p w14:paraId="59165BFA">
      <w:pPr>
        <w:pStyle w:val="9"/>
      </w:pPr>
      <w:r>
        <w:rPr>
          <w:rFonts w:hint="eastAsia" w:ascii="Helvetica" w:hAnsi="Helvetica"/>
          <w:color w:val="141414"/>
          <w:sz w:val="21"/>
          <w:shd w:val="clear" w:color="auto" w:fill="FFE500"/>
        </w:rPr>
        <w:t>单行</w:t>
      </w:r>
      <w:r>
        <w:rPr>
          <w:rFonts w:ascii="Helvetica" w:hAnsi="Helvetica"/>
          <w:color w:val="141414"/>
          <w:sz w:val="21"/>
          <w:shd w:val="clear" w:color="auto" w:fill="FFE500"/>
        </w:rPr>
        <w:t>文本</w:t>
      </w:r>
      <w:r>
        <w:rPr>
          <w:rFonts w:hint="eastAsia" w:ascii="Helvetica" w:hAnsi="Helvetica"/>
          <w:color w:val="141414"/>
          <w:sz w:val="21"/>
          <w:shd w:val="clear" w:color="auto" w:fill="FFE500"/>
        </w:rPr>
        <w:t>框</w:t>
      </w:r>
      <w:r>
        <w:rPr>
          <w:rFonts w:ascii="Helvetica" w:hAnsi="Helvetica"/>
          <w:color w:val="141414"/>
          <w:sz w:val="21"/>
          <w:shd w:val="clear" w:color="auto" w:fill="FFE500"/>
        </w:rPr>
        <w:t>，输入长度不超过18位，这18位只能是阿拉伯数字或大写英文字母，无其它特殊字符</w:t>
      </w:r>
    </w:p>
  </w:comment>
  <w:comment w:id="4" w:author="陈欢" w:date="2019-02-15T10:59:00Z" w:initials="陈欢">
    <w:p w14:paraId="7D335727">
      <w:pPr>
        <w:pStyle w:val="9"/>
      </w:pPr>
      <w:r>
        <w:rPr>
          <w:rFonts w:hint="eastAsia"/>
        </w:rPr>
        <w:t>单位</w:t>
      </w:r>
      <w:r>
        <w:t>地址长度500</w:t>
      </w:r>
      <w:r>
        <w:rPr>
          <w:rFonts w:hint="eastAsia"/>
        </w:rPr>
        <w:t>个</w:t>
      </w:r>
      <w:r>
        <w:t>字符，</w:t>
      </w:r>
      <w:r>
        <w:rPr>
          <w:rFonts w:hint="eastAsia"/>
        </w:rPr>
        <w:t>250个</w:t>
      </w:r>
      <w:r>
        <w:t>汉字</w:t>
      </w:r>
    </w:p>
  </w:comment>
  <w:comment w:id="5" w:author="喻娅娅" w:date="2019-11-20T12:01:00Z" w:initials="喻娅娅">
    <w:p w14:paraId="0FBA6900">
      <w:pPr>
        <w:pStyle w:val="9"/>
      </w:pPr>
      <w:r>
        <w:rPr>
          <w:rFonts w:hint="eastAsia"/>
        </w:rPr>
        <w:t>单位</w:t>
      </w:r>
      <w:r>
        <w:t>地址长度500</w:t>
      </w:r>
      <w:r>
        <w:rPr>
          <w:rFonts w:hint="eastAsia"/>
        </w:rPr>
        <w:t>个</w:t>
      </w:r>
      <w:r>
        <w:t>字符，</w:t>
      </w:r>
      <w:r>
        <w:rPr>
          <w:rFonts w:hint="eastAsia"/>
        </w:rPr>
        <w:t>250个</w:t>
      </w:r>
      <w:r>
        <w:t>汉字</w:t>
      </w:r>
    </w:p>
  </w:comment>
  <w:comment w:id="6" w:author="陈欢" w:date="2019-02-15T11:01:00Z" w:initials="陈欢">
    <w:p w14:paraId="4E69115F">
      <w:pPr>
        <w:pStyle w:val="9"/>
      </w:pPr>
      <w:r>
        <w:rPr>
          <w:rFonts w:hint="eastAsia"/>
        </w:rPr>
        <w:t>数据</w:t>
      </w:r>
      <w:r>
        <w:t>字典</w:t>
      </w:r>
      <w:r>
        <w:rPr>
          <w:rFonts w:hint="eastAsia"/>
        </w:rPr>
        <w:t>，</w:t>
      </w:r>
      <w:r>
        <w:t>老系统</w:t>
      </w:r>
      <w:r>
        <w:rPr>
          <w:rFonts w:hint="eastAsia"/>
        </w:rPr>
        <w:t>code值</w:t>
      </w:r>
      <w:r>
        <w:t>“szxzqjd”，</w:t>
      </w:r>
      <w:r>
        <w:rPr>
          <w:rFonts w:hint="eastAsia"/>
        </w:rPr>
        <w:t>下拉</w:t>
      </w:r>
      <w:r>
        <w:t>框</w:t>
      </w:r>
      <w:r>
        <w:rPr>
          <w:rFonts w:hint="eastAsia"/>
        </w:rPr>
        <w:t>，</w:t>
      </w:r>
      <w:r>
        <w:t>请参照《</w:t>
      </w:r>
      <w:r>
        <w:rPr>
          <w:rFonts w:hint="eastAsia"/>
        </w:rPr>
        <w:t>深圳市</w:t>
      </w:r>
      <w:r>
        <w:t>科技</w:t>
      </w:r>
      <w:r>
        <w:rPr>
          <w:rFonts w:hint="eastAsia"/>
        </w:rPr>
        <w:t>业务</w:t>
      </w:r>
      <w:r>
        <w:t>管理系统数据字典说明》文档</w:t>
      </w:r>
    </w:p>
  </w:comment>
  <w:comment w:id="7" w:author="陈欢" w:date="2019-02-15T11:01:00Z" w:initials="陈欢">
    <w:p w14:paraId="2CCB270C">
      <w:pPr>
        <w:pStyle w:val="9"/>
      </w:pPr>
      <w:r>
        <w:rPr>
          <w:rFonts w:hint="eastAsia"/>
        </w:rPr>
        <w:t>数据</w:t>
      </w:r>
      <w:r>
        <w:t>字典，下拉框</w:t>
      </w:r>
      <w:r>
        <w:rPr>
          <w:rFonts w:hint="eastAsia"/>
        </w:rPr>
        <w:t>，</w:t>
      </w:r>
      <w:r>
        <w:t>同注册所在区级联</w:t>
      </w:r>
      <w:r>
        <w:rPr>
          <w:rFonts w:hint="eastAsia"/>
        </w:rPr>
        <w:t>，</w:t>
      </w:r>
      <w:r>
        <w:t>请参照《</w:t>
      </w:r>
      <w:r>
        <w:rPr>
          <w:rFonts w:hint="eastAsia"/>
        </w:rPr>
        <w:t>深圳市</w:t>
      </w:r>
      <w:r>
        <w:t>科技</w:t>
      </w:r>
      <w:r>
        <w:rPr>
          <w:rFonts w:hint="eastAsia"/>
        </w:rPr>
        <w:t>业务</w:t>
      </w:r>
      <w:r>
        <w:t>管理系统数据字典说明》文档</w:t>
      </w:r>
    </w:p>
  </w:comment>
  <w:comment w:id="8" w:author="喻娅娅" w:date="2019-11-27T14:36:00Z" w:initials="喻娅娅">
    <w:p w14:paraId="608D6FCA">
      <w:pPr>
        <w:pStyle w:val="9"/>
      </w:pPr>
      <w:r>
        <w:rPr>
          <w:rFonts w:hint="eastAsia"/>
        </w:rPr>
        <w:t>非负数</w:t>
      </w:r>
      <w:r>
        <w:t>，小数位</w:t>
      </w:r>
      <w:r>
        <w:rPr>
          <w:rFonts w:hint="eastAsia"/>
        </w:rPr>
        <w:t>不超过2位</w:t>
      </w:r>
      <w:r>
        <w:t>。</w:t>
      </w:r>
    </w:p>
  </w:comment>
  <w:comment w:id="9" w:author="喻娅娅" w:date="2019-11-27T14:37:00Z" w:initials="喻娅娅">
    <w:p w14:paraId="41D87DB5">
      <w:pPr>
        <w:pStyle w:val="9"/>
      </w:pPr>
      <w:r>
        <w:rPr>
          <w:rFonts w:hint="eastAsia"/>
        </w:rPr>
        <w:t>日期</w:t>
      </w:r>
      <w:r>
        <w:t>控件，可编辑输入</w:t>
      </w:r>
      <w:r>
        <w:rPr>
          <w:rFonts w:hint="eastAsia"/>
        </w:rPr>
        <w:t>，</w:t>
      </w:r>
      <w:r>
        <w:t>格式：</w:t>
      </w:r>
      <w:r>
        <w:rPr>
          <w:rFonts w:hint="eastAsia"/>
        </w:rPr>
        <w:t>YYYY-MM-DD。</w:t>
      </w:r>
    </w:p>
    <w:p w14:paraId="274124CD">
      <w:pPr>
        <w:pStyle w:val="9"/>
      </w:pPr>
    </w:p>
  </w:comment>
  <w:comment w:id="10" w:author="陈欢" w:date="2019-02-15T14:26:00Z" w:initials="陈欢">
    <w:p w14:paraId="623A31A1">
      <w:pPr>
        <w:pStyle w:val="9"/>
      </w:pPr>
      <w:r>
        <w:rPr>
          <w:rFonts w:hint="eastAsia"/>
        </w:rPr>
        <w:t>单行</w:t>
      </w:r>
      <w:r>
        <w:t>文本框，输入不超过</w:t>
      </w:r>
      <w:r>
        <w:rPr>
          <w:rFonts w:hint="eastAsia"/>
        </w:rPr>
        <w:t>100个</w:t>
      </w:r>
      <w:r>
        <w:t>汉字。</w:t>
      </w:r>
    </w:p>
  </w:comment>
  <w:comment w:id="11" w:author="陈欢" w:date="2019-02-15T14:52:00Z" w:initials="陈欢">
    <w:p w14:paraId="683A1271">
      <w:pPr>
        <w:pStyle w:val="9"/>
      </w:pPr>
      <w:r>
        <w:rPr>
          <w:rFonts w:hint="eastAsia"/>
        </w:rPr>
        <w:t>50个</w:t>
      </w:r>
      <w:r>
        <w:t>字符，</w:t>
      </w:r>
      <w:r>
        <w:rPr>
          <w:rFonts w:hint="eastAsia"/>
        </w:rPr>
        <w:t>25个</w:t>
      </w:r>
      <w:r>
        <w:t>汉字</w:t>
      </w:r>
    </w:p>
  </w:comment>
  <w:comment w:id="12" w:author="喻娅娅" w:date="2019-11-27T14:58:00Z" w:initials="喻娅娅">
    <w:p w14:paraId="55F46E41">
      <w:pPr>
        <w:pStyle w:val="9"/>
      </w:pPr>
      <w:r>
        <w:rPr>
          <w:rFonts w:hint="eastAsia"/>
        </w:rPr>
        <w:t>单行文本框，必填项</w:t>
      </w:r>
      <w:r>
        <w:t>。</w:t>
      </w:r>
      <w:r>
        <w:rPr>
          <w:rFonts w:hint="eastAsia"/>
        </w:rPr>
        <w:t>移动电话做纯数字校验，长度不超过</w:t>
      </w:r>
      <w:r>
        <w:t>15</w:t>
      </w:r>
      <w:r>
        <w:rPr>
          <w:rFonts w:hint="eastAsia"/>
        </w:rPr>
        <w:t>位，下同</w:t>
      </w:r>
    </w:p>
  </w:comment>
  <w:comment w:id="13" w:author="陈欢" w:date="2019-02-15T14:52:00Z" w:initials="陈欢">
    <w:p w14:paraId="254841B7">
      <w:pPr>
        <w:pStyle w:val="9"/>
      </w:pPr>
      <w:r>
        <w:rPr>
          <w:rFonts w:hint="eastAsia"/>
        </w:rPr>
        <w:t>下拉框</w:t>
      </w:r>
      <w:r>
        <w:t>，</w:t>
      </w:r>
    </w:p>
  </w:comment>
  <w:comment w:id="14" w:author="陈欢" w:date="2019-02-15T14:55:00Z" w:initials="陈欢">
    <w:p w14:paraId="73DE17BB">
      <w:pPr>
        <w:pStyle w:val="9"/>
      </w:pPr>
      <w:r>
        <w:rPr>
          <w:rFonts w:hint="eastAsia"/>
        </w:rPr>
        <w:t>下拉</w:t>
      </w:r>
      <w:r>
        <w:t>框，</w:t>
      </w:r>
      <w:r>
        <w:rPr>
          <w:rFonts w:hint="eastAsia"/>
        </w:rPr>
        <w:t>老系统</w:t>
      </w:r>
      <w:r>
        <w:t>数据字典code值“xlxw”</w:t>
      </w:r>
      <w:r>
        <w:rPr>
          <w:rFonts w:hint="eastAsia"/>
        </w:rPr>
        <w:t>，</w:t>
      </w:r>
      <w:r>
        <w:t>请参照《</w:t>
      </w:r>
      <w:r>
        <w:rPr>
          <w:rFonts w:hint="eastAsia"/>
        </w:rPr>
        <w:t>深圳市</w:t>
      </w:r>
      <w:r>
        <w:t>科技</w:t>
      </w:r>
      <w:r>
        <w:rPr>
          <w:rFonts w:hint="eastAsia"/>
        </w:rPr>
        <w:t>业务</w:t>
      </w:r>
      <w:r>
        <w:t>管理系统数据字典说明》文档</w:t>
      </w:r>
    </w:p>
  </w:comment>
  <w:comment w:id="15" w:author="喻娅娅" w:date="2019-11-27T14:59:00Z" w:initials="喻娅娅">
    <w:p w14:paraId="6790642C">
      <w:pPr>
        <w:pStyle w:val="9"/>
      </w:pPr>
      <w:r>
        <w:rPr>
          <w:rFonts w:hint="eastAsia"/>
        </w:rPr>
        <w:t>单行文本框，身份证长度不超过</w:t>
      </w:r>
      <w:r>
        <w:t>18</w:t>
      </w:r>
      <w:r>
        <w:rPr>
          <w:rFonts w:hint="eastAsia"/>
        </w:rPr>
        <w:t>位，下同</w:t>
      </w:r>
    </w:p>
  </w:comment>
  <w:comment w:id="16" w:author="陈欢" w:date="2019-02-15T14:58:00Z" w:initials="陈欢">
    <w:p w14:paraId="67037928">
      <w:pPr>
        <w:pStyle w:val="9"/>
      </w:pPr>
      <w:r>
        <w:rPr>
          <w:rFonts w:hint="eastAsia"/>
        </w:rPr>
        <w:t>非负</w:t>
      </w:r>
      <w:r>
        <w:t>整数</w:t>
      </w:r>
    </w:p>
  </w:comment>
  <w:comment w:id="17" w:author="陈欢" w:date="2019-02-15T14:58:00Z" w:initials="陈欢">
    <w:p w14:paraId="501C13BE">
      <w:pPr>
        <w:pStyle w:val="9"/>
      </w:pPr>
      <w:r>
        <w:rPr>
          <w:rFonts w:hint="eastAsia"/>
        </w:rPr>
        <w:t>非负</w:t>
      </w:r>
      <w:r>
        <w:t>整数</w:t>
      </w:r>
    </w:p>
  </w:comment>
  <w:comment w:id="18" w:author="许勤" w:date="2019-06-03T16:47:00Z" w:initials="许勤">
    <w:p w14:paraId="63472300">
      <w:pPr>
        <w:pStyle w:val="9"/>
      </w:pPr>
      <w:r>
        <w:rPr>
          <w:rFonts w:hint="eastAsia"/>
        </w:rPr>
        <w:t>由用户填写，开户行和银行行账号不超过30个字</w:t>
      </w:r>
    </w:p>
  </w:comment>
  <w:comment w:id="19" w:author="许勤" w:date="2019-06-03T16:54:00Z" w:initials="许勤">
    <w:p w14:paraId="119744CE">
      <w:pPr>
        <w:pStyle w:val="9"/>
      </w:pPr>
      <w:r>
        <w:rPr>
          <w:rFonts w:hint="eastAsia"/>
        </w:rPr>
        <w:t>不超过200个字符，100个汉字</w:t>
      </w:r>
    </w:p>
  </w:comment>
  <w:comment w:id="20" w:author="许勤" w:date="2019-06-03T16:48:00Z" w:initials="许勤">
    <w:p w14:paraId="0D4D0DD2">
      <w:pPr>
        <w:pStyle w:val="9"/>
      </w:pPr>
      <w:r>
        <w:rPr>
          <w:rFonts w:hint="eastAsia"/>
        </w:rPr>
        <w:t>多行文本框，输入不超过300个汉字。</w:t>
      </w:r>
    </w:p>
  </w:comment>
  <w:comment w:id="21" w:author="喻娅娅" w:date="2019-11-27T15:45:00Z" w:initials="喻娅娅">
    <w:p w14:paraId="37511E86">
      <w:pPr>
        <w:pStyle w:val="9"/>
      </w:pPr>
      <w:r>
        <w:rPr>
          <w:rFonts w:hint="eastAsia"/>
        </w:rPr>
        <w:t>自动</w:t>
      </w:r>
      <w:r>
        <w:t>获取，不可编辑，获取当前</w:t>
      </w:r>
      <w:r>
        <w:rPr>
          <w:rFonts w:hint="eastAsia"/>
        </w:rPr>
        <w:t>年份-</w:t>
      </w:r>
      <w:r>
        <w:t>1，格式</w:t>
      </w:r>
      <w:r>
        <w:rPr>
          <w:rFonts w:hint="eastAsia"/>
        </w:rPr>
        <w:t>YYYY。</w:t>
      </w:r>
    </w:p>
  </w:comment>
  <w:comment w:id="22" w:author="陈欢" w:date="2019-02-15T16:07:00Z" w:initials="陈欢">
    <w:p w14:paraId="19975539">
      <w:pPr>
        <w:pStyle w:val="9"/>
      </w:pPr>
      <w:r>
        <w:rPr>
          <w:rFonts w:hint="eastAsia"/>
        </w:rPr>
        <w:t>&gt;=主营业务收入</w:t>
      </w:r>
      <w:r>
        <w:t>+高新技术产品销售收入</w:t>
      </w:r>
    </w:p>
  </w:comment>
  <w:comment w:id="23" w:author="陈欢" w:date="2019-02-15T16:07:00Z" w:initials="陈欢">
    <w:p w14:paraId="5D8A2D6D">
      <w:pPr>
        <w:pStyle w:val="9"/>
      </w:pPr>
      <w:r>
        <w:rPr>
          <w:rFonts w:hint="eastAsia"/>
        </w:rPr>
        <w:t>&gt;=</w:t>
      </w:r>
      <w:r>
        <w:rPr>
          <w:rFonts w:hint="eastAsia" w:ascii="宋体" w:hAnsi="宋体" w:cs="宋体"/>
          <w:sz w:val="21"/>
        </w:rPr>
        <w:t>高新技术产品出口额</w:t>
      </w:r>
    </w:p>
  </w:comment>
  <w:comment w:id="24" w:author="陈欢" w:date="2019-02-15T16:06:00Z" w:initials="陈欢">
    <w:p w14:paraId="66EF1F0B">
      <w:pPr>
        <w:pStyle w:val="9"/>
      </w:pPr>
      <w:r>
        <w:rPr>
          <w:rFonts w:hint="eastAsia"/>
        </w:rPr>
        <w:t>=企业所得税</w:t>
      </w:r>
      <w:r>
        <w:t>+个人所得税+增值税+营业税+其他税费</w:t>
      </w:r>
    </w:p>
  </w:comment>
  <w:comment w:id="25" w:author="陈欢" w:date="2019-02-15T16:06:00Z" w:initials="陈欢">
    <w:p w14:paraId="3EEC2438">
      <w:pPr>
        <w:pStyle w:val="9"/>
      </w:pPr>
      <w:r>
        <w:rPr>
          <w:rFonts w:hint="eastAsia"/>
        </w:rPr>
        <w:t>=</w:t>
      </w:r>
      <w:r>
        <w:t>(1). 所得税优惠+(2). 增值税优惠+(3). 营业税优惠+(4). 其他优惠</w:t>
      </w:r>
    </w:p>
  </w:comment>
  <w:comment w:id="26" w:author="陈欢" w:date="2019-02-15T16:06:00Z" w:initials="陈欢">
    <w:p w14:paraId="180602D3">
      <w:pPr>
        <w:pStyle w:val="9"/>
      </w:pPr>
      <w:r>
        <w:rPr>
          <w:rFonts w:hint="eastAsia"/>
        </w:rPr>
        <w:t>=研发加计扣除减免</w:t>
      </w:r>
      <w:r>
        <w:t>+国家需要重点扶持的高新技术企业所得税减免+技术转让所得税减免</w:t>
      </w:r>
    </w:p>
  </w:comment>
  <w:comment w:id="27" w:author="喻娅娅" w:date="2019-11-27T15:45:00Z" w:initials="喻娅娅">
    <w:p w14:paraId="3B591EE4">
      <w:pPr>
        <w:pStyle w:val="9"/>
      </w:pPr>
      <w:r>
        <w:rPr>
          <w:rFonts w:hint="eastAsia"/>
        </w:rPr>
        <w:t>自动</w:t>
      </w:r>
      <w:r>
        <w:t>获取，不可编辑，获取当前</w:t>
      </w:r>
      <w:r>
        <w:rPr>
          <w:rFonts w:hint="eastAsia"/>
        </w:rPr>
        <w:t>年份-</w:t>
      </w:r>
      <w:r>
        <w:t>1，格式</w:t>
      </w:r>
      <w:r>
        <w:rPr>
          <w:rFonts w:hint="eastAsia"/>
        </w:rPr>
        <w:t>YYYY。</w:t>
      </w:r>
    </w:p>
  </w:comment>
  <w:comment w:id="28" w:author="喻娅娅" w:date="2019-08-29T10:08:00Z" w:initials="喻娅娅">
    <w:p w14:paraId="705C0582">
      <w:pPr>
        <w:pStyle w:val="9"/>
      </w:pPr>
      <w:r>
        <w:rPr>
          <w:rFonts w:hint="eastAsia"/>
        </w:rPr>
        <w:t>单行</w:t>
      </w:r>
      <w:r>
        <w:t>文本框，输入非负数，小数位不超过</w:t>
      </w:r>
      <w:r>
        <w:rPr>
          <w:rFonts w:hint="eastAsia"/>
        </w:rPr>
        <w:t>2位</w:t>
      </w:r>
      <w:r>
        <w:t>，必填项。</w:t>
      </w:r>
    </w:p>
  </w:comment>
  <w:comment w:id="29" w:author="yuyy" w:date="2021-06-07T15:32:00Z" w:initials="yuyy">
    <w:p w14:paraId="3BE71C01">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785F7D61">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18292051">
      <w:pPr>
        <w:pStyle w:val="9"/>
        <w:rPr>
          <w:color w:val="FF0000"/>
        </w:rPr>
      </w:pPr>
      <w:r>
        <w:rPr>
          <w:rFonts w:hint="eastAsia"/>
          <w:color w:val="FF0000"/>
        </w:rPr>
        <w:t>3）</w:t>
      </w:r>
      <w:r>
        <w:rPr>
          <w:color w:val="FF0000"/>
        </w:rPr>
        <w:t>如”事务所的名称”和“统一信用代码”与《2021年出具高新技术企业认定专项报告的事务所名单》对应不上，则提交申请书时系统提示：“专项审计/鉴证中介机构名称与统一社会信用代码不匹配，请重新选择。”</w:t>
      </w:r>
    </w:p>
  </w:comment>
  <w:comment w:id="30" w:author="喻娅娅" w:date="2019-08-29T10:08:00Z" w:initials="喻娅娅">
    <w:p w14:paraId="2CD7724A">
      <w:pPr>
        <w:pStyle w:val="9"/>
      </w:pPr>
      <w:r>
        <w:rPr>
          <w:rFonts w:hint="eastAsia"/>
        </w:rPr>
        <w:t>单行</w:t>
      </w:r>
      <w:r>
        <w:t>文本框，输入非负数，小数位不超过</w:t>
      </w:r>
      <w:r>
        <w:rPr>
          <w:rFonts w:hint="eastAsia"/>
        </w:rPr>
        <w:t>2位</w:t>
      </w:r>
      <w:r>
        <w:t>，必填项。</w:t>
      </w:r>
    </w:p>
  </w:comment>
  <w:comment w:id="31" w:author="yuyy" w:date="2021-06-07T15:32:00Z" w:initials="yuyy">
    <w:p w14:paraId="60B13891">
      <w:pPr>
        <w:pStyle w:val="9"/>
        <w:rPr>
          <w:color w:val="FF0000"/>
        </w:rPr>
      </w:pPr>
      <w:r>
        <w:rPr>
          <w:rFonts w:hint="eastAsia"/>
          <w:color w:val="FF0000"/>
        </w:rPr>
        <w:t>1）下拉框，名单库见当年《出具高新技术企业认定专项报告的事务所名单》中</w:t>
      </w:r>
      <w:r>
        <w:rPr>
          <w:color w:val="FF0000"/>
        </w:rPr>
        <w:t>对应的“</w:t>
      </w:r>
      <w:r>
        <w:rPr>
          <w:rFonts w:hint="eastAsia"/>
          <w:color w:val="FF0000"/>
        </w:rPr>
        <w:t>统一社会</w:t>
      </w:r>
      <w:r>
        <w:rPr>
          <w:color w:val="FF0000"/>
        </w:rPr>
        <w:t>信用代码”。</w:t>
      </w:r>
    </w:p>
    <w:p w14:paraId="3D814E18">
      <w:pPr>
        <w:pStyle w:val="9"/>
        <w:rPr>
          <w:color w:val="FF0000"/>
        </w:rPr>
      </w:pPr>
      <w:r>
        <w:rPr>
          <w:color w:val="FF0000"/>
        </w:rPr>
        <w:t>2</w:t>
      </w:r>
      <w:r>
        <w:rPr>
          <w:rFonts w:hint="eastAsia"/>
          <w:color w:val="FF0000"/>
        </w:rPr>
        <w:t>）</w:t>
      </w:r>
      <w:r>
        <w:rPr>
          <w:color w:val="FF0000"/>
        </w:rPr>
        <w:t>需要增加关键字搜索功能</w:t>
      </w:r>
      <w:r>
        <w:rPr>
          <w:rFonts w:hint="eastAsia"/>
          <w:color w:val="FF0000"/>
        </w:rPr>
        <w:t>，申报</w:t>
      </w:r>
      <w:r>
        <w:rPr>
          <w:color w:val="FF0000"/>
        </w:rPr>
        <w:t>单位</w:t>
      </w:r>
      <w:r>
        <w:rPr>
          <w:rFonts w:hint="eastAsia"/>
          <w:color w:val="FF0000"/>
        </w:rPr>
        <w:t>可以</w:t>
      </w:r>
      <w:r>
        <w:rPr>
          <w:color w:val="FF0000"/>
        </w:rPr>
        <w:t>通过输入关键字</w:t>
      </w:r>
      <w:r>
        <w:rPr>
          <w:rFonts w:hint="eastAsia"/>
          <w:color w:val="FF0000"/>
        </w:rPr>
        <w:t>快速</w:t>
      </w:r>
      <w:r>
        <w:rPr>
          <w:color w:val="FF0000"/>
        </w:rPr>
        <w:t>找到选项</w:t>
      </w:r>
      <w:r>
        <w:rPr>
          <w:rFonts w:hint="eastAsia"/>
          <w:color w:val="FF0000"/>
        </w:rPr>
        <w:t>，</w:t>
      </w:r>
      <w:r>
        <w:rPr>
          <w:color w:val="FF0000"/>
        </w:rPr>
        <w:t>从而进行选择。</w:t>
      </w:r>
    </w:p>
    <w:p w14:paraId="32D24D97">
      <w:pPr>
        <w:pStyle w:val="9"/>
        <w:rPr>
          <w:color w:val="FF0000"/>
        </w:rPr>
      </w:pPr>
      <w:r>
        <w:rPr>
          <w:rFonts w:hint="eastAsia"/>
          <w:color w:val="FF0000"/>
        </w:rPr>
        <w:t>3）</w:t>
      </w:r>
      <w:r>
        <w:rPr>
          <w:color w:val="FF0000"/>
        </w:rPr>
        <w:t>如”事务所的名称”和“统一信用代码”与《2021年出具高新技术企业认定专项报告的事务所名单》对应不上，则提交申请书时系统提示：“专项审计/鉴证中介机构名称与统一社会信用代码不匹配，请重新选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0E0FC0" w15:done="0"/>
  <w15:commentEx w15:paraId="69776003" w15:done="0"/>
  <w15:commentEx w15:paraId="1E985D50" w15:done="0"/>
  <w15:commentEx w15:paraId="59165BFA" w15:done="0"/>
  <w15:commentEx w15:paraId="7D335727" w15:done="0"/>
  <w15:commentEx w15:paraId="0FBA6900" w15:done="0"/>
  <w15:commentEx w15:paraId="4E69115F" w15:done="0"/>
  <w15:commentEx w15:paraId="2CCB270C" w15:done="0"/>
  <w15:commentEx w15:paraId="608D6FCA" w15:done="0"/>
  <w15:commentEx w15:paraId="274124CD" w15:done="0"/>
  <w15:commentEx w15:paraId="623A31A1" w15:done="0"/>
  <w15:commentEx w15:paraId="683A1271" w15:done="0"/>
  <w15:commentEx w15:paraId="55F46E41" w15:done="0"/>
  <w15:commentEx w15:paraId="254841B7" w15:done="0"/>
  <w15:commentEx w15:paraId="73DE17BB" w15:done="0"/>
  <w15:commentEx w15:paraId="6790642C" w15:done="0"/>
  <w15:commentEx w15:paraId="67037928" w15:done="0"/>
  <w15:commentEx w15:paraId="501C13BE" w15:done="0"/>
  <w15:commentEx w15:paraId="63472300" w15:done="0"/>
  <w15:commentEx w15:paraId="119744CE" w15:done="0"/>
  <w15:commentEx w15:paraId="0D4D0DD2" w15:done="0"/>
  <w15:commentEx w15:paraId="37511E86" w15:done="0"/>
  <w15:commentEx w15:paraId="19975539" w15:done="0"/>
  <w15:commentEx w15:paraId="5D8A2D6D" w15:done="0"/>
  <w15:commentEx w15:paraId="66EF1F0B" w15:done="0"/>
  <w15:commentEx w15:paraId="3EEC2438" w15:done="0"/>
  <w15:commentEx w15:paraId="180602D3" w15:done="0"/>
  <w15:commentEx w15:paraId="3B591EE4" w15:done="0"/>
  <w15:commentEx w15:paraId="705C0582" w15:done="0"/>
  <w15:commentEx w15:paraId="18292051" w15:done="0"/>
  <w15:commentEx w15:paraId="2CD7724A" w15:done="0"/>
  <w15:commentEx w15:paraId="32D24D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楷体-GB2312">
    <w:altName w:val="宋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宋体" w:hAnsi="宋体"/>
      </w:rPr>
    </w:pPr>
  </w:p>
  <w:p>
    <w:pPr>
      <w:pStyle w:val="18"/>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rFonts w:hint="eastAsia"/>
      </w:rPr>
      <w:t xml:space="preserve">   </w:t>
    </w:r>
  </w:p>
  <w:p>
    <w:pPr>
      <w:pStyle w:val="19"/>
      <w:jc w:val="center"/>
    </w:pP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 xml:space="preserve">                                                  </w:t>
    </w:r>
    <w:r>
      <w:rPr>
        <w:rFonts w:hint="eastAsia"/>
        <w:lang w:eastAsia="zh-CN"/>
      </w:rPr>
      <w:t>深</w:t>
    </w:r>
    <w:r>
      <w:rPr>
        <w:rFonts w:hint="eastAsia"/>
      </w:rPr>
      <w:t>圳</w:t>
    </w:r>
    <w:r>
      <w:rPr>
        <w:rFonts w:hint="eastAsia"/>
        <w:lang w:eastAsia="zh-CN"/>
      </w:rPr>
      <w:t>高新区发展</w:t>
    </w:r>
    <w:r>
      <w:t>专项计划</w:t>
    </w:r>
    <w:r>
      <w:rPr>
        <w:rFonts w:hint="eastAsia"/>
      </w:rPr>
      <w:t>-</w:t>
    </w:r>
    <w:r>
      <w:rPr>
        <w:rFonts w:hint="eastAsia"/>
        <w:lang w:eastAsia="zh-CN"/>
      </w:rPr>
      <w:t>科技</w:t>
    </w:r>
    <w:r>
      <w:rPr>
        <w:rFonts w:hint="eastAsia"/>
      </w:rPr>
      <w:t>企业培育</w:t>
    </w:r>
    <w:r>
      <w:rPr>
        <w:rFonts w:hint="eastAsia"/>
        <w:lang w:eastAsia="zh-CN"/>
      </w:rPr>
      <w:t>项目</w:t>
    </w:r>
    <w:r>
      <w:t>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娅娅">
    <w15:presenceInfo w15:providerId="AD" w15:userId="S-1-5-21-651527787-3121589091-2050188130-1284"/>
  </w15:person>
  <w15:person w15:author="陈欢">
    <w15:presenceInfo w15:providerId="AD" w15:userId="S-1-5-21-651527787-3121589091-2050188130-1265"/>
  </w15:person>
  <w15:person w15:author="许勤">
    <w15:presenceInfo w15:providerId="None" w15:userId="许勤"/>
  </w15:person>
  <w15:person w15:author="yuyy">
    <w15:presenceInfo w15:providerId="None" w15:userId="yu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7"/>
    <w:rsid w:val="000029FD"/>
    <w:rsid w:val="00006C0F"/>
    <w:rsid w:val="00013E9F"/>
    <w:rsid w:val="00014D3A"/>
    <w:rsid w:val="0001570B"/>
    <w:rsid w:val="00016C18"/>
    <w:rsid w:val="00025776"/>
    <w:rsid w:val="00043DE8"/>
    <w:rsid w:val="000456D8"/>
    <w:rsid w:val="00061FA1"/>
    <w:rsid w:val="000625F0"/>
    <w:rsid w:val="00071943"/>
    <w:rsid w:val="00075344"/>
    <w:rsid w:val="000856D2"/>
    <w:rsid w:val="0008605D"/>
    <w:rsid w:val="00087AB8"/>
    <w:rsid w:val="00090C54"/>
    <w:rsid w:val="000A573D"/>
    <w:rsid w:val="000B3961"/>
    <w:rsid w:val="000B52A7"/>
    <w:rsid w:val="000B5B1B"/>
    <w:rsid w:val="000B75B8"/>
    <w:rsid w:val="000C3EDE"/>
    <w:rsid w:val="000C7128"/>
    <w:rsid w:val="000E05CF"/>
    <w:rsid w:val="000F337A"/>
    <w:rsid w:val="000F356F"/>
    <w:rsid w:val="000F362F"/>
    <w:rsid w:val="001057AD"/>
    <w:rsid w:val="001066AC"/>
    <w:rsid w:val="001111E2"/>
    <w:rsid w:val="001133F1"/>
    <w:rsid w:val="0011521D"/>
    <w:rsid w:val="00122880"/>
    <w:rsid w:val="00126B8E"/>
    <w:rsid w:val="00143AA5"/>
    <w:rsid w:val="0014515D"/>
    <w:rsid w:val="001458B0"/>
    <w:rsid w:val="0014707B"/>
    <w:rsid w:val="00151465"/>
    <w:rsid w:val="00166065"/>
    <w:rsid w:val="0017092E"/>
    <w:rsid w:val="00174694"/>
    <w:rsid w:val="0017502C"/>
    <w:rsid w:val="00187F3B"/>
    <w:rsid w:val="001901EB"/>
    <w:rsid w:val="00192655"/>
    <w:rsid w:val="001A0303"/>
    <w:rsid w:val="001A527B"/>
    <w:rsid w:val="001B0392"/>
    <w:rsid w:val="001B2F78"/>
    <w:rsid w:val="001B4E23"/>
    <w:rsid w:val="001C10F3"/>
    <w:rsid w:val="001C5AE6"/>
    <w:rsid w:val="001D4FE9"/>
    <w:rsid w:val="001D5277"/>
    <w:rsid w:val="001D6201"/>
    <w:rsid w:val="001F0353"/>
    <w:rsid w:val="001F10F0"/>
    <w:rsid w:val="002029B3"/>
    <w:rsid w:val="0020669F"/>
    <w:rsid w:val="00214D92"/>
    <w:rsid w:val="00217A75"/>
    <w:rsid w:val="00221F82"/>
    <w:rsid w:val="0022440F"/>
    <w:rsid w:val="00224F58"/>
    <w:rsid w:val="00226BCC"/>
    <w:rsid w:val="00230C3C"/>
    <w:rsid w:val="00233949"/>
    <w:rsid w:val="002363E1"/>
    <w:rsid w:val="00236537"/>
    <w:rsid w:val="00241A07"/>
    <w:rsid w:val="00255C48"/>
    <w:rsid w:val="00260533"/>
    <w:rsid w:val="00260DD4"/>
    <w:rsid w:val="00264442"/>
    <w:rsid w:val="00266DCC"/>
    <w:rsid w:val="002672F2"/>
    <w:rsid w:val="002704A5"/>
    <w:rsid w:val="0027304A"/>
    <w:rsid w:val="002816B4"/>
    <w:rsid w:val="0029223F"/>
    <w:rsid w:val="0029258A"/>
    <w:rsid w:val="00292AA8"/>
    <w:rsid w:val="002963D2"/>
    <w:rsid w:val="002966A9"/>
    <w:rsid w:val="0029797E"/>
    <w:rsid w:val="002A35DE"/>
    <w:rsid w:val="002A6603"/>
    <w:rsid w:val="002C053B"/>
    <w:rsid w:val="002C4962"/>
    <w:rsid w:val="002C4A0F"/>
    <w:rsid w:val="002C7EA7"/>
    <w:rsid w:val="002E2C2D"/>
    <w:rsid w:val="002E5E0E"/>
    <w:rsid w:val="003152A0"/>
    <w:rsid w:val="0032123F"/>
    <w:rsid w:val="0032142E"/>
    <w:rsid w:val="00330565"/>
    <w:rsid w:val="003310EF"/>
    <w:rsid w:val="003316A2"/>
    <w:rsid w:val="00332EAA"/>
    <w:rsid w:val="00333271"/>
    <w:rsid w:val="003358F9"/>
    <w:rsid w:val="00337665"/>
    <w:rsid w:val="00347A94"/>
    <w:rsid w:val="0036134C"/>
    <w:rsid w:val="00361BDB"/>
    <w:rsid w:val="00362B77"/>
    <w:rsid w:val="0036304F"/>
    <w:rsid w:val="00364A05"/>
    <w:rsid w:val="00370BD8"/>
    <w:rsid w:val="00370D81"/>
    <w:rsid w:val="00371B8F"/>
    <w:rsid w:val="00377A5B"/>
    <w:rsid w:val="0038074F"/>
    <w:rsid w:val="00381365"/>
    <w:rsid w:val="00382D6B"/>
    <w:rsid w:val="00385E95"/>
    <w:rsid w:val="00396028"/>
    <w:rsid w:val="003B22D0"/>
    <w:rsid w:val="003B2747"/>
    <w:rsid w:val="003C2FAE"/>
    <w:rsid w:val="003C3318"/>
    <w:rsid w:val="003D0EAF"/>
    <w:rsid w:val="003D28A6"/>
    <w:rsid w:val="003D58C2"/>
    <w:rsid w:val="003E0C6F"/>
    <w:rsid w:val="003E2032"/>
    <w:rsid w:val="003F6AB5"/>
    <w:rsid w:val="003F6F51"/>
    <w:rsid w:val="003F7878"/>
    <w:rsid w:val="003F7D76"/>
    <w:rsid w:val="00406CBB"/>
    <w:rsid w:val="004108A3"/>
    <w:rsid w:val="00412B39"/>
    <w:rsid w:val="00413205"/>
    <w:rsid w:val="00413625"/>
    <w:rsid w:val="00415C2D"/>
    <w:rsid w:val="0042399E"/>
    <w:rsid w:val="004259D9"/>
    <w:rsid w:val="00430C94"/>
    <w:rsid w:val="00434A4F"/>
    <w:rsid w:val="00436376"/>
    <w:rsid w:val="004439A0"/>
    <w:rsid w:val="00446AFC"/>
    <w:rsid w:val="004523BE"/>
    <w:rsid w:val="00453E20"/>
    <w:rsid w:val="004553CE"/>
    <w:rsid w:val="00456A8A"/>
    <w:rsid w:val="00456BB0"/>
    <w:rsid w:val="0046334D"/>
    <w:rsid w:val="004645C3"/>
    <w:rsid w:val="00465829"/>
    <w:rsid w:val="00466F4E"/>
    <w:rsid w:val="004700ED"/>
    <w:rsid w:val="0047240F"/>
    <w:rsid w:val="00474474"/>
    <w:rsid w:val="00474BDB"/>
    <w:rsid w:val="00481156"/>
    <w:rsid w:val="00491A33"/>
    <w:rsid w:val="00493471"/>
    <w:rsid w:val="004A36B1"/>
    <w:rsid w:val="004A692A"/>
    <w:rsid w:val="004B156C"/>
    <w:rsid w:val="004B3587"/>
    <w:rsid w:val="004B4E9D"/>
    <w:rsid w:val="004B54B4"/>
    <w:rsid w:val="004C14D5"/>
    <w:rsid w:val="004C1DDD"/>
    <w:rsid w:val="004C3FFF"/>
    <w:rsid w:val="004C42A9"/>
    <w:rsid w:val="004C6D0F"/>
    <w:rsid w:val="004C7014"/>
    <w:rsid w:val="004D652E"/>
    <w:rsid w:val="004D653B"/>
    <w:rsid w:val="004E2083"/>
    <w:rsid w:val="004F3792"/>
    <w:rsid w:val="004F3FBC"/>
    <w:rsid w:val="00502B6E"/>
    <w:rsid w:val="005049BD"/>
    <w:rsid w:val="005102D2"/>
    <w:rsid w:val="00516A8D"/>
    <w:rsid w:val="00520800"/>
    <w:rsid w:val="005312E2"/>
    <w:rsid w:val="0053132F"/>
    <w:rsid w:val="0053186B"/>
    <w:rsid w:val="00531C21"/>
    <w:rsid w:val="00534414"/>
    <w:rsid w:val="005362CD"/>
    <w:rsid w:val="0054204F"/>
    <w:rsid w:val="00544853"/>
    <w:rsid w:val="00546B13"/>
    <w:rsid w:val="00546F37"/>
    <w:rsid w:val="00547B22"/>
    <w:rsid w:val="00550999"/>
    <w:rsid w:val="00552B4C"/>
    <w:rsid w:val="00565121"/>
    <w:rsid w:val="00572E1F"/>
    <w:rsid w:val="005806D5"/>
    <w:rsid w:val="00584B61"/>
    <w:rsid w:val="005930A7"/>
    <w:rsid w:val="00593D4F"/>
    <w:rsid w:val="00596CA0"/>
    <w:rsid w:val="00597DDC"/>
    <w:rsid w:val="005A1308"/>
    <w:rsid w:val="005A161F"/>
    <w:rsid w:val="005A1CD4"/>
    <w:rsid w:val="005A2748"/>
    <w:rsid w:val="005B0411"/>
    <w:rsid w:val="005B6C84"/>
    <w:rsid w:val="005C0444"/>
    <w:rsid w:val="005C454E"/>
    <w:rsid w:val="005C586D"/>
    <w:rsid w:val="005D2CE0"/>
    <w:rsid w:val="005D30CD"/>
    <w:rsid w:val="005D36FC"/>
    <w:rsid w:val="005D7D2D"/>
    <w:rsid w:val="005E47FA"/>
    <w:rsid w:val="005E682C"/>
    <w:rsid w:val="005F42B5"/>
    <w:rsid w:val="005F7323"/>
    <w:rsid w:val="00604FAD"/>
    <w:rsid w:val="00635B09"/>
    <w:rsid w:val="00636C72"/>
    <w:rsid w:val="006438F1"/>
    <w:rsid w:val="006520B0"/>
    <w:rsid w:val="00653D40"/>
    <w:rsid w:val="00654DA8"/>
    <w:rsid w:val="006552C5"/>
    <w:rsid w:val="0065572E"/>
    <w:rsid w:val="00671EC3"/>
    <w:rsid w:val="00674EF4"/>
    <w:rsid w:val="00680945"/>
    <w:rsid w:val="00684ADE"/>
    <w:rsid w:val="006904CE"/>
    <w:rsid w:val="00693346"/>
    <w:rsid w:val="006946E7"/>
    <w:rsid w:val="0069582F"/>
    <w:rsid w:val="0069596A"/>
    <w:rsid w:val="006963CE"/>
    <w:rsid w:val="006A225C"/>
    <w:rsid w:val="006A3C04"/>
    <w:rsid w:val="006A53EC"/>
    <w:rsid w:val="006A6193"/>
    <w:rsid w:val="006B0757"/>
    <w:rsid w:val="006C4B42"/>
    <w:rsid w:val="006C7E17"/>
    <w:rsid w:val="006D28E5"/>
    <w:rsid w:val="006D3BC6"/>
    <w:rsid w:val="006D5C37"/>
    <w:rsid w:val="006E3573"/>
    <w:rsid w:val="006F286C"/>
    <w:rsid w:val="006F3AB6"/>
    <w:rsid w:val="00700835"/>
    <w:rsid w:val="00700A70"/>
    <w:rsid w:val="00700DB2"/>
    <w:rsid w:val="00704AF0"/>
    <w:rsid w:val="0070557D"/>
    <w:rsid w:val="00717380"/>
    <w:rsid w:val="00720651"/>
    <w:rsid w:val="0072206F"/>
    <w:rsid w:val="007224BA"/>
    <w:rsid w:val="00726C7C"/>
    <w:rsid w:val="00727816"/>
    <w:rsid w:val="007307B3"/>
    <w:rsid w:val="00731D1E"/>
    <w:rsid w:val="0073359E"/>
    <w:rsid w:val="00736779"/>
    <w:rsid w:val="0074360E"/>
    <w:rsid w:val="00747C87"/>
    <w:rsid w:val="00751C1C"/>
    <w:rsid w:val="0075349A"/>
    <w:rsid w:val="007569E3"/>
    <w:rsid w:val="00760768"/>
    <w:rsid w:val="00763860"/>
    <w:rsid w:val="00766CED"/>
    <w:rsid w:val="00777AC4"/>
    <w:rsid w:val="00780557"/>
    <w:rsid w:val="00782AC7"/>
    <w:rsid w:val="007A330B"/>
    <w:rsid w:val="007A4161"/>
    <w:rsid w:val="007A56E1"/>
    <w:rsid w:val="007B0946"/>
    <w:rsid w:val="007B331F"/>
    <w:rsid w:val="007B784A"/>
    <w:rsid w:val="007B7CB7"/>
    <w:rsid w:val="007C029E"/>
    <w:rsid w:val="007C0DA2"/>
    <w:rsid w:val="007C1A9C"/>
    <w:rsid w:val="007D611D"/>
    <w:rsid w:val="007E11F9"/>
    <w:rsid w:val="007E636D"/>
    <w:rsid w:val="00806CD1"/>
    <w:rsid w:val="00813840"/>
    <w:rsid w:val="0082717C"/>
    <w:rsid w:val="00830AC9"/>
    <w:rsid w:val="00833460"/>
    <w:rsid w:val="00833660"/>
    <w:rsid w:val="008415F1"/>
    <w:rsid w:val="00841924"/>
    <w:rsid w:val="00841A4A"/>
    <w:rsid w:val="0084214C"/>
    <w:rsid w:val="00847685"/>
    <w:rsid w:val="008505A3"/>
    <w:rsid w:val="008510C7"/>
    <w:rsid w:val="00866123"/>
    <w:rsid w:val="00866922"/>
    <w:rsid w:val="00870B4C"/>
    <w:rsid w:val="008747AC"/>
    <w:rsid w:val="00874DB6"/>
    <w:rsid w:val="00885954"/>
    <w:rsid w:val="008A22E7"/>
    <w:rsid w:val="008A4CF1"/>
    <w:rsid w:val="008A6F50"/>
    <w:rsid w:val="008A72E3"/>
    <w:rsid w:val="008B3FDA"/>
    <w:rsid w:val="008B5076"/>
    <w:rsid w:val="008B582A"/>
    <w:rsid w:val="008C4EBD"/>
    <w:rsid w:val="008D04DB"/>
    <w:rsid w:val="008D424C"/>
    <w:rsid w:val="008D7B94"/>
    <w:rsid w:val="008E353A"/>
    <w:rsid w:val="008E42A8"/>
    <w:rsid w:val="008E509A"/>
    <w:rsid w:val="008E672D"/>
    <w:rsid w:val="008E68F6"/>
    <w:rsid w:val="008F02A4"/>
    <w:rsid w:val="008F1DA1"/>
    <w:rsid w:val="008F2B4E"/>
    <w:rsid w:val="009009A0"/>
    <w:rsid w:val="00900DF0"/>
    <w:rsid w:val="009011CD"/>
    <w:rsid w:val="00901F5D"/>
    <w:rsid w:val="0091653E"/>
    <w:rsid w:val="00917675"/>
    <w:rsid w:val="00931F4B"/>
    <w:rsid w:val="00933B00"/>
    <w:rsid w:val="009378CC"/>
    <w:rsid w:val="0094021E"/>
    <w:rsid w:val="0094107D"/>
    <w:rsid w:val="009418DC"/>
    <w:rsid w:val="009621F8"/>
    <w:rsid w:val="00970B63"/>
    <w:rsid w:val="00970F97"/>
    <w:rsid w:val="009715CB"/>
    <w:rsid w:val="0097217B"/>
    <w:rsid w:val="00981AA4"/>
    <w:rsid w:val="009850B0"/>
    <w:rsid w:val="009856DE"/>
    <w:rsid w:val="00996A2C"/>
    <w:rsid w:val="009A034C"/>
    <w:rsid w:val="009A5B53"/>
    <w:rsid w:val="009A6925"/>
    <w:rsid w:val="009A69F8"/>
    <w:rsid w:val="009A74E8"/>
    <w:rsid w:val="009B0ECD"/>
    <w:rsid w:val="009B3484"/>
    <w:rsid w:val="009C025D"/>
    <w:rsid w:val="009C5C3D"/>
    <w:rsid w:val="009D03BF"/>
    <w:rsid w:val="009D22B7"/>
    <w:rsid w:val="009E4AB1"/>
    <w:rsid w:val="009E7005"/>
    <w:rsid w:val="009F02CA"/>
    <w:rsid w:val="00A143BB"/>
    <w:rsid w:val="00A30A4F"/>
    <w:rsid w:val="00A351E1"/>
    <w:rsid w:val="00A36BD3"/>
    <w:rsid w:val="00A549BD"/>
    <w:rsid w:val="00A643F4"/>
    <w:rsid w:val="00A70EB1"/>
    <w:rsid w:val="00A77011"/>
    <w:rsid w:val="00A82975"/>
    <w:rsid w:val="00A8346C"/>
    <w:rsid w:val="00A836D5"/>
    <w:rsid w:val="00A86352"/>
    <w:rsid w:val="00A91E14"/>
    <w:rsid w:val="00A9261D"/>
    <w:rsid w:val="00A935E9"/>
    <w:rsid w:val="00AA0B87"/>
    <w:rsid w:val="00AA2B43"/>
    <w:rsid w:val="00AA5785"/>
    <w:rsid w:val="00AA7BEF"/>
    <w:rsid w:val="00AB1E98"/>
    <w:rsid w:val="00AB4F0D"/>
    <w:rsid w:val="00AC01EE"/>
    <w:rsid w:val="00AC2726"/>
    <w:rsid w:val="00AE534C"/>
    <w:rsid w:val="00AE658F"/>
    <w:rsid w:val="00AE7C91"/>
    <w:rsid w:val="00AF539B"/>
    <w:rsid w:val="00B0296D"/>
    <w:rsid w:val="00B12F64"/>
    <w:rsid w:val="00B13BD9"/>
    <w:rsid w:val="00B1438C"/>
    <w:rsid w:val="00B15248"/>
    <w:rsid w:val="00B16537"/>
    <w:rsid w:val="00B178AF"/>
    <w:rsid w:val="00B22C9A"/>
    <w:rsid w:val="00B25851"/>
    <w:rsid w:val="00B30CA9"/>
    <w:rsid w:val="00B332AB"/>
    <w:rsid w:val="00B4393C"/>
    <w:rsid w:val="00B4619B"/>
    <w:rsid w:val="00B542BF"/>
    <w:rsid w:val="00B56B30"/>
    <w:rsid w:val="00B638F3"/>
    <w:rsid w:val="00B66465"/>
    <w:rsid w:val="00B779A3"/>
    <w:rsid w:val="00B80A1D"/>
    <w:rsid w:val="00B82DDC"/>
    <w:rsid w:val="00B94238"/>
    <w:rsid w:val="00BA1C63"/>
    <w:rsid w:val="00BB13BD"/>
    <w:rsid w:val="00BB5BAA"/>
    <w:rsid w:val="00BD5620"/>
    <w:rsid w:val="00BD5B52"/>
    <w:rsid w:val="00BD6304"/>
    <w:rsid w:val="00BE09AD"/>
    <w:rsid w:val="00BE23F6"/>
    <w:rsid w:val="00BE645B"/>
    <w:rsid w:val="00C00C27"/>
    <w:rsid w:val="00C03B80"/>
    <w:rsid w:val="00C07B27"/>
    <w:rsid w:val="00C103A8"/>
    <w:rsid w:val="00C10C25"/>
    <w:rsid w:val="00C14323"/>
    <w:rsid w:val="00C17F84"/>
    <w:rsid w:val="00C2107A"/>
    <w:rsid w:val="00C26549"/>
    <w:rsid w:val="00C34EA7"/>
    <w:rsid w:val="00C42748"/>
    <w:rsid w:val="00C44858"/>
    <w:rsid w:val="00C448B7"/>
    <w:rsid w:val="00C474D8"/>
    <w:rsid w:val="00C50044"/>
    <w:rsid w:val="00C503AB"/>
    <w:rsid w:val="00C54514"/>
    <w:rsid w:val="00C54C00"/>
    <w:rsid w:val="00C552C5"/>
    <w:rsid w:val="00C671A8"/>
    <w:rsid w:val="00C67779"/>
    <w:rsid w:val="00C7037D"/>
    <w:rsid w:val="00C82E07"/>
    <w:rsid w:val="00C85473"/>
    <w:rsid w:val="00C90200"/>
    <w:rsid w:val="00C9209B"/>
    <w:rsid w:val="00C921EA"/>
    <w:rsid w:val="00C9313C"/>
    <w:rsid w:val="00C936D0"/>
    <w:rsid w:val="00CB6221"/>
    <w:rsid w:val="00CB7D9A"/>
    <w:rsid w:val="00CC35EF"/>
    <w:rsid w:val="00CC4FF8"/>
    <w:rsid w:val="00CD32F2"/>
    <w:rsid w:val="00CD7E85"/>
    <w:rsid w:val="00CE3613"/>
    <w:rsid w:val="00CE48F0"/>
    <w:rsid w:val="00CF13F6"/>
    <w:rsid w:val="00CF32C2"/>
    <w:rsid w:val="00D05B1E"/>
    <w:rsid w:val="00D062E1"/>
    <w:rsid w:val="00D15417"/>
    <w:rsid w:val="00D43D52"/>
    <w:rsid w:val="00D44BBF"/>
    <w:rsid w:val="00D62A49"/>
    <w:rsid w:val="00D660B0"/>
    <w:rsid w:val="00D72A33"/>
    <w:rsid w:val="00D760D2"/>
    <w:rsid w:val="00D8455E"/>
    <w:rsid w:val="00D91372"/>
    <w:rsid w:val="00D916FF"/>
    <w:rsid w:val="00D94966"/>
    <w:rsid w:val="00D97330"/>
    <w:rsid w:val="00DA17A1"/>
    <w:rsid w:val="00DA6165"/>
    <w:rsid w:val="00DB7C0D"/>
    <w:rsid w:val="00DE0E25"/>
    <w:rsid w:val="00DE642B"/>
    <w:rsid w:val="00DF20FD"/>
    <w:rsid w:val="00DF398A"/>
    <w:rsid w:val="00DF4BC7"/>
    <w:rsid w:val="00DF7331"/>
    <w:rsid w:val="00E004FB"/>
    <w:rsid w:val="00E05988"/>
    <w:rsid w:val="00E124B3"/>
    <w:rsid w:val="00E13A37"/>
    <w:rsid w:val="00E3393F"/>
    <w:rsid w:val="00E35383"/>
    <w:rsid w:val="00E62416"/>
    <w:rsid w:val="00E62BB2"/>
    <w:rsid w:val="00E64BDD"/>
    <w:rsid w:val="00E73518"/>
    <w:rsid w:val="00E73F25"/>
    <w:rsid w:val="00E83E64"/>
    <w:rsid w:val="00E90653"/>
    <w:rsid w:val="00E93A23"/>
    <w:rsid w:val="00E9591A"/>
    <w:rsid w:val="00E97EA5"/>
    <w:rsid w:val="00EA454E"/>
    <w:rsid w:val="00EB0732"/>
    <w:rsid w:val="00EC1CEB"/>
    <w:rsid w:val="00EC44D3"/>
    <w:rsid w:val="00EC7A3D"/>
    <w:rsid w:val="00ED5A90"/>
    <w:rsid w:val="00ED6263"/>
    <w:rsid w:val="00EE4E2E"/>
    <w:rsid w:val="00EF059D"/>
    <w:rsid w:val="00EF0B48"/>
    <w:rsid w:val="00EF55F9"/>
    <w:rsid w:val="00EF5658"/>
    <w:rsid w:val="00EF74EF"/>
    <w:rsid w:val="00F00369"/>
    <w:rsid w:val="00F02552"/>
    <w:rsid w:val="00F02794"/>
    <w:rsid w:val="00F073A6"/>
    <w:rsid w:val="00F176C2"/>
    <w:rsid w:val="00F2726C"/>
    <w:rsid w:val="00F3700C"/>
    <w:rsid w:val="00F458AE"/>
    <w:rsid w:val="00F45BCA"/>
    <w:rsid w:val="00F50139"/>
    <w:rsid w:val="00F54DBE"/>
    <w:rsid w:val="00F64B6F"/>
    <w:rsid w:val="00F80C25"/>
    <w:rsid w:val="00FA396E"/>
    <w:rsid w:val="00FA5B60"/>
    <w:rsid w:val="00FB0EFF"/>
    <w:rsid w:val="00FB7C22"/>
    <w:rsid w:val="00FC047E"/>
    <w:rsid w:val="00FC3E54"/>
    <w:rsid w:val="00FC47AD"/>
    <w:rsid w:val="00FD2C30"/>
    <w:rsid w:val="00FD389C"/>
    <w:rsid w:val="00FE05F1"/>
    <w:rsid w:val="00FE4F29"/>
    <w:rsid w:val="00FE5DAA"/>
    <w:rsid w:val="00FE5E85"/>
    <w:rsid w:val="00FF66D2"/>
    <w:rsid w:val="02746DBB"/>
    <w:rsid w:val="04CA3DCA"/>
    <w:rsid w:val="0A1A65D5"/>
    <w:rsid w:val="0DC679A9"/>
    <w:rsid w:val="0DDD1046"/>
    <w:rsid w:val="10360592"/>
    <w:rsid w:val="11D966F4"/>
    <w:rsid w:val="1887651C"/>
    <w:rsid w:val="18877F4D"/>
    <w:rsid w:val="1A106977"/>
    <w:rsid w:val="1AB83AEE"/>
    <w:rsid w:val="1C204734"/>
    <w:rsid w:val="1CD9551C"/>
    <w:rsid w:val="1EC1106F"/>
    <w:rsid w:val="227A681E"/>
    <w:rsid w:val="240647CE"/>
    <w:rsid w:val="24C84803"/>
    <w:rsid w:val="29D15BC6"/>
    <w:rsid w:val="29DC1339"/>
    <w:rsid w:val="2AD6020B"/>
    <w:rsid w:val="2BBD156E"/>
    <w:rsid w:val="2EA31A98"/>
    <w:rsid w:val="2F764E8D"/>
    <w:rsid w:val="30646152"/>
    <w:rsid w:val="377F1F9A"/>
    <w:rsid w:val="37FDDF2C"/>
    <w:rsid w:val="3A3B3E17"/>
    <w:rsid w:val="3D3A76D1"/>
    <w:rsid w:val="3D496B92"/>
    <w:rsid w:val="3D8101B5"/>
    <w:rsid w:val="3E0C6545"/>
    <w:rsid w:val="3F4218CC"/>
    <w:rsid w:val="3F6329AD"/>
    <w:rsid w:val="3FA11B18"/>
    <w:rsid w:val="3FB86B36"/>
    <w:rsid w:val="40241E8F"/>
    <w:rsid w:val="42E4524A"/>
    <w:rsid w:val="44321D98"/>
    <w:rsid w:val="492D4F73"/>
    <w:rsid w:val="4E660E0F"/>
    <w:rsid w:val="5235003F"/>
    <w:rsid w:val="53274B54"/>
    <w:rsid w:val="53843841"/>
    <w:rsid w:val="55BF5F27"/>
    <w:rsid w:val="5715F45F"/>
    <w:rsid w:val="5936222B"/>
    <w:rsid w:val="5E280FC7"/>
    <w:rsid w:val="5EFEFD66"/>
    <w:rsid w:val="5EFF3F73"/>
    <w:rsid w:val="64E31B24"/>
    <w:rsid w:val="6D9C3773"/>
    <w:rsid w:val="6ECF3EF0"/>
    <w:rsid w:val="6FEC486A"/>
    <w:rsid w:val="7168781F"/>
    <w:rsid w:val="71CD52EA"/>
    <w:rsid w:val="7A0D17BF"/>
    <w:rsid w:val="7B4176BF"/>
    <w:rsid w:val="7BEFEC99"/>
    <w:rsid w:val="7CFE1BE4"/>
    <w:rsid w:val="7DA20529"/>
    <w:rsid w:val="7DDD6FAB"/>
    <w:rsid w:val="7DFB86B2"/>
    <w:rsid w:val="7E481248"/>
    <w:rsid w:val="7EA37091"/>
    <w:rsid w:val="7EBDD759"/>
    <w:rsid w:val="7EFD9674"/>
    <w:rsid w:val="7EFFDD48"/>
    <w:rsid w:val="7F7FF344"/>
    <w:rsid w:val="7FBE4A1B"/>
    <w:rsid w:val="8F770232"/>
    <w:rsid w:val="ADF8E84A"/>
    <w:rsid w:val="BFBC39FA"/>
    <w:rsid w:val="BFD71DAF"/>
    <w:rsid w:val="BFFF8F00"/>
    <w:rsid w:val="CEB03C3E"/>
    <w:rsid w:val="DBF7AA92"/>
    <w:rsid w:val="EDE75661"/>
    <w:rsid w:val="F7B62BA2"/>
    <w:rsid w:val="FDFBE1F5"/>
    <w:rsid w:val="FE6D41E5"/>
    <w:rsid w:val="FFAF13EB"/>
    <w:rsid w:val="FFDFB477"/>
    <w:rsid w:val="FFFE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38"/>
    <w:qFormat/>
    <w:uiPriority w:val="99"/>
    <w:pPr>
      <w:keepNext/>
      <w:keepLines/>
      <w:spacing w:before="340" w:after="330" w:line="360" w:lineRule="auto"/>
      <w:outlineLvl w:val="0"/>
    </w:pPr>
    <w:rPr>
      <w:rFonts w:ascii="Times New Roman" w:hAnsi="Times New Roman" w:cs="Times New Roman"/>
      <w:b/>
      <w:bCs/>
      <w:kern w:val="44"/>
      <w:sz w:val="36"/>
      <w:szCs w:val="36"/>
    </w:rPr>
  </w:style>
  <w:style w:type="paragraph" w:styleId="4">
    <w:name w:val="heading 2"/>
    <w:basedOn w:val="1"/>
    <w:next w:val="1"/>
    <w:link w:val="39"/>
    <w:unhideWhenUsed/>
    <w:qFormat/>
    <w:uiPriority w:val="99"/>
    <w:pPr>
      <w:keepNext/>
      <w:keepLines/>
      <w:spacing w:before="260" w:after="260" w:line="415" w:lineRule="auto"/>
      <w:ind w:firstLine="200" w:firstLineChars="200"/>
      <w:outlineLvl w:val="1"/>
    </w:pPr>
    <w:rPr>
      <w:rFonts w:ascii="Cambria" w:hAnsi="Cambria"/>
      <w:b/>
      <w:bCs/>
      <w:sz w:val="32"/>
      <w:szCs w:val="32"/>
    </w:rPr>
  </w:style>
  <w:style w:type="paragraph" w:styleId="5">
    <w:name w:val="heading 3"/>
    <w:basedOn w:val="1"/>
    <w:next w:val="6"/>
    <w:link w:val="40"/>
    <w:unhideWhenUsed/>
    <w:qFormat/>
    <w:uiPriority w:val="99"/>
    <w:pPr>
      <w:keepNext/>
      <w:keepLines/>
      <w:spacing w:before="260" w:after="260" w:line="415" w:lineRule="auto"/>
      <w:outlineLvl w:val="2"/>
    </w:pPr>
    <w:rPr>
      <w:rFonts w:ascii="Times New Roman" w:hAnsi="Times New Roman" w:cs="Times New Roman"/>
      <w:b/>
      <w:bCs/>
      <w:sz w:val="32"/>
      <w:szCs w:val="32"/>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unhideWhenUsed/>
    <w:qFormat/>
    <w:uiPriority w:val="99"/>
    <w:rPr>
      <w:rFonts w:ascii="Times New Roman" w:hAnsi="Times New Roman" w:cs="Times New Roman"/>
      <w:sz w:val="18"/>
      <w:szCs w:val="18"/>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toc 7"/>
    <w:basedOn w:val="1"/>
    <w:next w:val="1"/>
    <w:unhideWhenUsed/>
    <w:qFormat/>
    <w:uiPriority w:val="99"/>
    <w:pPr>
      <w:ind w:left="1260"/>
      <w:jc w:val="left"/>
    </w:pPr>
    <w:rPr>
      <w:rFonts w:ascii="Times New Roman" w:hAnsi="Times New Roman" w:cs="Times New Roman"/>
      <w:szCs w:val="21"/>
    </w:rPr>
  </w:style>
  <w:style w:type="paragraph" w:styleId="8">
    <w:name w:val="Document Map"/>
    <w:basedOn w:val="1"/>
    <w:link w:val="43"/>
    <w:unhideWhenUsed/>
    <w:qFormat/>
    <w:uiPriority w:val="99"/>
    <w:pPr>
      <w:shd w:val="clear" w:color="auto" w:fill="000080"/>
    </w:pPr>
    <w:rPr>
      <w:rFonts w:ascii="Times New Roman" w:hAnsi="Times New Roman" w:cs="Times New Roman"/>
      <w:szCs w:val="21"/>
    </w:rPr>
  </w:style>
  <w:style w:type="paragraph" w:styleId="9">
    <w:name w:val="annotation text"/>
    <w:basedOn w:val="1"/>
    <w:link w:val="41"/>
    <w:qFormat/>
    <w:uiPriority w:val="99"/>
    <w:pPr>
      <w:jc w:val="left"/>
    </w:pPr>
    <w:rPr>
      <w:rFonts w:ascii="Times New Roman" w:hAnsi="Times New Roman" w:cs="Times New Roman"/>
      <w:kern w:val="0"/>
      <w:sz w:val="20"/>
      <w:szCs w:val="20"/>
    </w:rPr>
  </w:style>
  <w:style w:type="paragraph" w:styleId="10">
    <w:name w:val="Body Text Indent"/>
    <w:basedOn w:val="1"/>
    <w:link w:val="45"/>
    <w:unhideWhenUsed/>
    <w:qFormat/>
    <w:uiPriority w:val="99"/>
    <w:pPr>
      <w:ind w:firstLine="555"/>
    </w:pPr>
    <w:rPr>
      <w:rFonts w:ascii="Times New Roman" w:hAnsi="Times New Roman" w:cs="Times New Roman"/>
      <w:sz w:val="28"/>
      <w:szCs w:val="28"/>
    </w:rPr>
  </w:style>
  <w:style w:type="paragraph" w:styleId="11">
    <w:name w:val="toc 5"/>
    <w:basedOn w:val="1"/>
    <w:next w:val="1"/>
    <w:unhideWhenUsed/>
    <w:qFormat/>
    <w:uiPriority w:val="99"/>
    <w:pPr>
      <w:ind w:left="840"/>
      <w:jc w:val="left"/>
    </w:pPr>
    <w:rPr>
      <w:rFonts w:ascii="Times New Roman" w:hAnsi="Times New Roman" w:cs="Times New Roman"/>
      <w:szCs w:val="21"/>
    </w:rPr>
  </w:style>
  <w:style w:type="paragraph" w:styleId="12">
    <w:name w:val="toc 3"/>
    <w:basedOn w:val="1"/>
    <w:next w:val="1"/>
    <w:unhideWhenUsed/>
    <w:qFormat/>
    <w:uiPriority w:val="99"/>
    <w:pPr>
      <w:ind w:left="420"/>
      <w:jc w:val="left"/>
    </w:pPr>
    <w:rPr>
      <w:rFonts w:ascii="Times New Roman" w:hAnsi="Times New Roman" w:cs="Times New Roman"/>
      <w:i/>
      <w:iCs/>
      <w:szCs w:val="21"/>
    </w:rPr>
  </w:style>
  <w:style w:type="paragraph" w:styleId="13">
    <w:name w:val="Plain Text"/>
    <w:basedOn w:val="1"/>
    <w:link w:val="46"/>
    <w:unhideWhenUsed/>
    <w:qFormat/>
    <w:uiPriority w:val="99"/>
    <w:rPr>
      <w:rFonts w:ascii="宋体" w:hAnsi="Courier New" w:cs="宋体"/>
      <w:szCs w:val="21"/>
    </w:rPr>
  </w:style>
  <w:style w:type="paragraph" w:styleId="14">
    <w:name w:val="toc 8"/>
    <w:basedOn w:val="1"/>
    <w:next w:val="1"/>
    <w:unhideWhenUsed/>
    <w:qFormat/>
    <w:uiPriority w:val="99"/>
    <w:pPr>
      <w:ind w:left="1470"/>
      <w:jc w:val="left"/>
    </w:pPr>
    <w:rPr>
      <w:rFonts w:ascii="Times New Roman" w:hAnsi="Times New Roman" w:cs="Times New Roman"/>
      <w:szCs w:val="21"/>
    </w:rPr>
  </w:style>
  <w:style w:type="paragraph" w:styleId="15">
    <w:name w:val="Date"/>
    <w:basedOn w:val="1"/>
    <w:next w:val="1"/>
    <w:link w:val="47"/>
    <w:unhideWhenUsed/>
    <w:qFormat/>
    <w:uiPriority w:val="99"/>
    <w:rPr>
      <w:rFonts w:ascii="Times New Roman" w:hAnsi="Times New Roman" w:cs="Times New Roman"/>
      <w:szCs w:val="21"/>
    </w:rPr>
  </w:style>
  <w:style w:type="paragraph" w:styleId="16">
    <w:name w:val="Body Text Indent 2"/>
    <w:basedOn w:val="1"/>
    <w:link w:val="48"/>
    <w:unhideWhenUsed/>
    <w:qFormat/>
    <w:uiPriority w:val="99"/>
    <w:pPr>
      <w:ind w:left="560"/>
      <w:outlineLvl w:val="0"/>
    </w:pPr>
    <w:rPr>
      <w:rFonts w:ascii="Times New Roman" w:hAnsi="Times New Roman" w:cs="Times New Roman"/>
      <w:sz w:val="28"/>
      <w:szCs w:val="28"/>
    </w:rPr>
  </w:style>
  <w:style w:type="paragraph" w:styleId="17">
    <w:name w:val="Balloon Text"/>
    <w:basedOn w:val="1"/>
    <w:link w:val="49"/>
    <w:unhideWhenUsed/>
    <w:qFormat/>
    <w:uiPriority w:val="99"/>
    <w:rPr>
      <w:rFonts w:ascii="Times New Roman" w:hAnsi="Times New Roman" w:cs="Times New Roman"/>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21">
    <w:name w:val="toc 4"/>
    <w:basedOn w:val="1"/>
    <w:next w:val="1"/>
    <w:unhideWhenUsed/>
    <w:qFormat/>
    <w:uiPriority w:val="99"/>
    <w:pPr>
      <w:ind w:left="630"/>
      <w:jc w:val="left"/>
    </w:pPr>
    <w:rPr>
      <w:rFonts w:ascii="Times New Roman" w:hAnsi="Times New Roman" w:cs="Times New Roman"/>
      <w:szCs w:val="21"/>
    </w:rPr>
  </w:style>
  <w:style w:type="paragraph" w:styleId="22">
    <w:name w:val="toc 6"/>
    <w:basedOn w:val="1"/>
    <w:next w:val="1"/>
    <w:unhideWhenUsed/>
    <w:qFormat/>
    <w:uiPriority w:val="99"/>
    <w:pPr>
      <w:ind w:left="1050"/>
      <w:jc w:val="left"/>
    </w:pPr>
    <w:rPr>
      <w:rFonts w:ascii="Times New Roman" w:hAnsi="Times New Roman" w:cs="Times New Roman"/>
      <w:szCs w:val="21"/>
    </w:rPr>
  </w:style>
  <w:style w:type="paragraph" w:styleId="23">
    <w:name w:val="Body Text Indent 3"/>
    <w:basedOn w:val="1"/>
    <w:link w:val="52"/>
    <w:unhideWhenUsed/>
    <w:qFormat/>
    <w:uiPriority w:val="99"/>
    <w:pPr>
      <w:tabs>
        <w:tab w:val="left" w:pos="1050"/>
      </w:tabs>
      <w:ind w:firstLine="550"/>
    </w:pPr>
    <w:rPr>
      <w:rFonts w:ascii="Times New Roman" w:hAnsi="Times New Roman" w:cs="Times New Roman"/>
      <w:sz w:val="28"/>
      <w:szCs w:val="28"/>
    </w:rPr>
  </w:style>
  <w:style w:type="paragraph" w:styleId="24">
    <w:name w:val="toc 2"/>
    <w:basedOn w:val="1"/>
    <w:next w:val="1"/>
    <w:unhideWhenUsed/>
    <w:qFormat/>
    <w:uiPriority w:val="99"/>
    <w:pPr>
      <w:ind w:left="210"/>
      <w:jc w:val="left"/>
    </w:pPr>
    <w:rPr>
      <w:rFonts w:ascii="Times New Roman" w:hAnsi="Times New Roman" w:cs="Times New Roman"/>
      <w:smallCaps/>
      <w:szCs w:val="21"/>
    </w:rPr>
  </w:style>
  <w:style w:type="paragraph" w:styleId="25">
    <w:name w:val="toc 9"/>
    <w:basedOn w:val="1"/>
    <w:next w:val="1"/>
    <w:unhideWhenUsed/>
    <w:qFormat/>
    <w:uiPriority w:val="99"/>
    <w:pPr>
      <w:ind w:left="1680"/>
      <w:jc w:val="left"/>
    </w:pPr>
    <w:rPr>
      <w:rFonts w:ascii="Times New Roman" w:hAnsi="Times New Roman" w:cs="Times New Roman"/>
      <w:szCs w:val="21"/>
    </w:rPr>
  </w:style>
  <w:style w:type="paragraph" w:styleId="26">
    <w:name w:val="Body Text 2"/>
    <w:basedOn w:val="1"/>
    <w:link w:val="53"/>
    <w:unhideWhenUsed/>
    <w:qFormat/>
    <w:uiPriority w:val="99"/>
    <w:pPr>
      <w:jc w:val="center"/>
    </w:pPr>
    <w:rPr>
      <w:rFonts w:ascii="Times New Roman" w:hAnsi="Times New Roman" w:cs="Times New Roman"/>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9"/>
    <w:next w:val="9"/>
    <w:link w:val="42"/>
    <w:semiHidden/>
    <w:qFormat/>
    <w:uiPriority w:val="99"/>
    <w:rPr>
      <w:b/>
      <w:bCs/>
    </w:rPr>
  </w:style>
  <w:style w:type="table" w:styleId="30">
    <w:name w:val="Table Grid"/>
    <w:basedOn w:val="29"/>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Theme"/>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800080"/>
      <w:u w:val="single"/>
    </w:rPr>
  </w:style>
  <w:style w:type="character" w:styleId="36">
    <w:name w:val="Hyperlink"/>
    <w:basedOn w:val="32"/>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basedOn w:val="32"/>
    <w:link w:val="3"/>
    <w:qFormat/>
    <w:uiPriority w:val="99"/>
    <w:rPr>
      <w:rFonts w:ascii="Times New Roman" w:hAnsi="Times New Roman" w:eastAsia="宋体" w:cs="Times New Roman"/>
      <w:b/>
      <w:bCs/>
      <w:kern w:val="44"/>
      <w:sz w:val="36"/>
      <w:szCs w:val="36"/>
    </w:rPr>
  </w:style>
  <w:style w:type="character" w:customStyle="1" w:styleId="39">
    <w:name w:val="标题 2 Char"/>
    <w:basedOn w:val="32"/>
    <w:link w:val="4"/>
    <w:qFormat/>
    <w:uiPriority w:val="99"/>
    <w:rPr>
      <w:rFonts w:ascii="Cambria" w:hAnsi="Cambria" w:eastAsia="宋体" w:cs="黑体"/>
      <w:b/>
      <w:bCs/>
      <w:sz w:val="32"/>
      <w:szCs w:val="32"/>
    </w:rPr>
  </w:style>
  <w:style w:type="character" w:customStyle="1" w:styleId="40">
    <w:name w:val="标题 3 Char"/>
    <w:basedOn w:val="32"/>
    <w:link w:val="5"/>
    <w:semiHidden/>
    <w:qFormat/>
    <w:uiPriority w:val="99"/>
    <w:rPr>
      <w:rFonts w:ascii="Times New Roman" w:hAnsi="Times New Roman" w:eastAsia="宋体" w:cs="Times New Roman"/>
      <w:b/>
      <w:bCs/>
      <w:sz w:val="32"/>
      <w:szCs w:val="32"/>
    </w:rPr>
  </w:style>
  <w:style w:type="character" w:customStyle="1" w:styleId="41">
    <w:name w:val="批注文字 Char"/>
    <w:basedOn w:val="32"/>
    <w:link w:val="9"/>
    <w:qFormat/>
    <w:uiPriority w:val="99"/>
    <w:rPr>
      <w:rFonts w:ascii="Times New Roman" w:hAnsi="Times New Roman" w:eastAsia="宋体" w:cs="Times New Roman"/>
      <w:kern w:val="0"/>
      <w:sz w:val="20"/>
      <w:szCs w:val="20"/>
    </w:rPr>
  </w:style>
  <w:style w:type="character" w:customStyle="1" w:styleId="42">
    <w:name w:val="批注主题 Char"/>
    <w:basedOn w:val="41"/>
    <w:link w:val="28"/>
    <w:semiHidden/>
    <w:qFormat/>
    <w:uiPriority w:val="99"/>
    <w:rPr>
      <w:rFonts w:ascii="Times New Roman" w:hAnsi="Times New Roman" w:eastAsia="宋体" w:cs="Times New Roman"/>
      <w:b/>
      <w:bCs/>
      <w:kern w:val="0"/>
      <w:sz w:val="20"/>
      <w:szCs w:val="20"/>
    </w:rPr>
  </w:style>
  <w:style w:type="character" w:customStyle="1" w:styleId="43">
    <w:name w:val="文档结构图 Char"/>
    <w:basedOn w:val="32"/>
    <w:link w:val="8"/>
    <w:semiHidden/>
    <w:qFormat/>
    <w:uiPriority w:val="99"/>
    <w:rPr>
      <w:rFonts w:ascii="Times New Roman" w:hAnsi="Times New Roman" w:eastAsia="宋体" w:cs="Times New Roman"/>
      <w:szCs w:val="21"/>
      <w:shd w:val="clear" w:color="auto" w:fill="000080"/>
    </w:rPr>
  </w:style>
  <w:style w:type="character" w:customStyle="1" w:styleId="44">
    <w:name w:val="正文文本 Char"/>
    <w:basedOn w:val="32"/>
    <w:link w:val="2"/>
    <w:semiHidden/>
    <w:qFormat/>
    <w:uiPriority w:val="99"/>
    <w:rPr>
      <w:rFonts w:ascii="Times New Roman" w:hAnsi="Times New Roman" w:eastAsia="宋体" w:cs="Times New Roman"/>
      <w:sz w:val="18"/>
      <w:szCs w:val="18"/>
    </w:rPr>
  </w:style>
  <w:style w:type="character" w:customStyle="1" w:styleId="45">
    <w:name w:val="正文文本缩进 Char"/>
    <w:basedOn w:val="32"/>
    <w:link w:val="10"/>
    <w:semiHidden/>
    <w:qFormat/>
    <w:uiPriority w:val="99"/>
    <w:rPr>
      <w:rFonts w:ascii="Times New Roman" w:hAnsi="Times New Roman" w:eastAsia="宋体" w:cs="Times New Roman"/>
      <w:sz w:val="28"/>
      <w:szCs w:val="28"/>
    </w:rPr>
  </w:style>
  <w:style w:type="character" w:customStyle="1" w:styleId="46">
    <w:name w:val="纯文本 Char"/>
    <w:basedOn w:val="32"/>
    <w:link w:val="13"/>
    <w:qFormat/>
    <w:uiPriority w:val="99"/>
    <w:rPr>
      <w:rFonts w:ascii="宋体" w:hAnsi="Courier New" w:eastAsia="宋体" w:cs="宋体"/>
      <w:szCs w:val="21"/>
    </w:rPr>
  </w:style>
  <w:style w:type="character" w:customStyle="1" w:styleId="47">
    <w:name w:val="日期 Char"/>
    <w:basedOn w:val="32"/>
    <w:link w:val="15"/>
    <w:semiHidden/>
    <w:qFormat/>
    <w:uiPriority w:val="99"/>
    <w:rPr>
      <w:rFonts w:ascii="Times New Roman" w:hAnsi="Times New Roman" w:eastAsia="宋体" w:cs="Times New Roman"/>
      <w:szCs w:val="21"/>
    </w:rPr>
  </w:style>
  <w:style w:type="character" w:customStyle="1" w:styleId="48">
    <w:name w:val="正文文本缩进 2 Char"/>
    <w:basedOn w:val="32"/>
    <w:link w:val="16"/>
    <w:semiHidden/>
    <w:qFormat/>
    <w:uiPriority w:val="99"/>
    <w:rPr>
      <w:rFonts w:ascii="Times New Roman" w:hAnsi="Times New Roman" w:eastAsia="宋体" w:cs="Times New Roman"/>
      <w:sz w:val="28"/>
      <w:szCs w:val="28"/>
    </w:rPr>
  </w:style>
  <w:style w:type="character" w:customStyle="1" w:styleId="49">
    <w:name w:val="批注框文本 Char"/>
    <w:basedOn w:val="32"/>
    <w:link w:val="17"/>
    <w:semiHidden/>
    <w:qFormat/>
    <w:uiPriority w:val="99"/>
    <w:rPr>
      <w:rFonts w:ascii="Times New Roman" w:hAnsi="Times New Roman" w:eastAsia="宋体" w:cs="Times New Roman"/>
      <w:sz w:val="18"/>
      <w:szCs w:val="18"/>
    </w:rPr>
  </w:style>
  <w:style w:type="character" w:customStyle="1" w:styleId="50">
    <w:name w:val="页脚 Char"/>
    <w:basedOn w:val="32"/>
    <w:link w:val="18"/>
    <w:qFormat/>
    <w:uiPriority w:val="99"/>
    <w:rPr>
      <w:sz w:val="18"/>
      <w:szCs w:val="18"/>
    </w:rPr>
  </w:style>
  <w:style w:type="character" w:customStyle="1" w:styleId="51">
    <w:name w:val="页眉 Char"/>
    <w:basedOn w:val="32"/>
    <w:link w:val="19"/>
    <w:qFormat/>
    <w:uiPriority w:val="99"/>
    <w:rPr>
      <w:sz w:val="18"/>
      <w:szCs w:val="18"/>
    </w:rPr>
  </w:style>
  <w:style w:type="character" w:customStyle="1" w:styleId="52">
    <w:name w:val="正文文本缩进 3 Char"/>
    <w:basedOn w:val="32"/>
    <w:link w:val="23"/>
    <w:semiHidden/>
    <w:qFormat/>
    <w:uiPriority w:val="99"/>
    <w:rPr>
      <w:rFonts w:ascii="Times New Roman" w:hAnsi="Times New Roman" w:eastAsia="宋体" w:cs="Times New Roman"/>
      <w:sz w:val="28"/>
      <w:szCs w:val="28"/>
    </w:rPr>
  </w:style>
  <w:style w:type="character" w:customStyle="1" w:styleId="53">
    <w:name w:val="正文文本 2 Char"/>
    <w:basedOn w:val="32"/>
    <w:link w:val="26"/>
    <w:semiHidden/>
    <w:qFormat/>
    <w:uiPriority w:val="99"/>
    <w:rPr>
      <w:rFonts w:ascii="Times New Roman" w:hAnsi="Times New Roman" w:eastAsia="宋体" w:cs="Times New Roman"/>
      <w:sz w:val="18"/>
      <w:szCs w:val="18"/>
    </w:rPr>
  </w:style>
  <w:style w:type="paragraph" w:customStyle="1" w:styleId="54">
    <w:name w:val="列出段落1"/>
    <w:basedOn w:val="1"/>
    <w:qFormat/>
    <w:uiPriority w:val="99"/>
    <w:pPr>
      <w:ind w:firstLine="420" w:firstLineChars="200"/>
    </w:pPr>
    <w:rPr>
      <w:rFonts w:cs="Calibri"/>
      <w:szCs w:val="21"/>
    </w:rPr>
  </w:style>
  <w:style w:type="paragraph" w:customStyle="1" w:styleId="55">
    <w:name w:val="正文 + 宋体"/>
    <w:basedOn w:val="1"/>
    <w:qFormat/>
    <w:uiPriority w:val="99"/>
    <w:rPr>
      <w:rFonts w:ascii="宋体" w:hAnsi="宋体" w:cs="宋体"/>
      <w:szCs w:val="21"/>
    </w:rPr>
  </w:style>
  <w:style w:type="paragraph" w:customStyle="1" w:styleId="56">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5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表格主题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表格主题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表格主题3"/>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主题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表格主题2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4"/>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5"/>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6"/>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表格主题4"/>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1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表格主题1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表格主题22"/>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表格主题3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1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表格主题1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21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表格主题211"/>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1"/>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修订1"/>
    <w:hidden/>
    <w:unhideWhenUsed/>
    <w:qFormat/>
    <w:uiPriority w:val="99"/>
    <w:rPr>
      <w:rFonts w:ascii="Calibri" w:hAnsi="Calibri" w:eastAsia="宋体" w:cs="黑体"/>
      <w:kern w:val="2"/>
      <w:sz w:val="21"/>
      <w:szCs w:val="22"/>
      <w:lang w:val="en-US" w:eastAsia="zh-CN" w:bidi="ar-SA"/>
    </w:rPr>
  </w:style>
  <w:style w:type="paragraph" w:styleId="8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87">
    <w:name w:val="List Paragraph"/>
    <w:basedOn w:val="1"/>
    <w:qFormat/>
    <w:uiPriority w:val="99"/>
    <w:pPr>
      <w:ind w:firstLine="420" w:firstLineChars="200"/>
    </w:pPr>
    <w:rPr>
      <w:rFonts w:cs="Times New Roman"/>
    </w:rPr>
  </w:style>
  <w:style w:type="character" w:customStyle="1" w:styleId="88">
    <w:name w:val="批注主题 Char1"/>
    <w:semiHidden/>
    <w:qFormat/>
    <w:uiPriority w:val="99"/>
    <w:rPr>
      <w:rFonts w:ascii="仿宋" w:hAnsi="仿宋" w:eastAsia="仿宋" w:cs="Times New Roman"/>
      <w:b/>
      <w:bCs/>
      <w:sz w:val="32"/>
      <w:szCs w:val="21"/>
    </w:rPr>
  </w:style>
  <w:style w:type="character" w:customStyle="1" w:styleId="89">
    <w:name w:val="批注文字 Char1"/>
    <w:semiHidden/>
    <w:qFormat/>
    <w:uiPriority w:val="99"/>
    <w:rPr>
      <w:rFonts w:ascii="Times New Roman" w:hAnsi="Times New Roman" w:eastAsia="宋体" w:cs="Times New Roman"/>
      <w:szCs w:val="20"/>
    </w:rPr>
  </w:style>
  <w:style w:type="character" w:customStyle="1" w:styleId="90">
    <w:name w:val="正文文本 Char1"/>
    <w:semiHidden/>
    <w:qFormat/>
    <w:uiPriority w:val="99"/>
    <w:rPr>
      <w:rFonts w:ascii="Times New Roman" w:hAnsi="Times New Roman" w:eastAsia="宋体" w:cs="Times New Roman"/>
      <w:szCs w:val="20"/>
    </w:rPr>
  </w:style>
  <w:style w:type="character" w:customStyle="1" w:styleId="91">
    <w:name w:val="正文文本缩进 Char1"/>
    <w:semiHidden/>
    <w:qFormat/>
    <w:uiPriority w:val="99"/>
    <w:rPr>
      <w:rFonts w:ascii="Times New Roman" w:hAnsi="Times New Roman" w:eastAsia="宋体" w:cs="Times New Roman"/>
      <w:szCs w:val="20"/>
    </w:rPr>
  </w:style>
  <w:style w:type="character" w:customStyle="1" w:styleId="92">
    <w:name w:val="正文文本 2 Char1"/>
    <w:semiHidden/>
    <w:qFormat/>
    <w:uiPriority w:val="99"/>
    <w:rPr>
      <w:rFonts w:ascii="Times New Roman" w:hAnsi="Times New Roman" w:eastAsia="宋体" w:cs="Times New Roman"/>
      <w:szCs w:val="20"/>
    </w:rPr>
  </w:style>
  <w:style w:type="character" w:customStyle="1" w:styleId="93">
    <w:name w:val="正文文本缩进 2 Char1"/>
    <w:semiHidden/>
    <w:qFormat/>
    <w:uiPriority w:val="99"/>
    <w:rPr>
      <w:rFonts w:ascii="Times New Roman" w:hAnsi="Times New Roman" w:eastAsia="宋体" w:cs="Times New Roman"/>
      <w:szCs w:val="20"/>
    </w:rPr>
  </w:style>
  <w:style w:type="character" w:customStyle="1" w:styleId="94">
    <w:name w:val="正文文本缩进 3 Char1"/>
    <w:semiHidden/>
    <w:qFormat/>
    <w:uiPriority w:val="99"/>
    <w:rPr>
      <w:rFonts w:ascii="Times New Roman" w:hAnsi="Times New Roman" w:eastAsia="宋体" w:cs="Times New Roman"/>
      <w:sz w:val="16"/>
      <w:szCs w:val="16"/>
    </w:rPr>
  </w:style>
  <w:style w:type="character" w:customStyle="1" w:styleId="95">
    <w:name w:val="文档结构图 Char1"/>
    <w:semiHidden/>
    <w:qFormat/>
    <w:uiPriority w:val="99"/>
    <w:rPr>
      <w:rFonts w:ascii="宋体" w:hAnsi="Times New Roman" w:eastAsia="宋体" w:cs="Times New Roman"/>
      <w:sz w:val="18"/>
      <w:szCs w:val="18"/>
    </w:rPr>
  </w:style>
  <w:style w:type="character" w:customStyle="1" w:styleId="96">
    <w:name w:val="纯文本 Char1"/>
    <w:semiHidden/>
    <w:qFormat/>
    <w:uiPriority w:val="99"/>
    <w:rPr>
      <w:rFonts w:ascii="宋体" w:hAnsi="Courier New" w:eastAsia="宋体" w:cs="Courier New"/>
      <w:szCs w:val="21"/>
    </w:rPr>
  </w:style>
  <w:style w:type="character" w:customStyle="1" w:styleId="97">
    <w:name w:val="日期 Char1"/>
    <w:semiHidden/>
    <w:qFormat/>
    <w:uiPriority w:val="99"/>
    <w:rPr>
      <w:rFonts w:ascii="Times New Roman" w:hAnsi="Times New Roman" w:eastAsia="宋体" w:cs="Times New Roman"/>
      <w:szCs w:val="20"/>
    </w:rPr>
  </w:style>
  <w:style w:type="character" w:customStyle="1" w:styleId="98">
    <w:name w:val="页码1"/>
    <w:qFormat/>
    <w:uiPriority w:val="0"/>
  </w:style>
  <w:style w:type="paragraph" w:customStyle="1" w:styleId="99">
    <w:name w:val="修订2"/>
    <w:hidden/>
    <w:semiHidden/>
    <w:qFormat/>
    <w:uiPriority w:val="99"/>
    <w:rPr>
      <w:rFonts w:ascii="仿宋" w:hAnsi="仿宋" w:eastAsia="仿宋" w:cs="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12</Pages>
  <Words>3460</Words>
  <Characters>3533</Characters>
  <Lines>102</Lines>
  <Paragraphs>28</Paragraphs>
  <TotalTime>4</TotalTime>
  <ScaleCrop>false</ScaleCrop>
  <LinksUpToDate>false</LinksUpToDate>
  <CharactersWithSpaces>3614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2019-05-03T01:58:00Z</dcterms:created>
  <dc:creator>委保密员</dc:creator>
  <cp:lastModifiedBy>没有人了</cp:lastModifiedBy>
  <cp:lastPrinted>2022-08-26T10:29:00Z</cp:lastPrinted>
  <dcterms:modified xsi:type="dcterms:W3CDTF">2022-09-29T03:05:10Z</dcterms:modified>
  <dc:title>项目受理号：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DD247AE321964CE6AD5408D30726C04E</vt:lpwstr>
  </property>
</Properties>
</file>