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60" w:lineRule="exact"/>
        <w:jc w:val="center"/>
        <w:rPr>
          <w:rFonts w:ascii="仿宋_GB2312" w:eastAsia="仿宋_GB2312" w:cs="仿宋_GB2312"/>
          <w:b/>
          <w:bCs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napToGrid w:val="0"/>
          <w:sz w:val="32"/>
          <w:szCs w:val="32"/>
        </w:rPr>
        <w:t>国家税务总局紫金县税务局</w:t>
      </w:r>
      <w:r>
        <w:rPr>
          <w:rFonts w:hint="eastAsia" w:ascii="仿宋_GB2312" w:eastAsia="仿宋_GB2312" w:cs="仿宋_GB2312"/>
          <w:b/>
          <w:bCs/>
          <w:snapToGrid w:val="0"/>
          <w:sz w:val="32"/>
          <w:szCs w:val="32"/>
          <w:lang w:eastAsia="zh-CN"/>
        </w:rPr>
        <w:t>各</w:t>
      </w:r>
      <w:r>
        <w:rPr>
          <w:rFonts w:hint="eastAsia" w:ascii="仿宋_GB2312" w:eastAsia="仿宋_GB2312" w:cs="仿宋_GB2312"/>
          <w:b/>
          <w:bCs/>
          <w:snapToGrid w:val="0"/>
          <w:sz w:val="32"/>
          <w:szCs w:val="32"/>
        </w:rPr>
        <w:t>税务分局基本信息表</w:t>
      </w:r>
    </w:p>
    <w:p>
      <w:pPr>
        <w:pStyle w:val="4"/>
        <w:adjustRightInd w:val="0"/>
        <w:snapToGrid w:val="0"/>
        <w:spacing w:line="6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napToGrid w:val="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8"/>
        <w:gridCol w:w="2917"/>
        <w:gridCol w:w="24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30"/>
                <w:szCs w:val="30"/>
              </w:rPr>
              <w:t>税务分局名称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30"/>
                <w:szCs w:val="30"/>
                <w:lang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30"/>
                <w:szCs w:val="30"/>
              </w:rPr>
              <w:t>地址</w:t>
            </w:r>
          </w:p>
        </w:tc>
        <w:tc>
          <w:tcPr>
            <w:tcW w:w="2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725" w:hRule="atLeast"/>
          <w:jc w:val="center"/>
        </w:trPr>
        <w:tc>
          <w:tcPr>
            <w:tcW w:w="2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国家税务总局紫金县税务局第一税务分局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河源市紫金县紫城镇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  <w:lang w:eastAsia="zh-CN"/>
              </w:rPr>
              <w:t>沿江路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  <w:t>62号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0762-782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  <w:t>2822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90" w:hRule="atLeast"/>
          <w:jc w:val="center"/>
        </w:trPr>
        <w:tc>
          <w:tcPr>
            <w:tcW w:w="2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国家税务总局紫金县税务局第二税务分局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河源市紫金县紫城镇金山大道中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0762-78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  <w:t>35671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95" w:hRule="atLeast"/>
          <w:jc w:val="center"/>
        </w:trPr>
        <w:tc>
          <w:tcPr>
            <w:tcW w:w="2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国家税务总局紫金县税务局紫城税务分局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河源市紫金县紫城镇金山大道中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  <w:t>0762-7822920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95" w:hRule="atLeast"/>
          <w:jc w:val="center"/>
        </w:trPr>
        <w:tc>
          <w:tcPr>
            <w:tcW w:w="28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国家税务总局紫金县税务局龙窝税务分局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河源市紫金县龙窝镇过境路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0762-75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  <w:t>63725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92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国家税务总局紫金县税务局蓝塘税务分局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河源市紫金县蓝塘镇过境大道凤凰岗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0762-7933226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89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国家税务总局紫金县税务局柏埔税务分局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河源市紫金县临江镇高望中石化加油站正对面直进150米左右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0762-7258568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967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国家税务总局紫金县税务局九和税务分局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河源市紫金县紫城镇金山大道中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napToGrid w:val="0"/>
                <w:sz w:val="32"/>
                <w:szCs w:val="32"/>
              </w:rPr>
              <w:t>0762-</w:t>
            </w:r>
            <w:r>
              <w:rPr>
                <w:rFonts w:hint="eastAsia" w:ascii="仿宋_GB2312" w:eastAsia="仿宋_GB2312" w:cs="Times New Roman"/>
                <w:snapToGrid w:val="0"/>
                <w:sz w:val="32"/>
                <w:szCs w:val="32"/>
                <w:lang w:val="en-US" w:eastAsia="zh-CN"/>
              </w:rPr>
              <w:t>6792366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22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国家税务总局紫金县税务局中坝税务分局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0"/>
                <w:szCs w:val="30"/>
              </w:rPr>
              <w:t>河源市紫金县紫城镇金山大道中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66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napToGrid w:val="0"/>
                <w:sz w:val="32"/>
                <w:szCs w:val="32"/>
              </w:rPr>
              <w:t>0762-</w:t>
            </w:r>
            <w:r>
              <w:rPr>
                <w:rFonts w:hint="eastAsia" w:ascii="仿宋_GB2312" w:eastAsia="仿宋_GB2312" w:cs="Times New Roman"/>
                <w:snapToGrid w:val="0"/>
                <w:sz w:val="32"/>
                <w:szCs w:val="32"/>
                <w:lang w:val="en-US" w:eastAsia="zh-CN"/>
              </w:rPr>
              <w:t>6792366</w:t>
            </w:r>
          </w:p>
        </w:tc>
      </w:tr>
    </w:tbl>
    <w:p>
      <w:pPr>
        <w:pStyle w:val="4"/>
        <w:adjustRightInd w:val="0"/>
        <w:snapToGrid w:val="0"/>
        <w:spacing w:line="660" w:lineRule="exact"/>
        <w:ind w:firstLine="602" w:firstLineChars="200"/>
        <w:jc w:val="center"/>
        <w:rPr>
          <w:rFonts w:ascii="仿宋_GB2312" w:eastAsia="仿宋_GB2312" w:cs="Times New Roman"/>
          <w:b/>
          <w:bCs/>
          <w:snapToGrid w:val="0"/>
          <w:sz w:val="30"/>
          <w:szCs w:val="30"/>
        </w:rPr>
      </w:pPr>
    </w:p>
    <w:p>
      <w:pPr>
        <w:pStyle w:val="4"/>
        <w:adjustRightInd w:val="0"/>
        <w:snapToGrid w:val="0"/>
        <w:spacing w:line="6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办公时间：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星期一至星期五（上午08：30-12：00，下午</w:t>
      </w:r>
    </w:p>
    <w:p>
      <w:pPr>
        <w:pStyle w:val="4"/>
        <w:adjustRightInd w:val="0"/>
        <w:snapToGrid w:val="0"/>
        <w:spacing w:line="660" w:lineRule="exact"/>
        <w:jc w:val="left"/>
        <w:rPr>
          <w:rFonts w:ascii="仿宋_GB2312" w:eastAsia="仿宋_GB2312" w:cs="Times New Roman"/>
          <w:b/>
          <w:bCs/>
          <w:snapToGrid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14：30-17：30），法定节假日除外。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79D2"/>
    <w:rsid w:val="5D9A79D2"/>
    <w:rsid w:val="6C66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453</Characters>
  <Lines>0</Lines>
  <Paragraphs>0</Paragraphs>
  <TotalTime>0</TotalTime>
  <ScaleCrop>false</ScaleCrop>
  <LinksUpToDate>false</LinksUpToDate>
  <CharactersWithSpaces>453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2022-09-01T03:21:00Z</dcterms:created>
  <dc:creator>周文斌</dc:creator>
  <cp:lastModifiedBy>没有人了</cp:lastModifiedBy>
  <dcterms:modified xsi:type="dcterms:W3CDTF">2022-09-14T02:59:24Z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BD63CD3215E446A9BA0A2AFF914640AC</vt:lpwstr>
  </property>
</Properties>
</file>