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39" w:rsidRPr="00E3662A" w:rsidRDefault="00205CCC" w:rsidP="00E3662A">
      <w:pPr>
        <w:tabs>
          <w:tab w:val="left" w:pos="1080"/>
        </w:tabs>
        <w:spacing w:line="460" w:lineRule="exact"/>
        <w:ind w:firstLineChars="179" w:firstLine="575"/>
        <w:jc w:val="center"/>
        <w:rPr>
          <w:b/>
          <w:sz w:val="32"/>
        </w:rPr>
      </w:pPr>
      <w:r w:rsidRPr="00205CCC">
        <w:rPr>
          <w:rFonts w:hint="eastAsia"/>
          <w:b/>
          <w:sz w:val="32"/>
        </w:rPr>
        <w:t>南京寒锐钴业股份有限公司</w:t>
      </w:r>
      <w:r w:rsidR="00E3662A">
        <w:rPr>
          <w:rFonts w:hint="eastAsia"/>
          <w:b/>
          <w:sz w:val="32"/>
        </w:rPr>
        <w:t>创业板</w:t>
      </w:r>
      <w:r w:rsidR="00294039">
        <w:rPr>
          <w:rFonts w:hint="eastAsia"/>
          <w:b/>
          <w:sz w:val="32"/>
        </w:rPr>
        <w:t>首次公开发行股票申请文件反馈意见</w:t>
      </w:r>
    </w:p>
    <w:p w:rsidR="00294039" w:rsidRDefault="00294039" w:rsidP="00294039">
      <w:pPr>
        <w:spacing w:line="500" w:lineRule="exact"/>
        <w:jc w:val="center"/>
        <w:rPr>
          <w:sz w:val="28"/>
        </w:rPr>
      </w:pPr>
    </w:p>
    <w:p w:rsidR="00294039" w:rsidRDefault="00205CCC" w:rsidP="00294039">
      <w:pPr>
        <w:pStyle w:val="leo"/>
        <w:spacing w:beforeLines="0" w:line="440" w:lineRule="exact"/>
        <w:rPr>
          <w:rFonts w:ascii="宋体" w:hAnsi="宋体"/>
          <w:sz w:val="28"/>
        </w:rPr>
      </w:pPr>
      <w:r w:rsidRPr="00205CCC">
        <w:rPr>
          <w:rFonts w:ascii="宋体" w:hAnsi="宋体" w:hint="eastAsia"/>
          <w:sz w:val="28"/>
        </w:rPr>
        <w:t>民生证券股份有限公司</w:t>
      </w:r>
      <w:r w:rsidR="00294039">
        <w:rPr>
          <w:rFonts w:ascii="宋体" w:hAnsi="宋体" w:hint="eastAsia"/>
          <w:sz w:val="28"/>
        </w:rPr>
        <w:t>：</w:t>
      </w:r>
    </w:p>
    <w:p w:rsidR="00294039" w:rsidRDefault="00294039" w:rsidP="00294039">
      <w:pPr>
        <w:pStyle w:val="leo"/>
        <w:spacing w:beforeLines="0" w:line="440" w:lineRule="exact"/>
        <w:rPr>
          <w:rFonts w:ascii="宋体" w:hAnsi="宋体"/>
          <w:sz w:val="28"/>
        </w:rPr>
      </w:pPr>
    </w:p>
    <w:p w:rsidR="00294039" w:rsidRDefault="00294039" w:rsidP="00294039">
      <w:pPr>
        <w:pStyle w:val="leo"/>
        <w:spacing w:beforeLines="0" w:line="440" w:lineRule="exact"/>
        <w:rPr>
          <w:rFonts w:ascii="宋体" w:hAnsi="宋体"/>
          <w:sz w:val="28"/>
        </w:rPr>
      </w:pPr>
      <w:r>
        <w:rPr>
          <w:rFonts w:ascii="宋体" w:hAnsi="宋体" w:hint="eastAsia"/>
          <w:sz w:val="28"/>
        </w:rPr>
        <w:t xml:space="preserve">     </w:t>
      </w:r>
      <w:r>
        <w:rPr>
          <w:rFonts w:hint="eastAsia"/>
          <w:color w:val="000000"/>
          <w:sz w:val="28"/>
        </w:rPr>
        <w:t>现对你公司推荐的</w:t>
      </w:r>
      <w:r w:rsidR="00205CCC" w:rsidRPr="00205CCC">
        <w:rPr>
          <w:rFonts w:hint="eastAsia"/>
          <w:color w:val="000000"/>
          <w:sz w:val="28"/>
        </w:rPr>
        <w:t>南京寒锐钴业股份有限公司</w:t>
      </w:r>
      <w:r>
        <w:rPr>
          <w:rFonts w:ascii="宋体" w:hAnsi="宋体" w:hint="eastAsia"/>
          <w:sz w:val="28"/>
        </w:rPr>
        <w:t>（以下简称“公司”或“发行人”）首次公开发行股票并在创业板上市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发行监管部审核员。</w:t>
      </w:r>
    </w:p>
    <w:p w:rsidR="00294039" w:rsidRDefault="00294039" w:rsidP="00294039">
      <w:pPr>
        <w:pStyle w:val="leo"/>
        <w:spacing w:beforeLines="0" w:line="440" w:lineRule="exact"/>
        <w:rPr>
          <w:rFonts w:ascii="宋体" w:hAnsi="宋体"/>
          <w:sz w:val="30"/>
        </w:rPr>
      </w:pPr>
    </w:p>
    <w:p w:rsidR="00294039" w:rsidRDefault="00294039" w:rsidP="00294039">
      <w:pPr>
        <w:spacing w:line="460" w:lineRule="exact"/>
        <w:ind w:left="643"/>
        <w:rPr>
          <w:rFonts w:eastAsia="黑体"/>
          <w:b/>
          <w:sz w:val="32"/>
        </w:rPr>
      </w:pPr>
      <w:r>
        <w:rPr>
          <w:rFonts w:eastAsia="黑体" w:hint="eastAsia"/>
          <w:b/>
          <w:sz w:val="32"/>
        </w:rPr>
        <w:t>一、规范性问题</w:t>
      </w:r>
    </w:p>
    <w:p w:rsidR="00205CCC" w:rsidRDefault="0009544A" w:rsidP="00205CCC">
      <w:pPr>
        <w:spacing w:line="440" w:lineRule="exact"/>
        <w:ind w:leftChars="-9" w:left="-19" w:firstLineChars="200" w:firstLine="560"/>
        <w:rPr>
          <w:rFonts w:ascii="宋体" w:hAnsi="宋体"/>
          <w:sz w:val="28"/>
        </w:rPr>
      </w:pPr>
      <w:r>
        <w:rPr>
          <w:rFonts w:ascii="宋体" w:hAnsi="宋体" w:hint="eastAsia"/>
          <w:sz w:val="28"/>
        </w:rPr>
        <w:t>1</w:t>
      </w:r>
      <w:r w:rsidRPr="0009544A">
        <w:rPr>
          <w:rFonts w:ascii="宋体" w:hAnsi="宋体" w:hint="eastAsia"/>
          <w:sz w:val="28"/>
        </w:rPr>
        <w:t>、</w:t>
      </w:r>
      <w:r w:rsidR="00205CCC">
        <w:rPr>
          <w:rFonts w:ascii="宋体" w:hAnsi="宋体" w:hint="eastAsia"/>
          <w:sz w:val="28"/>
        </w:rPr>
        <w:t>申报材料显示，</w:t>
      </w:r>
      <w:r w:rsidR="00205CCC" w:rsidRPr="00205CCC">
        <w:rPr>
          <w:rFonts w:ascii="宋体" w:hAnsi="宋体" w:hint="eastAsia"/>
          <w:sz w:val="28"/>
        </w:rPr>
        <w:t>发行人于1997年5月由梁建坤和王化庚共同出资设立，设立时梁建坤以实物出资的52万</w:t>
      </w:r>
      <w:r w:rsidR="00A24C2E">
        <w:rPr>
          <w:rFonts w:ascii="宋体" w:hAnsi="宋体" w:hint="eastAsia"/>
          <w:sz w:val="28"/>
        </w:rPr>
        <w:t>元</w:t>
      </w:r>
      <w:r w:rsidR="00205CCC" w:rsidRPr="00205CCC">
        <w:rPr>
          <w:rFonts w:ascii="宋体" w:hAnsi="宋体" w:hint="eastAsia"/>
          <w:sz w:val="28"/>
        </w:rPr>
        <w:t>资产未进行评估。2001年3月，原股东梁建坤、新增股东梁群分别以208万</w:t>
      </w:r>
      <w:r w:rsidR="00A24C2E">
        <w:rPr>
          <w:rFonts w:ascii="宋体" w:hAnsi="宋体" w:hint="eastAsia"/>
          <w:sz w:val="28"/>
        </w:rPr>
        <w:t>元</w:t>
      </w:r>
      <w:r w:rsidR="00205CCC" w:rsidRPr="00205CCC">
        <w:rPr>
          <w:rFonts w:ascii="宋体" w:hAnsi="宋体" w:hint="eastAsia"/>
          <w:sz w:val="28"/>
        </w:rPr>
        <w:t>、92万元的债权转为股权向</w:t>
      </w:r>
      <w:r w:rsidR="00205CCC">
        <w:rPr>
          <w:rFonts w:ascii="宋体" w:hAnsi="宋体" w:hint="eastAsia"/>
          <w:sz w:val="28"/>
        </w:rPr>
        <w:t>发行人</w:t>
      </w:r>
      <w:r w:rsidR="00205CCC" w:rsidRPr="00205CCC">
        <w:rPr>
          <w:rFonts w:ascii="宋体" w:hAnsi="宋体" w:hint="eastAsia"/>
          <w:sz w:val="28"/>
        </w:rPr>
        <w:t>增资。2007年至2014年发行人引入多名外部股东，各股东进行了多次增资与股权转让。请发行人：（1</w:t>
      </w:r>
      <w:r w:rsidR="00A24C2E">
        <w:rPr>
          <w:rFonts w:ascii="宋体" w:hAnsi="宋体" w:hint="eastAsia"/>
          <w:sz w:val="28"/>
        </w:rPr>
        <w:t>）补充说明自然人股东的职业经历和背景、</w:t>
      </w:r>
      <w:r w:rsidR="00205CCC" w:rsidRPr="00205CCC">
        <w:rPr>
          <w:rFonts w:ascii="宋体" w:hAnsi="宋体" w:hint="eastAsia"/>
          <w:sz w:val="28"/>
        </w:rPr>
        <w:t>历次增资原因、定价依据、出资资金来源，是否存在委托持股或其他利益安排；</w:t>
      </w:r>
      <w:r w:rsidR="00A24C2E">
        <w:rPr>
          <w:rFonts w:ascii="宋体" w:hAnsi="宋体" w:hint="eastAsia"/>
          <w:sz w:val="28"/>
        </w:rPr>
        <w:t>说明</w:t>
      </w:r>
      <w:r w:rsidR="00205CCC" w:rsidRPr="00205CCC">
        <w:rPr>
          <w:rFonts w:ascii="宋体" w:hAnsi="宋体" w:hint="eastAsia"/>
          <w:sz w:val="28"/>
        </w:rPr>
        <w:t>自然人股东之间及其与发行人、发行</w:t>
      </w:r>
      <w:r w:rsidR="00205CCC">
        <w:rPr>
          <w:rFonts w:ascii="宋体" w:hAnsi="宋体" w:hint="eastAsia"/>
          <w:sz w:val="28"/>
        </w:rPr>
        <w:t>人控股股东、实际控制人、董事、监事、高级管理人员之间的关联关系；</w:t>
      </w:r>
      <w:r w:rsidR="00205CCC" w:rsidRPr="00205CCC">
        <w:rPr>
          <w:rFonts w:ascii="宋体" w:hAnsi="宋体" w:hint="eastAsia"/>
          <w:sz w:val="28"/>
        </w:rPr>
        <w:t>（2）说明自然人股东历次股权转让的原因</w:t>
      </w:r>
      <w:r w:rsidR="00205CCC">
        <w:rPr>
          <w:rFonts w:ascii="宋体" w:hAnsi="宋体" w:hint="eastAsia"/>
          <w:sz w:val="28"/>
        </w:rPr>
        <w:t>、</w:t>
      </w:r>
      <w:r w:rsidR="00205CCC" w:rsidRPr="00205CCC">
        <w:rPr>
          <w:rFonts w:ascii="宋体" w:hAnsi="宋体" w:hint="eastAsia"/>
          <w:sz w:val="28"/>
        </w:rPr>
        <w:t>价格、定价依据及合理性、价款的支付情况，转让方式是否符合有关法律法规的规定</w:t>
      </w:r>
      <w:r w:rsidR="00A24C2E">
        <w:rPr>
          <w:rFonts w:ascii="宋体" w:hAnsi="宋体" w:hint="eastAsia"/>
          <w:sz w:val="28"/>
        </w:rPr>
        <w:t>；说明</w:t>
      </w:r>
      <w:r w:rsidR="00205CCC" w:rsidRPr="00205CCC">
        <w:rPr>
          <w:rFonts w:ascii="宋体" w:hAnsi="宋体" w:hint="eastAsia"/>
          <w:sz w:val="28"/>
        </w:rPr>
        <w:t>自然人股东在历次股权转让、整体变更为股份有限公司、股利分配中需纳税的金额及是否履行缴纳个人所得税义务</w:t>
      </w:r>
      <w:r w:rsidR="00205CCC">
        <w:rPr>
          <w:rFonts w:ascii="宋体" w:hAnsi="宋体" w:hint="eastAsia"/>
          <w:sz w:val="28"/>
        </w:rPr>
        <w:t>；</w:t>
      </w:r>
      <w:r w:rsidR="00205CCC" w:rsidRPr="00205CCC">
        <w:rPr>
          <w:rFonts w:ascii="宋体" w:hAnsi="宋体" w:hint="eastAsia"/>
          <w:sz w:val="28"/>
        </w:rPr>
        <w:t>（3）说明梁建坤实物出资的资产来源，该项出资资产未进行评估的原因</w:t>
      </w:r>
      <w:r w:rsidR="00AB42F9">
        <w:rPr>
          <w:rFonts w:ascii="宋体" w:hAnsi="宋体" w:hint="eastAsia"/>
          <w:sz w:val="28"/>
        </w:rPr>
        <w:t>及合法性</w:t>
      </w:r>
      <w:r w:rsidR="00205CCC" w:rsidRPr="00205CCC">
        <w:rPr>
          <w:rFonts w:ascii="宋体" w:hAnsi="宋体" w:hint="eastAsia"/>
          <w:sz w:val="28"/>
        </w:rPr>
        <w:t>，该资产在发行人生产经营中的作用；</w:t>
      </w:r>
      <w:r w:rsidR="00A24C2E">
        <w:rPr>
          <w:rFonts w:ascii="宋体" w:hAnsi="宋体" w:hint="eastAsia"/>
          <w:sz w:val="28"/>
        </w:rPr>
        <w:t>说明</w:t>
      </w:r>
      <w:r w:rsidR="00AB42F9">
        <w:rPr>
          <w:rFonts w:ascii="宋体" w:hAnsi="宋体" w:hint="eastAsia"/>
          <w:sz w:val="28"/>
        </w:rPr>
        <w:t>梁建坤、梁群对发行人债权</w:t>
      </w:r>
      <w:r w:rsidR="00205CCC" w:rsidRPr="00205CCC">
        <w:rPr>
          <w:rFonts w:ascii="宋体" w:hAnsi="宋体" w:hint="eastAsia"/>
          <w:sz w:val="28"/>
        </w:rPr>
        <w:t>形成的原因及其与发行人资产间的关系，该债权出资是否存在争议或潜在纠纷</w:t>
      </w:r>
      <w:r w:rsidR="00205CCC">
        <w:rPr>
          <w:rFonts w:ascii="宋体" w:hAnsi="宋体" w:hint="eastAsia"/>
          <w:sz w:val="28"/>
        </w:rPr>
        <w:t>；</w:t>
      </w:r>
      <w:r w:rsidR="00205CCC" w:rsidRPr="00205CCC">
        <w:rPr>
          <w:rFonts w:ascii="宋体" w:hAnsi="宋体" w:hint="eastAsia"/>
          <w:sz w:val="28"/>
        </w:rPr>
        <w:t>（4）说明江苏瑞华、丹阳东亚、江苏拓邦、南京拓驰、江苏汉唐、恒泰投资、昆山银谷七家机构增资及股权转让的原</w:t>
      </w:r>
      <w:r w:rsidR="00205CCC" w:rsidRPr="00205CCC">
        <w:rPr>
          <w:rFonts w:ascii="宋体" w:hAnsi="宋体" w:hint="eastAsia"/>
          <w:sz w:val="28"/>
        </w:rPr>
        <w:lastRenderedPageBreak/>
        <w:t>因和定价依据；说明上述投资者追溯到自然人股东或国有股东的股权结构，上述投资者及其股东所投资的其他企业的基本情况；上述投资者及其股东</w:t>
      </w:r>
      <w:r w:rsidR="00205CCC">
        <w:rPr>
          <w:rFonts w:ascii="宋体" w:hAnsi="宋体" w:hint="eastAsia"/>
          <w:sz w:val="28"/>
        </w:rPr>
        <w:t>，</w:t>
      </w:r>
      <w:r w:rsidR="00205CCC" w:rsidRPr="00205CCC">
        <w:rPr>
          <w:rFonts w:ascii="宋体" w:hAnsi="宋体" w:hint="eastAsia"/>
          <w:sz w:val="28"/>
        </w:rPr>
        <w:t>以及前述主体投资或控制的其他企业与发行人、发行人控股股东、实际控制人、董事、监事、高级管理人员、其他核心人员之间是否存在关联关系，与发行人及其客户或供应商是否存在交易和资金往来</w:t>
      </w:r>
      <w:r w:rsidR="00205CCC">
        <w:rPr>
          <w:rFonts w:ascii="宋体" w:hAnsi="宋体" w:hint="eastAsia"/>
          <w:sz w:val="28"/>
        </w:rPr>
        <w:t>；</w:t>
      </w:r>
      <w:r w:rsidR="00205CCC" w:rsidRPr="00205CCC">
        <w:rPr>
          <w:rFonts w:ascii="宋体" w:hAnsi="宋体" w:hint="eastAsia"/>
          <w:sz w:val="28"/>
        </w:rPr>
        <w:t>（5）说明2014年梁建坤以零价格转让部分股权的原因及依据</w:t>
      </w:r>
      <w:r w:rsidR="00AB42F9">
        <w:rPr>
          <w:rFonts w:ascii="宋体" w:hAnsi="宋体" w:hint="eastAsia"/>
          <w:sz w:val="28"/>
        </w:rPr>
        <w:t>，是否存在税收风险</w:t>
      </w:r>
      <w:r w:rsidR="00205CCC" w:rsidRPr="00205CCC">
        <w:rPr>
          <w:rFonts w:ascii="宋体" w:hAnsi="宋体" w:hint="eastAsia"/>
          <w:sz w:val="28"/>
        </w:rPr>
        <w:t>，是否存在对赌等相关协议安排，若有，请说明相关协议的履行情况，该部分股权是否存在争议或潜在纠纷。请保荐机构和律师对上述问题进行核查，说明核查过程并发表核查意见。</w:t>
      </w:r>
    </w:p>
    <w:p w:rsidR="00205CCC" w:rsidRPr="00205CCC" w:rsidRDefault="00205CCC" w:rsidP="00205CCC">
      <w:pPr>
        <w:spacing w:line="440" w:lineRule="exact"/>
        <w:ind w:leftChars="-9" w:left="-19" w:firstLineChars="200" w:firstLine="560"/>
        <w:rPr>
          <w:rFonts w:ascii="宋体" w:hAnsi="宋体"/>
          <w:sz w:val="28"/>
        </w:rPr>
      </w:pPr>
      <w:r>
        <w:rPr>
          <w:rFonts w:ascii="宋体" w:hAnsi="宋体" w:hint="eastAsia"/>
          <w:sz w:val="28"/>
        </w:rPr>
        <w:t>２、申报材料显示，</w:t>
      </w:r>
      <w:r w:rsidRPr="00205CCC">
        <w:rPr>
          <w:rFonts w:ascii="宋体" w:hAnsi="宋体" w:hint="eastAsia"/>
          <w:sz w:val="28"/>
        </w:rPr>
        <w:t>2011年3月金光将所持</w:t>
      </w:r>
      <w:r>
        <w:rPr>
          <w:rFonts w:ascii="宋体" w:hAnsi="宋体" w:hint="eastAsia"/>
          <w:sz w:val="28"/>
        </w:rPr>
        <w:t>发行人</w:t>
      </w:r>
      <w:r w:rsidRPr="00205CCC">
        <w:rPr>
          <w:rFonts w:ascii="宋体" w:hAnsi="宋体" w:hint="eastAsia"/>
          <w:sz w:val="28"/>
        </w:rPr>
        <w:t>全部股份以约每股5.81元的价格转让给汪东峰，2012年３月汪东峰以每股９元价格认购</w:t>
      </w:r>
      <w:r>
        <w:rPr>
          <w:rFonts w:ascii="宋体" w:hAnsi="宋体" w:hint="eastAsia"/>
          <w:sz w:val="28"/>
        </w:rPr>
        <w:t>发行人</w:t>
      </w:r>
      <w:r w:rsidRPr="00205CCC">
        <w:rPr>
          <w:rFonts w:ascii="宋体" w:hAnsi="宋体" w:hint="eastAsia"/>
          <w:sz w:val="28"/>
        </w:rPr>
        <w:t>70万股，2014年２月汪东峰将所持</w:t>
      </w:r>
      <w:r>
        <w:rPr>
          <w:rFonts w:ascii="宋体" w:hAnsi="宋体" w:hint="eastAsia"/>
          <w:sz w:val="28"/>
        </w:rPr>
        <w:t>发行人</w:t>
      </w:r>
      <w:r w:rsidRPr="00205CCC">
        <w:rPr>
          <w:rFonts w:ascii="宋体" w:hAnsi="宋体" w:hint="eastAsia"/>
          <w:sz w:val="28"/>
        </w:rPr>
        <w:t>全部股份以约每股３元的价格转让给金光。2012年3月，江苏恒泰以每股９元的价格认购</w:t>
      </w:r>
      <w:r>
        <w:rPr>
          <w:rFonts w:ascii="宋体" w:hAnsi="宋体" w:hint="eastAsia"/>
          <w:sz w:val="28"/>
        </w:rPr>
        <w:t>发行人</w:t>
      </w:r>
      <w:r w:rsidRPr="00205CCC">
        <w:rPr>
          <w:rFonts w:ascii="宋体" w:hAnsi="宋体" w:hint="eastAsia"/>
          <w:sz w:val="28"/>
        </w:rPr>
        <w:t>130万股，2014年６月梁建坤无偿转让</w:t>
      </w:r>
      <w:r>
        <w:rPr>
          <w:rFonts w:ascii="宋体" w:hAnsi="宋体" w:hint="eastAsia"/>
          <w:sz w:val="28"/>
        </w:rPr>
        <w:t>发行人</w:t>
      </w:r>
      <w:r w:rsidRPr="00205CCC">
        <w:rPr>
          <w:rFonts w:ascii="宋体" w:hAnsi="宋体" w:hint="eastAsia"/>
          <w:sz w:val="28"/>
        </w:rPr>
        <w:t>65万股</w:t>
      </w:r>
      <w:r>
        <w:rPr>
          <w:rFonts w:ascii="宋体" w:hAnsi="宋体" w:hint="eastAsia"/>
          <w:sz w:val="28"/>
        </w:rPr>
        <w:t>给</w:t>
      </w:r>
      <w:r w:rsidRPr="00205CCC">
        <w:rPr>
          <w:rFonts w:ascii="宋体" w:hAnsi="宋体" w:hint="eastAsia"/>
          <w:sz w:val="28"/>
        </w:rPr>
        <w:t>江苏恒泰，2014年12月，江苏恒泰以约每股６元的价格将所持</w:t>
      </w:r>
      <w:r>
        <w:rPr>
          <w:rFonts w:ascii="宋体" w:hAnsi="宋体" w:hint="eastAsia"/>
          <w:sz w:val="28"/>
        </w:rPr>
        <w:t>发行人</w:t>
      </w:r>
      <w:r w:rsidRPr="00205CCC">
        <w:rPr>
          <w:rFonts w:ascii="宋体" w:hAnsi="宋体" w:hint="eastAsia"/>
          <w:sz w:val="28"/>
        </w:rPr>
        <w:t>股份全部转让给昆山银谷。请发行人：（１）</w:t>
      </w:r>
      <w:r w:rsidR="00A24C2E">
        <w:rPr>
          <w:rFonts w:ascii="宋体" w:hAnsi="宋体" w:hint="eastAsia"/>
          <w:sz w:val="28"/>
        </w:rPr>
        <w:t>说明</w:t>
      </w:r>
      <w:r w:rsidRPr="00205CCC">
        <w:rPr>
          <w:rFonts w:ascii="宋体" w:hAnsi="宋体" w:hint="eastAsia"/>
          <w:sz w:val="28"/>
        </w:rPr>
        <w:t>2011年3</w:t>
      </w:r>
      <w:r>
        <w:rPr>
          <w:rFonts w:ascii="宋体" w:hAnsi="宋体" w:hint="eastAsia"/>
          <w:sz w:val="28"/>
        </w:rPr>
        <w:t>月</w:t>
      </w:r>
      <w:r w:rsidR="00D7462A">
        <w:rPr>
          <w:rFonts w:ascii="宋体" w:hAnsi="宋体" w:hint="eastAsia"/>
          <w:sz w:val="28"/>
        </w:rPr>
        <w:t>、</w:t>
      </w:r>
      <w:r w:rsidR="00D7462A" w:rsidRPr="00205CCC">
        <w:rPr>
          <w:rFonts w:ascii="宋体" w:hAnsi="宋体" w:hint="eastAsia"/>
          <w:sz w:val="28"/>
        </w:rPr>
        <w:t>2014年２月</w:t>
      </w:r>
      <w:r>
        <w:rPr>
          <w:rFonts w:ascii="宋体" w:hAnsi="宋体" w:hint="eastAsia"/>
          <w:sz w:val="28"/>
        </w:rPr>
        <w:t>金光与</w:t>
      </w:r>
      <w:r w:rsidRPr="00205CCC">
        <w:rPr>
          <w:rFonts w:ascii="宋体" w:hAnsi="宋体" w:hint="eastAsia"/>
          <w:sz w:val="28"/>
        </w:rPr>
        <w:t>汪东峰</w:t>
      </w:r>
      <w:r>
        <w:rPr>
          <w:rFonts w:ascii="宋体" w:hAnsi="宋体" w:hint="eastAsia"/>
          <w:sz w:val="28"/>
        </w:rPr>
        <w:t>之间</w:t>
      </w:r>
      <w:r w:rsidR="00D7462A">
        <w:rPr>
          <w:rFonts w:ascii="宋体" w:hAnsi="宋体" w:hint="eastAsia"/>
          <w:sz w:val="28"/>
        </w:rPr>
        <w:t>两次</w:t>
      </w:r>
      <w:r>
        <w:rPr>
          <w:rFonts w:ascii="宋体" w:hAnsi="宋体" w:hint="eastAsia"/>
          <w:sz w:val="28"/>
        </w:rPr>
        <w:t>股权转让</w:t>
      </w:r>
      <w:r w:rsidRPr="00205CCC">
        <w:rPr>
          <w:rFonts w:ascii="宋体" w:hAnsi="宋体" w:hint="eastAsia"/>
          <w:sz w:val="28"/>
        </w:rPr>
        <w:t>的具体原因</w:t>
      </w:r>
      <w:r>
        <w:rPr>
          <w:rFonts w:ascii="宋体" w:hAnsi="宋体" w:hint="eastAsia"/>
          <w:sz w:val="28"/>
        </w:rPr>
        <w:t>、定价依据及合理性</w:t>
      </w:r>
      <w:r w:rsidR="00A24C2E">
        <w:rPr>
          <w:rFonts w:ascii="宋体" w:hAnsi="宋体" w:hint="eastAsia"/>
          <w:sz w:val="28"/>
        </w:rPr>
        <w:t>，</w:t>
      </w:r>
      <w:r w:rsidRPr="00205CCC">
        <w:rPr>
          <w:rFonts w:ascii="宋体" w:hAnsi="宋体" w:hint="eastAsia"/>
          <w:sz w:val="28"/>
        </w:rPr>
        <w:t>汪东峰是否知晓公司的上市计划，其以每股９元增资却以每股３元价格转让</w:t>
      </w:r>
      <w:r>
        <w:rPr>
          <w:rFonts w:ascii="宋体" w:hAnsi="宋体" w:hint="eastAsia"/>
          <w:sz w:val="28"/>
        </w:rPr>
        <w:t>发行人股权</w:t>
      </w:r>
      <w:r w:rsidRPr="00205CCC">
        <w:rPr>
          <w:rFonts w:ascii="宋体" w:hAnsi="宋体" w:hint="eastAsia"/>
          <w:sz w:val="28"/>
        </w:rPr>
        <w:t>的逻辑合理性</w:t>
      </w:r>
      <w:r>
        <w:rPr>
          <w:rFonts w:ascii="宋体" w:hAnsi="宋体" w:hint="eastAsia"/>
          <w:sz w:val="28"/>
        </w:rPr>
        <w:t>，</w:t>
      </w:r>
      <w:r w:rsidR="00D7462A">
        <w:rPr>
          <w:rFonts w:ascii="宋体" w:hAnsi="宋体" w:hint="eastAsia"/>
          <w:sz w:val="28"/>
        </w:rPr>
        <w:t>金光与汪东峰是否存在</w:t>
      </w:r>
      <w:r>
        <w:rPr>
          <w:rFonts w:ascii="宋体" w:hAnsi="宋体" w:hint="eastAsia"/>
          <w:sz w:val="28"/>
        </w:rPr>
        <w:t>股份</w:t>
      </w:r>
      <w:r w:rsidRPr="00205CCC">
        <w:rPr>
          <w:rFonts w:ascii="宋体" w:hAnsi="宋体" w:hint="eastAsia"/>
          <w:sz w:val="28"/>
        </w:rPr>
        <w:t>代持等利益安排，该部分股权是否存在争议或潜在纠纷；（</w:t>
      </w:r>
      <w:r>
        <w:rPr>
          <w:rFonts w:ascii="宋体" w:hAnsi="宋体" w:hint="eastAsia"/>
          <w:sz w:val="28"/>
        </w:rPr>
        <w:t>２</w:t>
      </w:r>
      <w:r w:rsidRPr="00205CCC">
        <w:rPr>
          <w:rFonts w:ascii="宋体" w:hAnsi="宋体" w:hint="eastAsia"/>
          <w:sz w:val="28"/>
        </w:rPr>
        <w:t>）</w:t>
      </w:r>
      <w:r w:rsidR="00A24C2E">
        <w:rPr>
          <w:rFonts w:ascii="宋体" w:hAnsi="宋体" w:hint="eastAsia"/>
          <w:sz w:val="28"/>
        </w:rPr>
        <w:t>说明</w:t>
      </w:r>
      <w:r w:rsidRPr="00205CCC">
        <w:rPr>
          <w:rFonts w:ascii="宋体" w:hAnsi="宋体" w:hint="eastAsia"/>
          <w:sz w:val="28"/>
        </w:rPr>
        <w:t>江苏恒泰是否知晓公司的上市计划，其转让所持</w:t>
      </w:r>
      <w:r>
        <w:rPr>
          <w:rFonts w:ascii="宋体" w:hAnsi="宋体" w:hint="eastAsia"/>
          <w:sz w:val="28"/>
        </w:rPr>
        <w:t>发行人</w:t>
      </w:r>
      <w:r w:rsidRPr="00205CCC">
        <w:rPr>
          <w:rFonts w:ascii="宋体" w:hAnsi="宋体" w:hint="eastAsia"/>
          <w:sz w:val="28"/>
        </w:rPr>
        <w:t>全部股份的具体原因</w:t>
      </w:r>
      <w:r>
        <w:rPr>
          <w:rFonts w:ascii="宋体" w:hAnsi="宋体" w:hint="eastAsia"/>
          <w:sz w:val="28"/>
        </w:rPr>
        <w:t>，</w:t>
      </w:r>
      <w:r w:rsidRPr="00205CCC">
        <w:rPr>
          <w:rFonts w:ascii="宋体" w:hAnsi="宋体" w:hint="eastAsia"/>
          <w:sz w:val="28"/>
        </w:rPr>
        <w:t>江苏恒泰增资与股权转让价格差别较大的原因及合理性，该部分股权是否存在争议或潜在纠纷。请保荐机构和律师对上述问题进行核查，说明核查过程并发表核查意见。</w:t>
      </w:r>
    </w:p>
    <w:p w:rsidR="00205CCC" w:rsidRDefault="00205CCC" w:rsidP="00205CCC">
      <w:pPr>
        <w:spacing w:line="440" w:lineRule="exact"/>
        <w:ind w:leftChars="-9" w:left="-19" w:firstLineChars="200" w:firstLine="560"/>
        <w:rPr>
          <w:rFonts w:ascii="宋体" w:hAnsi="宋体"/>
          <w:sz w:val="28"/>
        </w:rPr>
      </w:pPr>
      <w:r>
        <w:rPr>
          <w:rFonts w:ascii="宋体" w:hAnsi="宋体" w:hint="eastAsia"/>
          <w:sz w:val="28"/>
        </w:rPr>
        <w:t>３、</w:t>
      </w:r>
      <w:r w:rsidR="0072609B" w:rsidRPr="00031278">
        <w:rPr>
          <w:rFonts w:ascii="宋体" w:hAnsi="宋体" w:hint="eastAsia"/>
          <w:sz w:val="28"/>
        </w:rPr>
        <w:t>据招股说明书披露，</w:t>
      </w:r>
      <w:r w:rsidRPr="00205CCC">
        <w:rPr>
          <w:rFonts w:ascii="宋体" w:hAnsi="宋体" w:hint="eastAsia"/>
          <w:sz w:val="28"/>
        </w:rPr>
        <w:t>2007年7月，刚果迈特矿业有限公司</w:t>
      </w:r>
      <w:r>
        <w:rPr>
          <w:rFonts w:ascii="宋体" w:hAnsi="宋体" w:hint="eastAsia"/>
          <w:sz w:val="28"/>
        </w:rPr>
        <w:t>（以下简称“</w:t>
      </w:r>
      <w:r w:rsidRPr="00205CCC">
        <w:rPr>
          <w:rFonts w:ascii="宋体" w:hAnsi="宋体" w:hint="eastAsia"/>
          <w:sz w:val="28"/>
        </w:rPr>
        <w:t>刚果迈特</w:t>
      </w:r>
      <w:r>
        <w:rPr>
          <w:rFonts w:ascii="宋体" w:hAnsi="宋体" w:hint="eastAsia"/>
          <w:sz w:val="28"/>
        </w:rPr>
        <w:t>”）</w:t>
      </w:r>
      <w:r w:rsidR="005A018E">
        <w:rPr>
          <w:rFonts w:ascii="宋体" w:hAnsi="宋体" w:hint="eastAsia"/>
          <w:sz w:val="28"/>
        </w:rPr>
        <w:t>由自然人</w:t>
      </w:r>
      <w:r w:rsidR="005A018E" w:rsidRPr="005A018E">
        <w:rPr>
          <w:rFonts w:ascii="宋体" w:hAnsi="宋体" w:hint="eastAsia"/>
          <w:sz w:val="28"/>
        </w:rPr>
        <w:t>杨阳</w:t>
      </w:r>
      <w:r w:rsidR="005A018E">
        <w:rPr>
          <w:rFonts w:ascii="宋体" w:hAnsi="宋体" w:hint="eastAsia"/>
          <w:sz w:val="28"/>
        </w:rPr>
        <w:t>、</w:t>
      </w:r>
      <w:r w:rsidR="005A018E" w:rsidRPr="005A018E">
        <w:rPr>
          <w:rFonts w:ascii="宋体" w:hAnsi="宋体" w:hint="eastAsia"/>
          <w:sz w:val="28"/>
        </w:rPr>
        <w:t>赵勇和刚果籍自然人丹尼</w:t>
      </w:r>
      <w:r w:rsidR="005A018E">
        <w:rPr>
          <w:rFonts w:ascii="宋体" w:hAnsi="宋体" w:hint="eastAsia"/>
          <w:sz w:val="28"/>
        </w:rPr>
        <w:t>发起</w:t>
      </w:r>
      <w:r w:rsidR="00A24C2E">
        <w:rPr>
          <w:rFonts w:ascii="宋体" w:hAnsi="宋体" w:hint="eastAsia"/>
          <w:sz w:val="28"/>
        </w:rPr>
        <w:t>设立。</w:t>
      </w:r>
      <w:r>
        <w:rPr>
          <w:rFonts w:ascii="宋体" w:hAnsi="宋体" w:hint="eastAsia"/>
          <w:sz w:val="28"/>
        </w:rPr>
        <w:t>其中，</w:t>
      </w:r>
      <w:r w:rsidRPr="00205CCC">
        <w:rPr>
          <w:rFonts w:ascii="宋体" w:hAnsi="宋体" w:hint="eastAsia"/>
          <w:sz w:val="28"/>
        </w:rPr>
        <w:t>杨阳所持刚果迈特70%</w:t>
      </w:r>
      <w:r>
        <w:rPr>
          <w:rFonts w:ascii="宋体" w:hAnsi="宋体" w:hint="eastAsia"/>
          <w:sz w:val="28"/>
        </w:rPr>
        <w:t>的</w:t>
      </w:r>
      <w:r w:rsidRPr="00205CCC">
        <w:rPr>
          <w:rFonts w:ascii="宋体" w:hAnsi="宋体" w:hint="eastAsia"/>
          <w:sz w:val="28"/>
        </w:rPr>
        <w:t>股权系代</w:t>
      </w:r>
      <w:r>
        <w:rPr>
          <w:rFonts w:ascii="宋体" w:hAnsi="宋体" w:hint="eastAsia"/>
          <w:sz w:val="28"/>
        </w:rPr>
        <w:t>发行人</w:t>
      </w:r>
      <w:r w:rsidRPr="00205CCC">
        <w:rPr>
          <w:rFonts w:ascii="宋体" w:hAnsi="宋体" w:hint="eastAsia"/>
          <w:sz w:val="28"/>
        </w:rPr>
        <w:t>持有，丹尼所持刚果迈特25%</w:t>
      </w:r>
      <w:r>
        <w:rPr>
          <w:rFonts w:ascii="宋体" w:hAnsi="宋体" w:hint="eastAsia"/>
          <w:sz w:val="28"/>
        </w:rPr>
        <w:t>的</w:t>
      </w:r>
      <w:r w:rsidRPr="00205CCC">
        <w:rPr>
          <w:rFonts w:ascii="宋体" w:hAnsi="宋体" w:hint="eastAsia"/>
          <w:sz w:val="28"/>
        </w:rPr>
        <w:t>股权中的10%系代</w:t>
      </w:r>
      <w:r>
        <w:rPr>
          <w:rFonts w:ascii="宋体" w:hAnsi="宋体" w:hint="eastAsia"/>
          <w:sz w:val="28"/>
        </w:rPr>
        <w:t>发行人</w:t>
      </w:r>
      <w:r w:rsidRPr="00205CCC">
        <w:rPr>
          <w:rFonts w:ascii="宋体" w:hAnsi="宋体" w:hint="eastAsia"/>
          <w:sz w:val="28"/>
        </w:rPr>
        <w:t>持有、15%为</w:t>
      </w:r>
      <w:r>
        <w:rPr>
          <w:rFonts w:ascii="宋体" w:hAnsi="宋体" w:hint="eastAsia"/>
          <w:sz w:val="28"/>
        </w:rPr>
        <w:t>发行人</w:t>
      </w:r>
      <w:r w:rsidRPr="00205CCC">
        <w:rPr>
          <w:rFonts w:ascii="宋体" w:hAnsi="宋体" w:hint="eastAsia"/>
          <w:sz w:val="28"/>
        </w:rPr>
        <w:t>无偿赠与，</w:t>
      </w:r>
      <w:r>
        <w:rPr>
          <w:rFonts w:ascii="宋体" w:hAnsi="宋体" w:hint="eastAsia"/>
          <w:sz w:val="28"/>
        </w:rPr>
        <w:t>赵勇所持刚果迈特</w:t>
      </w:r>
      <w:r w:rsidRPr="00205CCC">
        <w:rPr>
          <w:rFonts w:ascii="宋体" w:hAnsi="宋体" w:hint="eastAsia"/>
          <w:sz w:val="28"/>
        </w:rPr>
        <w:t>5%</w:t>
      </w:r>
      <w:r>
        <w:rPr>
          <w:rFonts w:ascii="宋体" w:hAnsi="宋体" w:hint="eastAsia"/>
          <w:sz w:val="28"/>
        </w:rPr>
        <w:t>的</w:t>
      </w:r>
      <w:r w:rsidRPr="00205CCC">
        <w:rPr>
          <w:rFonts w:ascii="宋体" w:hAnsi="宋体" w:hint="eastAsia"/>
          <w:sz w:val="28"/>
        </w:rPr>
        <w:t>股权</w:t>
      </w:r>
      <w:r w:rsidR="00EF66FB" w:rsidRPr="00205CCC">
        <w:rPr>
          <w:rFonts w:ascii="宋体" w:hAnsi="宋体" w:hint="eastAsia"/>
          <w:sz w:val="28"/>
        </w:rPr>
        <w:t>系</w:t>
      </w:r>
      <w:r>
        <w:rPr>
          <w:rFonts w:ascii="宋体" w:hAnsi="宋体" w:hint="eastAsia"/>
          <w:sz w:val="28"/>
        </w:rPr>
        <w:t>发行人</w:t>
      </w:r>
      <w:r w:rsidRPr="00205CCC">
        <w:rPr>
          <w:rFonts w:ascii="宋体" w:hAnsi="宋体" w:hint="eastAsia"/>
          <w:sz w:val="28"/>
        </w:rPr>
        <w:t>无偿赠与。2007年10月，</w:t>
      </w:r>
      <w:r>
        <w:rPr>
          <w:rFonts w:ascii="宋体" w:hAnsi="宋体" w:hint="eastAsia"/>
          <w:sz w:val="28"/>
        </w:rPr>
        <w:t>发行人</w:t>
      </w:r>
      <w:r w:rsidRPr="00205CCC">
        <w:rPr>
          <w:rFonts w:ascii="宋体" w:hAnsi="宋体" w:hint="eastAsia"/>
          <w:sz w:val="28"/>
        </w:rPr>
        <w:t>收购杨阳所持刚果迈特</w:t>
      </w:r>
      <w:r>
        <w:rPr>
          <w:rFonts w:ascii="宋体" w:hAnsi="宋体" w:hint="eastAsia"/>
          <w:sz w:val="28"/>
        </w:rPr>
        <w:t>全部</w:t>
      </w:r>
      <w:r w:rsidRPr="00205CCC">
        <w:rPr>
          <w:rFonts w:ascii="宋体" w:hAnsi="宋体" w:hint="eastAsia"/>
          <w:sz w:val="28"/>
        </w:rPr>
        <w:t>股权，未实际支付对价。</w:t>
      </w:r>
      <w:r w:rsidR="00EF66FB" w:rsidRPr="00EF66FB">
        <w:rPr>
          <w:rFonts w:ascii="宋体" w:hAnsi="宋体" w:hint="eastAsia"/>
          <w:sz w:val="28"/>
        </w:rPr>
        <w:t>2009年6月，</w:t>
      </w:r>
      <w:r w:rsidR="00EF66FB">
        <w:rPr>
          <w:rFonts w:ascii="宋体" w:hAnsi="宋体" w:hint="eastAsia"/>
          <w:sz w:val="28"/>
        </w:rPr>
        <w:t>发行人</w:t>
      </w:r>
      <w:r w:rsidR="00EF66FB" w:rsidRPr="00EF66FB">
        <w:rPr>
          <w:rFonts w:ascii="宋体" w:hAnsi="宋体" w:hint="eastAsia"/>
          <w:sz w:val="28"/>
        </w:rPr>
        <w:t>收购丹尼所持刚果迈特10%的股权</w:t>
      </w:r>
      <w:r w:rsidRPr="00205CCC">
        <w:rPr>
          <w:rFonts w:ascii="宋体" w:hAnsi="宋体" w:hint="eastAsia"/>
          <w:sz w:val="28"/>
        </w:rPr>
        <w:t>。2011年11月</w:t>
      </w:r>
      <w:r w:rsidR="00A24C2E">
        <w:rPr>
          <w:rFonts w:ascii="宋体" w:hAnsi="宋体" w:hint="eastAsia"/>
          <w:sz w:val="28"/>
        </w:rPr>
        <w:t>，</w:t>
      </w:r>
      <w:r w:rsidRPr="00205CCC">
        <w:rPr>
          <w:rFonts w:ascii="宋体" w:hAnsi="宋体" w:hint="eastAsia"/>
          <w:sz w:val="28"/>
        </w:rPr>
        <w:lastRenderedPageBreak/>
        <w:t>发行人以240万美元收购丹尼、赵勇所持刚果迈特20%的股权，刚果迈特成为发行人全资子公司。请发行人：（１）说明刚果迈特设立时由杨阳</w:t>
      </w:r>
      <w:r w:rsidR="00EF66FB">
        <w:rPr>
          <w:rFonts w:ascii="宋体" w:hAnsi="宋体" w:hint="eastAsia"/>
          <w:sz w:val="28"/>
        </w:rPr>
        <w:t>、赵勇</w:t>
      </w:r>
      <w:r w:rsidRPr="00205CCC">
        <w:rPr>
          <w:rFonts w:ascii="宋体" w:hAnsi="宋体" w:hint="eastAsia"/>
          <w:sz w:val="28"/>
        </w:rPr>
        <w:t>、丹尼代持股份的原因，出资资金来源</w:t>
      </w:r>
      <w:r w:rsidR="00EF66FB">
        <w:rPr>
          <w:rFonts w:ascii="宋体" w:hAnsi="宋体" w:hint="eastAsia"/>
          <w:sz w:val="28"/>
        </w:rPr>
        <w:t>，</w:t>
      </w:r>
      <w:r w:rsidRPr="00205CCC">
        <w:rPr>
          <w:rFonts w:ascii="宋体" w:hAnsi="宋体" w:hint="eastAsia"/>
          <w:sz w:val="28"/>
        </w:rPr>
        <w:t>丹尼、赵勇的个人简历，二人与发行人、发行人控股股东、实际控制人、董事、监事、高级管理人员之间的关系</w:t>
      </w:r>
      <w:r w:rsidR="00EF66FB">
        <w:rPr>
          <w:rFonts w:ascii="宋体" w:hAnsi="宋体" w:hint="eastAsia"/>
          <w:sz w:val="28"/>
        </w:rPr>
        <w:t>，</w:t>
      </w:r>
      <w:r w:rsidRPr="00205CCC">
        <w:rPr>
          <w:rFonts w:ascii="宋体" w:hAnsi="宋体" w:hint="eastAsia"/>
          <w:sz w:val="28"/>
        </w:rPr>
        <w:t>发行人向其无偿赠予刚果迈特股份的原因</w:t>
      </w:r>
      <w:r w:rsidR="00EF66FB">
        <w:rPr>
          <w:rFonts w:ascii="宋体" w:hAnsi="宋体" w:hint="eastAsia"/>
          <w:sz w:val="28"/>
        </w:rPr>
        <w:t>，</w:t>
      </w:r>
      <w:r w:rsidRPr="00205CCC">
        <w:rPr>
          <w:rFonts w:ascii="宋体" w:hAnsi="宋体" w:hint="eastAsia"/>
          <w:sz w:val="28"/>
        </w:rPr>
        <w:t>发行人收购丹尼所持</w:t>
      </w:r>
      <w:r w:rsidR="00EF66FB" w:rsidRPr="00205CCC">
        <w:rPr>
          <w:rFonts w:ascii="宋体" w:hAnsi="宋体" w:hint="eastAsia"/>
          <w:sz w:val="28"/>
        </w:rPr>
        <w:t>刚果迈特</w:t>
      </w:r>
      <w:r w:rsidRPr="00205CCC">
        <w:rPr>
          <w:rFonts w:ascii="宋体" w:hAnsi="宋体" w:hint="eastAsia"/>
          <w:sz w:val="28"/>
        </w:rPr>
        <w:t>20%股权时，对于其所代持赵勇5%</w:t>
      </w:r>
      <w:r w:rsidR="00AB42F9">
        <w:rPr>
          <w:rFonts w:ascii="宋体" w:hAnsi="宋体" w:hint="eastAsia"/>
          <w:sz w:val="28"/>
        </w:rPr>
        <w:t>股权的处理方式及相关价款支付情况；（２）说明刚果迈特注册资本</w:t>
      </w:r>
      <w:r w:rsidRPr="00205CCC">
        <w:rPr>
          <w:rFonts w:ascii="宋体" w:hAnsi="宋体" w:hint="eastAsia"/>
          <w:sz w:val="28"/>
        </w:rPr>
        <w:t>全部由发行人缴纳，丹尼与赵勇仅为代持，发行人却以240万美元收购相关股份的原因及合理性；（３）说明先由自然人代持设立刚果迈特而后由发行人收购的行为是否符合刚果当地适用的法律法规、是否符合我国对于企业境外投资的相关法律法规的规定</w:t>
      </w:r>
      <w:r w:rsidR="00167073">
        <w:rPr>
          <w:rFonts w:ascii="宋体" w:hAnsi="宋体" w:hint="eastAsia"/>
          <w:sz w:val="28"/>
        </w:rPr>
        <w:t>，是否存在争议或潜在纠纷</w:t>
      </w:r>
      <w:r w:rsidRPr="00205CCC">
        <w:rPr>
          <w:rFonts w:ascii="宋体" w:hAnsi="宋体" w:hint="eastAsia"/>
          <w:sz w:val="28"/>
        </w:rPr>
        <w:t>；（４）补充披露刚果迈特代持股份的解除情况，发行人是否履行了必要的法律程序，代持事项对于本次发行上市的影响，是否存在争议或潜在纠纷。请保荐机构、律师进行核查，说明核查过程并发表核查意见。</w:t>
      </w:r>
    </w:p>
    <w:p w:rsidR="00205CCC" w:rsidRDefault="00031278" w:rsidP="00031278">
      <w:pPr>
        <w:spacing w:line="440" w:lineRule="exact"/>
        <w:ind w:leftChars="-9" w:left="-19" w:firstLineChars="200" w:firstLine="560"/>
        <w:rPr>
          <w:rFonts w:ascii="宋体" w:hAnsi="宋体"/>
          <w:sz w:val="28"/>
        </w:rPr>
      </w:pPr>
      <w:r>
        <w:rPr>
          <w:rFonts w:ascii="宋体" w:hAnsi="宋体" w:hint="eastAsia"/>
          <w:sz w:val="28"/>
        </w:rPr>
        <w:t>４、</w:t>
      </w:r>
      <w:r w:rsidRPr="00031278">
        <w:rPr>
          <w:rFonts w:ascii="宋体" w:hAnsi="宋体" w:hint="eastAsia"/>
          <w:sz w:val="28"/>
        </w:rPr>
        <w:t>据招股说明书披露，南京齐傲化工有限公司</w:t>
      </w:r>
      <w:r>
        <w:rPr>
          <w:rFonts w:ascii="宋体" w:hAnsi="宋体" w:hint="eastAsia"/>
          <w:sz w:val="28"/>
        </w:rPr>
        <w:t>（以下简称“</w:t>
      </w:r>
      <w:r w:rsidRPr="00031278">
        <w:rPr>
          <w:rFonts w:ascii="宋体" w:hAnsi="宋体" w:hint="eastAsia"/>
          <w:sz w:val="28"/>
        </w:rPr>
        <w:t>齐傲化工</w:t>
      </w:r>
      <w:r>
        <w:rPr>
          <w:rFonts w:ascii="宋体" w:hAnsi="宋体" w:hint="eastAsia"/>
          <w:sz w:val="28"/>
        </w:rPr>
        <w:t>”）</w:t>
      </w:r>
      <w:r w:rsidRPr="00031278">
        <w:rPr>
          <w:rFonts w:ascii="宋体" w:hAnsi="宋体" w:hint="eastAsia"/>
          <w:sz w:val="28"/>
        </w:rPr>
        <w:t>设立之初，谢峰并未实际出资，谢峰仅代梁建坤持有齐傲化工100%的股权，齐傲化工由梁建坤实际控制，2014年12月，</w:t>
      </w:r>
      <w:r w:rsidR="00167073">
        <w:rPr>
          <w:rFonts w:ascii="宋体" w:hAnsi="宋体" w:hint="eastAsia"/>
          <w:sz w:val="28"/>
        </w:rPr>
        <w:t>发行人</w:t>
      </w:r>
      <w:r w:rsidRPr="00031278">
        <w:rPr>
          <w:rFonts w:ascii="宋体" w:hAnsi="宋体" w:hint="eastAsia"/>
          <w:sz w:val="28"/>
        </w:rPr>
        <w:t>收购齐傲化工100%股权。请发行人说明设立齐傲化工的原因，自然人谢峰的个人简历，其与发行人、发行人控股股东、实际控制人、董事、监事、高级管理人员之间的关联关系</w:t>
      </w:r>
      <w:r>
        <w:rPr>
          <w:rFonts w:ascii="宋体" w:hAnsi="宋体" w:hint="eastAsia"/>
          <w:sz w:val="28"/>
        </w:rPr>
        <w:t>，</w:t>
      </w:r>
      <w:r w:rsidRPr="00031278">
        <w:rPr>
          <w:rFonts w:ascii="宋体" w:hAnsi="宋体" w:hint="eastAsia"/>
          <w:sz w:val="28"/>
        </w:rPr>
        <w:t>齐傲化工实际从事的主要业务及与发行人业务的关系，发行人收购齐傲化工价款的支付情况</w:t>
      </w:r>
      <w:r>
        <w:rPr>
          <w:rFonts w:ascii="宋体" w:hAnsi="宋体" w:hint="eastAsia"/>
          <w:sz w:val="28"/>
        </w:rPr>
        <w:t>，</w:t>
      </w:r>
      <w:r w:rsidRPr="00031278">
        <w:rPr>
          <w:rFonts w:ascii="宋体" w:hAnsi="宋体" w:hint="eastAsia"/>
          <w:sz w:val="28"/>
        </w:rPr>
        <w:t>齐傲化工设立时股份代持原因，代持的解除过程中发行人是否履行了必要的法律程序，代持事项对于本次发行上市的影响，代持股份是否存在争议或潜在纠纷。请保荐机构、律师进行核查，说明核查过程并发表核查意见。</w:t>
      </w:r>
    </w:p>
    <w:p w:rsidR="00205CCC" w:rsidRDefault="0072609B" w:rsidP="0072609B">
      <w:pPr>
        <w:spacing w:line="440" w:lineRule="exact"/>
        <w:ind w:leftChars="-9" w:left="-19" w:firstLineChars="200" w:firstLine="560"/>
        <w:rPr>
          <w:rFonts w:ascii="宋体" w:hAnsi="宋体"/>
          <w:sz w:val="28"/>
        </w:rPr>
      </w:pPr>
      <w:r>
        <w:rPr>
          <w:rFonts w:ascii="宋体" w:hAnsi="宋体" w:hint="eastAsia"/>
          <w:sz w:val="28"/>
        </w:rPr>
        <w:t>５、</w:t>
      </w:r>
      <w:r w:rsidRPr="00031278">
        <w:rPr>
          <w:rFonts w:ascii="宋体" w:hAnsi="宋体" w:hint="eastAsia"/>
          <w:sz w:val="28"/>
        </w:rPr>
        <w:t>据招股说明书披露，</w:t>
      </w:r>
      <w:r w:rsidRPr="0072609B">
        <w:rPr>
          <w:rFonts w:ascii="宋体" w:hAnsi="宋体" w:hint="eastAsia"/>
          <w:sz w:val="28"/>
        </w:rPr>
        <w:t>2014年10月，兴力发展有限公司将所持汉唐融资租赁（江苏）股份有限公司</w:t>
      </w:r>
      <w:r>
        <w:rPr>
          <w:rFonts w:ascii="宋体" w:hAnsi="宋体" w:hint="eastAsia"/>
          <w:sz w:val="28"/>
        </w:rPr>
        <w:t>（以下简称“</w:t>
      </w:r>
      <w:r w:rsidRPr="0072609B">
        <w:rPr>
          <w:rFonts w:ascii="宋体" w:hAnsi="宋体" w:hint="eastAsia"/>
          <w:sz w:val="28"/>
        </w:rPr>
        <w:t>汉唐租赁</w:t>
      </w:r>
      <w:r>
        <w:rPr>
          <w:rFonts w:ascii="宋体" w:hAnsi="宋体" w:hint="eastAsia"/>
          <w:sz w:val="28"/>
        </w:rPr>
        <w:t>”）</w:t>
      </w:r>
      <w:r w:rsidRPr="0072609B">
        <w:rPr>
          <w:rFonts w:ascii="宋体" w:hAnsi="宋体" w:hint="eastAsia"/>
          <w:sz w:val="28"/>
        </w:rPr>
        <w:t>25%</w:t>
      </w:r>
      <w:r w:rsidR="00AB42F9">
        <w:rPr>
          <w:rFonts w:ascii="宋体" w:hAnsi="宋体" w:hint="eastAsia"/>
          <w:sz w:val="28"/>
        </w:rPr>
        <w:t>的</w:t>
      </w:r>
      <w:r w:rsidRPr="0072609B">
        <w:rPr>
          <w:rFonts w:ascii="宋体" w:hAnsi="宋体" w:hint="eastAsia"/>
          <w:sz w:val="28"/>
        </w:rPr>
        <w:t>股权以2500万元的价格转让给南京寒锐钴业（香港）有限公司</w:t>
      </w:r>
      <w:r>
        <w:rPr>
          <w:rFonts w:ascii="宋体" w:hAnsi="宋体" w:hint="eastAsia"/>
          <w:sz w:val="28"/>
        </w:rPr>
        <w:t>（以下简称“</w:t>
      </w:r>
      <w:r w:rsidRPr="0072609B">
        <w:rPr>
          <w:rFonts w:ascii="宋体" w:hAnsi="宋体" w:hint="eastAsia"/>
          <w:sz w:val="28"/>
        </w:rPr>
        <w:t>香港寒锐</w:t>
      </w:r>
      <w:r>
        <w:rPr>
          <w:rFonts w:ascii="宋体" w:hAnsi="宋体" w:hint="eastAsia"/>
          <w:sz w:val="28"/>
        </w:rPr>
        <w:t>”）</w:t>
      </w:r>
      <w:r w:rsidRPr="0072609B">
        <w:rPr>
          <w:rFonts w:ascii="宋体" w:hAnsi="宋体" w:hint="eastAsia"/>
          <w:sz w:val="28"/>
        </w:rPr>
        <w:t>，该转让款实际由汉唐租赁的大股东江苏汉唐实际支付，香港寒锐与江苏汉唐签订《股份代持协议》。由于香港寒锐</w:t>
      </w:r>
      <w:r w:rsidRPr="0072609B">
        <w:rPr>
          <w:rFonts w:ascii="宋体" w:hAnsi="宋体" w:hint="eastAsia"/>
          <w:sz w:val="28"/>
        </w:rPr>
        <w:lastRenderedPageBreak/>
        <w:t>未能实际出资， 2015年5月，香港寒锐将其所持汉唐租赁的25%股权转让给绅裕有限公司。请发行人：（１）说明汉唐租赁的基本情况，包括但不限于设立时间、注册资本、股权结构、历史沿革、主营业务、设立以来的资产、负债和利润情况</w:t>
      </w:r>
      <w:r>
        <w:rPr>
          <w:rFonts w:ascii="宋体" w:hAnsi="宋体" w:hint="eastAsia"/>
          <w:sz w:val="28"/>
        </w:rPr>
        <w:t>，</w:t>
      </w:r>
      <w:r w:rsidRPr="0072609B">
        <w:rPr>
          <w:rFonts w:ascii="宋体" w:hAnsi="宋体" w:hint="eastAsia"/>
          <w:sz w:val="28"/>
        </w:rPr>
        <w:t>香港寒锐收购其25%股权的具体原因；（２）说明香港寒锐未能实际出资的原因，股份代持的原因，《股份代持协议书》的具体内容，《补充协议》的具体内容；（３）说明香港寒锐转让汉唐租赁股权的原因，绅裕有限的基本情况，其与发行人、发行人控股股东、实际控制人、董事、监事、高级管理人员、其他核心人员之间是否存在关联关系；（４）说明代持股份的解除进展，代持事项对于本次发行上市的影响，发行人是否履行了必要的法律程序，是否经过有权部门的批准，代持股份是否存在争议或潜在纠纷。 请保荐机构、律师进行核查，说明核查过程并发表核查意见。</w:t>
      </w:r>
    </w:p>
    <w:p w:rsidR="005B6D8F" w:rsidRPr="005B6D8F" w:rsidRDefault="005B6D8F" w:rsidP="005B6D8F">
      <w:pPr>
        <w:spacing w:line="440" w:lineRule="exact"/>
        <w:ind w:leftChars="-9" w:left="-19" w:firstLineChars="200" w:firstLine="560"/>
        <w:rPr>
          <w:rFonts w:ascii="宋体" w:hAnsi="宋体"/>
          <w:sz w:val="28"/>
        </w:rPr>
      </w:pPr>
      <w:r>
        <w:rPr>
          <w:rFonts w:ascii="宋体" w:hAnsi="宋体" w:hint="eastAsia"/>
          <w:sz w:val="28"/>
        </w:rPr>
        <w:t>６</w:t>
      </w:r>
      <w:r w:rsidRPr="005B6D8F">
        <w:rPr>
          <w:rFonts w:ascii="宋体" w:hAnsi="宋体" w:hint="eastAsia"/>
          <w:sz w:val="28"/>
        </w:rPr>
        <w:t>、据招股说明书披露，发行人前股东、梁建坤的兄弟梁群为南京华坤粉末冶金有限公司</w:t>
      </w:r>
      <w:r>
        <w:rPr>
          <w:rFonts w:ascii="宋体" w:hAnsi="宋体" w:hint="eastAsia"/>
          <w:sz w:val="28"/>
        </w:rPr>
        <w:t>（以下简称“</w:t>
      </w:r>
      <w:r w:rsidRPr="005B6D8F">
        <w:rPr>
          <w:rFonts w:ascii="宋体" w:hAnsi="宋体" w:hint="eastAsia"/>
          <w:sz w:val="28"/>
        </w:rPr>
        <w:t>华坤粉末</w:t>
      </w:r>
      <w:r>
        <w:rPr>
          <w:rFonts w:ascii="宋体" w:hAnsi="宋体" w:hint="eastAsia"/>
          <w:sz w:val="28"/>
        </w:rPr>
        <w:t>”）</w:t>
      </w:r>
      <w:r w:rsidRPr="005B6D8F">
        <w:rPr>
          <w:rFonts w:ascii="宋体" w:hAnsi="宋体" w:hint="eastAsia"/>
          <w:sz w:val="28"/>
        </w:rPr>
        <w:t>的实际控制人，华坤粉末的经营范围为硬质合金生产、销售</w:t>
      </w:r>
      <w:r>
        <w:rPr>
          <w:rFonts w:ascii="宋体" w:hAnsi="宋体" w:hint="eastAsia"/>
          <w:sz w:val="28"/>
        </w:rPr>
        <w:t>。</w:t>
      </w:r>
      <w:r w:rsidRPr="005B6D8F">
        <w:rPr>
          <w:rFonts w:ascii="宋体" w:hAnsi="宋体" w:hint="eastAsia"/>
          <w:sz w:val="28"/>
        </w:rPr>
        <w:t>请发行人补充说明华坤粉末的基本情况，包括但不限于历史沿革、主营业务、主要产品、设立以来的资产、负债和利润情况，并说明其与发行人、发行人供应商或客户之间是否存在交易与资金往来</w:t>
      </w:r>
      <w:r>
        <w:rPr>
          <w:rFonts w:ascii="宋体" w:hAnsi="宋体" w:hint="eastAsia"/>
          <w:sz w:val="28"/>
        </w:rPr>
        <w:t>。</w:t>
      </w:r>
      <w:r w:rsidRPr="005B6D8F">
        <w:rPr>
          <w:rFonts w:ascii="宋体" w:hAnsi="宋体" w:hint="eastAsia"/>
          <w:sz w:val="28"/>
        </w:rPr>
        <w:t>请保荐机构、律师进行核查，</w:t>
      </w:r>
      <w:r w:rsidR="00167073">
        <w:rPr>
          <w:rFonts w:ascii="宋体" w:hAnsi="宋体" w:hint="eastAsia"/>
          <w:sz w:val="28"/>
        </w:rPr>
        <w:t>并就</w:t>
      </w:r>
      <w:r w:rsidRPr="005B6D8F">
        <w:rPr>
          <w:rFonts w:ascii="宋体" w:hAnsi="宋体" w:hint="eastAsia"/>
          <w:sz w:val="28"/>
        </w:rPr>
        <w:t>华坤粉末是否与发行人存在同业竞争</w:t>
      </w:r>
      <w:r w:rsidR="00167073">
        <w:rPr>
          <w:rFonts w:ascii="宋体" w:hAnsi="宋体" w:hint="eastAsia"/>
          <w:sz w:val="28"/>
        </w:rPr>
        <w:t>发表明确意见</w:t>
      </w:r>
      <w:r w:rsidRPr="005B6D8F">
        <w:rPr>
          <w:rFonts w:ascii="宋体" w:hAnsi="宋体" w:hint="eastAsia"/>
          <w:sz w:val="28"/>
        </w:rPr>
        <w:t>。</w:t>
      </w:r>
    </w:p>
    <w:p w:rsidR="00031278" w:rsidRDefault="005B6D8F" w:rsidP="005B6D8F">
      <w:pPr>
        <w:spacing w:line="440" w:lineRule="exact"/>
        <w:ind w:leftChars="-9" w:left="-19" w:firstLineChars="200" w:firstLine="560"/>
        <w:rPr>
          <w:rFonts w:ascii="宋体" w:hAnsi="宋体"/>
          <w:sz w:val="28"/>
        </w:rPr>
      </w:pPr>
      <w:r>
        <w:rPr>
          <w:rFonts w:ascii="宋体" w:hAnsi="宋体" w:hint="eastAsia"/>
          <w:sz w:val="28"/>
        </w:rPr>
        <w:t>７</w:t>
      </w:r>
      <w:r w:rsidRPr="005B6D8F">
        <w:rPr>
          <w:rFonts w:ascii="宋体" w:hAnsi="宋体" w:hint="eastAsia"/>
          <w:sz w:val="28"/>
        </w:rPr>
        <w:t>、据招股说明书披露，报告期舜天汉唐存在为公司委托代理进口、开具信用证进行结算的业务，存在一笔偶发性的关联交易。请发行人补充说明公司委托舜天汉唐进行相关代理业务的原因，分析该事项的必要性及未来的持续性。请保荐机构、律师进行核查，说明核查过程并发表核查意见。</w:t>
      </w:r>
    </w:p>
    <w:p w:rsidR="00031278" w:rsidRPr="005B6D8F" w:rsidRDefault="005B6D8F" w:rsidP="00E40D97">
      <w:pPr>
        <w:spacing w:line="440" w:lineRule="exact"/>
        <w:ind w:leftChars="-9" w:left="-19" w:firstLineChars="200" w:firstLine="560"/>
        <w:rPr>
          <w:rFonts w:ascii="宋体" w:hAnsi="宋体"/>
          <w:sz w:val="28"/>
        </w:rPr>
      </w:pPr>
      <w:r>
        <w:rPr>
          <w:rFonts w:ascii="宋体" w:hAnsi="宋体" w:hint="eastAsia"/>
          <w:sz w:val="28"/>
        </w:rPr>
        <w:t>8</w:t>
      </w:r>
      <w:r w:rsidRPr="005B6D8F">
        <w:rPr>
          <w:rFonts w:ascii="宋体" w:hAnsi="宋体" w:hint="eastAsia"/>
          <w:sz w:val="28"/>
        </w:rPr>
        <w:t>、据招股说明书披露，公司生产钴粉的原材料以来源于非洲刚果（金）的钴矿石为主，以市场上采购的钴盐中间产品为辅。由于公司钴盐中间产品产能的不足，公司需要的草酸钴、氯化钴、碳酸钴等钴盐中间品部分采取委托加工方式进行生产，部分外购。</w:t>
      </w:r>
      <w:r w:rsidR="00E40D97">
        <w:rPr>
          <w:rFonts w:ascii="宋体" w:hAnsi="宋体" w:hint="eastAsia"/>
          <w:sz w:val="28"/>
        </w:rPr>
        <w:t>2013年、</w:t>
      </w:r>
      <w:r w:rsidRPr="005B6D8F">
        <w:rPr>
          <w:rFonts w:ascii="宋体" w:hAnsi="宋体" w:hint="eastAsia"/>
          <w:sz w:val="28"/>
        </w:rPr>
        <w:t>2014年</w:t>
      </w:r>
      <w:r w:rsidR="00E40D97">
        <w:rPr>
          <w:rFonts w:ascii="宋体" w:hAnsi="宋体" w:hint="eastAsia"/>
          <w:sz w:val="28"/>
        </w:rPr>
        <w:t>、2015年1-6月，</w:t>
      </w:r>
      <w:r w:rsidRPr="005B6D8F">
        <w:rPr>
          <w:rFonts w:ascii="宋体" w:hAnsi="宋体" w:hint="eastAsia"/>
          <w:sz w:val="28"/>
        </w:rPr>
        <w:t>公司钴盐产量</w:t>
      </w:r>
      <w:r w:rsidR="00E40D97">
        <w:rPr>
          <w:rFonts w:ascii="宋体" w:hAnsi="宋体" w:hint="eastAsia"/>
          <w:sz w:val="28"/>
        </w:rPr>
        <w:t>分别为</w:t>
      </w:r>
      <w:r w:rsidR="00E40D97" w:rsidRPr="00E40D97">
        <w:rPr>
          <w:rFonts w:ascii="宋体" w:hAnsi="宋体"/>
          <w:sz w:val="28"/>
        </w:rPr>
        <w:t>942.69</w:t>
      </w:r>
      <w:r w:rsidR="00E40D97">
        <w:rPr>
          <w:rFonts w:ascii="宋体" w:hAnsi="宋体" w:hint="eastAsia"/>
          <w:sz w:val="28"/>
        </w:rPr>
        <w:t>吨、</w:t>
      </w:r>
      <w:r w:rsidR="00E40D97" w:rsidRPr="00E40D97">
        <w:rPr>
          <w:rFonts w:ascii="宋体" w:hAnsi="宋体"/>
          <w:sz w:val="28"/>
        </w:rPr>
        <w:t>682.53</w:t>
      </w:r>
      <w:r w:rsidR="00E40D97">
        <w:rPr>
          <w:rFonts w:ascii="宋体" w:hAnsi="宋体" w:hint="eastAsia"/>
          <w:sz w:val="28"/>
        </w:rPr>
        <w:t>吨、</w:t>
      </w:r>
      <w:r w:rsidR="00E40D97" w:rsidRPr="00E40D97">
        <w:rPr>
          <w:rFonts w:ascii="宋体" w:hAnsi="宋体"/>
          <w:sz w:val="28"/>
        </w:rPr>
        <w:t>448.37</w:t>
      </w:r>
      <w:r w:rsidR="00E40D97">
        <w:rPr>
          <w:rFonts w:ascii="宋体" w:hAnsi="宋体" w:hint="eastAsia"/>
          <w:sz w:val="28"/>
        </w:rPr>
        <w:t>吨</w:t>
      </w:r>
      <w:r w:rsidRPr="005B6D8F">
        <w:rPr>
          <w:rFonts w:ascii="宋体" w:hAnsi="宋体" w:hint="eastAsia"/>
          <w:sz w:val="28"/>
        </w:rPr>
        <w:t>，钴盐产能利用率</w:t>
      </w:r>
      <w:r w:rsidR="00E40D97">
        <w:rPr>
          <w:rFonts w:ascii="宋体" w:hAnsi="宋体" w:hint="eastAsia"/>
          <w:sz w:val="28"/>
        </w:rPr>
        <w:t>分别为</w:t>
      </w:r>
      <w:r w:rsidR="00E40D97" w:rsidRPr="00E40D97">
        <w:rPr>
          <w:rFonts w:ascii="宋体" w:hAnsi="宋体"/>
          <w:sz w:val="28"/>
        </w:rPr>
        <w:t>117.84%</w:t>
      </w:r>
      <w:r w:rsidR="00E40D97">
        <w:rPr>
          <w:rFonts w:ascii="宋体" w:hAnsi="宋体" w:hint="eastAsia"/>
          <w:sz w:val="28"/>
        </w:rPr>
        <w:t>、</w:t>
      </w:r>
      <w:r w:rsidR="00E40D97" w:rsidRPr="00E40D97">
        <w:rPr>
          <w:rFonts w:ascii="宋体" w:hAnsi="宋体"/>
          <w:sz w:val="28"/>
        </w:rPr>
        <w:t>85.32%</w:t>
      </w:r>
      <w:r w:rsidR="00E40D97">
        <w:rPr>
          <w:rFonts w:ascii="宋体" w:hAnsi="宋体" w:hint="eastAsia"/>
          <w:sz w:val="28"/>
        </w:rPr>
        <w:t>、</w:t>
      </w:r>
      <w:r w:rsidR="00E40D97" w:rsidRPr="00E40D97">
        <w:rPr>
          <w:rFonts w:ascii="宋体" w:hAnsi="宋体"/>
          <w:sz w:val="28"/>
        </w:rPr>
        <w:t>112.09%</w:t>
      </w:r>
      <w:r w:rsidR="00E40D97">
        <w:rPr>
          <w:rFonts w:ascii="宋体" w:hAnsi="宋体" w:hint="eastAsia"/>
          <w:sz w:val="28"/>
        </w:rPr>
        <w:t>；公司钴粉产量分别为</w:t>
      </w:r>
      <w:r w:rsidR="00E40D97" w:rsidRPr="00E40D97">
        <w:rPr>
          <w:rFonts w:ascii="宋体" w:hAnsi="宋体"/>
          <w:sz w:val="28"/>
        </w:rPr>
        <w:t>1,417.59</w:t>
      </w:r>
      <w:r w:rsidRPr="005B6D8F">
        <w:rPr>
          <w:rFonts w:ascii="宋体" w:hAnsi="宋体" w:hint="eastAsia"/>
          <w:sz w:val="28"/>
        </w:rPr>
        <w:t>吨</w:t>
      </w:r>
      <w:r w:rsidR="00E40D97">
        <w:rPr>
          <w:rFonts w:ascii="宋体" w:hAnsi="宋体" w:hint="eastAsia"/>
          <w:sz w:val="28"/>
        </w:rPr>
        <w:t>、</w:t>
      </w:r>
      <w:r w:rsidR="00E40D97" w:rsidRPr="00E40D97">
        <w:rPr>
          <w:rFonts w:ascii="宋体" w:hAnsi="宋体"/>
          <w:sz w:val="28"/>
        </w:rPr>
        <w:t>1,281.47</w:t>
      </w:r>
      <w:r w:rsidR="00E40D97">
        <w:rPr>
          <w:rFonts w:ascii="宋体" w:hAnsi="宋体" w:hint="eastAsia"/>
          <w:sz w:val="28"/>
        </w:rPr>
        <w:t>吨、</w:t>
      </w:r>
      <w:r w:rsidR="00E40D97" w:rsidRPr="00E40D97">
        <w:rPr>
          <w:rFonts w:ascii="宋体" w:hAnsi="宋体"/>
          <w:sz w:val="28"/>
        </w:rPr>
        <w:t>689.17</w:t>
      </w:r>
      <w:r w:rsidR="00E40D97">
        <w:rPr>
          <w:rFonts w:ascii="宋体" w:hAnsi="宋体" w:hint="eastAsia"/>
          <w:sz w:val="28"/>
        </w:rPr>
        <w:t>吨</w:t>
      </w:r>
      <w:r w:rsidRPr="005B6D8F">
        <w:rPr>
          <w:rFonts w:ascii="宋体" w:hAnsi="宋体" w:hint="eastAsia"/>
          <w:sz w:val="28"/>
        </w:rPr>
        <w:t>。请发行</w:t>
      </w:r>
      <w:r w:rsidRPr="005B6D8F">
        <w:rPr>
          <w:rFonts w:ascii="宋体" w:hAnsi="宋体" w:hint="eastAsia"/>
          <w:sz w:val="28"/>
        </w:rPr>
        <w:lastRenderedPageBreak/>
        <w:t>人</w:t>
      </w:r>
      <w:r>
        <w:rPr>
          <w:rFonts w:ascii="宋体" w:hAnsi="宋体" w:hint="eastAsia"/>
          <w:sz w:val="28"/>
        </w:rPr>
        <w:t>：</w:t>
      </w:r>
      <w:r w:rsidRPr="005B6D8F">
        <w:rPr>
          <w:rFonts w:ascii="宋体" w:hAnsi="宋体" w:hint="eastAsia"/>
          <w:sz w:val="28"/>
        </w:rPr>
        <w:t>（1）</w:t>
      </w:r>
      <w:r w:rsidR="00D55A5F">
        <w:rPr>
          <w:rFonts w:ascii="宋体" w:hAnsi="宋体" w:hint="eastAsia"/>
          <w:sz w:val="28"/>
        </w:rPr>
        <w:t>说明</w:t>
      </w:r>
      <w:r w:rsidRPr="005B6D8F">
        <w:rPr>
          <w:rFonts w:ascii="宋体" w:hAnsi="宋体" w:hint="eastAsia"/>
          <w:sz w:val="28"/>
        </w:rPr>
        <w:t>报告期内生产钴粉所用原材料中采购非洲刚果（金）的钴矿石与外购钴盐中间产品的比例，说明比例变动的原因及合理性；（2）说明报告期内公司钴盐产量及产能利用率下滑与公司钴盐中间产品产能不足的表述是否矛盾，并说明原因；说明钴粉产量下滑的原因，并分析未来的趋势；（3）披露报告期内部分以委托加工方式生产钴盐相关外协方的名称、外协的原因、外协部分的具体内容、外协的流程、金额、定价依据及公允性，外协金额占外协方营业收入的比重，外协方与发行人、发行人控股股东、实际控制人、董事、监事、高级管理人员、其他核心人员之间是否存在关联关</w:t>
      </w:r>
      <w:r w:rsidR="00D55A5F">
        <w:rPr>
          <w:rFonts w:ascii="宋体" w:hAnsi="宋体" w:hint="eastAsia"/>
          <w:sz w:val="28"/>
        </w:rPr>
        <w:t>系</w:t>
      </w:r>
      <w:r w:rsidRPr="005B6D8F">
        <w:rPr>
          <w:rFonts w:ascii="宋体" w:hAnsi="宋体" w:hint="eastAsia"/>
          <w:sz w:val="28"/>
        </w:rPr>
        <w:t>；比较同行业上市公司的外协情况，说明发行人是否对外协方存在依赖。请保荐机构和律师对上述问题进行核查，说明核查过程并发表核查意见。</w:t>
      </w:r>
    </w:p>
    <w:p w:rsidR="00E45E0C" w:rsidRPr="00E45E0C" w:rsidRDefault="00D55A5F" w:rsidP="00E45E0C">
      <w:pPr>
        <w:spacing w:line="440" w:lineRule="exact"/>
        <w:ind w:leftChars="-9" w:left="-19" w:firstLineChars="200" w:firstLine="560"/>
        <w:rPr>
          <w:rFonts w:ascii="宋体" w:hAnsi="宋体"/>
          <w:sz w:val="28"/>
        </w:rPr>
      </w:pPr>
      <w:r>
        <w:rPr>
          <w:rFonts w:ascii="宋体" w:hAnsi="宋体" w:hint="eastAsia"/>
          <w:sz w:val="28"/>
        </w:rPr>
        <w:t>9</w:t>
      </w:r>
      <w:r w:rsidR="00E45E0C" w:rsidRPr="00E45E0C">
        <w:rPr>
          <w:rFonts w:ascii="宋体" w:hAnsi="宋体" w:hint="eastAsia"/>
          <w:sz w:val="28"/>
        </w:rPr>
        <w:t>、据招股说明书披露，</w:t>
      </w:r>
      <w:r w:rsidR="002A78FB">
        <w:rPr>
          <w:rFonts w:ascii="宋体" w:hAnsi="宋体" w:hint="eastAsia"/>
          <w:sz w:val="28"/>
        </w:rPr>
        <w:t>发行人</w:t>
      </w:r>
      <w:r w:rsidR="00E45E0C" w:rsidRPr="00E45E0C">
        <w:rPr>
          <w:rFonts w:ascii="宋体" w:hAnsi="宋体" w:hint="eastAsia"/>
          <w:sz w:val="28"/>
        </w:rPr>
        <w:t>的原材料钴、铜矿石主要来源于非洲，由公司的全资子公司刚果迈特负责收购，</w:t>
      </w:r>
      <w:r w:rsidR="002A78FB">
        <w:rPr>
          <w:rFonts w:ascii="宋体" w:hAnsi="宋体" w:hint="eastAsia"/>
          <w:sz w:val="28"/>
        </w:rPr>
        <w:t>发行人</w:t>
      </w:r>
      <w:r w:rsidR="00E45E0C" w:rsidRPr="00E45E0C">
        <w:rPr>
          <w:rFonts w:ascii="宋体" w:hAnsi="宋体" w:hint="eastAsia"/>
          <w:sz w:val="28"/>
        </w:rPr>
        <w:t>主要用现金支付钴、铜矿石原材料的采购。报告期现金采购金额占总采购金额的比例分别为：</w:t>
      </w:r>
      <w:r w:rsidR="00FB00E3" w:rsidRPr="00FB00E3">
        <w:rPr>
          <w:rFonts w:ascii="宋体" w:hAnsi="宋体" w:hint="eastAsia"/>
          <w:sz w:val="28"/>
        </w:rPr>
        <w:t>33.85%、42.55%、50.07%和57.57%</w:t>
      </w:r>
      <w:r w:rsidR="00E45E0C" w:rsidRPr="00E45E0C">
        <w:rPr>
          <w:rFonts w:ascii="宋体" w:hAnsi="宋体" w:hint="eastAsia"/>
          <w:sz w:val="28"/>
        </w:rPr>
        <w:t>。公司主要矿石供应商为持有收矿证的刚果（金）中间商与提供资金和技术服务的中国投资人组成的合伙供应商。发行人产品国内与国际市场销售收入基本相当。请发行人</w:t>
      </w:r>
      <w:r w:rsidR="002A78FB">
        <w:rPr>
          <w:rFonts w:ascii="宋体" w:hAnsi="宋体" w:hint="eastAsia"/>
          <w:sz w:val="28"/>
        </w:rPr>
        <w:t>：</w:t>
      </w:r>
      <w:r w:rsidR="00E45E0C" w:rsidRPr="00E45E0C">
        <w:rPr>
          <w:rFonts w:ascii="宋体" w:hAnsi="宋体" w:hint="eastAsia"/>
          <w:sz w:val="28"/>
        </w:rPr>
        <w:t>（1）补充披露报告期内现金采购占比逐年上升的原因，并说明发行人供应商的个人简历或基本情况，近五年现金采购供应商的变化情况，其与发行人、发行人控股股东、实际控制人、董事、监事、高级管理人员、其他核心人员、发行人</w:t>
      </w:r>
      <w:r w:rsidR="00167073">
        <w:rPr>
          <w:rFonts w:ascii="宋体" w:hAnsi="宋体" w:hint="eastAsia"/>
          <w:sz w:val="28"/>
        </w:rPr>
        <w:t>其他</w:t>
      </w:r>
      <w:r w:rsidR="00E45E0C" w:rsidRPr="00E45E0C">
        <w:rPr>
          <w:rFonts w:ascii="宋体" w:hAnsi="宋体" w:hint="eastAsia"/>
          <w:sz w:val="28"/>
        </w:rPr>
        <w:t>供应商和客户之间是否存在关联关系；（2）说明公司向合伙供应商采购而非直接向终端矿石原材料供应商采购的原因及合</w:t>
      </w:r>
      <w:r w:rsidR="002A78FB">
        <w:rPr>
          <w:rFonts w:ascii="宋体" w:hAnsi="宋体" w:hint="eastAsia"/>
          <w:sz w:val="28"/>
        </w:rPr>
        <w:t>理性；说明合伙供应商的矿石原材料来源、收购矿石原料的资金来源，收</w:t>
      </w:r>
      <w:r w:rsidR="00E45E0C" w:rsidRPr="00E45E0C">
        <w:rPr>
          <w:rFonts w:ascii="宋体" w:hAnsi="宋体" w:hint="eastAsia"/>
          <w:sz w:val="28"/>
        </w:rPr>
        <w:t>购的方式是否合法合规；（3）结合公司的业务模式说明公司资金流境内外进出的金额与方式，是否符合相关法律法规的规定；（4）详细分析现金交易对发行人成本控制及核算的影响。请保荐机构、律师、会计师说明对于上述事项的核查过程及核查方法，并发表明确的核查意见。</w:t>
      </w:r>
    </w:p>
    <w:p w:rsidR="00E45E0C" w:rsidRDefault="00D55A5F" w:rsidP="00E45E0C">
      <w:pPr>
        <w:spacing w:line="440" w:lineRule="exact"/>
        <w:ind w:leftChars="-9" w:left="-19" w:firstLineChars="200" w:firstLine="560"/>
        <w:rPr>
          <w:rFonts w:ascii="宋体" w:hAnsi="宋体"/>
          <w:sz w:val="28"/>
        </w:rPr>
      </w:pPr>
      <w:r>
        <w:rPr>
          <w:rFonts w:ascii="宋体" w:hAnsi="宋体" w:hint="eastAsia"/>
          <w:sz w:val="28"/>
        </w:rPr>
        <w:t>10</w:t>
      </w:r>
      <w:r w:rsidR="00E45E0C" w:rsidRPr="00E45E0C">
        <w:rPr>
          <w:rFonts w:ascii="宋体" w:hAnsi="宋体" w:hint="eastAsia"/>
          <w:sz w:val="28"/>
        </w:rPr>
        <w:t>、据招股说明书披露，公司海外子公司刚果迈特的业务主要为钴、铜矿石的开发、收购和初步冶炼，初加工后的钴精矿或初步冶炼后的钴中间产品运回国内，由</w:t>
      </w:r>
      <w:r w:rsidR="00FB00E3" w:rsidRPr="00FB00E3">
        <w:rPr>
          <w:rFonts w:ascii="宋体" w:hAnsi="宋体" w:hint="eastAsia"/>
          <w:sz w:val="28"/>
        </w:rPr>
        <w:t>江苏润捷新材料有限公司</w:t>
      </w:r>
      <w:r w:rsidR="00FB00E3">
        <w:rPr>
          <w:rFonts w:ascii="宋体" w:hAnsi="宋体" w:hint="eastAsia"/>
          <w:sz w:val="28"/>
        </w:rPr>
        <w:t>（以下简称“</w:t>
      </w:r>
      <w:r w:rsidR="00E45E0C" w:rsidRPr="00E45E0C">
        <w:rPr>
          <w:rFonts w:ascii="宋体" w:hAnsi="宋体" w:hint="eastAsia"/>
          <w:sz w:val="28"/>
        </w:rPr>
        <w:t>江</w:t>
      </w:r>
      <w:r w:rsidR="00E45E0C" w:rsidRPr="00E45E0C">
        <w:rPr>
          <w:rFonts w:ascii="宋体" w:hAnsi="宋体" w:hint="eastAsia"/>
          <w:sz w:val="28"/>
        </w:rPr>
        <w:lastRenderedPageBreak/>
        <w:t>苏润捷</w:t>
      </w:r>
      <w:r w:rsidR="00FB00E3">
        <w:rPr>
          <w:rFonts w:ascii="宋体" w:hAnsi="宋体" w:hint="eastAsia"/>
          <w:sz w:val="28"/>
        </w:rPr>
        <w:t>”）</w:t>
      </w:r>
      <w:r w:rsidR="00E45E0C" w:rsidRPr="00E45E0C">
        <w:rPr>
          <w:rFonts w:ascii="宋体" w:hAnsi="宋体" w:hint="eastAsia"/>
          <w:sz w:val="28"/>
        </w:rPr>
        <w:t>进一步加工。刚果迈特拥有10942号矿山开采许可证，该座矿山的权利期限自2009年07月22日至2019年07月21日。该矿山在开采前还需要进行详细勘探，以探明可开采的储量，由于公司尚未开展此项工作，无法判断可采矿的储量，无法判断该矿权的价值，公司已于2011年对该采矿权做全额减值处理，该采矿权账面价值为零。另外，刚果迈特8838和8839探矿权由刚果迈特于2007年5月22日从刚果盛宝矿业协议转让所得，两座探矿权的权利期限分别至2011年，公司未办理到期续展工作，公司于2012年对上述两座矿山探矿权和采矿区进行全额减值处理。请发行人：（１）说明子公司刚果迈特在当地开展业务是否取得了相关必备资质，是否履行了完备的法律程序，是否得到了当地有权部门的批准；（２）说</w:t>
      </w:r>
      <w:r w:rsidR="008F69D5">
        <w:rPr>
          <w:rFonts w:ascii="宋体" w:hAnsi="宋体" w:hint="eastAsia"/>
          <w:sz w:val="28"/>
        </w:rPr>
        <w:t>明子公司刚果迈特在设立、增资、股权转让等过程是否履行了完</w:t>
      </w:r>
      <w:r w:rsidR="00E45E0C" w:rsidRPr="00E45E0C">
        <w:rPr>
          <w:rFonts w:ascii="宋体" w:hAnsi="宋体" w:hint="eastAsia"/>
          <w:sz w:val="28"/>
        </w:rPr>
        <w:t>备的法律程序，是否经过了当地有权部门的批准；（３）说明公司投资子公司刚果迈特相关的程序是否合规完整，是否经过了我国相关有权部门的批准；（４）说明刚果迈特在收购原材料，加工，出口到国内等各环节是否依照当地法律的规定履行了必备的纳税义务，是否合法合规；（５）说明10942号矿山开采许可证的获得方式，收购的原因及经过</w:t>
      </w:r>
      <w:r w:rsidR="00AB42F9">
        <w:rPr>
          <w:rFonts w:ascii="宋体" w:hAnsi="宋体" w:hint="eastAsia"/>
          <w:sz w:val="28"/>
        </w:rPr>
        <w:t>，是否合法合规</w:t>
      </w:r>
      <w:r w:rsidR="00E45E0C" w:rsidRPr="00E45E0C">
        <w:rPr>
          <w:rFonts w:ascii="宋体" w:hAnsi="宋体" w:hint="eastAsia"/>
          <w:sz w:val="28"/>
        </w:rPr>
        <w:t>，相关采矿权未作矿产储量评审的原因；收购刚果迈特8838和8839探矿权的背景，定价</w:t>
      </w:r>
      <w:r w:rsidR="00AB42F9">
        <w:rPr>
          <w:rFonts w:ascii="宋体" w:hAnsi="宋体" w:hint="eastAsia"/>
          <w:sz w:val="28"/>
        </w:rPr>
        <w:t>依据，未办理到期续展的原因；（６）说明刚果迈特收购上述采矿权及</w:t>
      </w:r>
      <w:r w:rsidR="00E45E0C" w:rsidRPr="00E45E0C">
        <w:rPr>
          <w:rFonts w:ascii="宋体" w:hAnsi="宋体" w:hint="eastAsia"/>
          <w:sz w:val="28"/>
        </w:rPr>
        <w:t>对探矿权的后续处理是否合法合规。请保荐机构和律师对上述问题进行核查，说明核查过程并发表核查意见。</w:t>
      </w:r>
    </w:p>
    <w:p w:rsidR="004E08C1" w:rsidRDefault="004E08C1" w:rsidP="00E45E0C">
      <w:pPr>
        <w:spacing w:line="440" w:lineRule="exact"/>
        <w:ind w:leftChars="-9" w:left="-19" w:firstLineChars="200" w:firstLine="560"/>
        <w:rPr>
          <w:rFonts w:ascii="宋体" w:hAnsi="宋体"/>
          <w:sz w:val="28"/>
        </w:rPr>
      </w:pPr>
      <w:r>
        <w:rPr>
          <w:rFonts w:ascii="宋体" w:hAnsi="宋体" w:hint="eastAsia"/>
          <w:sz w:val="28"/>
        </w:rPr>
        <w:t>11、请保荐机构：（１）详细说明对于发行人境外子公司刚果迈特的历史沿革、主营业务、生产经营、财务状况、税收环保、采购销售等相关情况的核查方式及核查过程；（２）补充说明对于公司境外募投项目核查的方式，说明发行人是否已履行了刚果及我国政府相关主管部门规定的必备的审批、核准或备案等相关程序；（３）对于刚果迈特在上述各环节是否符合当地的法律法规、是否符合我国有关境外投资的相关规定、是否存在违法违规行为发表明确意见。</w:t>
      </w:r>
    </w:p>
    <w:p w:rsidR="00E45E0C" w:rsidRPr="002A78FB" w:rsidRDefault="002A78FB" w:rsidP="00CD0477">
      <w:pPr>
        <w:spacing w:line="440" w:lineRule="exact"/>
        <w:ind w:leftChars="-9" w:left="-19" w:firstLineChars="200" w:firstLine="560"/>
        <w:rPr>
          <w:rFonts w:ascii="宋体" w:hAnsi="宋体"/>
          <w:sz w:val="28"/>
        </w:rPr>
      </w:pPr>
      <w:r>
        <w:rPr>
          <w:rFonts w:ascii="宋体" w:hAnsi="宋体" w:hint="eastAsia"/>
          <w:sz w:val="28"/>
        </w:rPr>
        <w:t>1</w:t>
      </w:r>
      <w:r w:rsidR="004E08C1">
        <w:rPr>
          <w:rFonts w:ascii="宋体" w:hAnsi="宋体" w:hint="eastAsia"/>
          <w:sz w:val="28"/>
        </w:rPr>
        <w:t>2</w:t>
      </w:r>
      <w:r>
        <w:rPr>
          <w:rFonts w:ascii="宋体" w:hAnsi="宋体" w:hint="eastAsia"/>
          <w:sz w:val="28"/>
        </w:rPr>
        <w:t>、</w:t>
      </w:r>
      <w:r w:rsidR="00E45E0C" w:rsidRPr="00E45E0C">
        <w:rPr>
          <w:rFonts w:ascii="宋体" w:hAnsi="宋体" w:hint="eastAsia"/>
          <w:sz w:val="28"/>
        </w:rPr>
        <w:t>据招股说明书披露，发行人子公司江苏润捷2014年因为环保标志设置不合规，曾受到过行政处罚。请保荐机构</w:t>
      </w:r>
      <w:r w:rsidR="00CD0477">
        <w:rPr>
          <w:rFonts w:ascii="宋体" w:hAnsi="宋体" w:hint="eastAsia"/>
          <w:sz w:val="28"/>
        </w:rPr>
        <w:t>和律师说明</w:t>
      </w:r>
      <w:r w:rsidR="00DC7A92">
        <w:rPr>
          <w:rFonts w:ascii="宋体" w:hAnsi="宋体" w:hint="eastAsia"/>
          <w:sz w:val="28"/>
        </w:rPr>
        <w:t>对于发行人及各子公司</w:t>
      </w:r>
      <w:r w:rsidR="00CD0477">
        <w:rPr>
          <w:rFonts w:ascii="宋体" w:hAnsi="宋体" w:hint="eastAsia"/>
          <w:sz w:val="28"/>
        </w:rPr>
        <w:t>环保</w:t>
      </w:r>
      <w:r w:rsidR="00DC7A92">
        <w:rPr>
          <w:rFonts w:ascii="宋体" w:hAnsi="宋体" w:hint="eastAsia"/>
          <w:sz w:val="28"/>
        </w:rPr>
        <w:t>情况</w:t>
      </w:r>
      <w:r w:rsidR="00CD0477">
        <w:rPr>
          <w:rFonts w:ascii="宋体" w:hAnsi="宋体" w:hint="eastAsia"/>
          <w:sz w:val="28"/>
        </w:rPr>
        <w:t>核查</w:t>
      </w:r>
      <w:r w:rsidR="00DC7A92">
        <w:rPr>
          <w:rFonts w:ascii="宋体" w:hAnsi="宋体" w:hint="eastAsia"/>
          <w:sz w:val="28"/>
        </w:rPr>
        <w:t>的方式与过程</w:t>
      </w:r>
      <w:r w:rsidR="00CD0477">
        <w:rPr>
          <w:rFonts w:ascii="宋体" w:hAnsi="宋体" w:hint="eastAsia"/>
          <w:sz w:val="28"/>
        </w:rPr>
        <w:t>，</w:t>
      </w:r>
      <w:r w:rsidR="00DC7A92">
        <w:rPr>
          <w:rFonts w:ascii="宋体" w:hAnsi="宋体" w:hint="eastAsia"/>
          <w:sz w:val="28"/>
        </w:rPr>
        <w:t>并结合报告期内发行</w:t>
      </w:r>
      <w:r w:rsidR="00DC7A92">
        <w:rPr>
          <w:rFonts w:ascii="宋体" w:hAnsi="宋体" w:hint="eastAsia"/>
          <w:sz w:val="28"/>
        </w:rPr>
        <w:lastRenderedPageBreak/>
        <w:t>人安全生产与环境保护的具体情况，</w:t>
      </w:r>
      <w:r w:rsidR="00E45E0C" w:rsidRPr="00E45E0C">
        <w:rPr>
          <w:rFonts w:ascii="宋体" w:hAnsi="宋体" w:hint="eastAsia"/>
          <w:sz w:val="28"/>
        </w:rPr>
        <w:t>说明发行人的安全生产与环保制度与措施是否健全有效，是否存在相关的风险隐患。</w:t>
      </w:r>
    </w:p>
    <w:p w:rsidR="005B6D8F" w:rsidRDefault="002A78FB" w:rsidP="00E45E0C">
      <w:pPr>
        <w:spacing w:line="440" w:lineRule="exact"/>
        <w:ind w:leftChars="-9" w:left="-19" w:firstLineChars="200" w:firstLine="560"/>
        <w:rPr>
          <w:rFonts w:ascii="宋体" w:hAnsi="宋体"/>
          <w:sz w:val="28"/>
        </w:rPr>
      </w:pPr>
      <w:r>
        <w:rPr>
          <w:rFonts w:ascii="宋体" w:hAnsi="宋体" w:hint="eastAsia"/>
          <w:sz w:val="28"/>
        </w:rPr>
        <w:t>1</w:t>
      </w:r>
      <w:r w:rsidR="004E08C1">
        <w:rPr>
          <w:rFonts w:ascii="宋体" w:hAnsi="宋体" w:hint="eastAsia"/>
          <w:sz w:val="28"/>
        </w:rPr>
        <w:t>3</w:t>
      </w:r>
      <w:r>
        <w:rPr>
          <w:rFonts w:ascii="宋体" w:hAnsi="宋体" w:hint="eastAsia"/>
          <w:sz w:val="28"/>
        </w:rPr>
        <w:t>、</w:t>
      </w:r>
      <w:r w:rsidR="00E45E0C" w:rsidRPr="00E45E0C">
        <w:rPr>
          <w:rFonts w:ascii="宋体" w:hAnsi="宋体" w:hint="eastAsia"/>
          <w:sz w:val="28"/>
        </w:rPr>
        <w:t>请保荐机构</w:t>
      </w:r>
      <w:r w:rsidR="00CD0477">
        <w:rPr>
          <w:rFonts w:ascii="宋体" w:hAnsi="宋体" w:hint="eastAsia"/>
          <w:sz w:val="28"/>
        </w:rPr>
        <w:t>和律师</w:t>
      </w:r>
      <w:r w:rsidR="00E45E0C" w:rsidRPr="00E45E0C">
        <w:rPr>
          <w:rFonts w:ascii="宋体" w:hAnsi="宋体" w:hint="eastAsia"/>
          <w:sz w:val="28"/>
        </w:rPr>
        <w:t>核查发行人的钴粉、钴盐、钴精矿、电解铜相关产品的生产销售行为及产能规模等是否符合国家发改委</w:t>
      </w:r>
      <w:r w:rsidR="00CD0477">
        <w:rPr>
          <w:rFonts w:ascii="宋体" w:hAnsi="宋体" w:hint="eastAsia"/>
          <w:sz w:val="28"/>
        </w:rPr>
        <w:t>等行业主管部门颁布</w:t>
      </w:r>
      <w:r w:rsidR="00E45E0C" w:rsidRPr="00E45E0C">
        <w:rPr>
          <w:rFonts w:ascii="宋体" w:hAnsi="宋体" w:hint="eastAsia"/>
          <w:sz w:val="28"/>
        </w:rPr>
        <w:t>的相关产业政策，说明核查过程并发表核查意见。</w:t>
      </w:r>
    </w:p>
    <w:p w:rsidR="00EE2B5A" w:rsidRPr="00EE2B5A" w:rsidRDefault="00EE2B5A" w:rsidP="00EE2B5A">
      <w:pPr>
        <w:spacing w:line="440" w:lineRule="exact"/>
        <w:ind w:leftChars="-9" w:left="-19" w:firstLineChars="200" w:firstLine="560"/>
        <w:rPr>
          <w:rFonts w:ascii="宋体" w:hAnsi="宋体"/>
          <w:sz w:val="28"/>
        </w:rPr>
      </w:pPr>
      <w:r w:rsidRPr="00EE2B5A">
        <w:rPr>
          <w:rFonts w:ascii="宋体" w:hAnsi="宋体" w:hint="eastAsia"/>
          <w:sz w:val="28"/>
        </w:rPr>
        <w:t>1</w:t>
      </w:r>
      <w:r w:rsidR="004E08C1">
        <w:rPr>
          <w:rFonts w:ascii="宋体" w:hAnsi="宋体" w:hint="eastAsia"/>
          <w:sz w:val="28"/>
        </w:rPr>
        <w:t>4</w:t>
      </w:r>
      <w:r w:rsidRPr="00EE2B5A">
        <w:rPr>
          <w:rFonts w:ascii="宋体" w:hAnsi="宋体" w:hint="eastAsia"/>
          <w:sz w:val="28"/>
        </w:rPr>
        <w:t>、据招股说明书披露，发行人子公司刚果迈特负责具体实施当地的钴、铜矿石采购业务，江苏润捷可以直接加工草酸钴、碳酸钴等中间钴盐产品，也可以委托加工或者向外部直接采购钴盐中间产品。（1）请发行人说明刚果对钴矿石、铜矿石销售及加工产品出口的相关政策法规规定；（2）请发行人说明钴精矿和湿法冶炼钴中间产品从国外原材料采购、国外加工、进口、国内加工、内销或出口等各环节所涉及的相关税收政策规定以及税收缴纳情况；（3）请发行人说明各环节所缴纳的税收金额与相关贸易金额的勾稽关系。请保荐机构</w:t>
      </w:r>
      <w:r w:rsidR="00CD0477">
        <w:rPr>
          <w:rFonts w:ascii="宋体" w:hAnsi="宋体" w:hint="eastAsia"/>
          <w:sz w:val="28"/>
        </w:rPr>
        <w:t>、律师</w:t>
      </w:r>
      <w:r w:rsidRPr="00EE2B5A">
        <w:rPr>
          <w:rFonts w:ascii="宋体" w:hAnsi="宋体" w:hint="eastAsia"/>
          <w:sz w:val="28"/>
        </w:rPr>
        <w:t>和申报会计师核查并发表明确意见。</w:t>
      </w:r>
    </w:p>
    <w:p w:rsidR="00EE2B5A" w:rsidRDefault="00EE2B5A" w:rsidP="00EE2B5A">
      <w:pPr>
        <w:spacing w:line="440" w:lineRule="exact"/>
        <w:ind w:leftChars="-9" w:left="-19" w:firstLineChars="200" w:firstLine="560"/>
        <w:rPr>
          <w:rFonts w:ascii="宋体" w:hAnsi="宋体"/>
          <w:sz w:val="28"/>
        </w:rPr>
      </w:pPr>
      <w:r>
        <w:rPr>
          <w:rFonts w:ascii="宋体" w:hAnsi="宋体" w:hint="eastAsia"/>
          <w:sz w:val="28"/>
        </w:rPr>
        <w:t>1</w:t>
      </w:r>
      <w:r w:rsidR="004E08C1">
        <w:rPr>
          <w:rFonts w:ascii="宋体" w:hAnsi="宋体" w:hint="eastAsia"/>
          <w:sz w:val="28"/>
        </w:rPr>
        <w:t>5</w:t>
      </w:r>
      <w:r w:rsidRPr="00EE2B5A">
        <w:rPr>
          <w:rFonts w:ascii="宋体" w:hAnsi="宋体" w:hint="eastAsia"/>
          <w:sz w:val="28"/>
        </w:rPr>
        <w:t>、据招股说明书披露，发行人的关联公司江苏瑞麟于2013年4月11日注销，关联公司厦门跃溢金属制品有限公司</w:t>
      </w:r>
      <w:r w:rsidR="00CD0477">
        <w:rPr>
          <w:rFonts w:ascii="宋体" w:hAnsi="宋体" w:hint="eastAsia"/>
          <w:sz w:val="28"/>
        </w:rPr>
        <w:t>（以下简称“厦门跃溢”）</w:t>
      </w:r>
      <w:r w:rsidRPr="00EE2B5A">
        <w:rPr>
          <w:rFonts w:ascii="宋体" w:hAnsi="宋体" w:hint="eastAsia"/>
          <w:sz w:val="28"/>
        </w:rPr>
        <w:t>于2012年8月16日注销。（1）请发行人说明江苏瑞麟和厦门跃溢注销的原因；（2）请发行人说明江苏瑞麟和厦门跃溢的主营业务、与发行人业务之间的关系、注销前是否发生关联交易或资金往来情形，如有，请说明情况。请保荐机构和申报会计师核查并发表明确意见。</w:t>
      </w:r>
    </w:p>
    <w:p w:rsidR="00EE2B5A" w:rsidRPr="00EE2B5A" w:rsidRDefault="00EE2B5A" w:rsidP="00EE2B5A">
      <w:pPr>
        <w:spacing w:line="440" w:lineRule="exact"/>
        <w:ind w:leftChars="-9" w:left="-19" w:firstLineChars="200" w:firstLine="560"/>
        <w:rPr>
          <w:rFonts w:ascii="宋体" w:hAnsi="宋体"/>
          <w:sz w:val="28"/>
        </w:rPr>
      </w:pPr>
      <w:r>
        <w:rPr>
          <w:rFonts w:ascii="宋体" w:hAnsi="宋体" w:hint="eastAsia"/>
          <w:sz w:val="28"/>
        </w:rPr>
        <w:t>1</w:t>
      </w:r>
      <w:r w:rsidR="004E08C1">
        <w:rPr>
          <w:rFonts w:ascii="宋体" w:hAnsi="宋体" w:hint="eastAsia"/>
          <w:sz w:val="28"/>
        </w:rPr>
        <w:t>6</w:t>
      </w:r>
      <w:r w:rsidRPr="00EE2B5A">
        <w:rPr>
          <w:rFonts w:ascii="宋体" w:hAnsi="宋体" w:hint="eastAsia"/>
          <w:sz w:val="28"/>
        </w:rPr>
        <w:t>、据招股说明书披露，报告期内发行人的员工人数分别为405人、416人、364人、364人，支付给员工以及为职工支付的现金分别为1,572.59万元。（1）请发行人说明员工薪酬与人员数量及业务规模变化的匹配性；（2）请发行人说明生产人员、研发人员、销售人员、管理人员的人均薪酬，结合同行业上市公司及当地平均薪资水平，说明员工薪酬水平的合理性，是否存在压低人工成本调节利润的情况；（3）请发行人说明国内员工数量持续下降、国外员工数量持续增长的原因；（4）请发行人披露报告期内员工社保和住房公积金应缴纳人数、实际缴纳人数、实际计提金额、缴纳金额、按规定应计提金额以及该事项对报告期各期经营成果的具体影响。请保荐机构和申报会计</w:t>
      </w:r>
      <w:r w:rsidRPr="00EE2B5A">
        <w:rPr>
          <w:rFonts w:ascii="宋体" w:hAnsi="宋体" w:hint="eastAsia"/>
          <w:sz w:val="28"/>
        </w:rPr>
        <w:lastRenderedPageBreak/>
        <w:t>师核查并发表明确意见。</w:t>
      </w:r>
    </w:p>
    <w:p w:rsidR="00EE2B5A" w:rsidRDefault="00EE2B5A" w:rsidP="00EE2B5A">
      <w:pPr>
        <w:spacing w:line="440" w:lineRule="exact"/>
        <w:ind w:leftChars="-9" w:left="-19" w:firstLineChars="200" w:firstLine="560"/>
        <w:rPr>
          <w:rFonts w:ascii="宋体" w:hAnsi="宋体"/>
          <w:sz w:val="28"/>
        </w:rPr>
      </w:pPr>
      <w:r>
        <w:rPr>
          <w:rFonts w:ascii="宋体" w:hAnsi="宋体" w:hint="eastAsia"/>
          <w:sz w:val="28"/>
        </w:rPr>
        <w:t>1</w:t>
      </w:r>
      <w:r w:rsidR="004E08C1">
        <w:rPr>
          <w:rFonts w:ascii="宋体" w:hAnsi="宋体" w:hint="eastAsia"/>
          <w:sz w:val="28"/>
        </w:rPr>
        <w:t>7</w:t>
      </w:r>
      <w:r w:rsidRPr="00EE2B5A">
        <w:rPr>
          <w:rFonts w:ascii="宋体" w:hAnsi="宋体" w:hint="eastAsia"/>
          <w:sz w:val="28"/>
        </w:rPr>
        <w:t>、据招股说明书披露，发行人钴盐中间产品产能的不足，发行人需要的草酸钴、氯化钴、碳酸钴等钴盐中间品部分采取委托加工方式进行生产，部分外购。（1）请发行人说明对钴盐中间产品选择自己加工、委托加工、外购的适用条件，报告期内各年度金属量变化的原因及合理性；（2）请发行人比较自己加工的成本、委托加工价格、外购成本，说明其差异及合理性；（3）请发行人说明自己加工和委托加工的具体工序、是否存在差异，并提供报告期内委托方、委托加工内容、数量、单价、金额及占比，结合市场价格或可比第三方价格说明委托加工价格的公允性；（4）请发行人说明报告期内外购钴盐中间品的主要供应商、采购内容、数量、单价、金额及占比，结合市场价格或可比第三方价格说明采购价格的公允性；（5）请发行人说明主要委托加工厂商和外购厂商的主营业务、注册时间、注册地、注册资本、股权结构、是否与发行人存在关联关系、合作历史、合作背景。请保荐机构和申报会计师核查并发表明确意见。</w:t>
      </w:r>
    </w:p>
    <w:p w:rsidR="00EE2B5A" w:rsidRDefault="00EE2B5A" w:rsidP="00EE2B5A">
      <w:pPr>
        <w:spacing w:line="440" w:lineRule="exact"/>
        <w:ind w:leftChars="-9" w:left="-19" w:firstLineChars="200" w:firstLine="560"/>
        <w:rPr>
          <w:rFonts w:ascii="宋体" w:hAnsi="宋体"/>
          <w:sz w:val="28"/>
        </w:rPr>
      </w:pPr>
      <w:r>
        <w:rPr>
          <w:rFonts w:ascii="宋体" w:hAnsi="宋体" w:hint="eastAsia"/>
          <w:sz w:val="28"/>
        </w:rPr>
        <w:t>1</w:t>
      </w:r>
      <w:r w:rsidR="004E08C1">
        <w:rPr>
          <w:rFonts w:ascii="宋体" w:hAnsi="宋体" w:hint="eastAsia"/>
          <w:sz w:val="28"/>
        </w:rPr>
        <w:t>8</w:t>
      </w:r>
      <w:r w:rsidRPr="00EE2B5A">
        <w:rPr>
          <w:rFonts w:ascii="宋体" w:hAnsi="宋体" w:hint="eastAsia"/>
          <w:sz w:val="28"/>
        </w:rPr>
        <w:t>、据招股说明书披露，发行人的主要产品构成为钴粉、电解铜、钴精矿、钴盐、其他五类。（1）请发行人说明钴盐产能利用率2014年下降的原因；（2）请发行人说明各类型产品报告期内售价变化的原因；（3）请发行人结合伦敦金属导报（MB）和LME铜价的具体报价或其他可参考报价说明报告期内各类产品售价的公允性，并说明钴粉、钴精矿、钴盐报告期内价格走势不一致的原因；（4）请发行人结合各类型产品报告期内产量和单价变化的原因，进一步说明各类型产品报告期内收入变化的原因；（4）请发行人进一步说明不同地区收入变化的原因；（5）请发行人说明“其他”类产品销售的主要内容，报告期内变化的原因。请保荐机构和申报会计师核查并发表明确意见。</w:t>
      </w:r>
    </w:p>
    <w:p w:rsidR="00EE2B5A" w:rsidRPr="00EE2B5A" w:rsidRDefault="00EE2B5A" w:rsidP="00EE2B5A">
      <w:pPr>
        <w:spacing w:line="440" w:lineRule="exact"/>
        <w:ind w:leftChars="-9" w:left="-19" w:firstLineChars="200" w:firstLine="560"/>
        <w:rPr>
          <w:rFonts w:ascii="宋体" w:hAnsi="宋体"/>
          <w:sz w:val="28"/>
        </w:rPr>
      </w:pPr>
      <w:r>
        <w:rPr>
          <w:rFonts w:ascii="宋体" w:hAnsi="宋体" w:hint="eastAsia"/>
          <w:sz w:val="28"/>
        </w:rPr>
        <w:t>1</w:t>
      </w:r>
      <w:r w:rsidR="004E08C1">
        <w:rPr>
          <w:rFonts w:ascii="宋体" w:hAnsi="宋体" w:hint="eastAsia"/>
          <w:sz w:val="28"/>
        </w:rPr>
        <w:t>9</w:t>
      </w:r>
      <w:r w:rsidRPr="00EE2B5A">
        <w:rPr>
          <w:rFonts w:ascii="宋体" w:hAnsi="宋体" w:hint="eastAsia"/>
          <w:sz w:val="28"/>
        </w:rPr>
        <w:t>、据招股说明书披露，报告期内，发行人外销收入占比分别为46.94%、48.34%、52.40%、38.69%。（1）请发行人说明报告期内的主要外销客户、销售内容、单价、数量、金额及占比、毛利率、是否经销商、如是，请说明最终用户；（2）请发行人说明内销和外销获取订单的具体过程、内外销毛利率差异原因及合理性；（3</w:t>
      </w:r>
      <w:r w:rsidR="007C5850">
        <w:rPr>
          <w:rFonts w:ascii="宋体" w:hAnsi="宋体" w:hint="eastAsia"/>
          <w:sz w:val="28"/>
        </w:rPr>
        <w:t>）请发行人说明主要外销客户的注册时间、注册地、注册资金</w:t>
      </w:r>
      <w:r w:rsidRPr="00EE2B5A">
        <w:rPr>
          <w:rFonts w:ascii="宋体" w:hAnsi="宋体" w:hint="eastAsia"/>
          <w:sz w:val="28"/>
        </w:rPr>
        <w:t>、股权</w:t>
      </w:r>
      <w:r w:rsidR="007C5850">
        <w:rPr>
          <w:rFonts w:ascii="宋体" w:hAnsi="宋体" w:hint="eastAsia"/>
          <w:sz w:val="28"/>
        </w:rPr>
        <w:t>结构</w:t>
      </w:r>
      <w:r w:rsidRPr="00EE2B5A">
        <w:rPr>
          <w:rFonts w:ascii="宋体" w:hAnsi="宋体" w:hint="eastAsia"/>
          <w:sz w:val="28"/>
        </w:rPr>
        <w:t>、主营业务、</w:t>
      </w:r>
      <w:r w:rsidRPr="00EE2B5A">
        <w:rPr>
          <w:rFonts w:ascii="宋体" w:hAnsi="宋体" w:hint="eastAsia"/>
          <w:sz w:val="28"/>
        </w:rPr>
        <w:lastRenderedPageBreak/>
        <w:t>合作背景、合作历史等基本情况，是否与发行人存在关联关系。请保荐机构和申报会计师说明对境外客户的核查过程及范围并发表明确意见。</w:t>
      </w:r>
    </w:p>
    <w:p w:rsidR="00B33ABD" w:rsidRDefault="004E08C1" w:rsidP="00B33ABD">
      <w:pPr>
        <w:spacing w:line="440" w:lineRule="exact"/>
        <w:ind w:leftChars="-9" w:left="-19" w:firstLineChars="200" w:firstLine="560"/>
        <w:rPr>
          <w:rFonts w:ascii="宋体" w:hAnsi="宋体"/>
          <w:sz w:val="28"/>
        </w:rPr>
      </w:pPr>
      <w:r>
        <w:rPr>
          <w:rFonts w:ascii="宋体" w:hAnsi="宋体" w:hint="eastAsia"/>
          <w:sz w:val="28"/>
        </w:rPr>
        <w:t>20</w:t>
      </w:r>
      <w:r w:rsidR="00EE2B5A" w:rsidRPr="00EE2B5A">
        <w:rPr>
          <w:rFonts w:ascii="宋体" w:hAnsi="宋体" w:hint="eastAsia"/>
          <w:sz w:val="28"/>
        </w:rPr>
        <w:t>、据招股说明书披露，报告期内，发行人经销收入金额分别为1,557.42万元、1,922.79万元、2,224.73万元、1,204.50万元。（1）请发行人提供报告期内前五大经销商的销售内容、数量、单价、金额及占比、毛利率、最终客户、是否实现最终销售；（2）请发行人说明前五大经销商的基本注册情况、是否与发行人存在关联关系；（3）请发行人说明经销商的分布情况、最终客户群体、合作历史及背景，以及报告期内变化的原因。请保荐机构和申报会计师核查并发表明确意见。</w:t>
      </w:r>
    </w:p>
    <w:p w:rsidR="00B33ABD" w:rsidRDefault="004E08C1" w:rsidP="00B33ABD">
      <w:pPr>
        <w:spacing w:line="440" w:lineRule="exact"/>
        <w:ind w:leftChars="-9" w:left="-19" w:firstLineChars="200" w:firstLine="560"/>
        <w:rPr>
          <w:rFonts w:ascii="宋体" w:hAnsi="宋体"/>
          <w:sz w:val="28"/>
        </w:rPr>
      </w:pPr>
      <w:r>
        <w:rPr>
          <w:rFonts w:ascii="宋体" w:hAnsi="宋体" w:hint="eastAsia"/>
          <w:sz w:val="28"/>
        </w:rPr>
        <w:t>21</w:t>
      </w:r>
      <w:r w:rsidR="00EE2B5A" w:rsidRPr="00EE2B5A">
        <w:rPr>
          <w:rFonts w:ascii="宋体" w:hAnsi="宋体" w:hint="eastAsia"/>
          <w:sz w:val="28"/>
        </w:rPr>
        <w:t>、据招股说明书披露，报告期内，发行人向前五大客户销售收入占比分别为40.93%、45.03%、40.51%、50.40%。（1）请发行人说明各大类产品销售的前五名客户、销售内容、数量、单价、金额及占比、毛利率、是否新增客户、如是经销商说明最终用户；（2）请发行人说明报告期内主要客户变化的原因；（3）请发行人分产品说明同一年度不同客户以及同一客户不同年度毛利率变化的原因；（4）请发行人说明与不同类型客户的结算方式、货款支付方与客户是否一致；（5）请发行人说明各类产品前五大客户的股权结构、实际控制人或控股股东、注册时间、注册资本、注册地、经营范围、合作历史等基本情况；（6）请发行人说明各类产品前五大客户及其实际控制人或主要股东、关键经办人员是否与发行人存在关联关系，是否存在关联交易非关联化的情况；（7）请发行人提供既是客户又是竞争对手的客户名称、基本情况，并说明报告期内的销售内容、数量、单价、金额及占比、毛利率，结合第三方可比价格说明交易的公允性、是否对相关客户销售存在重大依赖。请保荐机构和申报会计师核查并发表明确意见。</w:t>
      </w:r>
    </w:p>
    <w:p w:rsidR="00EE2B5A" w:rsidRPr="00EE2B5A" w:rsidRDefault="00B33ABD" w:rsidP="00B33ABD">
      <w:pPr>
        <w:spacing w:line="440" w:lineRule="exact"/>
        <w:ind w:leftChars="-9" w:left="-19" w:firstLineChars="200" w:firstLine="560"/>
        <w:rPr>
          <w:rFonts w:ascii="宋体" w:hAnsi="宋体"/>
          <w:sz w:val="28"/>
        </w:rPr>
      </w:pPr>
      <w:r>
        <w:rPr>
          <w:rFonts w:ascii="宋体" w:hAnsi="宋体" w:hint="eastAsia"/>
          <w:sz w:val="28"/>
        </w:rPr>
        <w:t>2</w:t>
      </w:r>
      <w:r w:rsidR="004E08C1">
        <w:rPr>
          <w:rFonts w:ascii="宋体" w:hAnsi="宋体" w:hint="eastAsia"/>
          <w:sz w:val="28"/>
        </w:rPr>
        <w:t>2</w:t>
      </w:r>
      <w:r w:rsidR="00EE2B5A" w:rsidRPr="00EE2B5A">
        <w:rPr>
          <w:rFonts w:ascii="宋体" w:hAnsi="宋体" w:hint="eastAsia"/>
          <w:sz w:val="28"/>
        </w:rPr>
        <w:t>、据招股说明书披露，报告期内，发行人向前五大供应商的采购金额占比分别为35.73%、45.93%、33.21%、38.82%。（1）请发行人提供报告期内前十大供应商的采购内容、数量、单价、金额及占比、结算方式、付款期、是否新增供应商；（2）请发行人针对同类产品说明向不同供应商采购价格差异的原因及合理性；（3）请发行人说明前</w:t>
      </w:r>
      <w:r w:rsidR="00EE2B5A" w:rsidRPr="00EE2B5A">
        <w:rPr>
          <w:rFonts w:ascii="宋体" w:hAnsi="宋体" w:hint="eastAsia"/>
          <w:sz w:val="28"/>
        </w:rPr>
        <w:lastRenderedPageBreak/>
        <w:t>十大供应商变化的原因，并提供报告期内新增前十大供应商的采购内容、数量、单价、金额及占比，说明新增供应商的基本情况、合作背景；（4）请发行人说明前十大供应商的主营业务、注册时间、注册地、注册资本、股权结构、合作历史，供应商为个人的，请提供供应商及其中间商的个人履历情况，并说明供应商或中间商及其实际控制人或主要股东、关键经办人员是否与发行人存在关联关系；（5）请发行人说明是否存在既是供应商又是竞争对手的情况，如是，说明其采购内容、数量、单价、金额及占比、合作背景、采购价格的公允性。请保荐机构和申报会计师核查并发表明确意见。</w:t>
      </w:r>
    </w:p>
    <w:p w:rsidR="00B33ABD" w:rsidRDefault="00B33ABD" w:rsidP="00B33ABD">
      <w:pPr>
        <w:spacing w:line="440" w:lineRule="exact"/>
        <w:ind w:leftChars="-9" w:left="-19" w:firstLineChars="200" w:firstLine="560"/>
        <w:rPr>
          <w:rFonts w:ascii="宋体" w:hAnsi="宋体"/>
          <w:sz w:val="28"/>
        </w:rPr>
      </w:pPr>
      <w:r>
        <w:rPr>
          <w:rFonts w:ascii="宋体" w:hAnsi="宋体" w:hint="eastAsia"/>
          <w:sz w:val="28"/>
        </w:rPr>
        <w:t>2</w:t>
      </w:r>
      <w:r w:rsidR="004E08C1">
        <w:rPr>
          <w:rFonts w:ascii="宋体" w:hAnsi="宋体" w:hint="eastAsia"/>
          <w:sz w:val="28"/>
        </w:rPr>
        <w:t>3</w:t>
      </w:r>
      <w:r w:rsidR="00EE2B5A" w:rsidRPr="00EE2B5A">
        <w:rPr>
          <w:rFonts w:ascii="宋体" w:hAnsi="宋体" w:hint="eastAsia"/>
          <w:sz w:val="28"/>
        </w:rPr>
        <w:t>、据招股说明书披露，报告期内，发行人采购的原材料主要为钴矿石、铜矿石、钴盐，采购金额分别为26,600.15万元、27,511.45万元、49,897.15万元、31,172.90万元，现金采购金额占比分别为33.85%、42.55%、50.07%、57.57%。（1）请发行人提供报告期内原材料的采购数量、单价、金额及占比，并结合市场变化说明原材料价格波动的原因，分析原材料价格波动对经营业绩的影响；（2）请发行人提供从国内和国外采购原材料情况，并说明报告期内采购量变化的原因，以及国内采购量、国外运回国内公司金属量与相关运费的匹配性；（3）请发行人结合原材料生成产成品的各个环节，说明原材料消耗与产品产量的匹配性；（4）请发行人说明原材料采购的具体品位及分布，细化采购种类说明采购价格的公允性；（5）请发行人说明报告期内现金采购金额占比逐年提高的原因，并提供采用现金支付方式的所有供应商、采购内容、单价、数量、金额及占比、付款期、是否缴纳相关税费，比较现金支付与非现金支付方式下采购单价的差异及合理性，是否存在关联方或第三方代垫资金的情形；（6）请发行人说明在境外采购原材料所缴纳的相关税费情况，并分析采购金额或采购量与相关税费支付的勾稽关系、是否偷税避税等行为被税收部门处罚的风险，如有，请披露风险提示；（7）请发行人说明发行人关于现金方式采购原材料的现金管理制度和内控措施，大额资金流出与原材料入账金额的匹配性。请保荐机构和申报会计师核查并发表明确意见。</w:t>
      </w:r>
    </w:p>
    <w:p w:rsidR="00B33ABD" w:rsidRDefault="00B33ABD" w:rsidP="00B33ABD">
      <w:pPr>
        <w:spacing w:line="440" w:lineRule="exact"/>
        <w:ind w:leftChars="-9" w:left="-19" w:firstLineChars="200" w:firstLine="560"/>
        <w:rPr>
          <w:rFonts w:ascii="宋体" w:hAnsi="宋体"/>
          <w:sz w:val="28"/>
        </w:rPr>
      </w:pPr>
      <w:r>
        <w:rPr>
          <w:rFonts w:ascii="宋体" w:hAnsi="宋体" w:hint="eastAsia"/>
          <w:sz w:val="28"/>
        </w:rPr>
        <w:t>2</w:t>
      </w:r>
      <w:r w:rsidR="004E08C1">
        <w:rPr>
          <w:rFonts w:ascii="宋体" w:hAnsi="宋体" w:hint="eastAsia"/>
          <w:sz w:val="28"/>
        </w:rPr>
        <w:t>4</w:t>
      </w:r>
      <w:r w:rsidR="00EE2B5A" w:rsidRPr="00EE2B5A">
        <w:rPr>
          <w:rFonts w:ascii="宋体" w:hAnsi="宋体" w:hint="eastAsia"/>
          <w:sz w:val="28"/>
        </w:rPr>
        <w:t>、据招股说明书披露，报告期内，发行人的营业成本金额分别为38,425.49万元、45,657.96万元、62,319.91万元、47,751.23</w:t>
      </w:r>
      <w:r w:rsidR="00EE2B5A" w:rsidRPr="00EE2B5A">
        <w:rPr>
          <w:rFonts w:ascii="宋体" w:hAnsi="宋体" w:hint="eastAsia"/>
          <w:sz w:val="28"/>
        </w:rPr>
        <w:lastRenderedPageBreak/>
        <w:t>万元。（1）请发行人结合经营模式说明营业成本的核算与结转过程；（2）请发行人细化各大类产品的营业成本构成项目，分析各类产品营业成本构成项目变化的主要原因及合理性。请保荐机构和申报会计师核查并发表明确意见。</w:t>
      </w:r>
    </w:p>
    <w:p w:rsidR="00B33ABD" w:rsidRDefault="00B33ABD" w:rsidP="00B33ABD">
      <w:pPr>
        <w:spacing w:line="440" w:lineRule="exact"/>
        <w:ind w:leftChars="-9" w:left="-19" w:firstLineChars="200" w:firstLine="560"/>
        <w:rPr>
          <w:rFonts w:ascii="宋体" w:hAnsi="宋体"/>
          <w:sz w:val="28"/>
        </w:rPr>
      </w:pPr>
      <w:r>
        <w:rPr>
          <w:rFonts w:ascii="宋体" w:hAnsi="宋体" w:hint="eastAsia"/>
          <w:sz w:val="28"/>
        </w:rPr>
        <w:t>2</w:t>
      </w:r>
      <w:r w:rsidR="004E08C1">
        <w:rPr>
          <w:rFonts w:ascii="宋体" w:hAnsi="宋体" w:hint="eastAsia"/>
          <w:sz w:val="28"/>
        </w:rPr>
        <w:t>5</w:t>
      </w:r>
      <w:r w:rsidR="00EE2B5A" w:rsidRPr="00EE2B5A">
        <w:rPr>
          <w:rFonts w:ascii="宋体" w:hAnsi="宋体" w:hint="eastAsia"/>
          <w:sz w:val="28"/>
        </w:rPr>
        <w:t>、据招股说明书披露，报告期内，发行人的综合毛利率分别为16.93%、18.47%、17.28%。（1）请发行人结合各类产品单价和成本变化的具体原因，进一步说明各产品毛利率变化的原因及合理性；（2）请发行人分产品类别比较与同行业上市公司毛利率的差异，并说明差异原因及合理性。请保荐机构和申报会计师核查并发表明确意见。</w:t>
      </w:r>
    </w:p>
    <w:p w:rsidR="00485468" w:rsidRDefault="00B33ABD" w:rsidP="00B33ABD">
      <w:pPr>
        <w:spacing w:line="440" w:lineRule="exact"/>
        <w:ind w:leftChars="-9" w:left="-19" w:firstLineChars="200" w:firstLine="560"/>
        <w:rPr>
          <w:rFonts w:ascii="宋体" w:hAnsi="宋体"/>
          <w:sz w:val="28"/>
        </w:rPr>
      </w:pPr>
      <w:r>
        <w:rPr>
          <w:rFonts w:ascii="宋体" w:hAnsi="宋体" w:hint="eastAsia"/>
          <w:sz w:val="28"/>
        </w:rPr>
        <w:t>2</w:t>
      </w:r>
      <w:r w:rsidR="004E08C1">
        <w:rPr>
          <w:rFonts w:ascii="宋体" w:hAnsi="宋体" w:hint="eastAsia"/>
          <w:sz w:val="28"/>
        </w:rPr>
        <w:t>6</w:t>
      </w:r>
      <w:r w:rsidR="00EE2B5A" w:rsidRPr="00EE2B5A">
        <w:rPr>
          <w:rFonts w:ascii="宋体" w:hAnsi="宋体" w:hint="eastAsia"/>
          <w:sz w:val="28"/>
        </w:rPr>
        <w:t>、（1）请发行人进一步核查竞争对手的完整性，针对各竞争对手的主营业务说明其在不同产品上的优劣势；（2）请发行人进一步说明游乐设施行业的市场竞争情况以及发行人的市场地位和市场占有率等信息。请保荐机构核查并发表意见。</w:t>
      </w:r>
    </w:p>
    <w:p w:rsidR="00B33ABD" w:rsidRDefault="00B33ABD" w:rsidP="00B33ABD">
      <w:pPr>
        <w:spacing w:line="440" w:lineRule="exact"/>
        <w:ind w:leftChars="-9" w:left="-19" w:firstLineChars="200" w:firstLine="560"/>
        <w:rPr>
          <w:rFonts w:ascii="宋体" w:hAnsi="宋体"/>
          <w:sz w:val="28"/>
        </w:rPr>
      </w:pPr>
    </w:p>
    <w:p w:rsidR="00B33ABD" w:rsidRDefault="00B33ABD" w:rsidP="00B33ABD">
      <w:pPr>
        <w:spacing w:line="460" w:lineRule="exact"/>
        <w:ind w:leftChars="-9" w:left="-19" w:firstLineChars="200" w:firstLine="643"/>
        <w:rPr>
          <w:rFonts w:eastAsia="黑体"/>
          <w:b/>
          <w:sz w:val="32"/>
        </w:rPr>
      </w:pPr>
      <w:r>
        <w:rPr>
          <w:rFonts w:eastAsia="黑体" w:hint="eastAsia"/>
          <w:b/>
          <w:sz w:val="32"/>
        </w:rPr>
        <w:t>二、</w:t>
      </w:r>
      <w:r w:rsidRPr="00B33ABD">
        <w:rPr>
          <w:rFonts w:eastAsia="黑体" w:hint="eastAsia"/>
          <w:b/>
          <w:sz w:val="32"/>
        </w:rPr>
        <w:t>与财务会计相关问题</w:t>
      </w:r>
    </w:p>
    <w:p w:rsidR="00B33ABD" w:rsidRDefault="00B33ABD" w:rsidP="00B33ABD">
      <w:pPr>
        <w:spacing w:line="460" w:lineRule="exact"/>
        <w:ind w:leftChars="-9" w:left="-19" w:firstLineChars="200" w:firstLine="560"/>
        <w:rPr>
          <w:rFonts w:ascii="宋体" w:hAnsi="宋体"/>
          <w:sz w:val="28"/>
        </w:rPr>
      </w:pPr>
      <w:r w:rsidRPr="00B33ABD">
        <w:rPr>
          <w:rFonts w:ascii="宋体" w:hAnsi="宋体" w:hint="eastAsia"/>
          <w:sz w:val="28"/>
        </w:rPr>
        <w:t>2</w:t>
      </w:r>
      <w:r w:rsidR="00D55A5F">
        <w:rPr>
          <w:rFonts w:ascii="宋体" w:hAnsi="宋体" w:hint="eastAsia"/>
          <w:sz w:val="28"/>
        </w:rPr>
        <w:t>7</w:t>
      </w:r>
      <w:r w:rsidRPr="00B33ABD">
        <w:rPr>
          <w:rFonts w:ascii="宋体" w:hAnsi="宋体" w:hint="eastAsia"/>
          <w:sz w:val="28"/>
        </w:rPr>
        <w:t>、据招股说明书披露，报告期内，发行人的期间费用率占收入比重分别为13.89%、13.35%、10.94%、9.06%。（1）请发行人比较同行业上市公司的最近三年及一期的期间费用率，结合销售模式和业务特点解释差异原因；（2）请发行人结合期间费用明细项目的变动情况说明是否存在压低期间费用、关联方及潜在关联方为发行人承担成本及代垫费用的情况；（3）请发行人说明物流费用与相关交易金额的匹配性；（4）请发行人说明金融机构手续费的具体内容，与相关业务规模的匹配性；（5）请发行人提供汇兑损益的计算过程；（6）请发行人说明报告期内所有投保的保险项目、保险费率、保险费支付情况、会计处理、是否符合企业会计准则的规定。请保荐机构和申报会计师核查并发表明确意见。</w:t>
      </w:r>
    </w:p>
    <w:p w:rsidR="00B33ABD" w:rsidRDefault="00B33ABD" w:rsidP="00B33ABD">
      <w:pPr>
        <w:spacing w:line="460" w:lineRule="exact"/>
        <w:ind w:leftChars="-9" w:left="-19" w:firstLineChars="200" w:firstLine="560"/>
        <w:rPr>
          <w:rFonts w:ascii="宋体" w:hAnsi="宋体"/>
          <w:sz w:val="28"/>
        </w:rPr>
      </w:pPr>
      <w:r>
        <w:rPr>
          <w:rFonts w:ascii="宋体" w:hAnsi="宋体" w:hint="eastAsia"/>
          <w:sz w:val="28"/>
        </w:rPr>
        <w:t>2</w:t>
      </w:r>
      <w:r w:rsidR="00D55A5F">
        <w:rPr>
          <w:rFonts w:ascii="宋体" w:hAnsi="宋体" w:hint="eastAsia"/>
          <w:sz w:val="28"/>
        </w:rPr>
        <w:t>8</w:t>
      </w:r>
      <w:r w:rsidRPr="00B33ABD">
        <w:rPr>
          <w:rFonts w:ascii="宋体" w:hAnsi="宋体" w:hint="eastAsia"/>
          <w:sz w:val="28"/>
        </w:rPr>
        <w:t>、据招股说明书披露，报告期末，发行人增值税的本期应交税额分别为-216.16万元、-144.63万元、-237.75万元、978.87万元，期末余额分别为-700.77万元、-1,091.64万元、-1,468.94万元、-803.20万元。（1）请发行人说明增值税期初余额、本期应交税额、</w:t>
      </w:r>
      <w:r w:rsidRPr="00B33ABD">
        <w:rPr>
          <w:rFonts w:ascii="宋体" w:hAnsi="宋体" w:hint="eastAsia"/>
          <w:sz w:val="28"/>
        </w:rPr>
        <w:lastRenderedPageBreak/>
        <w:t>期末余额为负的原因，并提供报告期内增值税销项税额、进项税额的计算过程，说明进项税额与原材料采购、销项税额与销售收入金额的勾稽关系；（2）请发行人说明矿业税的计算过程，相关交易金额的勾稽关系；（3）请发行人说明刚果地区的税收政策、是否足额缴纳税收、存在避税漏税行为被相关部门处罚的情形。</w:t>
      </w:r>
    </w:p>
    <w:p w:rsidR="00B33ABD" w:rsidRDefault="00B33ABD" w:rsidP="00B33ABD">
      <w:pPr>
        <w:spacing w:line="460" w:lineRule="exact"/>
        <w:ind w:leftChars="-9" w:left="-19" w:firstLineChars="200" w:firstLine="560"/>
        <w:rPr>
          <w:rFonts w:ascii="宋体" w:hAnsi="宋体"/>
          <w:sz w:val="28"/>
        </w:rPr>
      </w:pPr>
      <w:r>
        <w:rPr>
          <w:rFonts w:ascii="宋体" w:hAnsi="宋体" w:hint="eastAsia"/>
          <w:sz w:val="28"/>
        </w:rPr>
        <w:t>2</w:t>
      </w:r>
      <w:r w:rsidR="00D55A5F">
        <w:rPr>
          <w:rFonts w:ascii="宋体" w:hAnsi="宋体" w:hint="eastAsia"/>
          <w:sz w:val="28"/>
        </w:rPr>
        <w:t>9</w:t>
      </w:r>
      <w:r w:rsidRPr="00B33ABD">
        <w:rPr>
          <w:rFonts w:ascii="宋体" w:hAnsi="宋体" w:hint="eastAsia"/>
          <w:sz w:val="28"/>
        </w:rPr>
        <w:t>、据招股说明书披露，报告期末，发行人应收票据余额分别为2,794.92万元、5,300.54万元、1,511.27万元和3,455.20万元。（1）请发行人说明报告期内应收票据金额变化的原因；（2）请发行人说明报告期内应收票据前五名单位名称、出票方、金额、出票日、到期日；（3）请发行人说明应收票据背书转让的主要用途或去向。请保荐机构和申报会计师核查并发表明确意见。</w:t>
      </w:r>
    </w:p>
    <w:p w:rsidR="00B33ABD" w:rsidRPr="00B33ABD" w:rsidRDefault="00D55A5F" w:rsidP="00B33ABD">
      <w:pPr>
        <w:spacing w:line="460" w:lineRule="exact"/>
        <w:ind w:leftChars="-9" w:left="-19" w:firstLineChars="200" w:firstLine="560"/>
        <w:rPr>
          <w:rFonts w:ascii="宋体" w:hAnsi="宋体"/>
          <w:sz w:val="28"/>
        </w:rPr>
      </w:pPr>
      <w:r>
        <w:rPr>
          <w:rFonts w:ascii="宋体" w:hAnsi="宋体" w:hint="eastAsia"/>
          <w:sz w:val="28"/>
        </w:rPr>
        <w:t>30</w:t>
      </w:r>
      <w:r w:rsidR="00B33ABD" w:rsidRPr="00B33ABD">
        <w:rPr>
          <w:rFonts w:ascii="宋体" w:hAnsi="宋体" w:hint="eastAsia"/>
          <w:sz w:val="28"/>
        </w:rPr>
        <w:t>、据招股说明书披露，报告期末，发行人应收账款金额分别为5,631.79万元、6,825.97万元、8,707.79万元和8,327.46万元。（1）请发行人说明发行人前十大应收账款的金额及占比、账龄、是否为关联方、是否新增客户、结算方式、信用期内金额、信用期外金额，并对账龄超过1年仍未收回的款项进行解释；（2）请发行人说明对客户的结算政策、信用期，并提供报告期内超过信用期或者合同约定收款时点的所有客户名称、账龄、是否关联方、超期应收账款金额、占该客户应收款的占比；（3）请发行人说明内销和外销产品的收款政策、回款情况，是否存在差异及合理性；（4）请发行人说明</w:t>
      </w:r>
      <w:r w:rsidR="0085214A">
        <w:rPr>
          <w:rFonts w:ascii="宋体" w:hAnsi="宋体" w:hint="eastAsia"/>
          <w:sz w:val="28"/>
        </w:rPr>
        <w:t>报告期内应收账款总体的期后回款情况以及前十大</w:t>
      </w:r>
      <w:r w:rsidR="00B33ABD" w:rsidRPr="00B33ABD">
        <w:rPr>
          <w:rFonts w:ascii="宋体" w:hAnsi="宋体" w:hint="eastAsia"/>
          <w:sz w:val="28"/>
        </w:rPr>
        <w:t>应收账款</w:t>
      </w:r>
      <w:r w:rsidR="0085214A">
        <w:rPr>
          <w:rFonts w:ascii="宋体" w:hAnsi="宋体" w:hint="eastAsia"/>
          <w:sz w:val="28"/>
        </w:rPr>
        <w:t>客户</w:t>
      </w:r>
      <w:r w:rsidR="00B33ABD" w:rsidRPr="00B33ABD">
        <w:rPr>
          <w:rFonts w:ascii="宋体" w:hAnsi="宋体" w:hint="eastAsia"/>
          <w:sz w:val="28"/>
        </w:rPr>
        <w:t>回款情况；（5）请发行人比较同行业上市公司的坏账准备计提比例，说明坏账准备计提的充分性；（6）请发行人说明对外销和内销应收账款的投保情况、主要条款约定、投保金额、保险费率、会计处理、是否影响坏账准备的计提。请保荐机构和申报会计师核查并发表明确意见。</w:t>
      </w:r>
    </w:p>
    <w:p w:rsidR="00B33ABD" w:rsidRPr="00B33ABD" w:rsidRDefault="00167073" w:rsidP="00B33ABD">
      <w:pPr>
        <w:spacing w:line="440" w:lineRule="exact"/>
        <w:ind w:leftChars="-9" w:left="-19" w:firstLineChars="200" w:firstLine="560"/>
        <w:rPr>
          <w:rFonts w:ascii="宋体" w:hAnsi="宋体"/>
          <w:sz w:val="28"/>
        </w:rPr>
      </w:pPr>
      <w:r>
        <w:rPr>
          <w:rFonts w:ascii="宋体" w:hAnsi="宋体" w:hint="eastAsia"/>
          <w:sz w:val="28"/>
        </w:rPr>
        <w:t>3</w:t>
      </w:r>
      <w:r w:rsidR="00D55A5F">
        <w:rPr>
          <w:rFonts w:ascii="宋体" w:hAnsi="宋体" w:hint="eastAsia"/>
          <w:sz w:val="28"/>
        </w:rPr>
        <w:t>1</w:t>
      </w:r>
      <w:r w:rsidR="00B33ABD" w:rsidRPr="00B33ABD">
        <w:rPr>
          <w:rFonts w:ascii="宋体" w:hAnsi="宋体" w:hint="eastAsia"/>
          <w:sz w:val="28"/>
        </w:rPr>
        <w:t>、据招股说明书披露，报告期末，发行人预付账款余额分别为946.83万元、796.43万元、2,928.37万元和989.15万元。（1）请发行人说明报告期内预付账款的所有单位名称、金额及占比、预付款内容、与发行人的关系；（2）请发行人说明原材料采购的预付款支付比例等情况，说明预付款与原材料采购规模的匹配性。请保荐机构和</w:t>
      </w:r>
      <w:r w:rsidR="00B33ABD" w:rsidRPr="00B33ABD">
        <w:rPr>
          <w:rFonts w:ascii="宋体" w:hAnsi="宋体" w:hint="eastAsia"/>
          <w:sz w:val="28"/>
        </w:rPr>
        <w:lastRenderedPageBreak/>
        <w:t>申报会计师核查并发表明确意见。</w:t>
      </w:r>
    </w:p>
    <w:p w:rsidR="00B33ABD" w:rsidRPr="00B33ABD" w:rsidRDefault="00B33ABD" w:rsidP="00B33ABD">
      <w:pPr>
        <w:spacing w:line="440" w:lineRule="exact"/>
        <w:ind w:leftChars="-9" w:left="-19" w:firstLineChars="200" w:firstLine="560"/>
        <w:rPr>
          <w:rFonts w:ascii="宋体" w:hAnsi="宋体"/>
          <w:sz w:val="28"/>
        </w:rPr>
      </w:pPr>
      <w:r>
        <w:rPr>
          <w:rFonts w:ascii="宋体" w:hAnsi="宋体" w:hint="eastAsia"/>
          <w:sz w:val="28"/>
        </w:rPr>
        <w:t>3</w:t>
      </w:r>
      <w:r w:rsidR="00D55A5F">
        <w:rPr>
          <w:rFonts w:ascii="宋体" w:hAnsi="宋体" w:hint="eastAsia"/>
          <w:sz w:val="28"/>
        </w:rPr>
        <w:t>2</w:t>
      </w:r>
      <w:r w:rsidRPr="00B33ABD">
        <w:rPr>
          <w:rFonts w:ascii="宋体" w:hAnsi="宋体" w:hint="eastAsia"/>
          <w:sz w:val="28"/>
        </w:rPr>
        <w:t>、据招股说明书披露，报告期末，发行人的存货余额分别为19,031.44万元、18,643.05万元、28,380.35万元和22,908.60万元。（1）请发行人披露在产品的主要构成情况；（2）请发行人说明原材料、在产品、库存商品主要构成项目变化的原因，2014年库存商品中钴精矿大幅增长的原因；（3）据招股书第97页披露，经刚果迈特初加工后的钴精矿或初步冶炼的钴中间产品运回国内，由江苏润捷进一步加工或者委托外部加工成钴盐产品，而发行人报告期内在途物资仅由钴精矿构成</w:t>
      </w:r>
      <w:r w:rsidR="006C01DB">
        <w:rPr>
          <w:rFonts w:ascii="宋体" w:hAnsi="宋体" w:hint="eastAsia"/>
          <w:sz w:val="28"/>
        </w:rPr>
        <w:t>，</w:t>
      </w:r>
      <w:r w:rsidRPr="00B33ABD">
        <w:rPr>
          <w:rFonts w:ascii="宋体" w:hAnsi="宋体" w:hint="eastAsia"/>
          <w:sz w:val="28"/>
        </w:rPr>
        <w:t>请说明原因以及刚果迈特的具体生产模式和经营模式；（4）请发行人提供存货项目的账龄情况，并说明是否存在账龄较长未及时结转的情况；（5）请发行人提供存货跌价准备的测试过程，说明存货跌价准备计提的充分性；（6）请发行人提供在产品和库存商品对应的订单情况，以及期后结转情况；（7）请发行人详细说明对报告期存货实施的盘点方法、盘点程序，存货帐实相符的情况，以及盘点结果的处理情况；（8）请发行人说明存货周转率与同行业上市公司存在差异的原因。请保荐机构和申报会计师核查并发表明确意见。</w:t>
      </w:r>
    </w:p>
    <w:p w:rsidR="00B33ABD" w:rsidRPr="00B33ABD" w:rsidRDefault="00B33ABD" w:rsidP="00B33ABD">
      <w:pPr>
        <w:spacing w:line="440" w:lineRule="exact"/>
        <w:ind w:leftChars="-9" w:left="-19" w:firstLineChars="200" w:firstLine="560"/>
        <w:rPr>
          <w:rFonts w:ascii="宋体" w:hAnsi="宋体"/>
          <w:sz w:val="28"/>
        </w:rPr>
      </w:pPr>
      <w:r>
        <w:rPr>
          <w:rFonts w:ascii="宋体" w:hAnsi="宋体" w:hint="eastAsia"/>
          <w:sz w:val="28"/>
        </w:rPr>
        <w:t>3</w:t>
      </w:r>
      <w:r w:rsidR="00D55A5F">
        <w:rPr>
          <w:rFonts w:ascii="宋体" w:hAnsi="宋体" w:hint="eastAsia"/>
          <w:sz w:val="28"/>
        </w:rPr>
        <w:t>3</w:t>
      </w:r>
      <w:r w:rsidRPr="00B33ABD">
        <w:rPr>
          <w:rFonts w:ascii="宋体" w:hAnsi="宋体" w:hint="eastAsia"/>
          <w:sz w:val="28"/>
        </w:rPr>
        <w:t>、据招股说明书披露，报告期末，发行人固定资产账面价值分别为16,245.80万元、17,518.20万元、16,798.32万元和16,193.11万元，在建工程账面价值分别为1,798.76万元、206.26万元、794.02万元和2,231.28万元，无形资产账面价值分别为927.29万元、897.14万元、914.95万元和913.35万元。（1）请发行人提供报告期内固定资产的折旧计提过程、报告期内金额变化和在建工程结转的勾稽关系，并说明折旧计提的充分性；（2）请发行人说明无形资产各明细项目的摊销政策及其合理性、报告期内摊销计提过程及其充分性；（3）请发行人说明固定资产、无形资产、在建工程与“购建固定资产、无形资产和其他长期资产支付的现金”之间的勾稽关系。请保荐机构和申报会计师核查并发表明确意见。</w:t>
      </w:r>
    </w:p>
    <w:p w:rsidR="00B33ABD" w:rsidRPr="00B33ABD" w:rsidRDefault="00B33ABD" w:rsidP="00B33ABD">
      <w:pPr>
        <w:spacing w:line="440" w:lineRule="exact"/>
        <w:ind w:leftChars="-9" w:left="-19" w:firstLineChars="200" w:firstLine="560"/>
        <w:rPr>
          <w:rFonts w:ascii="宋体" w:hAnsi="宋体"/>
          <w:sz w:val="28"/>
        </w:rPr>
      </w:pPr>
      <w:r>
        <w:rPr>
          <w:rFonts w:ascii="宋体" w:hAnsi="宋体" w:hint="eastAsia"/>
          <w:sz w:val="28"/>
        </w:rPr>
        <w:t>3</w:t>
      </w:r>
      <w:r w:rsidR="00D55A5F">
        <w:rPr>
          <w:rFonts w:ascii="宋体" w:hAnsi="宋体" w:hint="eastAsia"/>
          <w:sz w:val="28"/>
        </w:rPr>
        <w:t>4</w:t>
      </w:r>
      <w:r w:rsidRPr="00B33ABD">
        <w:rPr>
          <w:rFonts w:ascii="宋体" w:hAnsi="宋体" w:hint="eastAsia"/>
          <w:sz w:val="28"/>
        </w:rPr>
        <w:t>、据招股说明书披露，报告期末，发行人应付账款金额分别为6,257.74万元、5,376.36万元、11,235.25万元和7,383.47万元。（1）请发行人说明报告期内应付账款前五名情况、金额及占比、内容、与发行人的合作关系、账龄，并说明超过一年尚未支付的原因，</w:t>
      </w:r>
      <w:r w:rsidRPr="00B33ABD">
        <w:rPr>
          <w:rFonts w:ascii="宋体" w:hAnsi="宋体" w:hint="eastAsia"/>
          <w:sz w:val="28"/>
        </w:rPr>
        <w:lastRenderedPageBreak/>
        <w:t>报告期内逐年增长的原因；（2）请发行人说明“购买商品、接受劳务支付的现金”与原材料采购金额、应付账款、预付款项等报表项目之间存在的勾稽关系。请保荐机构和申报会计师就上述问题核查并明确发表意见。</w:t>
      </w:r>
    </w:p>
    <w:p w:rsidR="00B33ABD" w:rsidRPr="00B33ABD" w:rsidRDefault="00B33ABD" w:rsidP="00B33ABD">
      <w:pPr>
        <w:spacing w:line="440" w:lineRule="exact"/>
        <w:ind w:leftChars="-9" w:left="-19" w:firstLineChars="200" w:firstLine="560"/>
        <w:rPr>
          <w:rFonts w:ascii="宋体" w:hAnsi="宋体"/>
          <w:sz w:val="28"/>
        </w:rPr>
      </w:pPr>
      <w:r>
        <w:rPr>
          <w:rFonts w:ascii="宋体" w:hAnsi="宋体" w:hint="eastAsia"/>
          <w:sz w:val="28"/>
        </w:rPr>
        <w:t>3</w:t>
      </w:r>
      <w:r w:rsidR="00D55A5F">
        <w:rPr>
          <w:rFonts w:ascii="宋体" w:hAnsi="宋体" w:hint="eastAsia"/>
          <w:sz w:val="28"/>
        </w:rPr>
        <w:t>5</w:t>
      </w:r>
      <w:r w:rsidRPr="00B33ABD">
        <w:rPr>
          <w:rFonts w:ascii="宋体" w:hAnsi="宋体" w:hint="eastAsia"/>
          <w:sz w:val="28"/>
        </w:rPr>
        <w:t>、据招股说明书披露，报告期末，发行人预收账款金额分别为589.82万元、445.28万元、1,569.15万元和211.86万元。（1）请发行人说明预收款的收款模式和比例，报告期内金额变化的原因、收款模式是否发生改变；（2）请发行人说明报告期内预收款金额与销售规模之间的匹配性。请保荐机构和申报会计师就上述问题核查并明确发表意见。</w:t>
      </w:r>
    </w:p>
    <w:p w:rsidR="00B33ABD" w:rsidRPr="00B33ABD" w:rsidRDefault="00B33ABD" w:rsidP="00B33ABD">
      <w:pPr>
        <w:spacing w:line="440" w:lineRule="exact"/>
        <w:ind w:leftChars="-9" w:left="-19" w:firstLineChars="200" w:firstLine="560"/>
        <w:rPr>
          <w:rFonts w:ascii="宋体" w:hAnsi="宋体"/>
          <w:sz w:val="28"/>
        </w:rPr>
      </w:pPr>
      <w:r>
        <w:rPr>
          <w:rFonts w:ascii="宋体" w:hAnsi="宋体" w:hint="eastAsia"/>
          <w:sz w:val="28"/>
        </w:rPr>
        <w:t>3</w:t>
      </w:r>
      <w:r w:rsidR="00D55A5F">
        <w:rPr>
          <w:rFonts w:ascii="宋体" w:hAnsi="宋体" w:hint="eastAsia"/>
          <w:sz w:val="28"/>
        </w:rPr>
        <w:t>6</w:t>
      </w:r>
      <w:r w:rsidRPr="00B33ABD">
        <w:rPr>
          <w:rFonts w:ascii="宋体" w:hAnsi="宋体" w:hint="eastAsia"/>
          <w:sz w:val="28"/>
        </w:rPr>
        <w:t>、据招股说明书披露，报告期末，发行人递延所得税负债金额分别为1,060.11万元、1,677.32万元、2,042.99万元和3,104.63万元。（1）请发行人披露应纳税暂时性差异的金额和构成项目；（2）请发行人说明递延所得税负债的计算过程，相关交易金额的勾稽关系。请保荐机构和申报会计师就上述问题核查并明确发表意见。</w:t>
      </w:r>
    </w:p>
    <w:p w:rsidR="00B33ABD" w:rsidRDefault="00B33ABD" w:rsidP="00B33ABD">
      <w:pPr>
        <w:spacing w:line="440" w:lineRule="exact"/>
        <w:ind w:leftChars="-9" w:left="-19" w:firstLineChars="200" w:firstLine="560"/>
        <w:rPr>
          <w:rFonts w:ascii="宋体" w:hAnsi="宋体"/>
          <w:sz w:val="28"/>
        </w:rPr>
      </w:pPr>
      <w:r>
        <w:rPr>
          <w:rFonts w:ascii="宋体" w:hAnsi="宋体" w:hint="eastAsia"/>
          <w:sz w:val="28"/>
        </w:rPr>
        <w:t>3</w:t>
      </w:r>
      <w:r w:rsidR="00D55A5F">
        <w:rPr>
          <w:rFonts w:ascii="宋体" w:hAnsi="宋体" w:hint="eastAsia"/>
          <w:sz w:val="28"/>
        </w:rPr>
        <w:t>7</w:t>
      </w:r>
      <w:r w:rsidRPr="00B33ABD">
        <w:rPr>
          <w:rFonts w:ascii="宋体" w:hAnsi="宋体" w:hint="eastAsia"/>
          <w:sz w:val="28"/>
        </w:rPr>
        <w:t>、据招股说明书披露，报告期末，发行人一年内到期的非流动负债金额分别为1,308.11万元、1,238.38万元、1,138.38万元、519.19万元。请发行人说明报告期内一年内到期的非流动负债金</w:t>
      </w:r>
      <w:r w:rsidR="006C01DB">
        <w:rPr>
          <w:rFonts w:ascii="宋体" w:hAnsi="宋体" w:hint="eastAsia"/>
          <w:sz w:val="28"/>
        </w:rPr>
        <w:t>额的具体内容、与其他报表项目结转的勾稽关系、会计处理是否符合企业</w:t>
      </w:r>
      <w:r w:rsidRPr="00B33ABD">
        <w:rPr>
          <w:rFonts w:ascii="宋体" w:hAnsi="宋体" w:hint="eastAsia"/>
          <w:sz w:val="28"/>
        </w:rPr>
        <w:t>会计准则规定。请保荐机构和申报会计师就上述问题核查并明确发表意见。</w:t>
      </w:r>
    </w:p>
    <w:p w:rsidR="00B33ABD" w:rsidRDefault="00B33ABD" w:rsidP="00B33ABD">
      <w:pPr>
        <w:spacing w:line="440" w:lineRule="exact"/>
        <w:ind w:leftChars="-9" w:left="-19" w:firstLineChars="200" w:firstLine="560"/>
        <w:rPr>
          <w:rFonts w:ascii="宋体" w:hAnsi="宋体"/>
          <w:sz w:val="28"/>
        </w:rPr>
      </w:pPr>
      <w:r>
        <w:rPr>
          <w:rFonts w:ascii="宋体" w:hAnsi="宋体" w:hint="eastAsia"/>
          <w:sz w:val="28"/>
        </w:rPr>
        <w:t>3</w:t>
      </w:r>
      <w:r w:rsidR="00D55A5F">
        <w:rPr>
          <w:rFonts w:ascii="宋体" w:hAnsi="宋体" w:hint="eastAsia"/>
          <w:sz w:val="28"/>
        </w:rPr>
        <w:t>8</w:t>
      </w:r>
      <w:r w:rsidRPr="00B33ABD">
        <w:rPr>
          <w:rFonts w:ascii="宋体" w:hAnsi="宋体" w:hint="eastAsia"/>
          <w:sz w:val="28"/>
        </w:rPr>
        <w:t>、据申报材料显示，报告期内，发行人支付的其他与经营活动有关的现金中存在往来款3,002.90万元、791.32万元、53.62万元、0万元。（1）请发行人提供报告期内“支付的其他与经营活动有关的现金”中往来款的明细项目；（2）请发行人进一步说明是否存在其他非经营性资金占用情形。请保荐机构和申报会计师核查并发表明确意见。</w:t>
      </w:r>
    </w:p>
    <w:p w:rsidR="00B33ABD" w:rsidRDefault="00B33ABD" w:rsidP="00B33ABD">
      <w:pPr>
        <w:spacing w:line="440" w:lineRule="exact"/>
        <w:ind w:leftChars="-9" w:left="-19" w:firstLineChars="200" w:firstLine="560"/>
        <w:rPr>
          <w:rFonts w:ascii="宋体" w:hAnsi="宋体"/>
          <w:sz w:val="28"/>
        </w:rPr>
      </w:pPr>
      <w:r>
        <w:rPr>
          <w:rFonts w:ascii="宋体" w:hAnsi="宋体" w:hint="eastAsia"/>
          <w:sz w:val="28"/>
        </w:rPr>
        <w:t>3</w:t>
      </w:r>
      <w:r w:rsidR="00D55A5F">
        <w:rPr>
          <w:rFonts w:ascii="宋体" w:hAnsi="宋体" w:hint="eastAsia"/>
          <w:sz w:val="28"/>
        </w:rPr>
        <w:t>9</w:t>
      </w:r>
      <w:r w:rsidRPr="00B33ABD">
        <w:rPr>
          <w:rFonts w:ascii="宋体" w:hAnsi="宋体" w:hint="eastAsia"/>
          <w:sz w:val="28"/>
        </w:rPr>
        <w:t>、请发行人及相关中介机构对照中国证监会公告【2012】14号《关于进一步提高首次公开发行股票公司财务信息披露质量有关问题的意见》的要求，逐项说明有关财务问题的解决过程和落实情况。</w:t>
      </w:r>
    </w:p>
    <w:p w:rsidR="00B33ABD" w:rsidRPr="00B33ABD" w:rsidRDefault="00D55A5F" w:rsidP="00B33ABD">
      <w:pPr>
        <w:spacing w:line="440" w:lineRule="exact"/>
        <w:ind w:leftChars="-9" w:left="-19" w:firstLineChars="200" w:firstLine="560"/>
        <w:rPr>
          <w:rFonts w:ascii="宋体" w:hAnsi="宋体"/>
          <w:sz w:val="28"/>
        </w:rPr>
      </w:pPr>
      <w:r>
        <w:rPr>
          <w:rFonts w:ascii="宋体" w:hAnsi="宋体" w:hint="eastAsia"/>
          <w:sz w:val="28"/>
        </w:rPr>
        <w:t>40</w:t>
      </w:r>
      <w:r w:rsidR="00B33ABD" w:rsidRPr="00B33ABD">
        <w:rPr>
          <w:rFonts w:ascii="宋体" w:hAnsi="宋体" w:hint="eastAsia"/>
          <w:sz w:val="28"/>
        </w:rPr>
        <w:t>、请发行人提供报告期期间变动幅度较大和异常波动的报表项</w:t>
      </w:r>
      <w:r w:rsidR="00B33ABD" w:rsidRPr="00B33ABD">
        <w:rPr>
          <w:rFonts w:ascii="宋体" w:hAnsi="宋体" w:hint="eastAsia"/>
          <w:sz w:val="28"/>
        </w:rPr>
        <w:lastRenderedPageBreak/>
        <w:t>目原因的数量分析，请保荐机构和会计师对其合理性进行核查并发表明确意见。</w:t>
      </w:r>
    </w:p>
    <w:p w:rsidR="00EA0C4B" w:rsidRPr="00B33ABD" w:rsidRDefault="00EA0C4B" w:rsidP="00205CCC">
      <w:pPr>
        <w:spacing w:line="460" w:lineRule="exact"/>
        <w:ind w:leftChars="-9" w:left="-19" w:firstLineChars="200" w:firstLine="643"/>
        <w:rPr>
          <w:rFonts w:eastAsia="黑体"/>
          <w:b/>
          <w:sz w:val="32"/>
        </w:rPr>
      </w:pPr>
    </w:p>
    <w:p w:rsidR="00A458A4" w:rsidRDefault="00B33ABD" w:rsidP="00A458A4">
      <w:pPr>
        <w:spacing w:line="460" w:lineRule="exact"/>
        <w:ind w:leftChars="-9" w:left="-19" w:firstLineChars="200" w:firstLine="643"/>
        <w:rPr>
          <w:rFonts w:ascii="黑体" w:eastAsia="黑体"/>
          <w:b/>
          <w:sz w:val="32"/>
        </w:rPr>
      </w:pPr>
      <w:r>
        <w:rPr>
          <w:rFonts w:eastAsia="黑体" w:hint="eastAsia"/>
          <w:b/>
          <w:sz w:val="32"/>
        </w:rPr>
        <w:t>三</w:t>
      </w:r>
      <w:r w:rsidR="00A458A4">
        <w:rPr>
          <w:rFonts w:eastAsia="黑体" w:hint="eastAsia"/>
          <w:b/>
          <w:sz w:val="32"/>
        </w:rPr>
        <w:t>、信息披露</w:t>
      </w:r>
      <w:r w:rsidR="00A458A4">
        <w:rPr>
          <w:rFonts w:eastAsia="黑体"/>
          <w:b/>
          <w:sz w:val="32"/>
        </w:rPr>
        <w:t>问题</w:t>
      </w:r>
    </w:p>
    <w:p w:rsidR="005B6D8F" w:rsidRDefault="00167073" w:rsidP="005B6D8F">
      <w:pPr>
        <w:spacing w:line="440" w:lineRule="exact"/>
        <w:ind w:leftChars="-9" w:left="-19" w:firstLineChars="200" w:firstLine="560"/>
        <w:rPr>
          <w:rFonts w:ascii="宋体" w:hAnsi="宋体"/>
          <w:sz w:val="28"/>
        </w:rPr>
      </w:pPr>
      <w:r>
        <w:rPr>
          <w:rFonts w:ascii="宋体" w:hAnsi="宋体" w:hint="eastAsia"/>
          <w:sz w:val="28"/>
        </w:rPr>
        <w:t>4</w:t>
      </w:r>
      <w:r w:rsidR="00D55A5F">
        <w:rPr>
          <w:rFonts w:ascii="宋体" w:hAnsi="宋体" w:hint="eastAsia"/>
          <w:sz w:val="28"/>
        </w:rPr>
        <w:t>1</w:t>
      </w:r>
      <w:r w:rsidR="005B6D8F" w:rsidRPr="005B6D8F">
        <w:rPr>
          <w:rFonts w:ascii="宋体" w:hAnsi="宋体" w:hint="eastAsia"/>
          <w:sz w:val="28"/>
        </w:rPr>
        <w:t>、据招股说明书披露，发行人全资控股江苏润捷、香港寒锐、刚果迈特、上海寒锐国际贸易有限公司</w:t>
      </w:r>
      <w:r w:rsidR="005B6D8F">
        <w:rPr>
          <w:rFonts w:ascii="宋体" w:hAnsi="宋体" w:hint="eastAsia"/>
          <w:sz w:val="28"/>
        </w:rPr>
        <w:t>（以下简称“</w:t>
      </w:r>
      <w:r w:rsidR="005B6D8F" w:rsidRPr="005B6D8F">
        <w:rPr>
          <w:rFonts w:ascii="宋体" w:hAnsi="宋体" w:hint="eastAsia"/>
          <w:sz w:val="28"/>
        </w:rPr>
        <w:t>上海寒锐</w:t>
      </w:r>
      <w:r w:rsidR="005B6D8F">
        <w:rPr>
          <w:rFonts w:ascii="宋体" w:hAnsi="宋体" w:hint="eastAsia"/>
          <w:sz w:val="28"/>
        </w:rPr>
        <w:t>”）</w:t>
      </w:r>
      <w:r w:rsidR="005B6D8F" w:rsidRPr="005B6D8F">
        <w:rPr>
          <w:rFonts w:ascii="宋体" w:hAnsi="宋体" w:hint="eastAsia"/>
          <w:sz w:val="28"/>
        </w:rPr>
        <w:t>、齐傲化工五家子公司。请发行人补充披露设立上述五家子公司的原因，并以图表等形式列示说明各子公司业务与发行人业务的关系，子公司对于公司的意义及在公司业务中的地位。</w:t>
      </w:r>
    </w:p>
    <w:p w:rsidR="005B6D8F" w:rsidRPr="005B6D8F" w:rsidRDefault="00B33ABD" w:rsidP="005B6D8F">
      <w:pPr>
        <w:spacing w:line="440" w:lineRule="exact"/>
        <w:ind w:leftChars="-9" w:left="-19" w:firstLineChars="200" w:firstLine="560"/>
        <w:rPr>
          <w:rFonts w:ascii="宋体" w:hAnsi="宋体"/>
          <w:sz w:val="28"/>
        </w:rPr>
      </w:pPr>
      <w:r>
        <w:rPr>
          <w:rFonts w:ascii="宋体" w:hAnsi="宋体" w:hint="eastAsia"/>
          <w:sz w:val="28"/>
        </w:rPr>
        <w:t>4</w:t>
      </w:r>
      <w:r w:rsidR="00D55A5F">
        <w:rPr>
          <w:rFonts w:ascii="宋体" w:hAnsi="宋体" w:hint="eastAsia"/>
          <w:sz w:val="28"/>
        </w:rPr>
        <w:t>2</w:t>
      </w:r>
      <w:r w:rsidR="005B6D8F" w:rsidRPr="005B6D8F">
        <w:rPr>
          <w:rFonts w:ascii="宋体" w:hAnsi="宋体" w:hint="eastAsia"/>
          <w:sz w:val="28"/>
        </w:rPr>
        <w:t>、据招股说明书披露，2013</w:t>
      </w:r>
      <w:r w:rsidR="00433E07">
        <w:rPr>
          <w:rFonts w:ascii="宋体" w:hAnsi="宋体" w:hint="eastAsia"/>
          <w:sz w:val="28"/>
        </w:rPr>
        <w:t>年、</w:t>
      </w:r>
      <w:r w:rsidR="005B6D8F" w:rsidRPr="005B6D8F">
        <w:rPr>
          <w:rFonts w:ascii="宋体" w:hAnsi="宋体" w:hint="eastAsia"/>
          <w:sz w:val="28"/>
        </w:rPr>
        <w:t>2014年</w:t>
      </w:r>
      <w:r w:rsidR="00433E07">
        <w:rPr>
          <w:rFonts w:ascii="宋体" w:hAnsi="宋体" w:hint="eastAsia"/>
          <w:sz w:val="28"/>
        </w:rPr>
        <w:t>、2015年1-6月</w:t>
      </w:r>
      <w:r w:rsidR="005B6D8F" w:rsidRPr="005B6D8F">
        <w:rPr>
          <w:rFonts w:ascii="宋体" w:hAnsi="宋体" w:hint="eastAsia"/>
          <w:sz w:val="28"/>
        </w:rPr>
        <w:t>，发行人钴粉销售收入占比</w:t>
      </w:r>
      <w:r w:rsidR="00433E07">
        <w:rPr>
          <w:rFonts w:ascii="宋体" w:hAnsi="宋体" w:hint="eastAsia"/>
          <w:sz w:val="28"/>
        </w:rPr>
        <w:t>分别为</w:t>
      </w:r>
      <w:r w:rsidR="005B6D8F" w:rsidRPr="005B6D8F">
        <w:rPr>
          <w:rFonts w:ascii="宋体" w:hAnsi="宋体" w:hint="eastAsia"/>
          <w:sz w:val="28"/>
        </w:rPr>
        <w:t>55.63%</w:t>
      </w:r>
      <w:r w:rsidR="00433E07">
        <w:rPr>
          <w:rFonts w:ascii="宋体" w:hAnsi="宋体" w:hint="eastAsia"/>
          <w:sz w:val="28"/>
        </w:rPr>
        <w:t>、</w:t>
      </w:r>
      <w:r w:rsidR="005B6D8F" w:rsidRPr="005B6D8F">
        <w:rPr>
          <w:rFonts w:ascii="宋体" w:hAnsi="宋体" w:hint="eastAsia"/>
          <w:sz w:val="28"/>
        </w:rPr>
        <w:t>37.96%</w:t>
      </w:r>
      <w:r w:rsidR="00433E07">
        <w:rPr>
          <w:rFonts w:ascii="宋体" w:hAnsi="宋体" w:hint="eastAsia"/>
          <w:sz w:val="28"/>
        </w:rPr>
        <w:t>、</w:t>
      </w:r>
      <w:r w:rsidR="00433E07" w:rsidRPr="00433E07">
        <w:rPr>
          <w:rFonts w:ascii="宋体" w:hAnsi="宋体"/>
          <w:sz w:val="28"/>
        </w:rPr>
        <w:t>25.31%</w:t>
      </w:r>
      <w:r w:rsidR="005B6D8F" w:rsidRPr="005B6D8F">
        <w:rPr>
          <w:rFonts w:ascii="宋体" w:hAnsi="宋体" w:hint="eastAsia"/>
          <w:sz w:val="28"/>
        </w:rPr>
        <w:t>，电解铜销售收入占比</w:t>
      </w:r>
      <w:r w:rsidR="00433E07">
        <w:rPr>
          <w:rFonts w:ascii="宋体" w:hAnsi="宋体" w:hint="eastAsia"/>
          <w:sz w:val="28"/>
        </w:rPr>
        <w:t>分别为</w:t>
      </w:r>
      <w:r w:rsidR="005B6D8F" w:rsidRPr="005B6D8F">
        <w:rPr>
          <w:rFonts w:ascii="宋体" w:hAnsi="宋体" w:hint="eastAsia"/>
          <w:sz w:val="28"/>
        </w:rPr>
        <w:t>30.53%</w:t>
      </w:r>
      <w:r w:rsidR="00433E07">
        <w:rPr>
          <w:rFonts w:ascii="宋体" w:hAnsi="宋体" w:hint="eastAsia"/>
          <w:sz w:val="28"/>
        </w:rPr>
        <w:t>、</w:t>
      </w:r>
      <w:r w:rsidR="005B6D8F" w:rsidRPr="005B6D8F">
        <w:rPr>
          <w:rFonts w:ascii="宋体" w:hAnsi="宋体" w:hint="eastAsia"/>
          <w:sz w:val="28"/>
        </w:rPr>
        <w:t>24.28%</w:t>
      </w:r>
      <w:r w:rsidR="00433E07">
        <w:rPr>
          <w:rFonts w:ascii="宋体" w:hAnsi="宋体" w:hint="eastAsia"/>
          <w:sz w:val="28"/>
        </w:rPr>
        <w:t>、</w:t>
      </w:r>
      <w:r w:rsidR="00433E07" w:rsidRPr="00433E07">
        <w:rPr>
          <w:rFonts w:ascii="宋体" w:hAnsi="宋体"/>
          <w:sz w:val="28"/>
        </w:rPr>
        <w:t>13.55%</w:t>
      </w:r>
      <w:r w:rsidR="005B6D8F" w:rsidRPr="005B6D8F">
        <w:rPr>
          <w:rFonts w:ascii="宋体" w:hAnsi="宋体" w:hint="eastAsia"/>
          <w:sz w:val="28"/>
        </w:rPr>
        <w:t>，钴精矿销售收入占比</w:t>
      </w:r>
      <w:r w:rsidR="00433E07">
        <w:rPr>
          <w:rFonts w:ascii="宋体" w:hAnsi="宋体" w:hint="eastAsia"/>
          <w:sz w:val="28"/>
        </w:rPr>
        <w:t>分别为</w:t>
      </w:r>
      <w:r w:rsidR="005B6D8F" w:rsidRPr="005B6D8F">
        <w:rPr>
          <w:rFonts w:ascii="宋体" w:hAnsi="宋体" w:hint="eastAsia"/>
          <w:sz w:val="28"/>
        </w:rPr>
        <w:t>1.94%</w:t>
      </w:r>
      <w:r w:rsidR="00433E07">
        <w:rPr>
          <w:rFonts w:ascii="宋体" w:hAnsi="宋体" w:hint="eastAsia"/>
          <w:sz w:val="28"/>
        </w:rPr>
        <w:t>、</w:t>
      </w:r>
      <w:r w:rsidR="005B6D8F" w:rsidRPr="005B6D8F">
        <w:rPr>
          <w:rFonts w:ascii="宋体" w:hAnsi="宋体" w:hint="eastAsia"/>
          <w:sz w:val="28"/>
        </w:rPr>
        <w:t>28.88%</w:t>
      </w:r>
      <w:r w:rsidR="00433E07">
        <w:rPr>
          <w:rFonts w:ascii="宋体" w:hAnsi="宋体" w:hint="eastAsia"/>
          <w:sz w:val="28"/>
        </w:rPr>
        <w:t>、</w:t>
      </w:r>
      <w:r w:rsidR="00433E07" w:rsidRPr="00433E07">
        <w:rPr>
          <w:rFonts w:ascii="宋体" w:hAnsi="宋体"/>
          <w:sz w:val="28"/>
        </w:rPr>
        <w:t>57.11%</w:t>
      </w:r>
      <w:r w:rsidR="005B6D8F" w:rsidRPr="005B6D8F">
        <w:rPr>
          <w:rFonts w:ascii="宋体" w:hAnsi="宋体" w:hint="eastAsia"/>
          <w:sz w:val="28"/>
        </w:rPr>
        <w:t>。请发行人：（１）量化分析钴粉、电解铜、钴精矿的市场容量及报告期内供需及价格的变化情况，补充提供上述三类产品的前十大销售客户，说明相关产品的终端使用用途；（２）结合数据说明近三年公司钴粉、电解铜销售收入下降及钴精矿收入上升的原因，说明相关产品的市场环境是否已发生重大变化，发行人的经营模式、产品或服务的品种结构是否已经或者将发生重大变化。如有，请详细分析发行人业务转型的基本情况，包括但不限于人员与技术储备、市场前景、机遇与风险等，并在重大事项提示与风险因素中进行补充披露。请保荐机构对上述事项进行核查，说明核查过程并发表核查意见。</w:t>
      </w:r>
    </w:p>
    <w:p w:rsidR="005B6D8F" w:rsidRPr="00E45E0C" w:rsidRDefault="00B33ABD" w:rsidP="00E45E0C">
      <w:pPr>
        <w:spacing w:line="440" w:lineRule="exact"/>
        <w:ind w:leftChars="-9" w:left="-19" w:firstLineChars="200" w:firstLine="560"/>
        <w:rPr>
          <w:rFonts w:ascii="宋体" w:hAnsi="宋体"/>
          <w:sz w:val="28"/>
        </w:rPr>
      </w:pPr>
      <w:r>
        <w:rPr>
          <w:rFonts w:ascii="宋体" w:hAnsi="宋体" w:hint="eastAsia"/>
          <w:sz w:val="28"/>
        </w:rPr>
        <w:t>4</w:t>
      </w:r>
      <w:r w:rsidR="00D55A5F">
        <w:rPr>
          <w:rFonts w:ascii="宋体" w:hAnsi="宋体" w:hint="eastAsia"/>
          <w:sz w:val="28"/>
        </w:rPr>
        <w:t>3</w:t>
      </w:r>
      <w:r w:rsidR="00E45E0C" w:rsidRPr="00E45E0C">
        <w:rPr>
          <w:rFonts w:ascii="宋体" w:hAnsi="宋体" w:hint="eastAsia"/>
          <w:sz w:val="28"/>
        </w:rPr>
        <w:t>、</w:t>
      </w:r>
      <w:r w:rsidR="002A78FB" w:rsidRPr="005B6D8F">
        <w:rPr>
          <w:rFonts w:ascii="宋体" w:hAnsi="宋体" w:hint="eastAsia"/>
          <w:sz w:val="28"/>
        </w:rPr>
        <w:t>据招股说明书披露，</w:t>
      </w:r>
      <w:r w:rsidR="00E45E0C" w:rsidRPr="00E45E0C">
        <w:rPr>
          <w:rFonts w:ascii="宋体" w:hAnsi="宋体" w:hint="eastAsia"/>
          <w:sz w:val="28"/>
        </w:rPr>
        <w:t>2006年起，国家出台政策调低或取消了部分钴产品的出口退税，2008年4月初，商务部公布了加工贸易禁止类目录，对部分钴产品禁止采用加工贸易方式生产，2008年12月31日，商务部会同海关总署又发布公告，调整了加工贸易限制类和禁止类目录，放开了钴精矿和湿法冶炼钴中间产品的进口加工贸易，金属钴、钴粉和多数钴盐的出口均从禁止目录中删除。目前公司钴粉产品由于不能享受出口退税政策，主要采取进料加工贸易方式对国外出口。请发行人补充披露从2006年至今国家对于钴产品政策的调整对于行业以及公司生产经营的影响，并分析未来钴产品的政策调整的</w:t>
      </w:r>
      <w:r w:rsidR="00E45E0C" w:rsidRPr="00E45E0C">
        <w:rPr>
          <w:rFonts w:ascii="宋体" w:hAnsi="宋体" w:hint="eastAsia"/>
          <w:sz w:val="28"/>
        </w:rPr>
        <w:lastRenderedPageBreak/>
        <w:t>走向及其对于行业与公司的影响，说明发行人所处行业的经营环境是否已经或者将发生重大变化。</w:t>
      </w:r>
      <w:r w:rsidR="00174D3C" w:rsidRPr="005B6D8F">
        <w:rPr>
          <w:rFonts w:ascii="宋体" w:hAnsi="宋体" w:hint="eastAsia"/>
          <w:sz w:val="28"/>
        </w:rPr>
        <w:t>请保荐机构对上述事项进行核查，说明核查过程并发表核查意见。</w:t>
      </w:r>
    </w:p>
    <w:p w:rsidR="00E45E0C" w:rsidRPr="00E45E0C" w:rsidRDefault="00B33ABD" w:rsidP="00E45E0C">
      <w:pPr>
        <w:spacing w:line="440" w:lineRule="exact"/>
        <w:ind w:leftChars="-9" w:left="-19" w:firstLineChars="200" w:firstLine="560"/>
        <w:rPr>
          <w:rFonts w:ascii="宋体" w:hAnsi="宋体"/>
          <w:sz w:val="28"/>
        </w:rPr>
      </w:pPr>
      <w:r>
        <w:rPr>
          <w:rFonts w:ascii="宋体" w:hAnsi="宋体" w:hint="eastAsia"/>
          <w:sz w:val="28"/>
        </w:rPr>
        <w:t>4</w:t>
      </w:r>
      <w:r w:rsidR="00D55A5F">
        <w:rPr>
          <w:rFonts w:ascii="宋体" w:hAnsi="宋体" w:hint="eastAsia"/>
          <w:sz w:val="28"/>
        </w:rPr>
        <w:t>4</w:t>
      </w:r>
      <w:r w:rsidR="00E45E0C" w:rsidRPr="00E45E0C">
        <w:rPr>
          <w:rFonts w:ascii="宋体" w:hAnsi="宋体" w:hint="eastAsia"/>
          <w:sz w:val="28"/>
        </w:rPr>
        <w:t>、据招股说明书披露，铜金属是市场上成熟的大宗交易金属品种，对于采购当地大型供货商的铜矿原料，采用向供货方和销售方同时点价方式锁定铜价格波动风险。对于零散的供货商，公司定期及时向销售商点价，锁定了铜价格波动风险。请发行人解释点价的含义，并补充披露公司在采购原料时所用的锁定价格及降低风险的具体措施与流程方法。</w:t>
      </w:r>
    </w:p>
    <w:p w:rsidR="00E45E0C" w:rsidRPr="00E45E0C" w:rsidRDefault="00B33ABD" w:rsidP="00E45E0C">
      <w:pPr>
        <w:spacing w:line="440" w:lineRule="exact"/>
        <w:ind w:leftChars="-9" w:left="-19" w:firstLineChars="200" w:firstLine="560"/>
        <w:rPr>
          <w:rFonts w:ascii="宋体" w:hAnsi="宋体"/>
          <w:sz w:val="28"/>
        </w:rPr>
      </w:pPr>
      <w:r>
        <w:rPr>
          <w:rFonts w:ascii="宋体" w:hAnsi="宋体" w:hint="eastAsia"/>
          <w:sz w:val="28"/>
        </w:rPr>
        <w:t>4</w:t>
      </w:r>
      <w:r w:rsidR="00D55A5F">
        <w:rPr>
          <w:rFonts w:ascii="宋体" w:hAnsi="宋体" w:hint="eastAsia"/>
          <w:sz w:val="28"/>
        </w:rPr>
        <w:t>5</w:t>
      </w:r>
      <w:r w:rsidR="00E45E0C" w:rsidRPr="00E45E0C">
        <w:rPr>
          <w:rFonts w:ascii="宋体" w:hAnsi="宋体" w:hint="eastAsia"/>
          <w:sz w:val="28"/>
        </w:rPr>
        <w:t>、据招股说明书披露，发行人的主要产品为电解铜、钴盐、钴粉。公司专注于钴粉的研究和生产，已经成为世界知名的专业钴粉制造商之一，钴粉形貌和粒度均匀性等主要技术指标可以满足不同客户在不同行业中对钴粉质量和性能的要求。请发行人按产品类别详细披露行业的竞争状况及竞争对手的基本情况，包括但不限于市场集中度、市场份额、地域分布等；补充披露钴盐、钴粉等相关产品的主要技术指标，并分产品分指标说明公司与国内外可比企业相</w:t>
      </w:r>
      <w:r w:rsidR="00174D3C">
        <w:rPr>
          <w:rFonts w:ascii="宋体" w:hAnsi="宋体" w:hint="eastAsia"/>
          <w:sz w:val="28"/>
        </w:rPr>
        <w:t>比</w:t>
      </w:r>
      <w:r w:rsidR="00E45E0C" w:rsidRPr="00E45E0C">
        <w:rPr>
          <w:rFonts w:ascii="宋体" w:hAnsi="宋体" w:hint="eastAsia"/>
          <w:sz w:val="28"/>
        </w:rPr>
        <w:t>的优势与不足。请保荐机构发表核查意见。</w:t>
      </w:r>
    </w:p>
    <w:p w:rsidR="00E45E0C" w:rsidRPr="00E45E0C" w:rsidRDefault="00B33ABD" w:rsidP="00E45E0C">
      <w:pPr>
        <w:spacing w:line="440" w:lineRule="exact"/>
        <w:ind w:leftChars="-9" w:left="-19" w:firstLineChars="200" w:firstLine="560"/>
        <w:rPr>
          <w:rFonts w:ascii="宋体" w:hAnsi="宋体"/>
          <w:sz w:val="28"/>
        </w:rPr>
      </w:pPr>
      <w:r>
        <w:rPr>
          <w:rFonts w:ascii="宋体" w:hAnsi="宋体" w:hint="eastAsia"/>
          <w:sz w:val="28"/>
        </w:rPr>
        <w:t>4</w:t>
      </w:r>
      <w:r w:rsidR="00D55A5F">
        <w:rPr>
          <w:rFonts w:ascii="宋体" w:hAnsi="宋体" w:hint="eastAsia"/>
          <w:sz w:val="28"/>
        </w:rPr>
        <w:t>6</w:t>
      </w:r>
      <w:r w:rsidR="00337A6B">
        <w:rPr>
          <w:rFonts w:ascii="宋体" w:hAnsi="宋体" w:hint="eastAsia"/>
          <w:sz w:val="28"/>
        </w:rPr>
        <w:t>、据招股说明书披露，锂电池等下游行业的快速发展将带动钴的消费</w:t>
      </w:r>
      <w:r w:rsidR="00E45E0C" w:rsidRPr="00E45E0C">
        <w:rPr>
          <w:rFonts w:ascii="宋体" w:hAnsi="宋体" w:hint="eastAsia"/>
          <w:sz w:val="28"/>
        </w:rPr>
        <w:t>。请发行人补充披露目前电动汽车所用电池的技术路线、每种技术路线所用钴产品的形态与比例，并分析各技术路线未来的前景及对公司经营的影响。请保荐机构发表核查意见。</w:t>
      </w:r>
    </w:p>
    <w:p w:rsidR="00E45E0C" w:rsidRPr="00E45E0C" w:rsidRDefault="00B33ABD" w:rsidP="00E45E0C">
      <w:pPr>
        <w:spacing w:line="440" w:lineRule="exact"/>
        <w:ind w:leftChars="-9" w:left="-19" w:firstLineChars="200" w:firstLine="560"/>
        <w:rPr>
          <w:rFonts w:ascii="宋体" w:hAnsi="宋体"/>
          <w:sz w:val="28"/>
        </w:rPr>
      </w:pPr>
      <w:r>
        <w:rPr>
          <w:rFonts w:ascii="宋体" w:hAnsi="宋体" w:hint="eastAsia"/>
          <w:sz w:val="28"/>
        </w:rPr>
        <w:t>4</w:t>
      </w:r>
      <w:r w:rsidR="00D55A5F">
        <w:rPr>
          <w:rFonts w:ascii="宋体" w:hAnsi="宋体" w:hint="eastAsia"/>
          <w:sz w:val="28"/>
        </w:rPr>
        <w:t>7</w:t>
      </w:r>
      <w:r w:rsidR="00E45E0C" w:rsidRPr="00E45E0C">
        <w:rPr>
          <w:rFonts w:ascii="宋体" w:hAnsi="宋体" w:hint="eastAsia"/>
          <w:sz w:val="28"/>
        </w:rPr>
        <w:t>、据招股说明书披露，目前全球钴粉生产工艺有三种，第一种为氧化物还原工艺；第二种为草酸盐热分解工艺，产品形貌为长条状，松装和振实密度偏低；第三种为湿法冶金工艺，即液相还原工艺，能制备振实密度较大的球形超细钴粉。请发行人补充披露三种工艺的优势劣势，相关工艺的代表企业，未来各工艺的发展前景，发行人技术在所选工艺中的先进性。请保荐机构发表核查意见。</w:t>
      </w:r>
    </w:p>
    <w:p w:rsidR="00E45E0C" w:rsidRPr="00E45E0C" w:rsidRDefault="00B33ABD" w:rsidP="00E45E0C">
      <w:pPr>
        <w:spacing w:line="440" w:lineRule="exact"/>
        <w:ind w:leftChars="-9" w:left="-19" w:firstLineChars="200" w:firstLine="560"/>
        <w:rPr>
          <w:rFonts w:ascii="宋体" w:hAnsi="宋体"/>
          <w:sz w:val="28"/>
        </w:rPr>
      </w:pPr>
      <w:r>
        <w:rPr>
          <w:rFonts w:ascii="宋体" w:hAnsi="宋体" w:hint="eastAsia"/>
          <w:sz w:val="28"/>
        </w:rPr>
        <w:t>4</w:t>
      </w:r>
      <w:r w:rsidR="00D55A5F">
        <w:rPr>
          <w:rFonts w:ascii="宋体" w:hAnsi="宋体" w:hint="eastAsia"/>
          <w:sz w:val="28"/>
        </w:rPr>
        <w:t>8</w:t>
      </w:r>
      <w:r w:rsidR="00E45E0C" w:rsidRPr="00E45E0C">
        <w:rPr>
          <w:rFonts w:ascii="宋体" w:hAnsi="宋体" w:hint="eastAsia"/>
          <w:sz w:val="28"/>
        </w:rPr>
        <w:t>、据招股说明书披露，公司超细钴粉的各项物理化学指标与国际某先进企业水平的典型值相比已达到世界先进产品质量水平、“超细钴粉产品已成为公司的主要产品，公司也成为了我国硬质合金行业高端超细钴粉的主要供应商。”“超粗颗粒钴粉产品主要针对金刚石工</w:t>
      </w:r>
      <w:r w:rsidR="00E45E0C" w:rsidRPr="00E45E0C">
        <w:rPr>
          <w:rFonts w:ascii="宋体" w:hAnsi="宋体" w:hint="eastAsia"/>
          <w:sz w:val="28"/>
        </w:rPr>
        <w:lastRenderedPageBreak/>
        <w:t>具而研发的产品，目前，在全球范围内只有寒锐钴业等极少数企业能够生产。”“目前，全球只有极少数几家企业能够生产0.1-0.5μm的亚微米钴粉和4.5-20μm的超粗钴粉，中国尚未有企业具备该生产能力。该技术为公司已储备的核心专有技术。”请发行人补充说明国际某先进企业的基本情况，并结合公司产品的性能指标，市场占有率、市场竞争力等说明得出上述几项结论的原因及依据。请保荐机构发表核查意见。</w:t>
      </w:r>
    </w:p>
    <w:p w:rsidR="00E45E0C" w:rsidRPr="00E45E0C" w:rsidRDefault="00B33ABD" w:rsidP="00E45E0C">
      <w:pPr>
        <w:spacing w:line="440" w:lineRule="exact"/>
        <w:ind w:leftChars="-9" w:left="-19" w:firstLineChars="200" w:firstLine="560"/>
        <w:rPr>
          <w:rFonts w:ascii="宋体" w:hAnsi="宋体"/>
          <w:sz w:val="28"/>
        </w:rPr>
      </w:pPr>
      <w:r>
        <w:rPr>
          <w:rFonts w:ascii="宋体" w:hAnsi="宋体" w:hint="eastAsia"/>
          <w:sz w:val="28"/>
        </w:rPr>
        <w:t>4</w:t>
      </w:r>
      <w:r w:rsidR="00D55A5F">
        <w:rPr>
          <w:rFonts w:ascii="宋体" w:hAnsi="宋体" w:hint="eastAsia"/>
          <w:sz w:val="28"/>
        </w:rPr>
        <w:t>9</w:t>
      </w:r>
      <w:r w:rsidR="00E45E0C" w:rsidRPr="00E45E0C">
        <w:rPr>
          <w:rFonts w:ascii="宋体" w:hAnsi="宋体" w:hint="eastAsia"/>
          <w:sz w:val="28"/>
        </w:rPr>
        <w:t>、招股说明书第116页以表格形式列示了公司的核心技术及来源。请发行人说明“集成创新”的具体涵义，并注明所谓“形成1项专利”的具体专利类型。</w:t>
      </w:r>
    </w:p>
    <w:p w:rsidR="00E45E0C" w:rsidRPr="00E45E0C" w:rsidRDefault="00D55A5F" w:rsidP="00E45E0C">
      <w:pPr>
        <w:spacing w:line="440" w:lineRule="exact"/>
        <w:ind w:leftChars="-9" w:left="-19" w:firstLineChars="200" w:firstLine="560"/>
        <w:rPr>
          <w:rFonts w:ascii="宋体" w:hAnsi="宋体"/>
          <w:sz w:val="28"/>
        </w:rPr>
      </w:pPr>
      <w:r>
        <w:rPr>
          <w:rFonts w:ascii="宋体" w:hAnsi="宋体" w:hint="eastAsia"/>
          <w:sz w:val="28"/>
        </w:rPr>
        <w:t>50</w:t>
      </w:r>
      <w:r w:rsidR="00E45E0C" w:rsidRPr="00E45E0C">
        <w:rPr>
          <w:rFonts w:ascii="宋体" w:hAnsi="宋体" w:hint="eastAsia"/>
          <w:sz w:val="28"/>
        </w:rPr>
        <w:t>、发行人在风险因素中披露了海外经营风险，据公开信息显示，刚果（金）近几年发生过多起冲突及政局动荡。请发行人将公司在刚果（金）经营的风险进行总结并按类披露，同时补充披露近五年刚果（金）相关的动荡与冲突及其对公司经营产生的影响。</w:t>
      </w:r>
    </w:p>
    <w:p w:rsidR="00E45E0C" w:rsidRPr="00E45E0C" w:rsidRDefault="00167073" w:rsidP="00E45E0C">
      <w:pPr>
        <w:spacing w:line="440" w:lineRule="exact"/>
        <w:ind w:leftChars="-9" w:left="-19" w:firstLineChars="200" w:firstLine="560"/>
        <w:rPr>
          <w:rFonts w:ascii="宋体" w:hAnsi="宋体"/>
          <w:sz w:val="28"/>
        </w:rPr>
      </w:pPr>
      <w:r>
        <w:rPr>
          <w:rFonts w:ascii="宋体" w:hAnsi="宋体" w:hint="eastAsia"/>
          <w:sz w:val="28"/>
        </w:rPr>
        <w:t>5</w:t>
      </w:r>
      <w:r w:rsidR="00D55A5F">
        <w:rPr>
          <w:rFonts w:ascii="宋体" w:hAnsi="宋体" w:hint="eastAsia"/>
          <w:sz w:val="28"/>
        </w:rPr>
        <w:t>1</w:t>
      </w:r>
      <w:r w:rsidR="00E45E0C" w:rsidRPr="00E45E0C">
        <w:rPr>
          <w:rFonts w:ascii="宋体" w:hAnsi="宋体" w:hint="eastAsia"/>
          <w:sz w:val="28"/>
        </w:rPr>
        <w:t>、据招股说明书披露，江培海、陈青林为公司的核心技术人员，陈青林的研究成果包括穿甲弹用钴粉开发。请发行人</w:t>
      </w:r>
      <w:r w:rsidR="002A78FB">
        <w:rPr>
          <w:rFonts w:ascii="宋体" w:hAnsi="宋体" w:hint="eastAsia"/>
          <w:sz w:val="28"/>
        </w:rPr>
        <w:t>：</w:t>
      </w:r>
      <w:r w:rsidR="00E45E0C" w:rsidRPr="00E45E0C">
        <w:rPr>
          <w:rFonts w:ascii="宋体" w:hAnsi="宋体" w:hint="eastAsia"/>
          <w:sz w:val="28"/>
        </w:rPr>
        <w:t>（1</w:t>
      </w:r>
      <w:r w:rsidR="002A78FB">
        <w:rPr>
          <w:rFonts w:ascii="宋体" w:hAnsi="宋体" w:hint="eastAsia"/>
          <w:sz w:val="28"/>
        </w:rPr>
        <w:t>）补充说明江培海在公司的职务是否为兼职，江培海在公司是否领薪；</w:t>
      </w:r>
      <w:r w:rsidR="00E45E0C" w:rsidRPr="00E45E0C">
        <w:rPr>
          <w:rFonts w:ascii="宋体" w:hAnsi="宋体" w:hint="eastAsia"/>
          <w:sz w:val="28"/>
        </w:rPr>
        <w:t>（2）补充说明穿甲弹用钴粉研发是否已实现产品的销售。如有，请说明公司产品是否用于军品；如无，请说明该研发成果目前的产业化进展，未来的应用前景。</w:t>
      </w:r>
    </w:p>
    <w:p w:rsidR="00E45E0C" w:rsidRPr="00E45E0C" w:rsidRDefault="00B33ABD" w:rsidP="00E45E0C">
      <w:pPr>
        <w:spacing w:line="440" w:lineRule="exact"/>
        <w:ind w:leftChars="-9" w:left="-19" w:firstLineChars="200" w:firstLine="560"/>
        <w:rPr>
          <w:rFonts w:ascii="宋体" w:hAnsi="宋体"/>
          <w:sz w:val="28"/>
        </w:rPr>
      </w:pPr>
      <w:r>
        <w:rPr>
          <w:rFonts w:ascii="宋体" w:hAnsi="宋体" w:hint="eastAsia"/>
          <w:sz w:val="28"/>
        </w:rPr>
        <w:t>5</w:t>
      </w:r>
      <w:r w:rsidR="00D55A5F">
        <w:rPr>
          <w:rFonts w:ascii="宋体" w:hAnsi="宋体" w:hint="eastAsia"/>
          <w:sz w:val="28"/>
        </w:rPr>
        <w:t>2</w:t>
      </w:r>
      <w:r w:rsidR="00E45E0C" w:rsidRPr="00E45E0C">
        <w:rPr>
          <w:rFonts w:ascii="宋体" w:hAnsi="宋体" w:hint="eastAsia"/>
          <w:sz w:val="28"/>
        </w:rPr>
        <w:t>、据招股说明书披露，公司的主要科研队伍包括与国内知名硬质合金及金刚石工具厂家结合设立应用领域实验中心。公司在人才培养机制上，在中南大学、南京理工大学建有联合试验室。请发行人</w:t>
      </w:r>
      <w:r w:rsidR="002A78FB">
        <w:rPr>
          <w:rFonts w:ascii="宋体" w:hAnsi="宋体" w:hint="eastAsia"/>
          <w:sz w:val="28"/>
        </w:rPr>
        <w:t>：</w:t>
      </w:r>
      <w:r w:rsidR="00E45E0C" w:rsidRPr="00E45E0C">
        <w:rPr>
          <w:rFonts w:ascii="宋体" w:hAnsi="宋体" w:hint="eastAsia"/>
          <w:sz w:val="28"/>
        </w:rPr>
        <w:t>（１）补充说明与其合作的国内知名硬质合金及金刚石工具厂家的基本情况、联合设立实验中心的运作情况，并说明相关成果的归属及所有权情况；（２）补充说明与高校合作相关协议的基本内容、联合实验室的运作情况，并说明相关成果的归属及所有权情况。请保荐机构和律师核查并发表核查意见。</w:t>
      </w:r>
    </w:p>
    <w:p w:rsidR="00E45E0C" w:rsidRPr="00E45E0C" w:rsidRDefault="00B33ABD" w:rsidP="00E45E0C">
      <w:pPr>
        <w:spacing w:line="440" w:lineRule="exact"/>
        <w:ind w:leftChars="-9" w:left="-19" w:firstLineChars="200" w:firstLine="560"/>
        <w:rPr>
          <w:rFonts w:ascii="宋体" w:hAnsi="宋体"/>
          <w:sz w:val="28"/>
        </w:rPr>
      </w:pPr>
      <w:r>
        <w:rPr>
          <w:rFonts w:ascii="宋体" w:hAnsi="宋体" w:hint="eastAsia"/>
          <w:sz w:val="28"/>
        </w:rPr>
        <w:t>5</w:t>
      </w:r>
      <w:r w:rsidR="00D55A5F">
        <w:rPr>
          <w:rFonts w:ascii="宋体" w:hAnsi="宋体" w:hint="eastAsia"/>
          <w:sz w:val="28"/>
        </w:rPr>
        <w:t>3</w:t>
      </w:r>
      <w:r w:rsidR="00E45E0C" w:rsidRPr="00E45E0C">
        <w:rPr>
          <w:rFonts w:ascii="宋体" w:hAnsi="宋体" w:hint="eastAsia"/>
          <w:sz w:val="28"/>
        </w:rPr>
        <w:t>、据招股说明书披露，公司部分测试及生产设备成新率较低。请发行人说明公司相关生产线的基本情况，包括但不限于建成时间、运营年限、安全生产等，分析成新率较低对于公司安全生产、产能产</w:t>
      </w:r>
      <w:r w:rsidR="00E45E0C" w:rsidRPr="00E45E0C">
        <w:rPr>
          <w:rFonts w:ascii="宋体" w:hAnsi="宋体" w:hint="eastAsia"/>
          <w:sz w:val="28"/>
        </w:rPr>
        <w:lastRenderedPageBreak/>
        <w:t>量、产品质量等相关方面的影响，并说明相关设备大修或技术改造周期、计划实施安排及对公司经营的影响，公司未来更新生产线的资本开支计划。请保荐机构对上述事项进行核查，说明核查过程并发表核查意见。</w:t>
      </w:r>
    </w:p>
    <w:p w:rsidR="005B6D8F" w:rsidRPr="00E45E0C" w:rsidRDefault="00B33ABD" w:rsidP="00E45E0C">
      <w:pPr>
        <w:spacing w:line="440" w:lineRule="exact"/>
        <w:ind w:leftChars="-9" w:left="-19" w:firstLineChars="200" w:firstLine="560"/>
        <w:rPr>
          <w:rFonts w:ascii="宋体" w:hAnsi="宋体"/>
          <w:sz w:val="28"/>
        </w:rPr>
      </w:pPr>
      <w:r>
        <w:rPr>
          <w:rFonts w:ascii="宋体" w:hAnsi="宋体" w:hint="eastAsia"/>
          <w:sz w:val="28"/>
        </w:rPr>
        <w:t>5</w:t>
      </w:r>
      <w:r w:rsidR="00D55A5F">
        <w:rPr>
          <w:rFonts w:ascii="宋体" w:hAnsi="宋体" w:hint="eastAsia"/>
          <w:sz w:val="28"/>
        </w:rPr>
        <w:t>4</w:t>
      </w:r>
      <w:r w:rsidR="00E45E0C" w:rsidRPr="00E45E0C">
        <w:rPr>
          <w:rFonts w:ascii="宋体" w:hAnsi="宋体" w:hint="eastAsia"/>
          <w:sz w:val="28"/>
        </w:rPr>
        <w:t>、发行人多项数据来源于中国有色金属工业协会钴业分会《钴粉行业咨询报告》。请发行人补充说明招股说明书所引用的外部数据、资料的发布时间、发布方式、发行人获取方式，发行人是否支付费用，该等数据、资料是专为发行人定制还是已在社会公开，相关资料及文章的作者及其与发行人、发行人控股股东、实际控制人、董事、监事、高级管理人员之间的关联关系。请保荐机构、律师核查，说明核查过程并发表核查意见。</w:t>
      </w:r>
    </w:p>
    <w:p w:rsidR="00351136" w:rsidRDefault="00351136" w:rsidP="005A016E">
      <w:pPr>
        <w:spacing w:line="460" w:lineRule="exact"/>
        <w:ind w:firstLine="570"/>
        <w:rPr>
          <w:rFonts w:eastAsia="黑体"/>
          <w:b/>
          <w:sz w:val="32"/>
        </w:rPr>
      </w:pPr>
    </w:p>
    <w:p w:rsidR="00294039" w:rsidRPr="003C3417" w:rsidRDefault="00B33ABD" w:rsidP="00294039">
      <w:pPr>
        <w:spacing w:line="460" w:lineRule="exact"/>
        <w:ind w:leftChars="-9" w:left="-19" w:firstLineChars="208" w:firstLine="668"/>
        <w:rPr>
          <w:rFonts w:eastAsia="黑体"/>
          <w:b/>
          <w:sz w:val="32"/>
        </w:rPr>
      </w:pPr>
      <w:r>
        <w:rPr>
          <w:rFonts w:eastAsia="黑体" w:hint="eastAsia"/>
          <w:b/>
          <w:sz w:val="32"/>
        </w:rPr>
        <w:t>四</w:t>
      </w:r>
      <w:r w:rsidR="00294039" w:rsidRPr="003C3417">
        <w:rPr>
          <w:rFonts w:eastAsia="黑体" w:hint="eastAsia"/>
          <w:b/>
          <w:sz w:val="32"/>
        </w:rPr>
        <w:t>、其他问题</w:t>
      </w:r>
    </w:p>
    <w:p w:rsidR="00294039" w:rsidRPr="003C3417" w:rsidRDefault="00B33ABD" w:rsidP="00294039">
      <w:pPr>
        <w:spacing w:line="460" w:lineRule="exact"/>
        <w:ind w:firstLineChars="200" w:firstLine="560"/>
        <w:rPr>
          <w:rFonts w:ascii="宋体" w:hAnsi="宋体"/>
          <w:sz w:val="28"/>
          <w:szCs w:val="28"/>
        </w:rPr>
      </w:pPr>
      <w:r>
        <w:rPr>
          <w:rFonts w:ascii="宋体" w:hAnsi="宋体" w:hint="eastAsia"/>
          <w:sz w:val="28"/>
          <w:szCs w:val="28"/>
        </w:rPr>
        <w:t>5</w:t>
      </w:r>
      <w:r w:rsidR="00D55A5F">
        <w:rPr>
          <w:rFonts w:ascii="宋体" w:hAnsi="宋体" w:hint="eastAsia"/>
          <w:sz w:val="28"/>
          <w:szCs w:val="28"/>
        </w:rPr>
        <w:t>5</w:t>
      </w:r>
      <w:r w:rsidR="00294039" w:rsidRPr="003C3417">
        <w:rPr>
          <w:rFonts w:ascii="宋体" w:hAnsi="宋体" w:hint="eastAsia"/>
          <w:sz w:val="28"/>
          <w:szCs w:val="28"/>
        </w:rPr>
        <w:t>、请保荐机构及相关方面对招股说明书及整套申请文件进行相应的核查，并在反馈意见的回复中说明核查意见。涉及修改的，请书面说明。</w:t>
      </w:r>
    </w:p>
    <w:p w:rsidR="00294039" w:rsidRPr="003C3417" w:rsidRDefault="00B33ABD" w:rsidP="00294039">
      <w:pPr>
        <w:spacing w:line="460" w:lineRule="exact"/>
        <w:ind w:firstLineChars="200" w:firstLine="560"/>
        <w:rPr>
          <w:rFonts w:ascii="宋体" w:hAnsi="宋体"/>
          <w:sz w:val="28"/>
          <w:szCs w:val="28"/>
        </w:rPr>
      </w:pPr>
      <w:r>
        <w:rPr>
          <w:rFonts w:ascii="宋体" w:hAnsi="宋体" w:hint="eastAsia"/>
          <w:sz w:val="28"/>
          <w:szCs w:val="28"/>
        </w:rPr>
        <w:t>5</w:t>
      </w:r>
      <w:r w:rsidR="00D55A5F">
        <w:rPr>
          <w:rFonts w:ascii="宋体" w:hAnsi="宋体" w:hint="eastAsia"/>
          <w:sz w:val="28"/>
          <w:szCs w:val="28"/>
        </w:rPr>
        <w:t>6</w:t>
      </w:r>
      <w:r w:rsidR="00294039" w:rsidRPr="003C3417">
        <w:rPr>
          <w:rFonts w:ascii="宋体" w:hAnsi="宋体" w:hint="eastAsia"/>
          <w:sz w:val="28"/>
          <w:szCs w:val="28"/>
        </w:rPr>
        <w:t>、请保荐机构根据反馈意见的落实情况及再次履行审慎核查义务后，提出发行保荐书的补充说明及发行人成长性专项意见的补充说明，并相应补充保荐工作报告及工作底稿。</w:t>
      </w:r>
    </w:p>
    <w:p w:rsidR="00294039" w:rsidRPr="003C3417" w:rsidRDefault="00B33ABD" w:rsidP="00294039">
      <w:pPr>
        <w:spacing w:line="460" w:lineRule="exact"/>
        <w:ind w:firstLineChars="200" w:firstLine="560"/>
        <w:rPr>
          <w:rFonts w:ascii="宋体" w:hAnsi="宋体"/>
          <w:sz w:val="28"/>
          <w:szCs w:val="28"/>
        </w:rPr>
      </w:pPr>
      <w:r>
        <w:rPr>
          <w:rFonts w:ascii="宋体" w:hAnsi="宋体" w:hint="eastAsia"/>
          <w:sz w:val="28"/>
          <w:szCs w:val="28"/>
        </w:rPr>
        <w:t>5</w:t>
      </w:r>
      <w:r w:rsidR="00D55A5F">
        <w:rPr>
          <w:rFonts w:ascii="宋体" w:hAnsi="宋体" w:hint="eastAsia"/>
          <w:sz w:val="28"/>
          <w:szCs w:val="28"/>
        </w:rPr>
        <w:t>7</w:t>
      </w:r>
      <w:r w:rsidR="00294039" w:rsidRPr="003C3417">
        <w:rPr>
          <w:rFonts w:ascii="宋体" w:hAnsi="宋体" w:hint="eastAsia"/>
          <w:sz w:val="28"/>
          <w:szCs w:val="28"/>
        </w:rPr>
        <w:t>、请律师根据反馈意见的落实情况及再次履行审慎核查义务之后，提出法律意见书的补充说明，并相应补充律师工作报告及工作底稿。</w:t>
      </w:r>
    </w:p>
    <w:p w:rsidR="00E3662A" w:rsidRDefault="00B33ABD" w:rsidP="00E3662A">
      <w:pPr>
        <w:spacing w:line="460" w:lineRule="exact"/>
        <w:ind w:firstLineChars="200" w:firstLine="560"/>
      </w:pPr>
      <w:r>
        <w:rPr>
          <w:rFonts w:ascii="宋体" w:hAnsi="宋体" w:hint="eastAsia"/>
          <w:sz w:val="28"/>
          <w:szCs w:val="28"/>
        </w:rPr>
        <w:t>5</w:t>
      </w:r>
      <w:r w:rsidR="00D55A5F">
        <w:rPr>
          <w:rFonts w:ascii="宋体" w:hAnsi="宋体" w:hint="eastAsia"/>
          <w:sz w:val="28"/>
          <w:szCs w:val="28"/>
        </w:rPr>
        <w:t>8</w:t>
      </w:r>
      <w:r w:rsidR="00294039" w:rsidRPr="003C3417">
        <w:rPr>
          <w:rFonts w:ascii="宋体" w:hAnsi="宋体" w:hint="eastAsia"/>
          <w:sz w:val="28"/>
          <w:szCs w:val="28"/>
        </w:rPr>
        <w:t>、请申报会计师根据反馈意见的落实情况及再次履行审慎核查义务之后，提供落实反馈意见的专项说明。如需修改审计报告及所附财务报表和附注的，应在上述说明中予以明示。</w:t>
      </w:r>
    </w:p>
    <w:p w:rsidR="008815CF" w:rsidRDefault="008815CF" w:rsidP="00167073">
      <w:pPr>
        <w:tabs>
          <w:tab w:val="left" w:pos="5418"/>
        </w:tabs>
        <w:spacing w:line="460" w:lineRule="exact"/>
      </w:pPr>
    </w:p>
    <w:sectPr w:rsidR="008815CF" w:rsidSect="009633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C49" w:rsidRDefault="00056C49" w:rsidP="00294039">
      <w:r>
        <w:separator/>
      </w:r>
    </w:p>
  </w:endnote>
  <w:endnote w:type="continuationSeparator" w:id="1">
    <w:p w:rsidR="00056C49" w:rsidRDefault="00056C49" w:rsidP="002940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4766"/>
      <w:docPartObj>
        <w:docPartGallery w:val="Page Numbers (Bottom of Page)"/>
        <w:docPartUnique/>
      </w:docPartObj>
    </w:sdtPr>
    <w:sdtContent>
      <w:p w:rsidR="00795484" w:rsidRDefault="00B84D3D">
        <w:pPr>
          <w:pStyle w:val="a4"/>
          <w:jc w:val="center"/>
        </w:pPr>
        <w:fldSimple w:instr=" PAGE   \* MERGEFORMAT ">
          <w:r w:rsidR="00E3662A" w:rsidRPr="00E3662A">
            <w:rPr>
              <w:noProof/>
              <w:lang w:val="zh-CN"/>
            </w:rPr>
            <w:t>18</w:t>
          </w:r>
        </w:fldSimple>
      </w:p>
    </w:sdtContent>
  </w:sdt>
  <w:p w:rsidR="00795484" w:rsidRDefault="007954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C49" w:rsidRDefault="00056C49" w:rsidP="00294039">
      <w:r>
        <w:separator/>
      </w:r>
    </w:p>
  </w:footnote>
  <w:footnote w:type="continuationSeparator" w:id="1">
    <w:p w:rsidR="00056C49" w:rsidRDefault="00056C49" w:rsidP="00294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E0479"/>
    <w:multiLevelType w:val="singleLevel"/>
    <w:tmpl w:val="552E047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4039"/>
    <w:rsid w:val="00023389"/>
    <w:rsid w:val="000309BD"/>
    <w:rsid w:val="00031278"/>
    <w:rsid w:val="00031B4F"/>
    <w:rsid w:val="0003627F"/>
    <w:rsid w:val="00055946"/>
    <w:rsid w:val="00056C49"/>
    <w:rsid w:val="00061B67"/>
    <w:rsid w:val="0006369D"/>
    <w:rsid w:val="00073CBD"/>
    <w:rsid w:val="00076809"/>
    <w:rsid w:val="0009544A"/>
    <w:rsid w:val="000A5D46"/>
    <w:rsid w:val="000B46EC"/>
    <w:rsid w:val="000F2159"/>
    <w:rsid w:val="0013358C"/>
    <w:rsid w:val="00161D53"/>
    <w:rsid w:val="00167073"/>
    <w:rsid w:val="0017269D"/>
    <w:rsid w:val="00174D3C"/>
    <w:rsid w:val="0018474E"/>
    <w:rsid w:val="001A27C8"/>
    <w:rsid w:val="001B5EC0"/>
    <w:rsid w:val="001C58A7"/>
    <w:rsid w:val="001E2088"/>
    <w:rsid w:val="001E4696"/>
    <w:rsid w:val="001F4347"/>
    <w:rsid w:val="00205CCC"/>
    <w:rsid w:val="00215786"/>
    <w:rsid w:val="00224357"/>
    <w:rsid w:val="002371BF"/>
    <w:rsid w:val="00242AC2"/>
    <w:rsid w:val="00252E9F"/>
    <w:rsid w:val="002569DB"/>
    <w:rsid w:val="002858BA"/>
    <w:rsid w:val="002908CB"/>
    <w:rsid w:val="00294039"/>
    <w:rsid w:val="00295419"/>
    <w:rsid w:val="002A3199"/>
    <w:rsid w:val="002A78FB"/>
    <w:rsid w:val="002B1AC8"/>
    <w:rsid w:val="002D69BE"/>
    <w:rsid w:val="002F11C7"/>
    <w:rsid w:val="002F49FF"/>
    <w:rsid w:val="00330B7F"/>
    <w:rsid w:val="003313D8"/>
    <w:rsid w:val="00337656"/>
    <w:rsid w:val="00337A6B"/>
    <w:rsid w:val="00351136"/>
    <w:rsid w:val="00355F8A"/>
    <w:rsid w:val="00356179"/>
    <w:rsid w:val="00385C80"/>
    <w:rsid w:val="003C25E7"/>
    <w:rsid w:val="003D27D0"/>
    <w:rsid w:val="003E7DD3"/>
    <w:rsid w:val="003F4EEE"/>
    <w:rsid w:val="003F52A1"/>
    <w:rsid w:val="00404095"/>
    <w:rsid w:val="00415FBA"/>
    <w:rsid w:val="00423929"/>
    <w:rsid w:val="0042761C"/>
    <w:rsid w:val="00433E07"/>
    <w:rsid w:val="004410C3"/>
    <w:rsid w:val="00443644"/>
    <w:rsid w:val="00451186"/>
    <w:rsid w:val="00485468"/>
    <w:rsid w:val="00491743"/>
    <w:rsid w:val="004B1184"/>
    <w:rsid w:val="004B6F0A"/>
    <w:rsid w:val="004C3AC8"/>
    <w:rsid w:val="004E08C1"/>
    <w:rsid w:val="004F1831"/>
    <w:rsid w:val="00501D6A"/>
    <w:rsid w:val="005304B9"/>
    <w:rsid w:val="00535E06"/>
    <w:rsid w:val="005803DB"/>
    <w:rsid w:val="005A016E"/>
    <w:rsid w:val="005A018E"/>
    <w:rsid w:val="005B54C9"/>
    <w:rsid w:val="005B6D8F"/>
    <w:rsid w:val="005E0C29"/>
    <w:rsid w:val="005F2342"/>
    <w:rsid w:val="00601210"/>
    <w:rsid w:val="006043C6"/>
    <w:rsid w:val="00620D53"/>
    <w:rsid w:val="00662449"/>
    <w:rsid w:val="006631A0"/>
    <w:rsid w:val="006924F2"/>
    <w:rsid w:val="006C01DB"/>
    <w:rsid w:val="006D447A"/>
    <w:rsid w:val="00722876"/>
    <w:rsid w:val="0072609B"/>
    <w:rsid w:val="007412E8"/>
    <w:rsid w:val="00763816"/>
    <w:rsid w:val="00780A73"/>
    <w:rsid w:val="00793CEB"/>
    <w:rsid w:val="00795484"/>
    <w:rsid w:val="007C2F58"/>
    <w:rsid w:val="007C5850"/>
    <w:rsid w:val="008145F0"/>
    <w:rsid w:val="0085214A"/>
    <w:rsid w:val="0085786C"/>
    <w:rsid w:val="00857C7A"/>
    <w:rsid w:val="008706C4"/>
    <w:rsid w:val="008815CF"/>
    <w:rsid w:val="008832BB"/>
    <w:rsid w:val="008C37F9"/>
    <w:rsid w:val="008E624A"/>
    <w:rsid w:val="008F69D5"/>
    <w:rsid w:val="00931DC4"/>
    <w:rsid w:val="0094347F"/>
    <w:rsid w:val="00963307"/>
    <w:rsid w:val="00972C50"/>
    <w:rsid w:val="009758E4"/>
    <w:rsid w:val="00977271"/>
    <w:rsid w:val="009C18BD"/>
    <w:rsid w:val="009E2E60"/>
    <w:rsid w:val="009F3E4C"/>
    <w:rsid w:val="00A17AFB"/>
    <w:rsid w:val="00A24C2E"/>
    <w:rsid w:val="00A458A4"/>
    <w:rsid w:val="00A4650E"/>
    <w:rsid w:val="00A514FF"/>
    <w:rsid w:val="00AB42F9"/>
    <w:rsid w:val="00AB4B3F"/>
    <w:rsid w:val="00AD282F"/>
    <w:rsid w:val="00AE5860"/>
    <w:rsid w:val="00AF51AF"/>
    <w:rsid w:val="00B05764"/>
    <w:rsid w:val="00B20B7D"/>
    <w:rsid w:val="00B2111C"/>
    <w:rsid w:val="00B33ABD"/>
    <w:rsid w:val="00B605F0"/>
    <w:rsid w:val="00B72CE2"/>
    <w:rsid w:val="00B768CC"/>
    <w:rsid w:val="00B84D3D"/>
    <w:rsid w:val="00BA5E6A"/>
    <w:rsid w:val="00BB020A"/>
    <w:rsid w:val="00C108CB"/>
    <w:rsid w:val="00C25D12"/>
    <w:rsid w:val="00C6445C"/>
    <w:rsid w:val="00C86F0A"/>
    <w:rsid w:val="00CA2DD2"/>
    <w:rsid w:val="00CD0477"/>
    <w:rsid w:val="00CF5E70"/>
    <w:rsid w:val="00D07561"/>
    <w:rsid w:val="00D132D1"/>
    <w:rsid w:val="00D21952"/>
    <w:rsid w:val="00D42BF7"/>
    <w:rsid w:val="00D42DCC"/>
    <w:rsid w:val="00D55A5F"/>
    <w:rsid w:val="00D64145"/>
    <w:rsid w:val="00D709C0"/>
    <w:rsid w:val="00D7462A"/>
    <w:rsid w:val="00DB76CE"/>
    <w:rsid w:val="00DC7A92"/>
    <w:rsid w:val="00DD47E5"/>
    <w:rsid w:val="00DD5EF8"/>
    <w:rsid w:val="00E00297"/>
    <w:rsid w:val="00E04C9D"/>
    <w:rsid w:val="00E2189B"/>
    <w:rsid w:val="00E3662A"/>
    <w:rsid w:val="00E40D97"/>
    <w:rsid w:val="00E45E0C"/>
    <w:rsid w:val="00E63BB0"/>
    <w:rsid w:val="00E740D1"/>
    <w:rsid w:val="00E75753"/>
    <w:rsid w:val="00EA0C26"/>
    <w:rsid w:val="00EA0C4B"/>
    <w:rsid w:val="00EC1FD2"/>
    <w:rsid w:val="00EC3594"/>
    <w:rsid w:val="00EE2B5A"/>
    <w:rsid w:val="00EF66FB"/>
    <w:rsid w:val="00F17975"/>
    <w:rsid w:val="00F248ED"/>
    <w:rsid w:val="00F30EE2"/>
    <w:rsid w:val="00F42569"/>
    <w:rsid w:val="00F50066"/>
    <w:rsid w:val="00F81696"/>
    <w:rsid w:val="00FA7115"/>
    <w:rsid w:val="00FB00E3"/>
    <w:rsid w:val="00FB3252"/>
    <w:rsid w:val="00FB539F"/>
    <w:rsid w:val="00FE606C"/>
    <w:rsid w:val="00FF41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3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40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4039"/>
    <w:rPr>
      <w:sz w:val="18"/>
      <w:szCs w:val="18"/>
    </w:rPr>
  </w:style>
  <w:style w:type="paragraph" w:styleId="a4">
    <w:name w:val="footer"/>
    <w:basedOn w:val="a"/>
    <w:link w:val="Char0"/>
    <w:uiPriority w:val="99"/>
    <w:unhideWhenUsed/>
    <w:rsid w:val="00294039"/>
    <w:pPr>
      <w:tabs>
        <w:tab w:val="center" w:pos="4153"/>
        <w:tab w:val="right" w:pos="8306"/>
      </w:tabs>
      <w:snapToGrid w:val="0"/>
      <w:jc w:val="left"/>
    </w:pPr>
    <w:rPr>
      <w:sz w:val="18"/>
      <w:szCs w:val="18"/>
    </w:rPr>
  </w:style>
  <w:style w:type="character" w:customStyle="1" w:styleId="Char0">
    <w:name w:val="页脚 Char"/>
    <w:basedOn w:val="a0"/>
    <w:link w:val="a4"/>
    <w:uiPriority w:val="99"/>
    <w:rsid w:val="00294039"/>
    <w:rPr>
      <w:sz w:val="18"/>
      <w:szCs w:val="18"/>
    </w:rPr>
  </w:style>
  <w:style w:type="paragraph" w:customStyle="1" w:styleId="leo">
    <w:name w:val="leo正文段落"/>
    <w:basedOn w:val="a"/>
    <w:rsid w:val="00294039"/>
    <w:pPr>
      <w:autoSpaceDE w:val="0"/>
      <w:autoSpaceDN w:val="0"/>
      <w:adjustRightInd w:val="0"/>
      <w:snapToGrid w:val="0"/>
      <w:spacing w:beforeLines="50" w:line="360" w:lineRule="auto"/>
    </w:pPr>
    <w:rPr>
      <w:sz w:val="24"/>
    </w:rPr>
  </w:style>
  <w:style w:type="paragraph" w:styleId="a5">
    <w:name w:val="List Paragraph"/>
    <w:basedOn w:val="a"/>
    <w:uiPriority w:val="34"/>
    <w:qFormat/>
    <w:rsid w:val="00294039"/>
    <w:pPr>
      <w:ind w:firstLineChars="200" w:firstLine="420"/>
    </w:pPr>
  </w:style>
  <w:style w:type="paragraph" w:customStyle="1" w:styleId="Char1Char">
    <w:name w:val="Char1 Char"/>
    <w:basedOn w:val="a"/>
    <w:next w:val="a"/>
    <w:rsid w:val="00161D53"/>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1C31-02DA-42F1-A4A9-55105AD7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18</Pages>
  <Words>2386</Words>
  <Characters>13604</Characters>
  <Application>Microsoft Office Word</Application>
  <DocSecurity>0</DocSecurity>
  <Lines>113</Lines>
  <Paragraphs>31</Paragraphs>
  <ScaleCrop>false</ScaleCrop>
  <Company>Lenovo (Beijing) Limited</Company>
  <LinksUpToDate>false</LinksUpToDate>
  <CharactersWithSpaces>15959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csrc</cp:lastModifiedBy>
  <cp:revision>73</cp:revision>
  <cp:lastPrinted>2015-11-27T06:38:00Z</cp:lastPrinted>
  <dcterms:created xsi:type="dcterms:W3CDTF">2015-08-17T02:22:00Z</dcterms:created>
  <dcterms:modified xsi:type="dcterms:W3CDTF">2016-11-21T06:57:00Z</dcterms:modified>
</cp:coreProperties>
</file>