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4039" w:rsidRDefault="00294039" w:rsidP="00294039">
      <w:pPr>
        <w:tabs>
          <w:tab w:val="left" w:pos="1080"/>
        </w:tabs>
        <w:spacing w:line="460" w:lineRule="exact"/>
        <w:ind w:firstLineChars="179" w:firstLine="575"/>
        <w:jc w:val="center"/>
        <w:rPr>
          <w:b/>
          <w:sz w:val="32"/>
        </w:rPr>
      </w:pPr>
      <w:r w:rsidRPr="00294039">
        <w:rPr>
          <w:rFonts w:hint="eastAsia"/>
          <w:b/>
          <w:sz w:val="32"/>
        </w:rPr>
        <w:t>武汉</w:t>
      </w:r>
      <w:proofErr w:type="gramStart"/>
      <w:r w:rsidRPr="00294039">
        <w:rPr>
          <w:rFonts w:hint="eastAsia"/>
          <w:b/>
          <w:sz w:val="32"/>
        </w:rPr>
        <w:t>理工光科</w:t>
      </w:r>
      <w:proofErr w:type="gramEnd"/>
      <w:r w:rsidRPr="00294039">
        <w:rPr>
          <w:rFonts w:hint="eastAsia"/>
          <w:b/>
          <w:sz w:val="32"/>
        </w:rPr>
        <w:t>股份有限公司</w:t>
      </w:r>
      <w:r w:rsidR="00AA6DEC">
        <w:rPr>
          <w:rFonts w:hint="eastAsia"/>
          <w:b/>
          <w:sz w:val="32"/>
        </w:rPr>
        <w:t>创业</w:t>
      </w:r>
      <w:proofErr w:type="gramStart"/>
      <w:r w:rsidR="00AA6DEC">
        <w:rPr>
          <w:rFonts w:hint="eastAsia"/>
          <w:b/>
          <w:sz w:val="32"/>
        </w:rPr>
        <w:t>板</w:t>
      </w:r>
      <w:r>
        <w:rPr>
          <w:rFonts w:hint="eastAsia"/>
          <w:b/>
          <w:sz w:val="32"/>
        </w:rPr>
        <w:t>首次</w:t>
      </w:r>
      <w:proofErr w:type="gramEnd"/>
      <w:r>
        <w:rPr>
          <w:rFonts w:hint="eastAsia"/>
          <w:b/>
          <w:sz w:val="32"/>
        </w:rPr>
        <w:t>公开发行股票</w:t>
      </w:r>
    </w:p>
    <w:p w:rsidR="00294039" w:rsidRDefault="00294039" w:rsidP="00294039">
      <w:pPr>
        <w:tabs>
          <w:tab w:val="left" w:pos="1080"/>
        </w:tabs>
        <w:spacing w:line="460" w:lineRule="exact"/>
        <w:ind w:firstLineChars="179" w:firstLine="575"/>
        <w:jc w:val="center"/>
        <w:rPr>
          <w:sz w:val="32"/>
        </w:rPr>
      </w:pPr>
      <w:r>
        <w:rPr>
          <w:rFonts w:hint="eastAsia"/>
          <w:b/>
          <w:sz w:val="32"/>
        </w:rPr>
        <w:t>申请文件反馈意见</w:t>
      </w:r>
    </w:p>
    <w:p w:rsidR="00294039" w:rsidRDefault="00294039" w:rsidP="00294039">
      <w:pPr>
        <w:spacing w:line="500" w:lineRule="exact"/>
        <w:jc w:val="center"/>
        <w:rPr>
          <w:sz w:val="28"/>
        </w:rPr>
      </w:pPr>
    </w:p>
    <w:p w:rsidR="00294039" w:rsidRDefault="00294039" w:rsidP="00294039">
      <w:pPr>
        <w:pStyle w:val="leo"/>
        <w:spacing w:beforeLines="0" w:line="440" w:lineRule="exact"/>
        <w:rPr>
          <w:rFonts w:ascii="宋体" w:hAnsi="宋体"/>
          <w:sz w:val="28"/>
        </w:rPr>
      </w:pPr>
      <w:proofErr w:type="gramStart"/>
      <w:r w:rsidRPr="00294039">
        <w:rPr>
          <w:rFonts w:ascii="宋体" w:hAnsi="宋体" w:hint="eastAsia"/>
          <w:sz w:val="28"/>
        </w:rPr>
        <w:t>申万宏源证券</w:t>
      </w:r>
      <w:proofErr w:type="gramEnd"/>
      <w:r w:rsidRPr="00294039">
        <w:rPr>
          <w:rFonts w:ascii="宋体" w:hAnsi="宋体" w:hint="eastAsia"/>
          <w:sz w:val="28"/>
        </w:rPr>
        <w:t>承销保荐有限责任公司</w:t>
      </w:r>
      <w:r>
        <w:rPr>
          <w:rFonts w:ascii="宋体" w:hAnsi="宋体" w:hint="eastAsia"/>
          <w:sz w:val="28"/>
        </w:rPr>
        <w:t>：</w:t>
      </w:r>
    </w:p>
    <w:p w:rsidR="00294039" w:rsidRDefault="00294039" w:rsidP="00294039">
      <w:pPr>
        <w:pStyle w:val="leo"/>
        <w:spacing w:beforeLines="0" w:line="440" w:lineRule="exact"/>
        <w:rPr>
          <w:rFonts w:ascii="宋体" w:hAnsi="宋体"/>
          <w:sz w:val="28"/>
        </w:rPr>
      </w:pPr>
    </w:p>
    <w:p w:rsidR="00294039" w:rsidRDefault="00294039" w:rsidP="00294039">
      <w:pPr>
        <w:pStyle w:val="leo"/>
        <w:spacing w:beforeLines="0" w:line="440" w:lineRule="exact"/>
        <w:rPr>
          <w:rFonts w:ascii="宋体" w:hAnsi="宋体"/>
          <w:sz w:val="28"/>
        </w:rPr>
      </w:pPr>
      <w:r>
        <w:rPr>
          <w:rFonts w:ascii="宋体" w:hAnsi="宋体" w:hint="eastAsia"/>
          <w:sz w:val="28"/>
        </w:rPr>
        <w:t xml:space="preserve">     </w:t>
      </w:r>
      <w:r>
        <w:rPr>
          <w:rFonts w:hint="eastAsia"/>
          <w:color w:val="000000"/>
          <w:sz w:val="28"/>
        </w:rPr>
        <w:t>现对你公司推荐的</w:t>
      </w:r>
      <w:r w:rsidRPr="00294039">
        <w:rPr>
          <w:rFonts w:hint="eastAsia"/>
          <w:color w:val="000000"/>
          <w:sz w:val="28"/>
        </w:rPr>
        <w:t>武汉</w:t>
      </w:r>
      <w:proofErr w:type="gramStart"/>
      <w:r w:rsidRPr="00294039">
        <w:rPr>
          <w:rFonts w:hint="eastAsia"/>
          <w:color w:val="000000"/>
          <w:sz w:val="28"/>
        </w:rPr>
        <w:t>理工光科</w:t>
      </w:r>
      <w:proofErr w:type="gramEnd"/>
      <w:r w:rsidRPr="00294039">
        <w:rPr>
          <w:rFonts w:hint="eastAsia"/>
          <w:color w:val="000000"/>
          <w:sz w:val="28"/>
        </w:rPr>
        <w:t>股份有限公司</w:t>
      </w:r>
      <w:r>
        <w:rPr>
          <w:rFonts w:ascii="宋体" w:hAnsi="宋体" w:hint="eastAsia"/>
          <w:sz w:val="28"/>
        </w:rPr>
        <w:t>（以下简称“公司”或“发行人”）首次公开发行股票并在创业板上市申请文件提出反馈意见，请你公司在30日内对下列问题逐项落实并提供书面回复和电子文档。若涉及对招股说明书的修改，请以楷体加粗标明。我会收到你公司的回复后，将根据情况决定是否再次向你公司发出反馈意见。如在30日内不能提供书面回复，请向我会提交延期回复的申请。若对本反馈意见有任何问题，请致电我会发行</w:t>
      </w:r>
      <w:proofErr w:type="gramStart"/>
      <w:r>
        <w:rPr>
          <w:rFonts w:ascii="宋体" w:hAnsi="宋体" w:hint="eastAsia"/>
          <w:sz w:val="28"/>
        </w:rPr>
        <w:t>监管部</w:t>
      </w:r>
      <w:proofErr w:type="gramEnd"/>
      <w:r>
        <w:rPr>
          <w:rFonts w:ascii="宋体" w:hAnsi="宋体" w:hint="eastAsia"/>
          <w:sz w:val="28"/>
        </w:rPr>
        <w:t>审核员。</w:t>
      </w:r>
    </w:p>
    <w:p w:rsidR="00294039" w:rsidRDefault="00294039" w:rsidP="00294039">
      <w:pPr>
        <w:pStyle w:val="leo"/>
        <w:spacing w:beforeLines="0" w:line="440" w:lineRule="exact"/>
        <w:rPr>
          <w:rFonts w:ascii="宋体" w:hAnsi="宋体"/>
          <w:sz w:val="30"/>
        </w:rPr>
      </w:pPr>
    </w:p>
    <w:p w:rsidR="00294039" w:rsidRDefault="00294039" w:rsidP="00294039">
      <w:pPr>
        <w:spacing w:line="460" w:lineRule="exact"/>
        <w:ind w:left="643"/>
        <w:rPr>
          <w:rFonts w:eastAsia="黑体"/>
          <w:b/>
          <w:sz w:val="32"/>
        </w:rPr>
      </w:pPr>
      <w:r>
        <w:rPr>
          <w:rFonts w:eastAsia="黑体" w:hint="eastAsia"/>
          <w:b/>
          <w:sz w:val="32"/>
        </w:rPr>
        <w:t>一、规范性问题</w:t>
      </w:r>
    </w:p>
    <w:p w:rsidR="00294039" w:rsidRPr="00294039" w:rsidRDefault="00294039" w:rsidP="005B54C9">
      <w:pPr>
        <w:spacing w:line="440" w:lineRule="exact"/>
        <w:ind w:firstLineChars="200" w:firstLine="560"/>
        <w:rPr>
          <w:rFonts w:ascii="宋体" w:hAnsi="宋体"/>
          <w:sz w:val="28"/>
        </w:rPr>
      </w:pPr>
      <w:r w:rsidRPr="00294039">
        <w:rPr>
          <w:rFonts w:ascii="宋体" w:hAnsi="宋体" w:hint="eastAsia"/>
          <w:sz w:val="28"/>
        </w:rPr>
        <w:t>1、发行人子公司北京光科，自然人熊家国曾代发行人持有20%股权。2009年5月，</w:t>
      </w:r>
      <w:proofErr w:type="gramStart"/>
      <w:r w:rsidRPr="00294039">
        <w:rPr>
          <w:rFonts w:ascii="宋体" w:hAnsi="宋体" w:hint="eastAsia"/>
          <w:sz w:val="28"/>
        </w:rPr>
        <w:t>代持关系</w:t>
      </w:r>
      <w:proofErr w:type="gramEnd"/>
      <w:r w:rsidRPr="00294039">
        <w:rPr>
          <w:rFonts w:ascii="宋体" w:hAnsi="宋体" w:hint="eastAsia"/>
          <w:sz w:val="28"/>
        </w:rPr>
        <w:t>解除。2011年，自然人客宇、广达盛世、紫光捷通将所持股权转让给发行人。请补充披露北京</w:t>
      </w:r>
      <w:proofErr w:type="gramStart"/>
      <w:r w:rsidRPr="00294039">
        <w:rPr>
          <w:rFonts w:ascii="宋体" w:hAnsi="宋体" w:hint="eastAsia"/>
          <w:sz w:val="28"/>
        </w:rPr>
        <w:t>光科代持形成</w:t>
      </w:r>
      <w:proofErr w:type="gramEnd"/>
      <w:r w:rsidRPr="00294039">
        <w:rPr>
          <w:rFonts w:ascii="宋体" w:hAnsi="宋体" w:hint="eastAsia"/>
          <w:sz w:val="28"/>
        </w:rPr>
        <w:t>原因，是否需经有关部门批准，</w:t>
      </w:r>
      <w:proofErr w:type="gramStart"/>
      <w:r w:rsidRPr="00294039">
        <w:rPr>
          <w:rFonts w:ascii="宋体" w:hAnsi="宋体" w:hint="eastAsia"/>
          <w:sz w:val="28"/>
        </w:rPr>
        <w:t>北京光科成立</w:t>
      </w:r>
      <w:proofErr w:type="gramEnd"/>
      <w:r w:rsidRPr="00294039">
        <w:rPr>
          <w:rFonts w:ascii="宋体" w:hAnsi="宋体" w:hint="eastAsia"/>
          <w:sz w:val="28"/>
        </w:rPr>
        <w:t>背景和定位，历次股权转让和增资背景，交易定价依据，说明自然人熊家国、客宇、广大盛世、紫光捷通的有关情况。请保荐机构、律师发表核查意见。</w:t>
      </w:r>
    </w:p>
    <w:p w:rsidR="00294039" w:rsidRPr="00294039" w:rsidRDefault="00294039" w:rsidP="005B54C9">
      <w:pPr>
        <w:spacing w:line="440" w:lineRule="exact"/>
        <w:ind w:firstLineChars="200" w:firstLine="560"/>
        <w:rPr>
          <w:rFonts w:ascii="宋体" w:hAnsi="宋体"/>
          <w:sz w:val="28"/>
        </w:rPr>
      </w:pPr>
      <w:r w:rsidRPr="00294039">
        <w:rPr>
          <w:rFonts w:ascii="宋体" w:hAnsi="宋体" w:hint="eastAsia"/>
          <w:sz w:val="28"/>
        </w:rPr>
        <w:t>2、2010年9月，北新建材及姜德生等34名自然人增资250万元。2010年10月，姜德生姜所持260万股转让给江山等36名自然人。上述交易价格为2.82元/股。请补充披露上述增资和股权转让的原因和背景，交易定价依据，交易资金来源，上述自然人入股时是否为发行人员工，若是，请补充披露任职时间和所任职务，若否，其有关职业背景和简历，是否存在股份代持、委托持股或其他利益安排情形。请保荐机构、律师发表核查意见，并说明核查过程。</w:t>
      </w:r>
    </w:p>
    <w:p w:rsidR="00294039" w:rsidRPr="00294039" w:rsidRDefault="00294039" w:rsidP="005B54C9">
      <w:pPr>
        <w:spacing w:line="440" w:lineRule="exact"/>
        <w:ind w:firstLineChars="200" w:firstLine="560"/>
        <w:rPr>
          <w:rFonts w:ascii="宋体" w:hAnsi="宋体"/>
          <w:sz w:val="28"/>
        </w:rPr>
      </w:pPr>
      <w:r w:rsidRPr="00294039">
        <w:rPr>
          <w:rFonts w:ascii="宋体" w:hAnsi="宋体" w:hint="eastAsia"/>
          <w:sz w:val="28"/>
        </w:rPr>
        <w:t>3、2011年8月，</w:t>
      </w:r>
      <w:proofErr w:type="gramStart"/>
      <w:r w:rsidRPr="00294039">
        <w:rPr>
          <w:rFonts w:ascii="宋体" w:hAnsi="宋体" w:hint="eastAsia"/>
          <w:sz w:val="28"/>
        </w:rPr>
        <w:t>武汉光谷烽火</w:t>
      </w:r>
      <w:proofErr w:type="gramEnd"/>
      <w:r w:rsidRPr="00294039">
        <w:rPr>
          <w:rFonts w:ascii="宋体" w:hAnsi="宋体" w:hint="eastAsia"/>
          <w:sz w:val="28"/>
        </w:rPr>
        <w:t>增资291万元。2011年12月，紫光捷通科技股份有限公司和北京广达盛世科技有限公司增资43.5万元和64.5万元，上述增资价格为3.28元/股。2012年12月，夏美元以2.82元/股将3万股转让给股东林海。请补充披露上述增资背</w:t>
      </w:r>
      <w:r w:rsidRPr="00294039">
        <w:rPr>
          <w:rFonts w:ascii="宋体" w:hAnsi="宋体" w:hint="eastAsia"/>
          <w:sz w:val="28"/>
        </w:rPr>
        <w:lastRenderedPageBreak/>
        <w:t>景，自然人股权转让原因，交易定价依据，说明发行人股东对外投资企业是否与发行人客户、供应</w:t>
      </w:r>
      <w:proofErr w:type="gramStart"/>
      <w:r w:rsidRPr="00294039">
        <w:rPr>
          <w:rFonts w:ascii="宋体" w:hAnsi="宋体" w:hint="eastAsia"/>
          <w:sz w:val="28"/>
        </w:rPr>
        <w:t>商存在</w:t>
      </w:r>
      <w:proofErr w:type="gramEnd"/>
      <w:r w:rsidRPr="00294039">
        <w:rPr>
          <w:rFonts w:ascii="宋体" w:hAnsi="宋体" w:hint="eastAsia"/>
          <w:sz w:val="28"/>
        </w:rPr>
        <w:t>重叠或者关联关系。</w:t>
      </w:r>
    </w:p>
    <w:p w:rsidR="00294039" w:rsidRPr="00294039" w:rsidRDefault="00294039" w:rsidP="005B54C9">
      <w:pPr>
        <w:spacing w:line="440" w:lineRule="exact"/>
        <w:ind w:firstLineChars="200" w:firstLine="560"/>
        <w:rPr>
          <w:rFonts w:ascii="宋体" w:hAnsi="宋体"/>
          <w:sz w:val="28"/>
        </w:rPr>
      </w:pPr>
      <w:r w:rsidRPr="00294039">
        <w:rPr>
          <w:rFonts w:ascii="宋体" w:hAnsi="宋体" w:hint="eastAsia"/>
          <w:sz w:val="28"/>
        </w:rPr>
        <w:t>4、根据发行保荐工作报告，发行人设立后存在增资、股权转让、分配红股等未办理国有股权管理方案的情形。请发行人补充披露上述未按规定办理国有股权管理方案的情形，以及保荐机构、律师关于上述事项对本次发行上市影响的核查意见。</w:t>
      </w:r>
    </w:p>
    <w:p w:rsidR="00294039" w:rsidRDefault="00294039" w:rsidP="005B54C9">
      <w:pPr>
        <w:spacing w:line="440" w:lineRule="exact"/>
        <w:ind w:firstLineChars="200" w:firstLine="560"/>
        <w:rPr>
          <w:rFonts w:ascii="宋体" w:hAnsi="宋体"/>
          <w:sz w:val="28"/>
        </w:rPr>
      </w:pPr>
      <w:r w:rsidRPr="00294039">
        <w:rPr>
          <w:rFonts w:ascii="宋体" w:hAnsi="宋体" w:hint="eastAsia"/>
          <w:sz w:val="28"/>
        </w:rPr>
        <w:t>5、蓝光测控为2014年注销的发行人全资子公司。2003年因</w:t>
      </w:r>
      <w:r w:rsidR="001B5EC0">
        <w:rPr>
          <w:rFonts w:ascii="宋体" w:hAnsi="宋体" w:hint="eastAsia"/>
          <w:sz w:val="28"/>
        </w:rPr>
        <w:t>未</w:t>
      </w:r>
      <w:r w:rsidRPr="00294039">
        <w:rPr>
          <w:rFonts w:ascii="宋体" w:hAnsi="宋体" w:hint="eastAsia"/>
          <w:sz w:val="28"/>
        </w:rPr>
        <w:t>参加年检被吊销工商营业执照。204年4月注销。请说明蓝光测控一直未开展生产经营活动的原因，报告期内其资</w:t>
      </w:r>
      <w:r w:rsidR="001B5EC0">
        <w:rPr>
          <w:rFonts w:ascii="宋体" w:hAnsi="宋体" w:hint="eastAsia"/>
          <w:sz w:val="28"/>
        </w:rPr>
        <w:t>产、</w:t>
      </w:r>
      <w:r w:rsidRPr="00294039">
        <w:rPr>
          <w:rFonts w:ascii="宋体" w:hAnsi="宋体" w:hint="eastAsia"/>
          <w:sz w:val="28"/>
        </w:rPr>
        <w:t>人员、业务的相关情况，报告期内资产状况和盈利状况，补充披露蓝光测控直至2014年才注销原因，注销程序是否合法合</w:t>
      </w:r>
      <w:proofErr w:type="gramStart"/>
      <w:r w:rsidRPr="00294039">
        <w:rPr>
          <w:rFonts w:ascii="宋体" w:hAnsi="宋体" w:hint="eastAsia"/>
          <w:sz w:val="28"/>
        </w:rPr>
        <w:t>规</w:t>
      </w:r>
      <w:proofErr w:type="gramEnd"/>
      <w:r w:rsidRPr="00294039">
        <w:rPr>
          <w:rFonts w:ascii="宋体" w:hAnsi="宋体" w:hint="eastAsia"/>
          <w:sz w:val="28"/>
        </w:rPr>
        <w:t>，资产处置和人员安置情况，报告期内是否存在重大违法违规行为。请保荐机构、律师发表核查意见，并说明度蓝光数控相关情况的核查过程。</w:t>
      </w:r>
    </w:p>
    <w:p w:rsidR="00294039" w:rsidRPr="00294039" w:rsidRDefault="00294039" w:rsidP="005B54C9">
      <w:pPr>
        <w:spacing w:line="440" w:lineRule="exact"/>
        <w:ind w:firstLineChars="200" w:firstLine="560"/>
        <w:rPr>
          <w:rFonts w:ascii="宋体" w:hAnsi="宋体"/>
          <w:sz w:val="28"/>
        </w:rPr>
      </w:pPr>
      <w:r w:rsidRPr="00294039">
        <w:rPr>
          <w:rFonts w:ascii="宋体" w:hAnsi="宋体" w:hint="eastAsia"/>
          <w:sz w:val="28"/>
        </w:rPr>
        <w:t>6、报告期内，发行人对前五名客户销售比重较低，且与股东及其关联</w:t>
      </w:r>
      <w:proofErr w:type="gramStart"/>
      <w:r w:rsidRPr="00294039">
        <w:rPr>
          <w:rFonts w:ascii="宋体" w:hAnsi="宋体" w:hint="eastAsia"/>
          <w:sz w:val="28"/>
        </w:rPr>
        <w:t>方存在</w:t>
      </w:r>
      <w:proofErr w:type="gramEnd"/>
      <w:r w:rsidRPr="00294039">
        <w:rPr>
          <w:rFonts w:ascii="宋体" w:hAnsi="宋体" w:hint="eastAsia"/>
          <w:sz w:val="28"/>
        </w:rPr>
        <w:t>交易。请补充披露报告期各期对前十大客户销售金额及比重，向主要客户销售的具体内容及具体应用项目的情况，说明甘肃紫光智能交通与控制技术有限公司、紫光捷通科技股份有限公司的有关情况，二者是否存在关联关系，若是，请发行人对报告期内与股东及其关联方的交易情况作单独列示并补充披露，包括交易内容、定价依据、具体项目名称、定价原则等，说明北京瑞华赢、成都红旭科技有限公司的有关情况，请补充披露主要客户属于何种方式获取的，包括直销客户或者总承包商客户，发行人控股股东、实际控制人、董监高、其他核心人员、主要股东是否与发行人主要客户存在关联关系。请保荐机构发表核查意见，请律师对是否存在上述关联关系发表核查意见。</w:t>
      </w:r>
    </w:p>
    <w:p w:rsidR="00294039" w:rsidRDefault="00294039" w:rsidP="005B54C9">
      <w:pPr>
        <w:spacing w:line="440" w:lineRule="exact"/>
        <w:ind w:firstLineChars="200" w:firstLine="560"/>
        <w:rPr>
          <w:rFonts w:ascii="宋体" w:hAnsi="宋体"/>
          <w:sz w:val="28"/>
        </w:rPr>
      </w:pPr>
      <w:r w:rsidRPr="00294039">
        <w:rPr>
          <w:rFonts w:ascii="宋体" w:hAnsi="宋体" w:hint="eastAsia"/>
          <w:sz w:val="28"/>
        </w:rPr>
        <w:t>7、请补充披露发行人自然人股东是否就发行人整体变更以及资本公积转增股本事项履行纳税义务，是否存在重大违法违规行为，是否构成本次发行上市实质性障碍。请保荐机构、律师发表核查意见。</w:t>
      </w:r>
    </w:p>
    <w:p w:rsidR="00294039" w:rsidRDefault="00294039" w:rsidP="005B54C9">
      <w:pPr>
        <w:spacing w:line="440" w:lineRule="exact"/>
        <w:ind w:firstLineChars="200" w:firstLine="560"/>
        <w:rPr>
          <w:rFonts w:ascii="宋体" w:hAnsi="宋体"/>
          <w:sz w:val="28"/>
        </w:rPr>
      </w:pPr>
      <w:r w:rsidRPr="00294039">
        <w:rPr>
          <w:rFonts w:ascii="宋体" w:hAnsi="宋体" w:hint="eastAsia"/>
          <w:sz w:val="28"/>
        </w:rPr>
        <w:t>8、2013年，发行人向北京神舟航天软件技术有限公司采购1,192万元。报告期内，发行人存在外购部分配件直接销售的情形。请补充披露报告期内向前十大客户的采购金额</w:t>
      </w:r>
      <w:r w:rsidR="00D07561">
        <w:rPr>
          <w:rFonts w:ascii="宋体" w:hAnsi="宋体" w:hint="eastAsia"/>
          <w:sz w:val="28"/>
        </w:rPr>
        <w:t>、</w:t>
      </w:r>
      <w:r w:rsidRPr="00294039">
        <w:rPr>
          <w:rFonts w:ascii="宋体" w:hAnsi="宋体" w:hint="eastAsia"/>
          <w:sz w:val="28"/>
        </w:rPr>
        <w:t>占比</w:t>
      </w:r>
      <w:r w:rsidR="00D07561" w:rsidRPr="000A5D46">
        <w:rPr>
          <w:rFonts w:ascii="宋体" w:hAnsi="宋体" w:hint="eastAsia"/>
          <w:sz w:val="28"/>
        </w:rPr>
        <w:t>及相关的会计处理情况</w:t>
      </w:r>
      <w:r w:rsidRPr="00294039">
        <w:rPr>
          <w:rFonts w:ascii="宋体" w:hAnsi="宋体" w:hint="eastAsia"/>
          <w:sz w:val="28"/>
        </w:rPr>
        <w:t>、</w:t>
      </w:r>
      <w:r w:rsidRPr="00294039">
        <w:rPr>
          <w:rFonts w:ascii="宋体" w:hAnsi="宋体" w:hint="eastAsia"/>
          <w:sz w:val="28"/>
        </w:rPr>
        <w:lastRenderedPageBreak/>
        <w:t>采购具体内容，列示披露报告期内对外采购软件金额，各类原材料以及软件采购的定价依据和原则，对外采购软件的具体用途，说明发行人产品所需软件的来源，发行人是否具备自主研发软件的能力，向北京神舟航天软件技术有限公司采购的具体情况，补充披露报告期内外购件的采购金额、占比</w:t>
      </w:r>
      <w:r w:rsidR="00D07561" w:rsidRPr="000A5D46">
        <w:rPr>
          <w:rFonts w:ascii="宋体" w:hAnsi="宋体" w:hint="eastAsia"/>
          <w:sz w:val="28"/>
        </w:rPr>
        <w:t>及相关的会计处理情况</w:t>
      </w:r>
      <w:r w:rsidR="00D07561">
        <w:rPr>
          <w:rFonts w:ascii="宋体" w:hAnsi="宋体" w:hint="eastAsia"/>
          <w:sz w:val="28"/>
        </w:rPr>
        <w:t>、</w:t>
      </w:r>
      <w:r w:rsidRPr="00294039">
        <w:rPr>
          <w:rFonts w:ascii="宋体" w:hAnsi="宋体" w:hint="eastAsia"/>
          <w:sz w:val="28"/>
        </w:rPr>
        <w:t>主要供应商渠道，交易定价依据，发行人控股股东、实际控制人、董监高、其他核心人员、主要股东是否与发行人供应</w:t>
      </w:r>
      <w:proofErr w:type="gramStart"/>
      <w:r w:rsidRPr="00294039">
        <w:rPr>
          <w:rFonts w:ascii="宋体" w:hAnsi="宋体" w:hint="eastAsia"/>
          <w:sz w:val="28"/>
        </w:rPr>
        <w:t>商存在</w:t>
      </w:r>
      <w:proofErr w:type="gramEnd"/>
      <w:r w:rsidRPr="00294039">
        <w:rPr>
          <w:rFonts w:ascii="宋体" w:hAnsi="宋体" w:hint="eastAsia"/>
          <w:sz w:val="28"/>
        </w:rPr>
        <w:t>关联关系。请保荐机构发表核查意见，请律师对是否存在上述关联关系发表核查意见。</w:t>
      </w:r>
    </w:p>
    <w:p w:rsidR="00294039" w:rsidRPr="00294039" w:rsidRDefault="00294039" w:rsidP="005B54C9">
      <w:pPr>
        <w:spacing w:line="440" w:lineRule="exact"/>
        <w:ind w:firstLineChars="200" w:firstLine="560"/>
        <w:rPr>
          <w:rFonts w:ascii="宋体" w:hAnsi="宋体"/>
          <w:sz w:val="28"/>
        </w:rPr>
      </w:pPr>
      <w:r w:rsidRPr="00294039">
        <w:rPr>
          <w:rFonts w:ascii="宋体" w:hAnsi="宋体" w:hint="eastAsia"/>
          <w:sz w:val="28"/>
        </w:rPr>
        <w:t>9、发行人15项专利于2009年从武汉理工大学购买，其中包括发明专利11项。请说明发行人购买上述专利的具体情况，包括购买价格、定价依据、价款支付情况</w:t>
      </w:r>
      <w:r w:rsidR="00D07561">
        <w:rPr>
          <w:rFonts w:ascii="宋体" w:hAnsi="宋体" w:hint="eastAsia"/>
          <w:sz w:val="28"/>
        </w:rPr>
        <w:t>、</w:t>
      </w:r>
      <w:r w:rsidR="00D07561" w:rsidRPr="000A5D46">
        <w:rPr>
          <w:rFonts w:ascii="宋体" w:hAnsi="宋体" w:hint="eastAsia"/>
          <w:sz w:val="28"/>
        </w:rPr>
        <w:t>相关的会计处理情况</w:t>
      </w:r>
      <w:r w:rsidRPr="00294039">
        <w:rPr>
          <w:rFonts w:ascii="宋体" w:hAnsi="宋体" w:hint="eastAsia"/>
          <w:sz w:val="28"/>
        </w:rPr>
        <w:t>，是否按规定履行批准程序，是否存在潜在法律纠纷，补充披露上述专利是否为发行人核心技术，是否与发行人主营业务密切相关，相关披露是否能客观反映发行人技术水平。请保荐机构、律师发表核查意见。</w:t>
      </w:r>
    </w:p>
    <w:p w:rsidR="00294039" w:rsidRDefault="00294039" w:rsidP="005B54C9">
      <w:pPr>
        <w:spacing w:line="440" w:lineRule="exact"/>
        <w:ind w:firstLineChars="200" w:firstLine="560"/>
        <w:rPr>
          <w:rFonts w:ascii="宋体" w:hAnsi="宋体"/>
          <w:sz w:val="28"/>
        </w:rPr>
      </w:pPr>
      <w:r w:rsidRPr="00294039">
        <w:rPr>
          <w:rFonts w:ascii="宋体" w:hAnsi="宋体" w:hint="eastAsia"/>
          <w:sz w:val="28"/>
        </w:rPr>
        <w:t>10、发行人报告期内存在经常性关联交易。请补充披露所有向关联</w:t>
      </w:r>
      <w:proofErr w:type="gramStart"/>
      <w:r w:rsidRPr="00294039">
        <w:rPr>
          <w:rFonts w:ascii="宋体" w:hAnsi="宋体" w:hint="eastAsia"/>
          <w:sz w:val="28"/>
        </w:rPr>
        <w:t>方销售</w:t>
      </w:r>
      <w:proofErr w:type="gramEnd"/>
      <w:r w:rsidRPr="00294039">
        <w:rPr>
          <w:rFonts w:ascii="宋体" w:hAnsi="宋体" w:hint="eastAsia"/>
          <w:sz w:val="28"/>
        </w:rPr>
        <w:t>的具体情况，包括交易内容、定价依据，业务获取方式，交易定价是否公允，是否存在利益输送情形。请保荐机构、律师发表核查意见。</w:t>
      </w:r>
    </w:p>
    <w:p w:rsidR="00294039" w:rsidRPr="00294039" w:rsidRDefault="005B54C9" w:rsidP="005B54C9">
      <w:pPr>
        <w:spacing w:line="440" w:lineRule="exact"/>
        <w:ind w:firstLineChars="200" w:firstLine="560"/>
        <w:rPr>
          <w:rFonts w:ascii="宋体" w:hAnsi="宋体"/>
          <w:sz w:val="28"/>
        </w:rPr>
      </w:pPr>
      <w:r>
        <w:rPr>
          <w:rFonts w:ascii="宋体" w:hAnsi="宋体" w:hint="eastAsia"/>
          <w:sz w:val="28"/>
        </w:rPr>
        <w:t>11、</w:t>
      </w:r>
      <w:r w:rsidR="00294039" w:rsidRPr="00294039">
        <w:rPr>
          <w:rFonts w:ascii="宋体" w:hAnsi="宋体" w:hint="eastAsia"/>
          <w:sz w:val="28"/>
        </w:rPr>
        <w:t>2012年度、2013年度及2014年度，发行人营业收入分别为14,223.31万元、17,298.94万元和17,986.16万元，净利润分别为3,513.76万元、3,609.40万元和3,502.10万元。发行人营业收入呈上升趋势，而营业利润、净利润均呈下降趋势，且营业利润均小于利润总额。请发行人结合行业情况、净利润与经营活动现金净流量差异情况补充说明报告期内业绩下降的具体原因。请保荐机构和会计师核查并发表意见。</w:t>
      </w:r>
    </w:p>
    <w:p w:rsidR="00294039" w:rsidRPr="00294039" w:rsidRDefault="005B54C9" w:rsidP="005B54C9">
      <w:pPr>
        <w:spacing w:line="440" w:lineRule="exact"/>
        <w:ind w:firstLineChars="200" w:firstLine="560"/>
        <w:rPr>
          <w:rFonts w:ascii="宋体" w:hAnsi="宋体"/>
          <w:sz w:val="28"/>
        </w:rPr>
      </w:pPr>
      <w:r>
        <w:rPr>
          <w:rFonts w:ascii="宋体" w:hAnsi="宋体" w:hint="eastAsia"/>
          <w:sz w:val="28"/>
        </w:rPr>
        <w:t>1</w:t>
      </w:r>
      <w:r w:rsidR="00294039" w:rsidRPr="00294039">
        <w:rPr>
          <w:rFonts w:ascii="宋体" w:hAnsi="宋体" w:hint="eastAsia"/>
          <w:sz w:val="28"/>
        </w:rPr>
        <w:t>2</w:t>
      </w:r>
      <w:r w:rsidR="00294039">
        <w:rPr>
          <w:rFonts w:ascii="宋体" w:hAnsi="宋体" w:hint="eastAsia"/>
          <w:sz w:val="28"/>
        </w:rPr>
        <w:t>、</w:t>
      </w:r>
      <w:r w:rsidR="00294039" w:rsidRPr="00294039">
        <w:rPr>
          <w:rFonts w:ascii="宋体" w:hAnsi="宋体" w:hint="eastAsia"/>
          <w:sz w:val="28"/>
        </w:rPr>
        <w:t>发行人报告期内收入构成变化较大，光纤隧道火灾报警系统产品收入报告期内先降后升，光纤油罐火灾报警系统产品收入报告期内一直下降，其他三类产品收入增长迅猛，尤其是电力设备光纤在线监测系统和大型结构健康监测系统产品收入增长幅度较大。请发行人结合行业变化趋势、各产品前五名客户实际需求情况补充说明报告期内各产品营业收入变化的具体原因。请保荐机构和会计师核查并发表</w:t>
      </w:r>
      <w:r w:rsidR="00294039" w:rsidRPr="00294039">
        <w:rPr>
          <w:rFonts w:ascii="宋体" w:hAnsi="宋体" w:hint="eastAsia"/>
          <w:sz w:val="28"/>
        </w:rPr>
        <w:lastRenderedPageBreak/>
        <w:t>意见。</w:t>
      </w:r>
    </w:p>
    <w:p w:rsidR="00294039" w:rsidRPr="00294039" w:rsidRDefault="005B54C9" w:rsidP="005B54C9">
      <w:pPr>
        <w:spacing w:line="440" w:lineRule="exact"/>
        <w:ind w:firstLineChars="200" w:firstLine="560"/>
        <w:rPr>
          <w:rFonts w:ascii="宋体" w:hAnsi="宋体"/>
          <w:sz w:val="28"/>
        </w:rPr>
      </w:pPr>
      <w:r>
        <w:rPr>
          <w:rFonts w:ascii="宋体" w:hAnsi="宋体" w:hint="eastAsia"/>
          <w:sz w:val="28"/>
        </w:rPr>
        <w:t>1</w:t>
      </w:r>
      <w:r w:rsidR="00294039" w:rsidRPr="00294039">
        <w:rPr>
          <w:rFonts w:ascii="宋体" w:hAnsi="宋体" w:hint="eastAsia"/>
          <w:sz w:val="28"/>
        </w:rPr>
        <w:t>3</w:t>
      </w:r>
      <w:r w:rsidR="00294039">
        <w:rPr>
          <w:rFonts w:ascii="宋体" w:hAnsi="宋体" w:hint="eastAsia"/>
          <w:sz w:val="28"/>
        </w:rPr>
        <w:t>、</w:t>
      </w:r>
      <w:r w:rsidR="00294039" w:rsidRPr="00294039">
        <w:rPr>
          <w:rFonts w:ascii="宋体" w:hAnsi="宋体" w:hint="eastAsia"/>
          <w:sz w:val="28"/>
        </w:rPr>
        <w:t>2012年度、2013年度及2014年度，发行人主营业务毛利率分别为53.35%、47.72%和47.12%。请发行人补充说明报告期内各产品毛利率差异的原因和同一产品不同会计期间毛利率波动的原因。请保荐机构和会计师核查并发表意见。</w:t>
      </w:r>
    </w:p>
    <w:p w:rsidR="00294039" w:rsidRPr="00294039" w:rsidRDefault="005B54C9" w:rsidP="005B54C9">
      <w:pPr>
        <w:spacing w:line="440" w:lineRule="exact"/>
        <w:ind w:firstLineChars="200" w:firstLine="560"/>
        <w:rPr>
          <w:rFonts w:ascii="宋体" w:hAnsi="宋体"/>
          <w:sz w:val="28"/>
        </w:rPr>
      </w:pPr>
      <w:r>
        <w:rPr>
          <w:rFonts w:ascii="宋体" w:hAnsi="宋体" w:hint="eastAsia"/>
          <w:sz w:val="28"/>
        </w:rPr>
        <w:t>1</w:t>
      </w:r>
      <w:r w:rsidR="00294039" w:rsidRPr="00294039">
        <w:rPr>
          <w:rFonts w:ascii="宋体" w:hAnsi="宋体" w:hint="eastAsia"/>
          <w:sz w:val="28"/>
        </w:rPr>
        <w:t>4</w:t>
      </w:r>
      <w:r w:rsidR="00294039">
        <w:rPr>
          <w:rFonts w:ascii="宋体" w:hAnsi="宋体" w:hint="eastAsia"/>
          <w:sz w:val="28"/>
        </w:rPr>
        <w:t>、</w:t>
      </w:r>
      <w:r w:rsidR="00294039" w:rsidRPr="00294039">
        <w:rPr>
          <w:rFonts w:ascii="宋体" w:hAnsi="宋体" w:hint="eastAsia"/>
          <w:sz w:val="28"/>
        </w:rPr>
        <w:t>2012年末、2013年末及2014年末，发行人应收账款余额分别为8,255.23万元、10,036.54万元和13,294.85万元，应收账款余额占营业收入的比重分别为58.04%、58.02%和73.92%。（1）请发行人补充说明报告期内应收账款余额增速较快的原因，报告期末大额应收</w:t>
      </w:r>
      <w:proofErr w:type="gramStart"/>
      <w:r w:rsidR="00294039" w:rsidRPr="00294039">
        <w:rPr>
          <w:rFonts w:ascii="宋体" w:hAnsi="宋体" w:hint="eastAsia"/>
          <w:sz w:val="28"/>
        </w:rPr>
        <w:t>账款未</w:t>
      </w:r>
      <w:proofErr w:type="gramEnd"/>
      <w:r w:rsidR="00294039" w:rsidRPr="00294039">
        <w:rPr>
          <w:rFonts w:ascii="宋体" w:hAnsi="宋体" w:hint="eastAsia"/>
          <w:sz w:val="28"/>
        </w:rPr>
        <w:t>收回的原因及期后回款情况。（2）2012年末、2013年末及2014年末，发行人应收账款中质保金账面余额分别为1,756.72万元、2,020.43万元和2,520.15万元，占应收账款余额的比例分别为21.28%、20.13%和18.96%。请发行人补充说明质保金的构成情况，账龄及计提坏账准备情况。请保荐机构和会计师核查并发表意见。</w:t>
      </w:r>
    </w:p>
    <w:p w:rsidR="00294039" w:rsidRPr="00294039" w:rsidRDefault="005B54C9" w:rsidP="005B54C9">
      <w:pPr>
        <w:spacing w:line="440" w:lineRule="exact"/>
        <w:ind w:firstLineChars="200" w:firstLine="560"/>
        <w:rPr>
          <w:rFonts w:ascii="宋体" w:hAnsi="宋体"/>
          <w:sz w:val="28"/>
        </w:rPr>
      </w:pPr>
      <w:r>
        <w:rPr>
          <w:rFonts w:ascii="宋体" w:hAnsi="宋体" w:hint="eastAsia"/>
          <w:sz w:val="28"/>
        </w:rPr>
        <w:t>1</w:t>
      </w:r>
      <w:r w:rsidR="00294039" w:rsidRPr="00294039">
        <w:rPr>
          <w:rFonts w:ascii="宋体" w:hAnsi="宋体" w:hint="eastAsia"/>
          <w:sz w:val="28"/>
        </w:rPr>
        <w:t>5</w:t>
      </w:r>
      <w:r w:rsidR="00294039">
        <w:rPr>
          <w:rFonts w:ascii="宋体" w:hAnsi="宋体" w:hint="eastAsia"/>
          <w:sz w:val="28"/>
        </w:rPr>
        <w:t>、</w:t>
      </w:r>
      <w:r w:rsidR="00294039" w:rsidRPr="00294039">
        <w:rPr>
          <w:rFonts w:ascii="宋体" w:hAnsi="宋体" w:hint="eastAsia"/>
          <w:sz w:val="28"/>
        </w:rPr>
        <w:t>2012年末、2013年末及2014年末，发行人存货账面价值分别为3,558.53万元、4,010.61万元及5,578.08万元。（1）发行人通常采用定制化生产的模式，产品根据客户的通知发货后一般进行现场安装调试。请发行人补充说明库存商品的具体内容，库存商品余额较高是否与定制化生产模式相适应。（2）2012年末、2013年末及2014年末，发行人存货</w:t>
      </w:r>
      <w:proofErr w:type="gramStart"/>
      <w:r w:rsidR="00294039" w:rsidRPr="00294039">
        <w:rPr>
          <w:rFonts w:ascii="宋体" w:hAnsi="宋体" w:hint="eastAsia"/>
          <w:sz w:val="28"/>
        </w:rPr>
        <w:t>中项目</w:t>
      </w:r>
      <w:proofErr w:type="gramEnd"/>
      <w:r w:rsidR="00294039" w:rsidRPr="00294039">
        <w:rPr>
          <w:rFonts w:ascii="宋体" w:hAnsi="宋体" w:hint="eastAsia"/>
          <w:sz w:val="28"/>
        </w:rPr>
        <w:t>成本分别为2,101.16万元、1,591.11万元和2,415.52万元。请发行人补充说明“项目成本”明细科目核算的具体内容及具体核算方法，报告期各期末项目成本项下具体项目名称及构成内容，项目成本结转时点及依据。请保荐机构和会计师核查并发表意见。</w:t>
      </w:r>
    </w:p>
    <w:p w:rsidR="00294039" w:rsidRDefault="005B54C9" w:rsidP="005B54C9">
      <w:pPr>
        <w:spacing w:line="440" w:lineRule="exact"/>
        <w:ind w:firstLineChars="200" w:firstLine="560"/>
        <w:rPr>
          <w:rFonts w:ascii="宋体" w:hAnsi="宋体"/>
          <w:sz w:val="28"/>
        </w:rPr>
      </w:pPr>
      <w:r>
        <w:rPr>
          <w:rFonts w:ascii="宋体" w:hAnsi="宋体" w:hint="eastAsia"/>
          <w:sz w:val="28"/>
        </w:rPr>
        <w:t>1</w:t>
      </w:r>
      <w:r w:rsidR="00294039" w:rsidRPr="00294039">
        <w:rPr>
          <w:rFonts w:ascii="宋体" w:hAnsi="宋体" w:hint="eastAsia"/>
          <w:sz w:val="28"/>
        </w:rPr>
        <w:t>6</w:t>
      </w:r>
      <w:r w:rsidR="00294039">
        <w:rPr>
          <w:rFonts w:ascii="宋体" w:hAnsi="宋体" w:hint="eastAsia"/>
          <w:sz w:val="28"/>
        </w:rPr>
        <w:t>、</w:t>
      </w:r>
      <w:r w:rsidR="00294039" w:rsidRPr="00294039">
        <w:rPr>
          <w:rFonts w:ascii="宋体" w:hAnsi="宋体" w:hint="eastAsia"/>
          <w:sz w:val="28"/>
        </w:rPr>
        <w:t>发行人报告期内公司营业外收入主要来自于享受的软件产品增值税税负超过3%部分的退税和政府补贴，其中计入当期损益的政府补贴已计入非经常性损益。请发行人补充说明营业外收入政府补助项下软件产品增值税退税的具体情况，营业外收入政府补助项下和递延收益中各项政府补助相关会计处理依据。请保荐机构和会计师核查并发表意见。</w:t>
      </w:r>
    </w:p>
    <w:p w:rsidR="00294039" w:rsidRDefault="00351136" w:rsidP="005B54C9">
      <w:pPr>
        <w:spacing w:line="440" w:lineRule="exact"/>
        <w:ind w:firstLineChars="200" w:firstLine="560"/>
        <w:rPr>
          <w:rFonts w:ascii="宋体" w:hAnsi="宋体"/>
          <w:sz w:val="28"/>
        </w:rPr>
      </w:pPr>
      <w:r>
        <w:rPr>
          <w:rFonts w:ascii="宋体" w:hAnsi="宋体" w:hint="eastAsia"/>
          <w:sz w:val="28"/>
        </w:rPr>
        <w:t>17</w:t>
      </w:r>
      <w:r w:rsidR="00E00297" w:rsidRPr="00294039">
        <w:rPr>
          <w:rFonts w:ascii="宋体" w:hAnsi="宋体" w:hint="eastAsia"/>
          <w:sz w:val="28"/>
        </w:rPr>
        <w:t>、请补充披露发行人董事、监事的提名人情况，说明独立董事</w:t>
      </w:r>
      <w:r w:rsidR="00E00297" w:rsidRPr="00294039">
        <w:rPr>
          <w:rFonts w:ascii="宋体" w:hAnsi="宋体" w:hint="eastAsia"/>
          <w:sz w:val="28"/>
        </w:rPr>
        <w:lastRenderedPageBreak/>
        <w:t>薪酬差距较大的原因，独立董事是否在所在单位担任相关行政职务，补充披露车卡佳、徐一旻、谢竞辞去公司董事、副总经理职务的原因，</w:t>
      </w:r>
      <w:r w:rsidR="000A5D46">
        <w:rPr>
          <w:rFonts w:ascii="宋体" w:hAnsi="宋体" w:hint="eastAsia"/>
          <w:sz w:val="28"/>
        </w:rPr>
        <w:t>说明</w:t>
      </w:r>
      <w:r w:rsidR="00E00297" w:rsidRPr="00294039">
        <w:rPr>
          <w:rFonts w:ascii="宋体" w:hAnsi="宋体" w:hint="eastAsia"/>
          <w:sz w:val="28"/>
        </w:rPr>
        <w:t>其现任职务的情况，谢竞在公司负责的具体业务或职责情况。</w:t>
      </w:r>
    </w:p>
    <w:p w:rsidR="00351136" w:rsidRPr="000A5D46" w:rsidRDefault="000A5D46" w:rsidP="000A5D46">
      <w:pPr>
        <w:spacing w:line="460" w:lineRule="exact"/>
        <w:ind w:leftChars="-9" w:left="-19" w:firstLineChars="200" w:firstLine="560"/>
        <w:rPr>
          <w:rFonts w:ascii="宋体" w:hAnsi="宋体"/>
          <w:sz w:val="28"/>
        </w:rPr>
      </w:pPr>
      <w:r>
        <w:rPr>
          <w:rFonts w:ascii="宋体" w:hAnsi="宋体" w:hint="eastAsia"/>
          <w:sz w:val="28"/>
        </w:rPr>
        <w:t>18、</w:t>
      </w:r>
      <w:r w:rsidRPr="000A5D46">
        <w:rPr>
          <w:rFonts w:ascii="宋体" w:hAnsi="宋体" w:hint="eastAsia"/>
          <w:sz w:val="28"/>
        </w:rPr>
        <w:t>发行人实际控制人为武汉邮科院、控股股东为烽火创投，其控制的除发行人之外的其他企业较多。请保荐机构、律师</w:t>
      </w:r>
      <w:r w:rsidR="00D132D1">
        <w:rPr>
          <w:rFonts w:ascii="宋体" w:hAnsi="宋体" w:hint="eastAsia"/>
          <w:sz w:val="28"/>
        </w:rPr>
        <w:t>进一步说明对于</w:t>
      </w:r>
      <w:r w:rsidRPr="000A5D46">
        <w:rPr>
          <w:rFonts w:ascii="宋体" w:hAnsi="宋体" w:hint="eastAsia"/>
          <w:sz w:val="28"/>
        </w:rPr>
        <w:t>武汉邮科院和烽火创</w:t>
      </w:r>
      <w:proofErr w:type="gramStart"/>
      <w:r w:rsidRPr="000A5D46">
        <w:rPr>
          <w:rFonts w:ascii="宋体" w:hAnsi="宋体" w:hint="eastAsia"/>
          <w:sz w:val="28"/>
        </w:rPr>
        <w:t>投控制</w:t>
      </w:r>
      <w:proofErr w:type="gramEnd"/>
      <w:r w:rsidRPr="000A5D46">
        <w:rPr>
          <w:rFonts w:ascii="宋体" w:hAnsi="宋体" w:hint="eastAsia"/>
          <w:sz w:val="28"/>
        </w:rPr>
        <w:t>的其他企业与发行人</w:t>
      </w:r>
      <w:r w:rsidR="00D132D1">
        <w:rPr>
          <w:rFonts w:ascii="宋体" w:hAnsi="宋体" w:hint="eastAsia"/>
          <w:sz w:val="28"/>
        </w:rPr>
        <w:t>不</w:t>
      </w:r>
      <w:r w:rsidRPr="000A5D46">
        <w:rPr>
          <w:rFonts w:ascii="宋体" w:hAnsi="宋体" w:hint="eastAsia"/>
          <w:sz w:val="28"/>
        </w:rPr>
        <w:t>存在同业竞争</w:t>
      </w:r>
      <w:r w:rsidR="00D132D1">
        <w:rPr>
          <w:rFonts w:ascii="宋体" w:hAnsi="宋体" w:hint="eastAsia"/>
          <w:sz w:val="28"/>
        </w:rPr>
        <w:t>的结论的</w:t>
      </w:r>
      <w:r w:rsidRPr="000A5D46">
        <w:rPr>
          <w:rFonts w:ascii="宋体" w:hAnsi="宋体" w:hint="eastAsia"/>
          <w:sz w:val="28"/>
        </w:rPr>
        <w:t>核查过程。</w:t>
      </w:r>
    </w:p>
    <w:p w:rsidR="00904AE8" w:rsidRDefault="00904AE8" w:rsidP="005B54C9">
      <w:pPr>
        <w:spacing w:line="460" w:lineRule="exact"/>
        <w:ind w:leftChars="-9" w:left="-19" w:firstLineChars="200" w:firstLine="643"/>
        <w:rPr>
          <w:rFonts w:eastAsia="黑体"/>
          <w:b/>
          <w:sz w:val="32"/>
        </w:rPr>
      </w:pPr>
    </w:p>
    <w:p w:rsidR="00294039" w:rsidRDefault="00294039" w:rsidP="005B54C9">
      <w:pPr>
        <w:spacing w:line="460" w:lineRule="exact"/>
        <w:ind w:leftChars="-9" w:left="-19" w:firstLineChars="200" w:firstLine="643"/>
        <w:rPr>
          <w:rFonts w:ascii="黑体" w:eastAsia="黑体"/>
          <w:b/>
          <w:sz w:val="32"/>
        </w:rPr>
      </w:pPr>
      <w:r>
        <w:rPr>
          <w:rFonts w:eastAsia="黑体" w:hint="eastAsia"/>
          <w:b/>
          <w:sz w:val="32"/>
        </w:rPr>
        <w:t>二、信息披露</w:t>
      </w:r>
      <w:r>
        <w:rPr>
          <w:rFonts w:eastAsia="黑体"/>
          <w:b/>
          <w:sz w:val="32"/>
        </w:rPr>
        <w:t>问题</w:t>
      </w:r>
    </w:p>
    <w:p w:rsidR="00294039" w:rsidRPr="00294039" w:rsidRDefault="00294039" w:rsidP="005B54C9">
      <w:pPr>
        <w:spacing w:line="440" w:lineRule="exact"/>
        <w:ind w:firstLineChars="200" w:firstLine="560"/>
        <w:rPr>
          <w:rFonts w:ascii="宋体" w:hAnsi="宋体"/>
          <w:sz w:val="28"/>
        </w:rPr>
      </w:pPr>
      <w:r w:rsidRPr="00294039">
        <w:rPr>
          <w:rFonts w:ascii="宋体" w:hAnsi="宋体" w:hint="eastAsia"/>
          <w:sz w:val="28"/>
        </w:rPr>
        <w:t>1</w:t>
      </w:r>
      <w:r w:rsidR="000A5D46">
        <w:rPr>
          <w:rFonts w:ascii="宋体" w:hAnsi="宋体" w:hint="eastAsia"/>
          <w:sz w:val="28"/>
        </w:rPr>
        <w:t>9</w:t>
      </w:r>
      <w:r w:rsidRPr="00294039">
        <w:rPr>
          <w:rFonts w:ascii="宋体" w:hAnsi="宋体" w:hint="eastAsia"/>
          <w:sz w:val="28"/>
        </w:rPr>
        <w:t>、请说明招股说明书披露“公司已经发展成为我国光纤传感产业规模最大的研究开发中心与生产基地”、“公司产品在油气储藏、公路及铁路隧道领域处于市场领先地位”、“公司成为</w:t>
      </w:r>
      <w:r w:rsidR="001B5EC0">
        <w:rPr>
          <w:rFonts w:ascii="宋体" w:hAnsi="宋体" w:hint="eastAsia"/>
          <w:sz w:val="28"/>
        </w:rPr>
        <w:t>国内唯一一家具有全套光纤光栅传感器及仪表的自主知识产权的企业”</w:t>
      </w:r>
      <w:r w:rsidRPr="00294039">
        <w:rPr>
          <w:rFonts w:ascii="宋体" w:hAnsi="宋体" w:hint="eastAsia"/>
          <w:sz w:val="28"/>
        </w:rPr>
        <w:t>的依据是否充分。请保荐机构核查。</w:t>
      </w:r>
    </w:p>
    <w:p w:rsidR="00294039" w:rsidRPr="00294039" w:rsidRDefault="000A5D46" w:rsidP="005B54C9">
      <w:pPr>
        <w:spacing w:line="440" w:lineRule="exact"/>
        <w:ind w:firstLineChars="200" w:firstLine="560"/>
        <w:rPr>
          <w:rFonts w:ascii="宋体" w:hAnsi="宋体"/>
          <w:sz w:val="28"/>
        </w:rPr>
      </w:pPr>
      <w:r>
        <w:rPr>
          <w:rFonts w:ascii="宋体" w:hAnsi="宋体" w:hint="eastAsia"/>
          <w:sz w:val="28"/>
        </w:rPr>
        <w:t>20</w:t>
      </w:r>
      <w:r w:rsidR="00294039" w:rsidRPr="00294039">
        <w:rPr>
          <w:rFonts w:ascii="宋体" w:hAnsi="宋体" w:hint="eastAsia"/>
          <w:sz w:val="28"/>
        </w:rPr>
        <w:t>、请说明招股说明第96页关于光纤光栅传感技术“是一种本质安全的非电检测技术”的披露是否表明其他传感技术为</w:t>
      </w:r>
      <w:proofErr w:type="gramStart"/>
      <w:r w:rsidR="00294039" w:rsidRPr="00294039">
        <w:rPr>
          <w:rFonts w:ascii="宋体" w:hAnsi="宋体" w:hint="eastAsia"/>
          <w:sz w:val="28"/>
        </w:rPr>
        <w:t>非安全</w:t>
      </w:r>
      <w:proofErr w:type="gramEnd"/>
      <w:r w:rsidR="00294039" w:rsidRPr="00294039">
        <w:rPr>
          <w:rFonts w:ascii="宋体" w:hAnsi="宋体" w:hint="eastAsia"/>
          <w:sz w:val="28"/>
        </w:rPr>
        <w:t>的检测技术，上述披露是否准确、客观。请保荐机构发表核查意见。</w:t>
      </w:r>
    </w:p>
    <w:p w:rsidR="00294039" w:rsidRPr="00294039" w:rsidRDefault="00351136" w:rsidP="005B54C9">
      <w:pPr>
        <w:spacing w:line="440" w:lineRule="exact"/>
        <w:ind w:firstLineChars="200" w:firstLine="560"/>
        <w:rPr>
          <w:rFonts w:ascii="宋体" w:hAnsi="宋体"/>
          <w:sz w:val="28"/>
        </w:rPr>
      </w:pPr>
      <w:r>
        <w:rPr>
          <w:rFonts w:ascii="宋体" w:hAnsi="宋体" w:hint="eastAsia"/>
          <w:sz w:val="28"/>
        </w:rPr>
        <w:t>2</w:t>
      </w:r>
      <w:r w:rsidR="000A5D46">
        <w:rPr>
          <w:rFonts w:ascii="宋体" w:hAnsi="宋体" w:hint="eastAsia"/>
          <w:sz w:val="28"/>
        </w:rPr>
        <w:t>1</w:t>
      </w:r>
      <w:r w:rsidR="00294039" w:rsidRPr="00294039">
        <w:rPr>
          <w:rFonts w:ascii="宋体" w:hAnsi="宋体" w:hint="eastAsia"/>
          <w:sz w:val="28"/>
        </w:rPr>
        <w:t>、请比照其他主要产品补充披露“大型结构健康监测系统”产品的具体情况，采用技术及应用领域等情况。</w:t>
      </w:r>
    </w:p>
    <w:p w:rsidR="00294039" w:rsidRPr="00294039" w:rsidRDefault="005B54C9" w:rsidP="005B54C9">
      <w:pPr>
        <w:spacing w:line="440" w:lineRule="exact"/>
        <w:ind w:firstLineChars="200" w:firstLine="560"/>
        <w:rPr>
          <w:rFonts w:ascii="宋体" w:hAnsi="宋体"/>
          <w:sz w:val="28"/>
        </w:rPr>
      </w:pPr>
      <w:r>
        <w:rPr>
          <w:rFonts w:ascii="宋体" w:hAnsi="宋体" w:hint="eastAsia"/>
          <w:sz w:val="28"/>
        </w:rPr>
        <w:t>2</w:t>
      </w:r>
      <w:r w:rsidR="000A5D46">
        <w:rPr>
          <w:rFonts w:ascii="宋体" w:hAnsi="宋体" w:hint="eastAsia"/>
          <w:sz w:val="28"/>
        </w:rPr>
        <w:t>2</w:t>
      </w:r>
      <w:r w:rsidR="00294039" w:rsidRPr="00294039">
        <w:rPr>
          <w:rFonts w:ascii="宋体" w:hAnsi="宋体" w:hint="eastAsia"/>
          <w:sz w:val="28"/>
        </w:rPr>
        <w:t>、请补充披露关于新华网关于我国物联网市场规模预测、关于“国内企业大致拥有70%”的市场份额以及发行人两项产品的市场占有率位居同行业第一的具体数据来源，是否真实、准确、客观、权威。</w:t>
      </w:r>
    </w:p>
    <w:p w:rsidR="00294039" w:rsidRPr="00294039" w:rsidRDefault="005B54C9" w:rsidP="005B54C9">
      <w:pPr>
        <w:spacing w:line="440" w:lineRule="exact"/>
        <w:ind w:firstLineChars="200" w:firstLine="560"/>
        <w:rPr>
          <w:rFonts w:ascii="宋体" w:hAnsi="宋体"/>
          <w:sz w:val="28"/>
        </w:rPr>
      </w:pPr>
      <w:r>
        <w:rPr>
          <w:rFonts w:ascii="宋体" w:hAnsi="宋体" w:hint="eastAsia"/>
          <w:sz w:val="28"/>
        </w:rPr>
        <w:t>2</w:t>
      </w:r>
      <w:r w:rsidR="000A5D46">
        <w:rPr>
          <w:rFonts w:ascii="宋体" w:hAnsi="宋体" w:hint="eastAsia"/>
          <w:sz w:val="28"/>
        </w:rPr>
        <w:t>3</w:t>
      </w:r>
      <w:r w:rsidR="00294039" w:rsidRPr="00294039">
        <w:rPr>
          <w:rFonts w:ascii="宋体" w:hAnsi="宋体" w:hint="eastAsia"/>
          <w:sz w:val="28"/>
        </w:rPr>
        <w:t>、请保荐机构说明对招股说明书披露的行业内主要竞争企业情况的核查过程和核查范围，并说明相关情况是否披露真实、完整。</w:t>
      </w:r>
    </w:p>
    <w:p w:rsidR="00294039" w:rsidRPr="00294039" w:rsidRDefault="005B54C9" w:rsidP="005B54C9">
      <w:pPr>
        <w:spacing w:line="440" w:lineRule="exact"/>
        <w:ind w:firstLineChars="200" w:firstLine="560"/>
        <w:rPr>
          <w:rFonts w:ascii="宋体" w:hAnsi="宋体"/>
          <w:sz w:val="28"/>
        </w:rPr>
      </w:pPr>
      <w:r>
        <w:rPr>
          <w:rFonts w:ascii="宋体" w:hAnsi="宋体" w:hint="eastAsia"/>
          <w:sz w:val="28"/>
        </w:rPr>
        <w:t>2</w:t>
      </w:r>
      <w:r w:rsidR="000A5D46">
        <w:rPr>
          <w:rFonts w:ascii="宋体" w:hAnsi="宋体" w:hint="eastAsia"/>
          <w:sz w:val="28"/>
        </w:rPr>
        <w:t>4</w:t>
      </w:r>
      <w:r w:rsidR="00294039" w:rsidRPr="00294039">
        <w:rPr>
          <w:rFonts w:ascii="宋体" w:hAnsi="宋体" w:hint="eastAsia"/>
          <w:sz w:val="28"/>
        </w:rPr>
        <w:t>、请补充披露报告期内主要产品的产能计算依据以及“大型结构健康监测系统”报告期各期的产能、产量、销售单价变动等情况。</w:t>
      </w:r>
    </w:p>
    <w:p w:rsidR="00294039" w:rsidRPr="00294039" w:rsidRDefault="005B54C9" w:rsidP="005B54C9">
      <w:pPr>
        <w:spacing w:line="440" w:lineRule="exact"/>
        <w:ind w:firstLineChars="200" w:firstLine="560"/>
        <w:rPr>
          <w:rFonts w:ascii="宋体" w:hAnsi="宋体"/>
          <w:sz w:val="28"/>
        </w:rPr>
      </w:pPr>
      <w:r>
        <w:rPr>
          <w:rFonts w:ascii="宋体" w:hAnsi="宋体" w:hint="eastAsia"/>
          <w:sz w:val="28"/>
        </w:rPr>
        <w:t>2</w:t>
      </w:r>
      <w:r w:rsidR="000A5D46">
        <w:rPr>
          <w:rFonts w:ascii="宋体" w:hAnsi="宋体" w:hint="eastAsia"/>
          <w:sz w:val="28"/>
        </w:rPr>
        <w:t>5</w:t>
      </w:r>
      <w:r w:rsidR="00294039" w:rsidRPr="00294039">
        <w:rPr>
          <w:rFonts w:ascii="宋体" w:hAnsi="宋体" w:hint="eastAsia"/>
          <w:sz w:val="28"/>
        </w:rPr>
        <w:t>、请进一步解释说明报告内主要产品销售单价差异较大的原因，补充披露影响产品销售价格的主要因素，发行人是否存在集合其他厂商产品销售的情形。请保荐机构核查。</w:t>
      </w:r>
    </w:p>
    <w:p w:rsidR="00294039" w:rsidRPr="00294039" w:rsidRDefault="005B54C9" w:rsidP="005B54C9">
      <w:pPr>
        <w:spacing w:line="440" w:lineRule="exact"/>
        <w:ind w:firstLineChars="200" w:firstLine="560"/>
        <w:rPr>
          <w:rFonts w:ascii="宋体" w:hAnsi="宋体"/>
          <w:sz w:val="28"/>
        </w:rPr>
      </w:pPr>
      <w:r>
        <w:rPr>
          <w:rFonts w:ascii="宋体" w:hAnsi="宋体" w:hint="eastAsia"/>
          <w:sz w:val="28"/>
        </w:rPr>
        <w:t>2</w:t>
      </w:r>
      <w:r w:rsidR="000A5D46">
        <w:rPr>
          <w:rFonts w:ascii="宋体" w:hAnsi="宋体" w:hint="eastAsia"/>
          <w:sz w:val="28"/>
        </w:rPr>
        <w:t>6</w:t>
      </w:r>
      <w:r w:rsidR="00294039" w:rsidRPr="00294039">
        <w:rPr>
          <w:rFonts w:ascii="宋体" w:hAnsi="宋体" w:hint="eastAsia"/>
          <w:sz w:val="28"/>
        </w:rPr>
        <w:t>、请补充披露发行人“建筑企业资质证书”的有效期，说明“安全防范工程设计施工维修登记备案书”即将到期是否能够延展。请保</w:t>
      </w:r>
      <w:r w:rsidR="00294039" w:rsidRPr="00294039">
        <w:rPr>
          <w:rFonts w:ascii="宋体" w:hAnsi="宋体" w:hint="eastAsia"/>
          <w:sz w:val="28"/>
        </w:rPr>
        <w:lastRenderedPageBreak/>
        <w:t>荐机构发表核查意见。</w:t>
      </w:r>
    </w:p>
    <w:p w:rsidR="00294039" w:rsidRPr="00294039" w:rsidRDefault="005B54C9" w:rsidP="005B54C9">
      <w:pPr>
        <w:spacing w:line="440" w:lineRule="exact"/>
        <w:ind w:firstLineChars="200" w:firstLine="560"/>
        <w:rPr>
          <w:rFonts w:ascii="宋体" w:hAnsi="宋体"/>
          <w:sz w:val="28"/>
        </w:rPr>
      </w:pPr>
      <w:r>
        <w:rPr>
          <w:rFonts w:ascii="宋体" w:hAnsi="宋体" w:hint="eastAsia"/>
          <w:sz w:val="28"/>
        </w:rPr>
        <w:t>2</w:t>
      </w:r>
      <w:r w:rsidR="000A5D46">
        <w:rPr>
          <w:rFonts w:ascii="宋体" w:hAnsi="宋体" w:hint="eastAsia"/>
          <w:sz w:val="28"/>
        </w:rPr>
        <w:t>7</w:t>
      </w:r>
      <w:r w:rsidR="00294039" w:rsidRPr="00294039">
        <w:rPr>
          <w:rFonts w:ascii="宋体" w:hAnsi="宋体" w:hint="eastAsia"/>
          <w:sz w:val="28"/>
        </w:rPr>
        <w:t>、请补充披露发行人与武汉理工大学签署的有效期为3年的《技术合作框架协议》的主要内容。</w:t>
      </w:r>
    </w:p>
    <w:p w:rsidR="005B54C9" w:rsidRDefault="005B54C9" w:rsidP="005B54C9">
      <w:pPr>
        <w:spacing w:line="440" w:lineRule="exact"/>
        <w:ind w:firstLineChars="200" w:firstLine="560"/>
        <w:rPr>
          <w:rFonts w:ascii="宋体" w:hAnsi="宋体"/>
          <w:sz w:val="28"/>
        </w:rPr>
      </w:pPr>
      <w:r>
        <w:rPr>
          <w:rFonts w:ascii="宋体" w:hAnsi="宋体" w:hint="eastAsia"/>
          <w:sz w:val="28"/>
        </w:rPr>
        <w:t>2</w:t>
      </w:r>
      <w:r w:rsidR="000A5D46">
        <w:rPr>
          <w:rFonts w:ascii="宋体" w:hAnsi="宋体" w:hint="eastAsia"/>
          <w:sz w:val="28"/>
        </w:rPr>
        <w:t>8</w:t>
      </w:r>
      <w:r w:rsidR="00294039" w:rsidRPr="00294039">
        <w:rPr>
          <w:rFonts w:ascii="宋体" w:hAnsi="宋体" w:hint="eastAsia"/>
          <w:sz w:val="28"/>
        </w:rPr>
        <w:t>、请补充披露所有重大合同的具体交易内容。</w:t>
      </w:r>
    </w:p>
    <w:p w:rsidR="00294039" w:rsidRPr="00294039" w:rsidRDefault="005B54C9" w:rsidP="005B54C9">
      <w:pPr>
        <w:spacing w:line="440" w:lineRule="exact"/>
        <w:ind w:firstLineChars="200" w:firstLine="560"/>
        <w:rPr>
          <w:rFonts w:ascii="宋体" w:hAnsi="宋体"/>
          <w:sz w:val="28"/>
        </w:rPr>
      </w:pPr>
      <w:r>
        <w:rPr>
          <w:rFonts w:ascii="宋体" w:hAnsi="宋体" w:hint="eastAsia"/>
          <w:sz w:val="28"/>
        </w:rPr>
        <w:t>2</w:t>
      </w:r>
      <w:r w:rsidR="000A5D46">
        <w:rPr>
          <w:rFonts w:ascii="宋体" w:hAnsi="宋体" w:hint="eastAsia"/>
          <w:sz w:val="28"/>
        </w:rPr>
        <w:t>9</w:t>
      </w:r>
      <w:r w:rsidR="00294039" w:rsidRPr="00294039">
        <w:rPr>
          <w:rFonts w:ascii="宋体" w:hAnsi="宋体" w:hint="eastAsia"/>
          <w:sz w:val="28"/>
        </w:rPr>
        <w:t>、发行人对于需要安装的产品，以最终安装验收报告的月份作为确认收入的时点；对于不需要安装的产品，以验收报告的月份作为确认收入的时点。请发行人补充说明各类产品收入的合同构成情况，补充说明各类产品成本核算及结转方法。请保荐机构和会计师核查并发表意见。</w:t>
      </w:r>
    </w:p>
    <w:p w:rsidR="00294039" w:rsidRPr="00294039" w:rsidRDefault="000A5D46" w:rsidP="005B54C9">
      <w:pPr>
        <w:spacing w:line="440" w:lineRule="exact"/>
        <w:ind w:firstLineChars="200" w:firstLine="560"/>
        <w:rPr>
          <w:rFonts w:ascii="宋体" w:hAnsi="宋体"/>
          <w:sz w:val="28"/>
        </w:rPr>
      </w:pPr>
      <w:r>
        <w:rPr>
          <w:rFonts w:ascii="宋体" w:hAnsi="宋体" w:hint="eastAsia"/>
          <w:sz w:val="28"/>
        </w:rPr>
        <w:t>30</w:t>
      </w:r>
      <w:r w:rsidR="00294039">
        <w:rPr>
          <w:rFonts w:ascii="宋体" w:hAnsi="宋体" w:hint="eastAsia"/>
          <w:sz w:val="28"/>
        </w:rPr>
        <w:t>、</w:t>
      </w:r>
      <w:r w:rsidR="00294039" w:rsidRPr="00294039">
        <w:rPr>
          <w:rFonts w:ascii="宋体" w:hAnsi="宋体" w:hint="eastAsia"/>
          <w:sz w:val="28"/>
        </w:rPr>
        <w:t>《招股说明书》重大事项提示披露了“业务季节性变化对经营业绩的影响”。请发行人在“风险因素”章节补充披露业务季节性变化情况，补充披露净利润的季节性表现情况。请保荐机构补充分析季节性对发行人成长性和持续盈利能力的影响。</w:t>
      </w:r>
    </w:p>
    <w:p w:rsidR="00294039" w:rsidRPr="00294039" w:rsidRDefault="005B54C9" w:rsidP="005B54C9">
      <w:pPr>
        <w:spacing w:line="440" w:lineRule="exact"/>
        <w:ind w:firstLineChars="200" w:firstLine="560"/>
        <w:rPr>
          <w:rFonts w:ascii="宋体" w:hAnsi="宋体"/>
          <w:sz w:val="28"/>
        </w:rPr>
      </w:pPr>
      <w:r>
        <w:rPr>
          <w:rFonts w:ascii="宋体" w:hAnsi="宋体" w:hint="eastAsia"/>
          <w:sz w:val="28"/>
        </w:rPr>
        <w:t>3</w:t>
      </w:r>
      <w:r w:rsidR="000A5D46">
        <w:rPr>
          <w:rFonts w:ascii="宋体" w:hAnsi="宋体" w:hint="eastAsia"/>
          <w:sz w:val="28"/>
        </w:rPr>
        <w:t>1</w:t>
      </w:r>
      <w:r w:rsidR="00294039">
        <w:rPr>
          <w:rFonts w:ascii="宋体" w:hAnsi="宋体" w:hint="eastAsia"/>
          <w:sz w:val="28"/>
        </w:rPr>
        <w:t>、</w:t>
      </w:r>
      <w:r w:rsidR="00294039" w:rsidRPr="00294039">
        <w:rPr>
          <w:rFonts w:ascii="宋体" w:hAnsi="宋体" w:hint="eastAsia"/>
          <w:sz w:val="28"/>
        </w:rPr>
        <w:t>发行人实际控制人为武汉邮科院、控股股东为烽火创投，其控制的除发行人之外的其他企业较多。请保荐机构和会计师核查报告期内是否存在</w:t>
      </w:r>
      <w:proofErr w:type="gramStart"/>
      <w:r w:rsidR="00294039" w:rsidRPr="00294039">
        <w:rPr>
          <w:rFonts w:ascii="宋体" w:hAnsi="宋体" w:hint="eastAsia"/>
          <w:sz w:val="28"/>
        </w:rPr>
        <w:t>关联方替发行人</w:t>
      </w:r>
      <w:proofErr w:type="gramEnd"/>
      <w:r w:rsidR="00294039" w:rsidRPr="00294039">
        <w:rPr>
          <w:rFonts w:ascii="宋体" w:hAnsi="宋体" w:hint="eastAsia"/>
          <w:sz w:val="28"/>
        </w:rPr>
        <w:t>承担成本、费用以及其他向发行人输送利益的情形。</w:t>
      </w:r>
    </w:p>
    <w:p w:rsidR="00294039" w:rsidRPr="00294039" w:rsidRDefault="005B54C9" w:rsidP="005B54C9">
      <w:pPr>
        <w:spacing w:line="440" w:lineRule="exact"/>
        <w:ind w:firstLineChars="200" w:firstLine="560"/>
        <w:rPr>
          <w:rFonts w:ascii="宋体" w:hAnsi="宋体"/>
          <w:sz w:val="28"/>
        </w:rPr>
      </w:pPr>
      <w:r>
        <w:rPr>
          <w:rFonts w:ascii="宋体" w:hAnsi="宋体" w:hint="eastAsia"/>
          <w:sz w:val="28"/>
        </w:rPr>
        <w:t>3</w:t>
      </w:r>
      <w:r w:rsidR="000A5D46">
        <w:rPr>
          <w:rFonts w:ascii="宋体" w:hAnsi="宋体" w:hint="eastAsia"/>
          <w:sz w:val="28"/>
        </w:rPr>
        <w:t>2</w:t>
      </w:r>
      <w:r w:rsidR="00294039">
        <w:rPr>
          <w:rFonts w:ascii="宋体" w:hAnsi="宋体" w:hint="eastAsia"/>
          <w:sz w:val="28"/>
        </w:rPr>
        <w:t>、</w:t>
      </w:r>
      <w:r w:rsidR="00294039" w:rsidRPr="00294039">
        <w:rPr>
          <w:rFonts w:ascii="宋体" w:hAnsi="宋体" w:hint="eastAsia"/>
          <w:sz w:val="28"/>
        </w:rPr>
        <w:t>发行人产品的销售模式以直销为主，包括通过招投标方式获取销售合同、作为总承包商的产品供应商通过其向最终客户提供产品解决方案两种方式。请发行人补充披露两种销售模式下营业收入的金额和占比情况。请保荐机构和会计师核查并发表意见。</w:t>
      </w:r>
    </w:p>
    <w:p w:rsidR="00294039" w:rsidRPr="00294039" w:rsidRDefault="005B54C9" w:rsidP="005B54C9">
      <w:pPr>
        <w:spacing w:line="440" w:lineRule="exact"/>
        <w:ind w:firstLineChars="200" w:firstLine="560"/>
        <w:rPr>
          <w:rFonts w:ascii="宋体" w:hAnsi="宋体"/>
          <w:sz w:val="28"/>
        </w:rPr>
      </w:pPr>
      <w:r>
        <w:rPr>
          <w:rFonts w:ascii="宋体" w:hAnsi="宋体" w:hint="eastAsia"/>
          <w:sz w:val="28"/>
        </w:rPr>
        <w:t>3</w:t>
      </w:r>
      <w:r w:rsidR="000A5D46">
        <w:rPr>
          <w:rFonts w:ascii="宋体" w:hAnsi="宋体" w:hint="eastAsia"/>
          <w:sz w:val="28"/>
        </w:rPr>
        <w:t>3</w:t>
      </w:r>
      <w:r w:rsidR="00294039">
        <w:rPr>
          <w:rFonts w:ascii="宋体" w:hAnsi="宋体" w:hint="eastAsia"/>
          <w:sz w:val="28"/>
        </w:rPr>
        <w:t>、</w:t>
      </w:r>
      <w:r w:rsidR="00294039" w:rsidRPr="00294039">
        <w:rPr>
          <w:rFonts w:ascii="宋体" w:hAnsi="宋体" w:hint="eastAsia"/>
          <w:sz w:val="28"/>
        </w:rPr>
        <w:t>2012年度、2013年度及2014年度，发行人期间费用合计分别为4,372.73万元、4,868.16万元和5,097.10万元。请发行人补充披露各项期间费用的百分比构成情况，大额期间费用变动的原因。请保荐机构和会计师核查并发表意见。</w:t>
      </w:r>
    </w:p>
    <w:p w:rsidR="00294039" w:rsidRPr="00294039" w:rsidRDefault="005B54C9" w:rsidP="005B54C9">
      <w:pPr>
        <w:spacing w:line="440" w:lineRule="exact"/>
        <w:ind w:firstLineChars="200" w:firstLine="560"/>
        <w:rPr>
          <w:rFonts w:ascii="宋体" w:hAnsi="宋体"/>
          <w:sz w:val="28"/>
        </w:rPr>
      </w:pPr>
      <w:r>
        <w:rPr>
          <w:rFonts w:ascii="宋体" w:hAnsi="宋体" w:hint="eastAsia"/>
          <w:sz w:val="28"/>
        </w:rPr>
        <w:t>3</w:t>
      </w:r>
      <w:r w:rsidR="000A5D46">
        <w:rPr>
          <w:rFonts w:ascii="宋体" w:hAnsi="宋体" w:hint="eastAsia"/>
          <w:sz w:val="28"/>
        </w:rPr>
        <w:t>4</w:t>
      </w:r>
      <w:r w:rsidR="00294039">
        <w:rPr>
          <w:rFonts w:ascii="宋体" w:hAnsi="宋体" w:hint="eastAsia"/>
          <w:sz w:val="28"/>
        </w:rPr>
        <w:t>、</w:t>
      </w:r>
      <w:r w:rsidR="00294039" w:rsidRPr="00294039">
        <w:rPr>
          <w:rFonts w:ascii="宋体" w:hAnsi="宋体" w:hint="eastAsia"/>
          <w:sz w:val="28"/>
        </w:rPr>
        <w:t>发行人报告期内存在合作开发和研究，包括“委托技术开发”和“合作申报政府补助”两个方面。请发行人补充说明相关会计处理情况，报告期内是否存在研发费用资本化的情形。请保荐机构和会计师核查并发表意见。</w:t>
      </w:r>
    </w:p>
    <w:p w:rsidR="00294039" w:rsidRPr="00294039" w:rsidRDefault="005B54C9" w:rsidP="005B54C9">
      <w:pPr>
        <w:spacing w:line="440" w:lineRule="exact"/>
        <w:ind w:firstLineChars="200" w:firstLine="560"/>
        <w:rPr>
          <w:rFonts w:ascii="宋体" w:hAnsi="宋体"/>
          <w:sz w:val="28"/>
        </w:rPr>
      </w:pPr>
      <w:r>
        <w:rPr>
          <w:rFonts w:ascii="宋体" w:hAnsi="宋体" w:hint="eastAsia"/>
          <w:sz w:val="28"/>
        </w:rPr>
        <w:t>3</w:t>
      </w:r>
      <w:r w:rsidR="000A5D46">
        <w:rPr>
          <w:rFonts w:ascii="宋体" w:hAnsi="宋体" w:hint="eastAsia"/>
          <w:sz w:val="28"/>
        </w:rPr>
        <w:t>5</w:t>
      </w:r>
      <w:r w:rsidR="00294039">
        <w:rPr>
          <w:rFonts w:ascii="宋体" w:hAnsi="宋体" w:hint="eastAsia"/>
          <w:sz w:val="28"/>
        </w:rPr>
        <w:t>、</w:t>
      </w:r>
      <w:r w:rsidR="00294039" w:rsidRPr="00294039">
        <w:rPr>
          <w:rFonts w:ascii="宋体" w:hAnsi="宋体" w:hint="eastAsia"/>
          <w:sz w:val="28"/>
        </w:rPr>
        <w:t>2014年末，发行人应付股利为94.28万元。根据2015年3月31日召开的2014年度股东大会审议通过，发行人向全体股东每</w:t>
      </w:r>
      <w:r w:rsidR="00294039" w:rsidRPr="00294039">
        <w:rPr>
          <w:rFonts w:ascii="宋体" w:hAnsi="宋体" w:hint="eastAsia"/>
          <w:sz w:val="28"/>
        </w:rPr>
        <w:lastRenderedPageBreak/>
        <w:t>10股派发现金股利4元（含税），共计派发现金股利16,667,416.00元。请发行人补充披露相关利润分配的实施情况。请保荐机构和会计师核查并发表意见。</w:t>
      </w:r>
    </w:p>
    <w:p w:rsidR="00294039" w:rsidRPr="00294039" w:rsidRDefault="005B54C9" w:rsidP="005B54C9">
      <w:pPr>
        <w:spacing w:line="440" w:lineRule="exact"/>
        <w:ind w:firstLineChars="200" w:firstLine="560"/>
        <w:rPr>
          <w:rFonts w:ascii="宋体" w:hAnsi="宋体"/>
          <w:sz w:val="28"/>
        </w:rPr>
      </w:pPr>
      <w:r>
        <w:rPr>
          <w:rFonts w:ascii="宋体" w:hAnsi="宋体" w:hint="eastAsia"/>
          <w:sz w:val="28"/>
        </w:rPr>
        <w:t>3</w:t>
      </w:r>
      <w:r w:rsidR="000A5D46">
        <w:rPr>
          <w:rFonts w:ascii="宋体" w:hAnsi="宋体" w:hint="eastAsia"/>
          <w:sz w:val="28"/>
        </w:rPr>
        <w:t>6</w:t>
      </w:r>
      <w:r w:rsidR="00294039">
        <w:rPr>
          <w:rFonts w:ascii="宋体" w:hAnsi="宋体" w:hint="eastAsia"/>
          <w:sz w:val="28"/>
        </w:rPr>
        <w:t>、</w:t>
      </w:r>
      <w:r w:rsidR="00294039" w:rsidRPr="00294039">
        <w:rPr>
          <w:rFonts w:ascii="宋体" w:hAnsi="宋体" w:hint="eastAsia"/>
          <w:sz w:val="28"/>
        </w:rPr>
        <w:t>2012年末、2013年末及2014年末，发行人预计负债分别为487.09万元、541.28万元和599.03万元，核算的是预提的产品质量保证金。请发行人补充说明产品质量保证金的计提依据。请保荐机构和会计师核查并发表意见。</w:t>
      </w:r>
    </w:p>
    <w:p w:rsidR="00294039" w:rsidRPr="00294039" w:rsidRDefault="005B54C9" w:rsidP="005B54C9">
      <w:pPr>
        <w:spacing w:line="440" w:lineRule="exact"/>
        <w:ind w:firstLineChars="200" w:firstLine="560"/>
        <w:rPr>
          <w:rFonts w:ascii="宋体" w:hAnsi="宋体"/>
          <w:sz w:val="28"/>
        </w:rPr>
      </w:pPr>
      <w:r>
        <w:rPr>
          <w:rFonts w:ascii="宋体" w:hAnsi="宋体" w:hint="eastAsia"/>
          <w:sz w:val="28"/>
        </w:rPr>
        <w:t>3</w:t>
      </w:r>
      <w:r w:rsidR="000A5D46">
        <w:rPr>
          <w:rFonts w:ascii="宋体" w:hAnsi="宋体" w:hint="eastAsia"/>
          <w:sz w:val="28"/>
        </w:rPr>
        <w:t>7</w:t>
      </w:r>
      <w:r w:rsidR="00D42BF7">
        <w:rPr>
          <w:rFonts w:ascii="宋体" w:hAnsi="宋体" w:hint="eastAsia"/>
          <w:sz w:val="28"/>
        </w:rPr>
        <w:t>、</w:t>
      </w:r>
      <w:r w:rsidR="00294039" w:rsidRPr="00294039">
        <w:rPr>
          <w:rFonts w:ascii="宋体" w:hAnsi="宋体" w:hint="eastAsia"/>
          <w:sz w:val="28"/>
        </w:rPr>
        <w:t>发行人2014年营业外收入中包含无法支付的款项4,163,457.34元（已计入非经常性损益）。请发行人补充说明具体情况。请保荐机构和会计师核查并发表意见。</w:t>
      </w:r>
    </w:p>
    <w:p w:rsidR="00294039" w:rsidRPr="00294039" w:rsidRDefault="005B54C9" w:rsidP="005B54C9">
      <w:pPr>
        <w:spacing w:line="440" w:lineRule="exact"/>
        <w:ind w:firstLineChars="200" w:firstLine="560"/>
        <w:rPr>
          <w:rFonts w:ascii="宋体" w:hAnsi="宋体"/>
          <w:sz w:val="28"/>
        </w:rPr>
      </w:pPr>
      <w:r>
        <w:rPr>
          <w:rFonts w:ascii="宋体" w:hAnsi="宋体" w:hint="eastAsia"/>
          <w:sz w:val="28"/>
        </w:rPr>
        <w:t>3</w:t>
      </w:r>
      <w:r w:rsidR="000A5D46">
        <w:rPr>
          <w:rFonts w:ascii="宋体" w:hAnsi="宋体" w:hint="eastAsia"/>
          <w:sz w:val="28"/>
        </w:rPr>
        <w:t>8</w:t>
      </w:r>
      <w:r w:rsidR="00294039">
        <w:rPr>
          <w:rFonts w:ascii="宋体" w:hAnsi="宋体" w:hint="eastAsia"/>
          <w:sz w:val="28"/>
        </w:rPr>
        <w:t>、</w:t>
      </w:r>
      <w:r w:rsidR="00294039" w:rsidRPr="00294039">
        <w:rPr>
          <w:rFonts w:ascii="宋体" w:hAnsi="宋体" w:hint="eastAsia"/>
          <w:sz w:val="28"/>
        </w:rPr>
        <w:t>请发行人在“第二节  概览”之“合并利润表主要数据”补充披露归属于母公司所有者扣除非经常性损益后的净利润。</w:t>
      </w:r>
    </w:p>
    <w:p w:rsidR="00294039" w:rsidRPr="00294039" w:rsidRDefault="005B54C9" w:rsidP="005B54C9">
      <w:pPr>
        <w:spacing w:line="440" w:lineRule="exact"/>
        <w:ind w:firstLineChars="200" w:firstLine="560"/>
        <w:rPr>
          <w:rFonts w:ascii="宋体" w:hAnsi="宋体"/>
          <w:sz w:val="28"/>
        </w:rPr>
      </w:pPr>
      <w:r>
        <w:rPr>
          <w:rFonts w:ascii="宋体" w:hAnsi="宋体" w:hint="eastAsia"/>
          <w:sz w:val="28"/>
        </w:rPr>
        <w:t>3</w:t>
      </w:r>
      <w:r w:rsidR="000A5D46">
        <w:rPr>
          <w:rFonts w:ascii="宋体" w:hAnsi="宋体" w:hint="eastAsia"/>
          <w:sz w:val="28"/>
        </w:rPr>
        <w:t>9</w:t>
      </w:r>
      <w:r w:rsidR="00294039">
        <w:rPr>
          <w:rFonts w:ascii="宋体" w:hAnsi="宋体" w:hint="eastAsia"/>
          <w:sz w:val="28"/>
        </w:rPr>
        <w:t>、</w:t>
      </w:r>
      <w:r w:rsidR="00294039" w:rsidRPr="00294039">
        <w:rPr>
          <w:rFonts w:ascii="宋体" w:hAnsi="宋体" w:hint="eastAsia"/>
          <w:sz w:val="28"/>
        </w:rPr>
        <w:t>请发行人补充说明报告期比较数据变动幅度达30%以上的财务报表项目的具体情况，补充分析变动的原因及相关依据。请保荐机构和会计师核查并发表意见。</w:t>
      </w:r>
    </w:p>
    <w:p w:rsidR="00351136" w:rsidRDefault="00351136" w:rsidP="005B54C9">
      <w:pPr>
        <w:spacing w:line="460" w:lineRule="exact"/>
        <w:ind w:leftChars="-9" w:left="-19" w:firstLineChars="208" w:firstLine="668"/>
        <w:rPr>
          <w:rFonts w:eastAsia="黑体"/>
          <w:b/>
          <w:sz w:val="32"/>
        </w:rPr>
      </w:pPr>
    </w:p>
    <w:p w:rsidR="005B54C9" w:rsidRPr="005B54C9" w:rsidRDefault="005B54C9" w:rsidP="005B54C9">
      <w:pPr>
        <w:spacing w:line="460" w:lineRule="exact"/>
        <w:ind w:leftChars="-9" w:left="-19" w:firstLineChars="208" w:firstLine="668"/>
        <w:rPr>
          <w:rFonts w:eastAsia="黑体"/>
          <w:b/>
          <w:sz w:val="32"/>
        </w:rPr>
      </w:pPr>
      <w:r w:rsidRPr="005B54C9">
        <w:rPr>
          <w:rFonts w:eastAsia="黑体" w:hint="eastAsia"/>
          <w:b/>
          <w:sz w:val="32"/>
        </w:rPr>
        <w:t>三、与财务会计资料相关的问题</w:t>
      </w:r>
    </w:p>
    <w:p w:rsidR="00294039" w:rsidRPr="005B54C9" w:rsidRDefault="000A5D46" w:rsidP="005B54C9">
      <w:pPr>
        <w:spacing w:line="440" w:lineRule="exact"/>
        <w:ind w:firstLineChars="200" w:firstLine="560"/>
        <w:rPr>
          <w:rFonts w:ascii="宋体" w:hAnsi="宋体"/>
          <w:sz w:val="28"/>
        </w:rPr>
      </w:pPr>
      <w:r>
        <w:rPr>
          <w:rFonts w:ascii="宋体" w:hAnsi="宋体" w:hint="eastAsia"/>
          <w:sz w:val="28"/>
        </w:rPr>
        <w:t>40</w:t>
      </w:r>
      <w:r w:rsidR="005B54C9">
        <w:rPr>
          <w:rFonts w:ascii="宋体" w:hAnsi="宋体" w:hint="eastAsia"/>
          <w:sz w:val="28"/>
        </w:rPr>
        <w:t>、</w:t>
      </w:r>
      <w:r w:rsidR="005B54C9" w:rsidRPr="005B54C9">
        <w:rPr>
          <w:rFonts w:ascii="宋体" w:hAnsi="宋体" w:hint="eastAsia"/>
          <w:sz w:val="28"/>
        </w:rPr>
        <w:tab/>
        <w:t>请发行人说明对原始财务报表的调整情况。请保荐机构和会计师核查并发表意见。</w:t>
      </w:r>
    </w:p>
    <w:p w:rsidR="00351136" w:rsidRDefault="00351136" w:rsidP="00294039">
      <w:pPr>
        <w:spacing w:line="460" w:lineRule="exact"/>
        <w:ind w:leftChars="-9" w:left="-19" w:firstLineChars="208" w:firstLine="668"/>
        <w:rPr>
          <w:rFonts w:eastAsia="黑体"/>
          <w:b/>
          <w:sz w:val="32"/>
        </w:rPr>
      </w:pPr>
    </w:p>
    <w:p w:rsidR="00294039" w:rsidRPr="003C3417" w:rsidRDefault="005B54C9" w:rsidP="00294039">
      <w:pPr>
        <w:spacing w:line="460" w:lineRule="exact"/>
        <w:ind w:leftChars="-9" w:left="-19" w:firstLineChars="208" w:firstLine="668"/>
        <w:rPr>
          <w:rFonts w:eastAsia="黑体"/>
          <w:b/>
          <w:sz w:val="32"/>
        </w:rPr>
      </w:pPr>
      <w:r>
        <w:rPr>
          <w:rFonts w:eastAsia="黑体" w:hint="eastAsia"/>
          <w:b/>
          <w:sz w:val="32"/>
        </w:rPr>
        <w:t>四</w:t>
      </w:r>
      <w:r w:rsidR="00294039" w:rsidRPr="003C3417">
        <w:rPr>
          <w:rFonts w:eastAsia="黑体" w:hint="eastAsia"/>
          <w:b/>
          <w:sz w:val="32"/>
        </w:rPr>
        <w:t>、其他问题</w:t>
      </w:r>
    </w:p>
    <w:p w:rsidR="00294039" w:rsidRPr="003C3417" w:rsidRDefault="00294039" w:rsidP="00294039">
      <w:pPr>
        <w:spacing w:line="460" w:lineRule="exact"/>
        <w:ind w:firstLineChars="200" w:firstLine="560"/>
        <w:rPr>
          <w:rFonts w:ascii="宋体" w:hAnsi="宋体"/>
          <w:sz w:val="28"/>
          <w:szCs w:val="28"/>
        </w:rPr>
      </w:pPr>
      <w:r w:rsidRPr="003C3417">
        <w:rPr>
          <w:rFonts w:ascii="宋体" w:hAnsi="宋体" w:hint="eastAsia"/>
          <w:sz w:val="28"/>
          <w:szCs w:val="28"/>
        </w:rPr>
        <w:t xml:space="preserve"> </w:t>
      </w:r>
      <w:r w:rsidR="005B54C9">
        <w:rPr>
          <w:rFonts w:ascii="宋体" w:hAnsi="宋体" w:hint="eastAsia"/>
          <w:sz w:val="28"/>
          <w:szCs w:val="28"/>
        </w:rPr>
        <w:t>4</w:t>
      </w:r>
      <w:r w:rsidR="000A5D46">
        <w:rPr>
          <w:rFonts w:ascii="宋体" w:hAnsi="宋体" w:hint="eastAsia"/>
          <w:sz w:val="28"/>
          <w:szCs w:val="28"/>
        </w:rPr>
        <w:t>1</w:t>
      </w:r>
      <w:r w:rsidRPr="003C3417">
        <w:rPr>
          <w:rFonts w:ascii="宋体" w:hAnsi="宋体" w:hint="eastAsia"/>
          <w:sz w:val="28"/>
          <w:szCs w:val="28"/>
        </w:rPr>
        <w:t>、请保荐机构及相关方面对招股说明书及整套申请文件进行相应的核查，并在反馈意见的回复中说明核查意见。涉及修改的，请书面说明。</w:t>
      </w:r>
    </w:p>
    <w:p w:rsidR="00294039" w:rsidRPr="003C3417" w:rsidRDefault="00294039" w:rsidP="00294039">
      <w:pPr>
        <w:spacing w:line="460" w:lineRule="exact"/>
        <w:ind w:firstLineChars="200" w:firstLine="560"/>
        <w:rPr>
          <w:rFonts w:ascii="宋体" w:hAnsi="宋体"/>
          <w:sz w:val="28"/>
          <w:szCs w:val="28"/>
        </w:rPr>
      </w:pPr>
      <w:r w:rsidRPr="003C3417">
        <w:rPr>
          <w:rFonts w:ascii="宋体" w:hAnsi="宋体" w:hint="eastAsia"/>
          <w:sz w:val="28"/>
          <w:szCs w:val="28"/>
        </w:rPr>
        <w:t xml:space="preserve"> </w:t>
      </w:r>
      <w:r w:rsidR="005B54C9">
        <w:rPr>
          <w:rFonts w:ascii="宋体" w:hAnsi="宋体" w:hint="eastAsia"/>
          <w:sz w:val="28"/>
          <w:szCs w:val="28"/>
        </w:rPr>
        <w:t>4</w:t>
      </w:r>
      <w:r w:rsidR="000A5D46">
        <w:rPr>
          <w:rFonts w:ascii="宋体" w:hAnsi="宋体" w:hint="eastAsia"/>
          <w:sz w:val="28"/>
          <w:szCs w:val="28"/>
        </w:rPr>
        <w:t>2</w:t>
      </w:r>
      <w:r w:rsidRPr="003C3417">
        <w:rPr>
          <w:rFonts w:ascii="宋体" w:hAnsi="宋体" w:hint="eastAsia"/>
          <w:sz w:val="28"/>
          <w:szCs w:val="28"/>
        </w:rPr>
        <w:t>、请保荐机构根据反馈意见的落实情况及再次履行审慎核查义务后，提出发行</w:t>
      </w:r>
      <w:proofErr w:type="gramStart"/>
      <w:r w:rsidRPr="003C3417">
        <w:rPr>
          <w:rFonts w:ascii="宋体" w:hAnsi="宋体" w:hint="eastAsia"/>
          <w:sz w:val="28"/>
          <w:szCs w:val="28"/>
        </w:rPr>
        <w:t>保荐书</w:t>
      </w:r>
      <w:proofErr w:type="gramEnd"/>
      <w:r w:rsidRPr="003C3417">
        <w:rPr>
          <w:rFonts w:ascii="宋体" w:hAnsi="宋体" w:hint="eastAsia"/>
          <w:sz w:val="28"/>
          <w:szCs w:val="28"/>
        </w:rPr>
        <w:t>的补充说明及发行人成</w:t>
      </w:r>
      <w:proofErr w:type="gramStart"/>
      <w:r w:rsidRPr="003C3417">
        <w:rPr>
          <w:rFonts w:ascii="宋体" w:hAnsi="宋体" w:hint="eastAsia"/>
          <w:sz w:val="28"/>
          <w:szCs w:val="28"/>
        </w:rPr>
        <w:t>长性专项</w:t>
      </w:r>
      <w:proofErr w:type="gramEnd"/>
      <w:r w:rsidRPr="003C3417">
        <w:rPr>
          <w:rFonts w:ascii="宋体" w:hAnsi="宋体" w:hint="eastAsia"/>
          <w:sz w:val="28"/>
          <w:szCs w:val="28"/>
        </w:rPr>
        <w:t>意见的补充说明，并相应补充保荐工作报告及工作底稿。</w:t>
      </w:r>
    </w:p>
    <w:p w:rsidR="00294039" w:rsidRPr="003C3417" w:rsidRDefault="00294039" w:rsidP="00294039">
      <w:pPr>
        <w:spacing w:line="460" w:lineRule="exact"/>
        <w:ind w:firstLineChars="200" w:firstLine="560"/>
        <w:rPr>
          <w:rFonts w:ascii="宋体" w:hAnsi="宋体"/>
          <w:sz w:val="28"/>
          <w:szCs w:val="28"/>
        </w:rPr>
      </w:pPr>
      <w:r w:rsidRPr="003C3417">
        <w:rPr>
          <w:rFonts w:ascii="宋体" w:hAnsi="宋体" w:hint="eastAsia"/>
          <w:sz w:val="28"/>
          <w:szCs w:val="28"/>
        </w:rPr>
        <w:t xml:space="preserve"> </w:t>
      </w:r>
      <w:r w:rsidR="005B54C9">
        <w:rPr>
          <w:rFonts w:ascii="宋体" w:hAnsi="宋体" w:hint="eastAsia"/>
          <w:sz w:val="28"/>
          <w:szCs w:val="28"/>
        </w:rPr>
        <w:t>4</w:t>
      </w:r>
      <w:r w:rsidR="000A5D46">
        <w:rPr>
          <w:rFonts w:ascii="宋体" w:hAnsi="宋体" w:hint="eastAsia"/>
          <w:sz w:val="28"/>
          <w:szCs w:val="28"/>
        </w:rPr>
        <w:t>3</w:t>
      </w:r>
      <w:r w:rsidRPr="003C3417">
        <w:rPr>
          <w:rFonts w:ascii="宋体" w:hAnsi="宋体" w:hint="eastAsia"/>
          <w:sz w:val="28"/>
          <w:szCs w:val="28"/>
        </w:rPr>
        <w:t>、请律师根据反馈意见的落实情况及再次履行审慎核查义务之后，提出法律意见书的补充说明，并相应补充律师工作报告及工作底稿。</w:t>
      </w:r>
    </w:p>
    <w:p w:rsidR="008815CF" w:rsidRPr="00AA6DEC" w:rsidRDefault="00294039" w:rsidP="00AA6DEC">
      <w:pPr>
        <w:spacing w:line="460" w:lineRule="exact"/>
        <w:ind w:firstLineChars="200" w:firstLine="560"/>
        <w:rPr>
          <w:rFonts w:ascii="宋体" w:hAnsi="宋体"/>
          <w:sz w:val="28"/>
          <w:szCs w:val="28"/>
        </w:rPr>
      </w:pPr>
      <w:r w:rsidRPr="003C3417">
        <w:rPr>
          <w:rFonts w:ascii="宋体" w:hAnsi="宋体" w:hint="eastAsia"/>
          <w:sz w:val="28"/>
          <w:szCs w:val="28"/>
        </w:rPr>
        <w:t xml:space="preserve"> </w:t>
      </w:r>
      <w:r w:rsidR="005B54C9">
        <w:rPr>
          <w:rFonts w:ascii="宋体" w:hAnsi="宋体" w:hint="eastAsia"/>
          <w:sz w:val="28"/>
          <w:szCs w:val="28"/>
        </w:rPr>
        <w:t>4</w:t>
      </w:r>
      <w:r w:rsidR="000A5D46">
        <w:rPr>
          <w:rFonts w:ascii="宋体" w:hAnsi="宋体" w:hint="eastAsia"/>
          <w:sz w:val="28"/>
          <w:szCs w:val="28"/>
        </w:rPr>
        <w:t>4</w:t>
      </w:r>
      <w:r w:rsidRPr="003C3417">
        <w:rPr>
          <w:rFonts w:ascii="宋体" w:hAnsi="宋体" w:hint="eastAsia"/>
          <w:sz w:val="28"/>
          <w:szCs w:val="28"/>
        </w:rPr>
        <w:t>、请申报会计师根据反馈意见的落实情况及再次履行审慎核</w:t>
      </w:r>
      <w:r w:rsidRPr="003C3417">
        <w:rPr>
          <w:rFonts w:ascii="宋体" w:hAnsi="宋体" w:hint="eastAsia"/>
          <w:sz w:val="28"/>
          <w:szCs w:val="28"/>
        </w:rPr>
        <w:lastRenderedPageBreak/>
        <w:t>查义务之后，提供落实反馈意见的专项说明。如需修改审计报告及所附财务报表和附注的，应在上述说明中予以明示。</w:t>
      </w:r>
    </w:p>
    <w:sectPr w:rsidR="008815CF" w:rsidRPr="00AA6DEC" w:rsidSect="00963307">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599C" w:rsidRDefault="00E7599C" w:rsidP="00294039">
      <w:r>
        <w:separator/>
      </w:r>
    </w:p>
  </w:endnote>
  <w:endnote w:type="continuationSeparator" w:id="1">
    <w:p w:rsidR="00E7599C" w:rsidRDefault="00E7599C" w:rsidP="0029403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4766"/>
      <w:docPartObj>
        <w:docPartGallery w:val="Page Numbers (Bottom of Page)"/>
        <w:docPartUnique/>
      </w:docPartObj>
    </w:sdtPr>
    <w:sdtContent>
      <w:p w:rsidR="00795484" w:rsidRDefault="00B42F3A">
        <w:pPr>
          <w:pStyle w:val="a4"/>
          <w:jc w:val="center"/>
        </w:pPr>
        <w:fldSimple w:instr=" PAGE   \* MERGEFORMAT ">
          <w:r w:rsidR="00AA6DEC" w:rsidRPr="00AA6DEC">
            <w:rPr>
              <w:noProof/>
              <w:lang w:val="zh-CN"/>
            </w:rPr>
            <w:t>1</w:t>
          </w:r>
        </w:fldSimple>
      </w:p>
    </w:sdtContent>
  </w:sdt>
  <w:p w:rsidR="00795484" w:rsidRDefault="00795484">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599C" w:rsidRDefault="00E7599C" w:rsidP="00294039">
      <w:r>
        <w:separator/>
      </w:r>
    </w:p>
  </w:footnote>
  <w:footnote w:type="continuationSeparator" w:id="1">
    <w:p w:rsidR="00E7599C" w:rsidRDefault="00E7599C" w:rsidP="0029403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52E0479"/>
    <w:multiLevelType w:val="singleLevel"/>
    <w:tmpl w:val="552E0479"/>
    <w:lvl w:ilvl="0">
      <w:start w:val="1"/>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94039"/>
    <w:rsid w:val="00031B4F"/>
    <w:rsid w:val="000A5D46"/>
    <w:rsid w:val="001B5EC0"/>
    <w:rsid w:val="00294039"/>
    <w:rsid w:val="002F49FF"/>
    <w:rsid w:val="00351136"/>
    <w:rsid w:val="00385C80"/>
    <w:rsid w:val="00491743"/>
    <w:rsid w:val="00553A43"/>
    <w:rsid w:val="005B54C9"/>
    <w:rsid w:val="006043C6"/>
    <w:rsid w:val="00795484"/>
    <w:rsid w:val="008815CF"/>
    <w:rsid w:val="00904AE8"/>
    <w:rsid w:val="00945EE1"/>
    <w:rsid w:val="00955B48"/>
    <w:rsid w:val="00963307"/>
    <w:rsid w:val="00A514FF"/>
    <w:rsid w:val="00AA6DEC"/>
    <w:rsid w:val="00B42F3A"/>
    <w:rsid w:val="00D07561"/>
    <w:rsid w:val="00D132D1"/>
    <w:rsid w:val="00D42BF7"/>
    <w:rsid w:val="00E00297"/>
    <w:rsid w:val="00E27C43"/>
    <w:rsid w:val="00E7599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94039"/>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9403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94039"/>
    <w:rPr>
      <w:sz w:val="18"/>
      <w:szCs w:val="18"/>
    </w:rPr>
  </w:style>
  <w:style w:type="paragraph" w:styleId="a4">
    <w:name w:val="footer"/>
    <w:basedOn w:val="a"/>
    <w:link w:val="Char0"/>
    <w:uiPriority w:val="99"/>
    <w:unhideWhenUsed/>
    <w:rsid w:val="00294039"/>
    <w:pPr>
      <w:tabs>
        <w:tab w:val="center" w:pos="4153"/>
        <w:tab w:val="right" w:pos="8306"/>
      </w:tabs>
      <w:snapToGrid w:val="0"/>
      <w:jc w:val="left"/>
    </w:pPr>
    <w:rPr>
      <w:sz w:val="18"/>
      <w:szCs w:val="18"/>
    </w:rPr>
  </w:style>
  <w:style w:type="character" w:customStyle="1" w:styleId="Char0">
    <w:name w:val="页脚 Char"/>
    <w:basedOn w:val="a0"/>
    <w:link w:val="a4"/>
    <w:uiPriority w:val="99"/>
    <w:rsid w:val="00294039"/>
    <w:rPr>
      <w:sz w:val="18"/>
      <w:szCs w:val="18"/>
    </w:rPr>
  </w:style>
  <w:style w:type="paragraph" w:customStyle="1" w:styleId="leo">
    <w:name w:val="leo正文段落"/>
    <w:basedOn w:val="a"/>
    <w:rsid w:val="00294039"/>
    <w:pPr>
      <w:autoSpaceDE w:val="0"/>
      <w:autoSpaceDN w:val="0"/>
      <w:adjustRightInd w:val="0"/>
      <w:snapToGrid w:val="0"/>
      <w:spacing w:beforeLines="50" w:line="360" w:lineRule="auto"/>
    </w:pPr>
    <w:rPr>
      <w:sz w:val="24"/>
    </w:rPr>
  </w:style>
  <w:style w:type="paragraph" w:styleId="a5">
    <w:name w:val="List Paragraph"/>
    <w:basedOn w:val="a"/>
    <w:uiPriority w:val="34"/>
    <w:qFormat/>
    <w:rsid w:val="00294039"/>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DF4059-7554-4361-B551-B100AA2DE8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8</Pages>
  <Words>881</Words>
  <Characters>5023</Characters>
  <Application>Microsoft Office Word</Application>
  <DocSecurity>0</DocSecurity>
  <Lines>41</Lines>
  <Paragraphs>11</Paragraphs>
  <ScaleCrop>false</ScaleCrop>
  <Company>Lenovo (Beijing) Limited</Company>
  <LinksUpToDate>false</LinksUpToDate>
  <CharactersWithSpaces>5893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 User</dc:creator>
  <cp:keywords/>
  <dc:description/>
  <cp:lastModifiedBy>Lenovo User</cp:lastModifiedBy>
  <cp:revision>13</cp:revision>
  <cp:lastPrinted>2015-06-17T01:26:00Z</cp:lastPrinted>
  <dcterms:created xsi:type="dcterms:W3CDTF">2015-06-05T01:13:00Z</dcterms:created>
  <dcterms:modified xsi:type="dcterms:W3CDTF">2016-03-18T03:10:00Z</dcterms:modified>
</cp:coreProperties>
</file>