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b/>
          <w:sz w:val="30"/>
          <w:szCs w:val="30"/>
        </w:rPr>
      </w:pPr>
      <w:bookmarkStart w:id="4" w:name="_GoBack"/>
      <w:bookmarkEnd w:id="4"/>
      <w:r>
        <w:rPr>
          <w:rFonts w:hint="eastAsia" w:ascii="宋体" w:hAnsi="宋体"/>
          <w:b/>
          <w:sz w:val="30"/>
          <w:szCs w:val="30"/>
        </w:rPr>
        <w:t>201</w:t>
      </w:r>
      <w:r>
        <w:rPr>
          <w:rFonts w:hint="eastAsia" w:ascii="宋体" w:hAnsi="宋体"/>
          <w:b/>
          <w:sz w:val="30"/>
          <w:szCs w:val="30"/>
          <w:lang w:val="en-US" w:eastAsia="zh-CN"/>
        </w:rPr>
        <w:t>9</w:t>
      </w:r>
      <w:r>
        <w:rPr>
          <w:rFonts w:hint="eastAsia" w:ascii="宋体" w:hAnsi="宋体"/>
          <w:b/>
          <w:sz w:val="30"/>
          <w:szCs w:val="30"/>
        </w:rPr>
        <w:t>年</w:t>
      </w:r>
      <w:r>
        <w:rPr>
          <w:rFonts w:hint="eastAsia" w:ascii="宋体" w:hAnsi="宋体"/>
          <w:b/>
          <w:sz w:val="30"/>
          <w:szCs w:val="30"/>
          <w:lang w:val="en-US" w:eastAsia="zh-CN"/>
        </w:rPr>
        <w:t>3</w:t>
      </w:r>
      <w:r>
        <w:rPr>
          <w:rFonts w:hint="eastAsia" w:ascii="宋体" w:hAnsi="宋体"/>
          <w:b/>
          <w:sz w:val="30"/>
          <w:szCs w:val="30"/>
        </w:rPr>
        <w:t>月</w:t>
      </w:r>
      <w:r>
        <w:rPr>
          <w:rFonts w:hint="eastAsia" w:ascii="宋体" w:hAnsi="宋体"/>
          <w:b/>
          <w:sz w:val="30"/>
          <w:szCs w:val="30"/>
          <w:lang w:val="en-US" w:eastAsia="zh-CN"/>
        </w:rPr>
        <w:t>1</w:t>
      </w:r>
      <w:r>
        <w:rPr>
          <w:rFonts w:hint="eastAsia" w:ascii="宋体" w:hAnsi="宋体"/>
          <w:b/>
          <w:sz w:val="30"/>
          <w:szCs w:val="30"/>
        </w:rPr>
        <w:t>日-201</w:t>
      </w:r>
      <w:r>
        <w:rPr>
          <w:rFonts w:hint="eastAsia" w:ascii="宋体" w:hAnsi="宋体"/>
          <w:b/>
          <w:sz w:val="30"/>
          <w:szCs w:val="30"/>
          <w:lang w:val="en-US" w:eastAsia="zh-CN"/>
        </w:rPr>
        <w:t>9</w:t>
      </w:r>
      <w:r>
        <w:rPr>
          <w:rFonts w:hint="eastAsia" w:ascii="宋体" w:hAnsi="宋体"/>
          <w:b/>
          <w:sz w:val="30"/>
          <w:szCs w:val="30"/>
        </w:rPr>
        <w:t>年</w:t>
      </w:r>
      <w:r>
        <w:rPr>
          <w:rFonts w:hint="eastAsia" w:ascii="宋体" w:hAnsi="宋体"/>
          <w:b/>
          <w:sz w:val="30"/>
          <w:szCs w:val="30"/>
          <w:lang w:val="en-US" w:eastAsia="zh-CN"/>
        </w:rPr>
        <w:t>3</w:t>
      </w:r>
      <w:r>
        <w:rPr>
          <w:rFonts w:hint="eastAsia" w:ascii="宋体" w:hAnsi="宋体"/>
          <w:b/>
          <w:sz w:val="30"/>
          <w:szCs w:val="30"/>
        </w:rPr>
        <w:t>月</w:t>
      </w:r>
      <w:r>
        <w:rPr>
          <w:rFonts w:hint="eastAsia" w:ascii="宋体" w:hAnsi="宋体"/>
          <w:b/>
          <w:sz w:val="30"/>
          <w:szCs w:val="30"/>
          <w:lang w:val="en-US" w:eastAsia="zh-CN"/>
        </w:rPr>
        <w:t>7</w:t>
      </w:r>
      <w:r>
        <w:rPr>
          <w:rFonts w:hint="eastAsia" w:ascii="宋体" w:hAnsi="宋体"/>
          <w:b/>
          <w:sz w:val="30"/>
          <w:szCs w:val="30"/>
        </w:rPr>
        <w:t>日发行监管部</w:t>
      </w:r>
    </w:p>
    <w:p>
      <w:pPr>
        <w:spacing w:line="360" w:lineRule="auto"/>
        <w:jc w:val="center"/>
        <w:rPr>
          <w:rFonts w:hint="eastAsia" w:ascii="宋体" w:hAnsi="宋体"/>
          <w:b/>
          <w:sz w:val="30"/>
          <w:szCs w:val="30"/>
        </w:rPr>
      </w:pPr>
      <w:r>
        <w:rPr>
          <w:rFonts w:hint="eastAsia" w:ascii="宋体" w:hAnsi="宋体"/>
          <w:b/>
          <w:sz w:val="30"/>
          <w:szCs w:val="30"/>
        </w:rPr>
        <w:t>发出的再融资反馈意见</w:t>
      </w:r>
    </w:p>
    <w:p>
      <w:pPr>
        <w:spacing w:line="520" w:lineRule="exact"/>
        <w:jc w:val="center"/>
        <w:rPr>
          <w:rFonts w:hint="eastAsia" w:ascii="宋体" w:hAnsi="宋体" w:cs="宋体"/>
          <w:b/>
          <w:sz w:val="28"/>
          <w:szCs w:val="28"/>
        </w:rPr>
      </w:pP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201</w:t>
      </w:r>
      <w:r>
        <w:rPr>
          <w:rFonts w:hint="eastAsia" w:ascii="宋体" w:hAnsi="宋体" w:cs="宋体"/>
          <w:sz w:val="28"/>
          <w:szCs w:val="28"/>
          <w:lang w:val="en-US" w:eastAsia="zh-CN"/>
        </w:rPr>
        <w:t>9</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1</w:t>
      </w:r>
      <w:r>
        <w:rPr>
          <w:rFonts w:hint="eastAsia" w:ascii="宋体" w:hAnsi="宋体" w:cs="宋体"/>
          <w:sz w:val="28"/>
          <w:szCs w:val="28"/>
        </w:rPr>
        <w:t>日-201</w:t>
      </w:r>
      <w:r>
        <w:rPr>
          <w:rFonts w:hint="eastAsia" w:ascii="宋体" w:hAnsi="宋体" w:cs="宋体"/>
          <w:sz w:val="28"/>
          <w:szCs w:val="28"/>
          <w:lang w:val="en-US" w:eastAsia="zh-CN"/>
        </w:rPr>
        <w:t>9</w:t>
      </w:r>
      <w:r>
        <w:rPr>
          <w:rFonts w:hint="eastAsia" w:ascii="宋体" w:hAnsi="宋体" w:cs="宋体"/>
          <w:sz w:val="28"/>
          <w:szCs w:val="28"/>
        </w:rPr>
        <w:t>年</w:t>
      </w:r>
      <w:r>
        <w:rPr>
          <w:rFonts w:hint="eastAsia" w:ascii="宋体" w:hAnsi="宋体" w:cs="宋体"/>
          <w:sz w:val="28"/>
          <w:szCs w:val="28"/>
          <w:lang w:val="en-US" w:eastAsia="zh-CN"/>
        </w:rPr>
        <w:t>3</w:t>
      </w:r>
      <w:r>
        <w:rPr>
          <w:rFonts w:hint="eastAsia" w:ascii="宋体" w:hAnsi="宋体" w:cs="宋体"/>
          <w:sz w:val="28"/>
          <w:szCs w:val="28"/>
        </w:rPr>
        <w:t>月</w:t>
      </w:r>
      <w:r>
        <w:rPr>
          <w:rFonts w:hint="eastAsia" w:ascii="宋体" w:hAnsi="宋体" w:cs="宋体"/>
          <w:sz w:val="28"/>
          <w:szCs w:val="28"/>
          <w:lang w:val="en-US" w:eastAsia="zh-CN"/>
        </w:rPr>
        <w:t>7</w:t>
      </w:r>
      <w:r>
        <w:rPr>
          <w:rFonts w:hint="eastAsia" w:ascii="宋体" w:hAnsi="宋体" w:cs="宋体"/>
          <w:sz w:val="28"/>
          <w:szCs w:val="28"/>
        </w:rPr>
        <w:t>日，发行监管部共发出</w:t>
      </w:r>
      <w:r>
        <w:rPr>
          <w:rFonts w:hint="eastAsia" w:ascii="宋体" w:hAnsi="宋体" w:cs="宋体"/>
          <w:sz w:val="28"/>
          <w:szCs w:val="28"/>
          <w:lang w:val="en-US" w:eastAsia="zh-CN"/>
        </w:rPr>
        <w:t>27</w:t>
      </w:r>
      <w:r>
        <w:rPr>
          <w:rFonts w:hint="eastAsia" w:ascii="宋体" w:hAnsi="宋体" w:cs="宋体"/>
          <w:sz w:val="28"/>
          <w:szCs w:val="28"/>
        </w:rPr>
        <w:t>家再融资申请的反馈意见，具体如下：</w:t>
      </w:r>
    </w:p>
    <w:p>
      <w:pPr>
        <w:spacing w:line="360" w:lineRule="auto"/>
        <w:jc w:val="left"/>
        <w:rPr>
          <w:rFonts w:hint="eastAsia" w:ascii="宋体" w:hAnsi="宋体" w:cs="宋体"/>
          <w:b/>
          <w:bCs/>
          <w:sz w:val="28"/>
          <w:szCs w:val="28"/>
        </w:rPr>
      </w:pPr>
      <w:r>
        <w:rPr>
          <w:rFonts w:hint="eastAsia" w:ascii="宋体" w:hAnsi="宋体"/>
          <w:b/>
          <w:sz w:val="30"/>
          <w:szCs w:val="30"/>
          <w:lang w:val="en-US" w:eastAsia="zh-CN"/>
        </w:rPr>
        <w:t xml:space="preserve">   </w:t>
      </w:r>
      <w:r>
        <w:rPr>
          <w:rFonts w:hint="eastAsia" w:ascii="宋体" w:hAnsi="宋体" w:cs="宋体"/>
          <w:b/>
          <w:bCs/>
          <w:sz w:val="28"/>
          <w:szCs w:val="28"/>
          <w:lang w:val="en-US" w:eastAsia="zh-CN"/>
        </w:rPr>
        <w:t xml:space="preserve"> </w:t>
      </w:r>
      <w:r>
        <w:rPr>
          <w:rFonts w:hint="eastAsia" w:ascii="宋体" w:hAnsi="宋体" w:cs="宋体"/>
          <w:b/>
          <w:bCs/>
          <w:sz w:val="28"/>
          <w:szCs w:val="28"/>
        </w:rPr>
        <w:t>一、江苏中利集团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申请人本次拟通过非公开发行募集资金16.79亿元，其中11.79亿元用于收购中利电子49.14%的股权，收购完成后，申请人将持有其100%的股权。2016年及2017年，中利电子股权经过多次转让，在上述转让中，中利电子整体评估作价在4.5亿元到14.17亿元之间，本次评估作价24.16亿元，评估基准日为2018年9月30日。最近两年转让评估作价差异明显较大。</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针对本次收购：</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①请申请人披露中利电子自成立以来的历次股权变动简况，详细披露标的资产最近三年股权转让的作价情况、交易方及作价依据。</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②请保荐机构核查萍乡欣源2017年成立，2018年即将所持有的中利电子21%股权进行转让的原因。请保荐机构进一步核查最近三年转让作价存在重大差异的原因与合理性，请说明本次评估作价明显高于历史转让作价的原因及合理性。本次交易是否存在损害上市公司及中小股东利益的情形，是否符合《上市公司证券发行管理办法》第十一条的规定。</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③请保荐机构核查标的资产资产负债率较高的原因。请详细核查2017、2018年标的资产营业收入、应收账款与经营活动现金流的匹配情况,请核查2017年标的资产业绩大幅增加的原因，以及2017年、2018年前五大客户销售的回款情况。请补充核查中利集团收购标的资产后，与标的资产关联交易的情况（包括关联交易的对象、金额、产品类型以及收入净利润占比）。</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④请评估机构提供本次评估相关具体参数并重点说明增长期、增长率及折现率的选取依据及是否与行业发展趋势相符。请结合标的资产最近五年净利润状况及其波动性，说明参数选取是否与历史业绩情况相符。请结合标的资产2018年的实际经营情况，说明评估预测的审慎性。</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请评估机构对比本次评估报告与2017年9月12日股权转让的评估报告，列表对比说明造成评估结果重大差异的原因及各自参数。</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⑤请保荐机构补充核查标的资产最近3年前5大客户及供应商的名称、是否关联方、客户集中情况及单一客户依赖的情况，请说明客户集中风险对标的资产未来业绩预期是否存在重大不确定性。</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⑥请保荐机构结合标的资产最近3年主营产品毛利率及成本变动趋势，说明评估预测期及稳定期选取的毛利率及成本参数是否与历史期或行业未来变化趋势相符。</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⑦请申请人说明，标的资产在申请人前次收购控制权完成后，是否存在依赖与申请人的协同效应（管理、渠道、产品、技术、客户等）而实现业绩大幅增长，从而作为本次高评估作价的基础。如是，则上市公司依靠其自身能力提升子公司业绩后，又高价收购子公司少数股权，是否涉嫌向少数股东的利益输送，是否损害上市公司及中小股东的利益。</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⑧请申请人说明本次收购预计形成商誉的情况，并对标的资产未来可能出现的业绩波动进行充分说明。</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请保荐机构对上述事项进行核查。</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2.请申请人结合前次募投项目资金占用方式、回收方式、回收时间及2019年预计回收金额，补充说明本次补充流动资金的必要性。请保荐机构核查。</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请申请人说明报告期至今，公司实施或拟实施的其他财务性投资及类金融业务的具体情况，并结合公司主营业务，说明公司最近一期末是否持有金额较大、期限较长的财务性投资（包括类金融业务）情形，同时对比目前财务性投资总额与本次募集资金规模和公司净资产水平说明本次募集资金量的必要性。</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请保荐机构核查。</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萍乡欣源认购本次非公开发行股票，其不参与询价，但按照询价结果与其他发行对象以相同价格认购公司本次非公开发行的股票。请申请人明确如本次发行未能通过询价方式产生发行价格时，萍乡欣源是否参与认购，如参与，请明确认购价格。请保荐机构核查。</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5.请申请人列表说明报告期内受到的行政处罚情况。请保荐机构和申请人律师核查并就上述处罚是否构成《上市公司证券发行管理办法》第39条第7项非公开发行的禁止性条件发表意见。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请申请人说明对外担保是否符合《关于规范上市公司与关联方资金往来及上市公司对外担保若干问题的通知》（证监发〔2003〕56号）、《关于规范上市公司对外担保行为的通知》（证监发[2005]120号）的规定。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7.请申请人说明本次募集资金收购中利电子49.14%股权交易对方与公司是否具有关联关系。请保荐机构和申请人律师发表核查意见。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请申请人说明为本次发行提供服务的中介机构是否需要具备军工资质,如需,上述机构是否具有军工资质。请保荐机构和申请人律师发表核查意见。请保荐机构说明无需按照军工相关要求进行尽职调查的理由是否充分。</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9</w:t>
      </w:r>
      <w:r>
        <w:rPr>
          <w:rFonts w:hint="eastAsia" w:ascii="宋体" w:hAnsi="宋体" w:cs="宋体"/>
          <w:sz w:val="28"/>
          <w:szCs w:val="28"/>
        </w:rPr>
        <w:t>.请申请人说明实际控制人直接和间接持有的公司股权质押的情况。请保荐机构和律师结合上述情况核查实际控制人发生变更的可能性。</w:t>
      </w:r>
      <w:r>
        <w:rPr>
          <w:rFonts w:hint="eastAsia" w:ascii="宋体" w:hAnsi="宋体" w:cs="宋体"/>
          <w:sz w:val="28"/>
          <w:szCs w:val="28"/>
          <w:lang w:val="en-US" w:eastAsia="zh-CN"/>
        </w:rPr>
        <w:t xml:space="preserve"> </w:t>
      </w:r>
    </w:p>
    <w:p>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 xml:space="preserve">    </w:t>
      </w:r>
      <w:r>
        <w:rPr>
          <w:rFonts w:hint="eastAsia" w:ascii="宋体" w:hAnsi="宋体" w:cs="宋体"/>
          <w:b/>
          <w:bCs/>
          <w:sz w:val="28"/>
          <w:szCs w:val="28"/>
        </w:rPr>
        <w:t>二、</w:t>
      </w:r>
      <w:r>
        <w:rPr>
          <w:rFonts w:hint="eastAsia" w:ascii="宋体" w:hAnsi="宋体" w:cs="宋体"/>
          <w:b/>
          <w:bCs/>
          <w:sz w:val="28"/>
          <w:szCs w:val="28"/>
          <w:lang w:val="en-US" w:eastAsia="zh-CN"/>
        </w:rPr>
        <w:t>福建龙净环保</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w:t>
      </w:r>
      <w:r>
        <w:rPr>
          <w:rFonts w:hint="eastAsia" w:ascii="宋体" w:hAnsi="宋体" w:cs="宋体"/>
          <w:sz w:val="28"/>
          <w:szCs w:val="28"/>
        </w:rPr>
        <w:t>申请人本次拟募集资金</w:t>
      </w:r>
      <w:r>
        <w:rPr>
          <w:rFonts w:hint="eastAsia" w:ascii="宋体" w:hAnsi="宋体" w:cs="宋体"/>
          <w:sz w:val="28"/>
          <w:szCs w:val="28"/>
          <w:lang w:val="en-US" w:eastAsia="zh-CN"/>
        </w:rPr>
        <w:t>18亿元</w:t>
      </w:r>
      <w:r>
        <w:rPr>
          <w:rFonts w:hint="eastAsia" w:ascii="宋体" w:hAnsi="宋体" w:cs="宋体"/>
          <w:sz w:val="28"/>
          <w:szCs w:val="28"/>
        </w:rPr>
        <w:t>，投资于龙净环保输送装备及智能制造</w:t>
      </w:r>
      <w:r>
        <w:rPr>
          <w:rFonts w:hint="eastAsia" w:ascii="宋体" w:hAnsi="宋体" w:cs="宋体"/>
          <w:sz w:val="28"/>
          <w:szCs w:val="28"/>
          <w:lang w:eastAsia="zh-CN"/>
        </w:rPr>
        <w:t>等</w:t>
      </w:r>
      <w:r>
        <w:rPr>
          <w:rFonts w:hint="eastAsia" w:ascii="宋体" w:hAnsi="宋体" w:cs="宋体"/>
          <w:sz w:val="28"/>
          <w:szCs w:val="28"/>
        </w:rPr>
        <w:t>项目</w:t>
      </w:r>
      <w:r>
        <w:rPr>
          <w:rFonts w:hint="eastAsia" w:ascii="宋体" w:hAnsi="宋体" w:cs="宋体"/>
          <w:sz w:val="28"/>
          <w:szCs w:val="28"/>
          <w:lang w:eastAsia="zh-CN"/>
        </w:rPr>
        <w:t>。</w:t>
      </w:r>
      <w:r>
        <w:rPr>
          <w:rFonts w:hint="eastAsia" w:ascii="宋体" w:hAnsi="宋体" w:cs="宋体"/>
          <w:sz w:val="28"/>
          <w:szCs w:val="28"/>
        </w:rPr>
        <w:t>请申请人补充说明：（1）本次募投项目具体投资数额安排明细，投资数额的测算依据和测算过程，各项投资构成是否属于资本性支出，是否使用募集资金投入。（2）本次募投项目目前进展情况、预计进度安排及资金的预计使用进度，是否存在置换董事会前投入的情形。（3）</w:t>
      </w:r>
      <w:r>
        <w:rPr>
          <w:rFonts w:hint="eastAsia" w:ascii="宋体" w:hAnsi="宋体" w:cs="宋体"/>
          <w:sz w:val="28"/>
          <w:szCs w:val="28"/>
          <w:lang w:eastAsia="zh-CN"/>
        </w:rPr>
        <w:t>募投项目生产产品、所处领域是否与公司当前业务存在较大差异，公司是否具备项目实施的技术、人员、管理、市场等相应的储备。（</w:t>
      </w:r>
      <w:r>
        <w:rPr>
          <w:rFonts w:hint="eastAsia" w:ascii="宋体" w:hAnsi="宋体" w:cs="宋体"/>
          <w:sz w:val="28"/>
          <w:szCs w:val="28"/>
          <w:lang w:val="en-US" w:eastAsia="zh-CN"/>
        </w:rPr>
        <w:t>4）募投项目新增产能情况，新增产能的消纳措施，是否已签订相关协议；</w:t>
      </w:r>
      <w:r>
        <w:rPr>
          <w:rFonts w:hint="eastAsia" w:ascii="宋体" w:hAnsi="宋体" w:cs="宋体"/>
          <w:sz w:val="28"/>
          <w:szCs w:val="28"/>
        </w:rPr>
        <w:t>结合公司现有产能利用率、产销率等情况，说明</w:t>
      </w:r>
      <w:r>
        <w:rPr>
          <w:rFonts w:hint="eastAsia" w:ascii="宋体" w:hAnsi="宋体" w:cs="宋体"/>
          <w:sz w:val="28"/>
          <w:szCs w:val="28"/>
          <w:lang w:eastAsia="zh-CN"/>
        </w:rPr>
        <w:t>新增产能规模的</w:t>
      </w:r>
      <w:r>
        <w:rPr>
          <w:rFonts w:hint="eastAsia" w:ascii="宋体" w:hAnsi="宋体" w:cs="宋体"/>
          <w:sz w:val="28"/>
          <w:szCs w:val="28"/>
        </w:rPr>
        <w:t>合理性。</w:t>
      </w:r>
      <w:r>
        <w:rPr>
          <w:rFonts w:hint="eastAsia" w:ascii="宋体" w:hAnsi="宋体" w:cs="宋体"/>
          <w:sz w:val="28"/>
          <w:szCs w:val="28"/>
          <w:lang w:eastAsia="zh-CN"/>
        </w:rPr>
        <w:t>（</w:t>
      </w: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eastAsia="zh-CN"/>
        </w:rPr>
        <w:t>结合现有数据中心持有和使用情况，说明</w:t>
      </w:r>
      <w:r>
        <w:rPr>
          <w:rFonts w:hint="eastAsia" w:ascii="宋体" w:hAnsi="宋体" w:cs="宋体"/>
          <w:sz w:val="28"/>
          <w:szCs w:val="28"/>
        </w:rPr>
        <w:t>龙净环保燃煤烟气智慧环保岛应用数据中心项目</w:t>
      </w:r>
      <w:r>
        <w:rPr>
          <w:rFonts w:hint="eastAsia" w:ascii="宋体" w:hAnsi="宋体" w:cs="宋体"/>
          <w:sz w:val="28"/>
          <w:szCs w:val="28"/>
          <w:lang w:eastAsia="zh-CN"/>
        </w:rPr>
        <w:t>的用途，建设的必要性、合理性。（</w:t>
      </w:r>
      <w:r>
        <w:rPr>
          <w:rFonts w:hint="eastAsia" w:ascii="宋体" w:hAnsi="宋体" w:cs="宋体"/>
          <w:sz w:val="28"/>
          <w:szCs w:val="28"/>
          <w:lang w:val="en-US" w:eastAsia="zh-CN"/>
        </w:rPr>
        <w:t>6）</w:t>
      </w:r>
      <w:r>
        <w:rPr>
          <w:rFonts w:hint="eastAsia" w:ascii="宋体" w:hAnsi="宋体" w:cs="宋体"/>
          <w:sz w:val="28"/>
          <w:szCs w:val="28"/>
        </w:rPr>
        <w:t>募投项目效益预测情况，具体测算过程、测算依据，效益测算的谨慎性、合理性</w:t>
      </w:r>
      <w:r>
        <w:rPr>
          <w:rFonts w:hint="eastAsia" w:ascii="宋体" w:hAnsi="宋体" w:cs="宋体"/>
          <w:sz w:val="28"/>
          <w:szCs w:val="28"/>
          <w:lang w:eastAsia="zh-CN"/>
        </w:rPr>
        <w:t>。</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请保荐机构对上述事项进行核查，并对募集资金用途信息披露是否充分合规，相关保障措施是否有效可行，风险揭示是否充分，本次发行是否可能损害上市公司及中小股东的利益发表核查意见。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2.请申请人列示截止最近一期末累计债券余额的情况，补充说明本次可转债发行完成后，累计债券余额是否超过最近一期末净资产的40%。请保荐机构发表核查意见。</w:t>
      </w:r>
    </w:p>
    <w:p>
      <w:pPr>
        <w:widowControl/>
        <w:spacing w:line="520" w:lineRule="exact"/>
        <w:ind w:firstLine="560" w:firstLineChars="200"/>
        <w:rPr>
          <w:rFonts w:hint="eastAsia" w:ascii="宋体" w:hAnsi="宋体" w:cs="宋体"/>
          <w:sz w:val="28"/>
          <w:szCs w:val="28"/>
          <w:lang w:val="en-US" w:eastAsia="zh-CN"/>
        </w:rPr>
      </w:pPr>
      <w:bookmarkStart w:id="0" w:name="_Toc532909834"/>
      <w:bookmarkStart w:id="1" w:name="_Toc533452063"/>
      <w:bookmarkStart w:id="2" w:name="_Toc533670148"/>
      <w:r>
        <w:rPr>
          <w:rFonts w:hint="eastAsia" w:ascii="宋体" w:hAnsi="宋体" w:cs="宋体"/>
          <w:sz w:val="28"/>
          <w:szCs w:val="28"/>
          <w:lang w:val="en-US" w:eastAsia="zh-CN"/>
        </w:rPr>
        <w:t>3.报告期内，公司应收账款及存货余额出现较大幅度的增长。请申请人补充说明：（1）结合公司经营情况及应收账款信用政策，说明公司应收账款逐年大幅增长，部分应收账款账龄较长的原因及合理性。（2）结合可比公司坏账准备计提情况，说明公司应收账款坏账准备计提是否充分合理。（3）公司存货的主要构成，存货余额较高、且逐年大幅增长的原因及合理性。（4）存货减值准备计提情况，减值计提是否充分合理。</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请保荐机构及会计师发表核查意见。</w:t>
      </w:r>
      <w:bookmarkEnd w:id="0"/>
      <w:bookmarkEnd w:id="1"/>
      <w:bookmarkEnd w:id="2"/>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请申请人补充说明</w:t>
      </w: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董事会前六个月</w:t>
      </w:r>
      <w:r>
        <w:rPr>
          <w:rFonts w:hint="eastAsia" w:ascii="宋体" w:hAnsi="宋体" w:cs="宋体"/>
          <w:sz w:val="28"/>
          <w:szCs w:val="28"/>
        </w:rPr>
        <w:t>至今，公司实施或拟实施的财务性投资及类金融业务的具体情况，并结合公司主营业务，说明公司最近一期末是否持有金额较大、期限较长的财务性投资（包括类金融业务）情形，同时对比目前财务性投资总额与本次募集资金规模和公司净资产水平说明本次募集资金量的必要性。</w:t>
      </w:r>
      <w:r>
        <w:rPr>
          <w:rFonts w:hint="eastAsia" w:ascii="宋体" w:hAnsi="宋体" w:cs="宋体"/>
          <w:sz w:val="28"/>
          <w:szCs w:val="28"/>
          <w:lang w:eastAsia="zh-CN"/>
        </w:rPr>
        <w:t>（</w:t>
      </w:r>
      <w:r>
        <w:rPr>
          <w:rFonts w:hint="eastAsia" w:ascii="宋体" w:hAnsi="宋体" w:cs="宋体"/>
          <w:sz w:val="28"/>
          <w:szCs w:val="28"/>
          <w:lang w:val="en-US" w:eastAsia="zh-CN"/>
        </w:rPr>
        <w:t>2）报告期内，公司是否存在投资产业基金、并购基金的情况，若存在，结合收益分配、决策机制、投资占比等情况，说明是否构成控制，是否应纳入合并报表核算。（3）</w:t>
      </w:r>
      <w:r>
        <w:rPr>
          <w:rFonts w:hint="eastAsia" w:ascii="宋体" w:hAnsi="宋体" w:cs="宋体"/>
          <w:sz w:val="28"/>
          <w:szCs w:val="28"/>
        </w:rPr>
        <w:t>报告期内公司</w:t>
      </w:r>
      <w:r>
        <w:rPr>
          <w:rFonts w:hint="eastAsia" w:ascii="宋体" w:hAnsi="宋体" w:cs="宋体"/>
          <w:sz w:val="28"/>
          <w:szCs w:val="28"/>
          <w:lang w:eastAsia="zh-CN"/>
        </w:rPr>
        <w:t>重大资产投资的情况，</w:t>
      </w:r>
      <w:r>
        <w:rPr>
          <w:rFonts w:hint="eastAsia" w:ascii="宋体" w:hAnsi="宋体" w:cs="宋体"/>
          <w:sz w:val="28"/>
          <w:szCs w:val="28"/>
        </w:rPr>
        <w:t>包括交易内容、交易金额、资金来源、交易完成情况或计划完成时间等，除本次募集资金投资项目以外，有无未来三个月进行重大投资或资产购买的计划。</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请保荐机构发表明确核查意见，并说明公司是否存在变相利用募集资金投资类金融及其他业务的情形。</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报告期内，公司受到多项行政处罚。请申请人以列表的方式说明简要情况。请保荐机构和申请人律师结合上述情况就本次发行是否符合《上市公司证券发行管理办法》第六条第（二）项、第九条、第十一条第（六）项的规定发表明确意见，涉及内部控制的部分，请申报会计师一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6.请申请人说明西藏新阳光环保科技有限公司变更经营范围与公司名称的进展情况、相关承诺的主要内容。请保荐机构和申请人律师核查并就同业竞争的解决措施是否充分发表意见。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7.请申请人说明对外担保是否符合《关于规范上市公司与关联方资金往来及上市公司对外担保若干问题的通知》（证监发〔2003〕56号）、《关于规范上市公司对外担保行为的通知》（证监发[2005]120号）的规定。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8.最近一期末，公司商誉金额为1.44亿元，请结合相关子公司的经营情况说明商誉减值计提准备计提是否充分合理。</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9.公司子公司武汉龙净环保科技有限公司曾在租赁的土地上建设建筑物。请申请人说明相应行为是否合法。请保荐机构和申请人律师发表核查意见。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10.请申请人说明公司董事是否符合《关于进一步规范党政领导干部在企业兼职（任职）问题的意见》（中组发[2013]18号）、《关于严格执行&lt;关于进一步规范党政领导干部在企业兼职（任职）问题的意见&gt;有关问题的通知》（组电明字[2014]23号）、《关于印发&lt;执行中组发[2013]18号文件有关问题的答复意见&gt;》《高等学校深化落实中央八项规定精神的若干规定》等相关文件的规定。请保荐机构和申请人律师发表核查意见。</w:t>
      </w:r>
    </w:p>
    <w:p>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 xml:space="preserve">   三</w:t>
      </w:r>
      <w:r>
        <w:rPr>
          <w:rFonts w:hint="eastAsia" w:ascii="宋体" w:hAnsi="宋体" w:cs="宋体"/>
          <w:b/>
          <w:bCs/>
          <w:sz w:val="28"/>
          <w:szCs w:val="28"/>
        </w:rPr>
        <w:t>、北京乾景园林</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申请人本次拟募集资金43,300万用于“多巴新城湟水河扎麻隆湿地公园景观工程设计、采购、施工总承包项目”等三个项目。请申请人：（1）说明本次募投项目具体建设内容和投资构成，是否属于资本性支出，是否存在董事会前投入，（2）说明本次募投项目的募集资金使用和项目建设的进度安排，（3）说明本次募投项目效益测算的过程及谨慎性，结合本次募投项目所在地政府财政收支规模、项目的还款来源和还款保障措施，说明公司应收款项的回收是否面临重大风险。请保荐机构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申请人本次拟募集资金9,200万用于补充流动资金。公司控股或参股的多家公司名称中包括投资、基金等字样，2018年9月末，公司长期股权投资账面价值为18,313.94万元。申请人2018年9月1日发布公告，拟收购汉尧环保57.38%股权事宜仅完成了其中25%股权的收购，交易各方正在开展进一步磋商，如最终未能达成一致，将可能存在协议终止的风险。</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请申请人：（1）说明收购汉尧环保57.38%股权的交易定价的合理性，交易各方磋商的后续进展情况。</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说明自本次非公开发行相关董事会决议日前六个月起至今，除本次募集资金投资项目以外，公司实施或拟实施的重大投资或资产购买的交易内容、交易金额、资金来源、交易完成情况或计划完成时间。同时，请申请人说明有无未来三个月进行重大投资或资产购买的计划。请申请人结合上述情况说明公司是否存在变相通过本次募集资金补充流动资金以实施重大投资或资产购买的情形。上述重大投资或资产购买的范围，参照证监会《上市公司信息披露管理办法》、证券交易所《股票上市规则》的有关规定。</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结合公司是否投资产业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说明报告期至今，公司实施或拟实施的财务性投资及类金融业务情况，并结合公司主营业务，说明公司最近一期末是否持有金额较大、期限较长的财务性投资（包括类金融业务，下同）情形，同时对比目前财务性投资总额与本次募集资金规模和公司净资产水平说明本次募集资金量的必要性。</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申请人2018年1-9月营业收入、扣非归母净利润分别同比下降28.04%、41.54%。请申请人：（1）分析影响公司经营业绩下滑的主要因素；（2）目前公司经营业绩是否已有改观，影响经营业绩下滑的主要因素是否消除，是否会对公司2018年及以后年度业绩产生重大不利影响；（3）经营业绩的变动情况或其他重大不利变动情况，是否会对本次募投项目产生重大不利影响。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近三年及一期，申请人应收账款及存货金额较大，且总体呈持续增长态势，应收账款周转率及存货周转率下降。请申请人：（1）结合行业及公司特点，说明公司应收账款及存货金额增长，应收账款周转率及存货周转率下降的原因，（2）说明主要客户的应收账款期后回收情况，报告期内实际发生的坏账损失情况，坏账准备计提政策是否符合公司实际，坏账准备计提是否充分，（3）说明报告期各期末存货跌价准备计提是否充分。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最近三年及一期，发行人经营活动产生的现金流量净额持续下降。请申请人说明近三年及一期经营活动产生的现金流量净额连续下降且净利润与经营活动现金流量差异较大的原因与合理性。请保荐机构及会计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w:t>
      </w:r>
      <w:r>
        <w:rPr>
          <w:rFonts w:hint="eastAsia" w:ascii="宋体" w:hAnsi="宋体" w:cs="宋体"/>
          <w:sz w:val="28"/>
          <w:szCs w:val="28"/>
        </w:rPr>
        <w:t>截至2018年9月30日，发行人控股股东、实际控制人及一致行动人回全福及杨静夫妇累计被质押股份占公司股份总数的49.51%，占其合计持股的88.72%。</w:t>
      </w:r>
      <w:r>
        <w:rPr>
          <w:rFonts w:hint="eastAsia" w:ascii="宋体" w:hAnsi="宋体" w:cs="宋体"/>
          <w:sz w:val="28"/>
          <w:szCs w:val="28"/>
          <w:lang w:eastAsia="zh-CN"/>
        </w:rPr>
        <w:t>请保荐机构和律师核查，</w:t>
      </w:r>
      <w:r>
        <w:rPr>
          <w:rFonts w:hint="eastAsia" w:ascii="宋体" w:hAnsi="宋体" w:cs="宋体"/>
          <w:sz w:val="28"/>
          <w:szCs w:val="28"/>
          <w:lang w:val="en-US" w:eastAsia="zh-CN"/>
        </w:rPr>
        <w:t>控股股东、实际控制人</w:t>
      </w:r>
      <w:r>
        <w:rPr>
          <w:rFonts w:hint="eastAsia" w:ascii="宋体" w:hAnsi="宋体" w:cs="宋体"/>
          <w:sz w:val="28"/>
          <w:szCs w:val="28"/>
          <w:lang w:eastAsia="zh-CN"/>
        </w:rPr>
        <w:t>及其一致行动人</w:t>
      </w:r>
      <w:r>
        <w:rPr>
          <w:rFonts w:hint="eastAsia" w:ascii="宋体" w:hAnsi="宋体" w:cs="宋体"/>
          <w:sz w:val="28"/>
          <w:szCs w:val="28"/>
          <w:lang w:val="en-US" w:eastAsia="zh-CN"/>
        </w:rPr>
        <w:t>股票质押具体用途及还款资金来源，是否存在平仓风险，对其控股地位是否存在不利影响。</w:t>
      </w:r>
    </w:p>
    <w:p>
      <w:pPr>
        <w:widowControl/>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7、</w:t>
      </w:r>
      <w:r>
        <w:rPr>
          <w:rFonts w:hint="eastAsia" w:ascii="宋体" w:hAnsi="宋体" w:cs="宋体"/>
          <w:sz w:val="28"/>
          <w:szCs w:val="28"/>
          <w:lang w:eastAsia="zh-CN"/>
        </w:rPr>
        <w:t>请申请人补充说明申请人及子公司在报告期内受到的行政处罚及相应采取的整改措施情况，相关情形是否符合《上市公司证券发行管理办法》等法律法规规定。请保荐机构和律师发表核查意见。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8、请申请人补充说明，本次募投项目主要为工程施工，是否已经履行必要的招投标程序，项目用地是否已经依法取得，项目的具体实施是否存在不确定性。</w:t>
      </w:r>
      <w:r>
        <w:rPr>
          <w:rFonts w:hint="eastAsia" w:ascii="宋体" w:hAnsi="宋体" w:cs="宋体"/>
          <w:sz w:val="28"/>
          <w:szCs w:val="28"/>
          <w:lang w:eastAsia="zh-CN"/>
        </w:rPr>
        <w:t>请保荐机构和律师发表核查意见。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9、请申请人披露首发上市以来被证券监管部门和交易所采取监管措施或处罚的情况，以及相应采取的整改措施情况，是否符合《上市公司证券发行管理办法》相关规定。请保荐机构和律师发表核查意见。</w:t>
      </w:r>
    </w:p>
    <w:p>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三</w:t>
      </w:r>
      <w:r>
        <w:rPr>
          <w:rFonts w:hint="eastAsia" w:ascii="宋体" w:hAnsi="宋体" w:cs="宋体"/>
          <w:b/>
          <w:bCs/>
          <w:sz w:val="28"/>
          <w:szCs w:val="28"/>
        </w:rPr>
        <w:t>、</w:t>
      </w:r>
      <w:r>
        <w:rPr>
          <w:rFonts w:hint="eastAsia" w:ascii="宋体" w:hAnsi="宋体" w:cs="宋体"/>
          <w:b/>
          <w:bCs/>
          <w:sz w:val="28"/>
          <w:szCs w:val="28"/>
          <w:lang w:eastAsia="zh-CN"/>
        </w:rPr>
        <w:t>北京东方园林环境</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 1.根据申请材料，申请人近年来向传统工程模式转型金融保障模式和PPP投资模式。请申请人详细说明：上述两种模式的具体运营模式；对申请人经营情况的影响；上市公司在各种模式中的权利和义务以及承担的风险；截至最近一期末采用上述模式运营项目的数量和基本情况；两种模式下申请人采用的会计政策和会计估计是否存在重大变化，相关会计处理是否符合会计准则的规定；报告期内申请人为进行上述两种模式是否投资参与金融或类金融领域；传统模式、金融保障模式和PPP投资模式的主要差异、在申请人主营业务中的占比情况。以上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2.2015年至2018年9月，申请人经营业绩波动较大。请申请人说明：（1）结合报告期内主要订单或项目情况说明2015-2017年申请人营业收入、净利润大幅上升的原因及合理性；（2）2018年申请人营业收入、净利润、净利率等是否存在大幅下滑的风险；（3）截至最近一期末申请人所有未完工项目及已完工未结算项目的进展情况、项目名称、金额、建设周期、完工比例、收入确认情况、累计回款情况、应收款项余额、未办理结算的原因、交易对方履约能力是否存在风险、项目是否存在损失风险等；（4）2017年至今，全域旅游业务在申请人收入结构中占比不断提升的原因、申请人在该领域的主要项目情况及运营模式，是否具备相应的实施能力。以上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3.请申请人根据中国证监会《关于前次募集资金使用情况报告的规定》及相关监管要求，重新编制《前次募集资金使用情况报告》，并经具有证券、期货相关业务资格的会计师事务所按照规定出具鉴证报告。</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截至2018年9月30日，申请人合并口径资产负债率为70.43%，流动比率、速动比率均低于同行业，未来需要偿还的大额债务累计超过83.54亿元，为SPV项目公司后续待支出资本金为192.34亿元。请申请人详细说明：（1）上市公司发行的目前处于存续期间的各类公司债、短期或超短期融资券等债务融资工具情况、其中是否存在到期不能偿付的风险；（2）公司未来待支出较大金额SPV项目公司资本金的详细情况及合理性；（3）申请人是否存在扩张过快导致的经营风险以及由此导致的财务风险；（4）申请人是否具备为本次非公开发行优先股支付股息的能力；（5）申请人公告2019年拟发行境外债券、拟在北京金融资产交易所发行债权融资、拟面向合格投资者非公开发行公司债券。请申请人详细列示拟发行的债权融资情况，同时结合其他可能影响申请人资产负债情况的事项，说明是否存在本次非公开发行优先股不能满足《优先股试点管理办法》第三十三条的规定的情况。以上请保荐机构和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申请人本次拟通过非公开发行优先股募集40亿元用于偿还贷款、兑付到期债券及补充流动资金。请申请人结合公司最近一期末是否存在持有金额较大、期限较长的交易性金融资产和可供出售的金融资产、借予他人款项、委托理财等财务性投资的情形说明本次募集资金的必要性。请保荐机构和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6.申请人报告期内非经常性损益波动较大，请申请人详细说明各期的明细情况以及相关会计处理是否符合准则的规定。请保荐机构和会计师发表核查意见。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7.申请人截至2018年9月末商誉账面价值23.23亿元。请申请人结合商誉的形成原因、最近一期末的明细情况，并对照《会计监管风险提示第8号——商誉减值》进行充分说明和披露。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截至2018年9月末，申请人“固定资产”科目余额18.68亿元，“在建工程”科目余额3.86亿元，较期初增幅超过100%。请申请人说明最近一期末上述资产的明细情况，2018年增长较快的原因，其中使用大额资金购买办公用楼的详细情况及合理性。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9.报告期内申请人应收账款及应收票据金额增长较快且金额较高，2018年9月末的余额为99.87亿元，且一年以上应收款项占比较高。请申请人说明：（1）截至最近一期末应收账款及应收票据的明细情况、账龄结构、主要应收款项的对应方及金额；（2）申请人的信用政策，收入的确认依据及结算政策，报告期内是否发生变更；（3）报告期内的期后回款情况、坏账核销情况；（4）一年期以上应收账款的主要构成、形成原因、确认时间、真实性及可回收性，是否存在重大坏账风险；（4）结合申请人所处行业特点、应收款项对应项目的进展、项目周期、客户的财务状况等分析应收账款的回收风险，是否充分计提减值准备。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10.报告期内申请人存货金额增长较快且金额较高，2018年9月末的余额为142.21亿元，其中主要为“建造合同形成的已完工未结算资产”。请申请人说明：（1）存货金额快速增长的原因及合理性；（2）申请人关于“建造合同形成的已完工未结算资产”的会计政策、以及是否符合准则要求；（3）结合存货的合同覆盖情况、合同的效益情况、同行业上市公司的对比情况，说明相关资产的存货跌价准备是否充分计提；（4）保荐机构及会计师采取的核查手段以及核查结论。</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11.截至2018年9月末，申请人“其他非流动资产”科目余额85.55亿元，主要为PPP项目公司股权投资款、BOT在建资产及PPP项目在建工程。请申请人说明最近一期该科目的明细情况，关于上述科目的会计政策，相关会计处理是否符合会计准则的要求。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12.报告期内申请人的应付票据及应付账款增长较快，2018年9月末的余额为122.08亿元。请申请人说明：（1）应付款项上升较快的原因；（2）上游供应商通常给予申请人的信用政策；报告期内是否存在变更；（3）申请人是否存在由于应付款项金额较高导致的财务风险。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13.2015年至今，申请人存在多次收购情况。请申请人详细说明历次收购的基本情况，包括且不限于收购必要性、标的经营情况、财务状况、收购对价、交易方式、交易对方、标的评估情况、业绩承诺及履行情况、会计核算方式、是否纳入合并范围等。同时说明申请人是否存在财务性投资或非主业投资情况。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14.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请保荐机构及会计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15.</w:t>
      </w:r>
      <w:r>
        <w:rPr>
          <w:rFonts w:hint="eastAsia" w:ascii="宋体" w:hAnsi="宋体" w:cs="宋体"/>
          <w:sz w:val="28"/>
          <w:szCs w:val="28"/>
        </w:rPr>
        <w:t>申请人披露</w:t>
      </w:r>
      <w:r>
        <w:rPr>
          <w:rFonts w:hint="eastAsia" w:ascii="宋体" w:hAnsi="宋体" w:cs="宋体"/>
          <w:sz w:val="28"/>
          <w:szCs w:val="28"/>
          <w:lang w:eastAsia="zh-CN"/>
        </w:rPr>
        <w:t>，</w:t>
      </w:r>
      <w:r>
        <w:rPr>
          <w:rFonts w:hint="eastAsia" w:ascii="宋体" w:hAnsi="宋体" w:cs="宋体"/>
          <w:sz w:val="28"/>
          <w:szCs w:val="28"/>
          <w:lang w:val="en-US" w:eastAsia="zh-CN"/>
        </w:rPr>
        <w:t>2018年8月，申请人为其控股子公司宁波海锋环保有限公司（以下简称“宁波海锋”）提供担保，且</w:t>
      </w:r>
      <w:r>
        <w:rPr>
          <w:rFonts w:hint="eastAsia" w:ascii="宋体" w:hAnsi="宋体" w:cs="宋体"/>
          <w:sz w:val="28"/>
          <w:szCs w:val="28"/>
        </w:rPr>
        <w:t>公司对子公司的担保未提供反担保。</w:t>
      </w:r>
      <w:r>
        <w:rPr>
          <w:rFonts w:hint="eastAsia" w:ascii="宋体" w:hAnsi="宋体" w:cs="宋体"/>
          <w:sz w:val="28"/>
          <w:szCs w:val="28"/>
          <w:lang w:val="en-US" w:eastAsia="zh-CN"/>
        </w:rPr>
        <w:t>2018年11月，申请人将所持宁波海锋股权全部转让给上海电气投资有限公司，但为宁波海锋提供的担保并未解除。请申请人补充说明，上述对外担保是否符合《上市公司证券发行管理办法》等相关规定。</w:t>
      </w:r>
      <w:r>
        <w:rPr>
          <w:rFonts w:hint="eastAsia" w:ascii="宋体" w:hAnsi="宋体" w:cs="宋体"/>
          <w:sz w:val="28"/>
          <w:szCs w:val="28"/>
        </w:rPr>
        <w:t>请保荐</w:t>
      </w:r>
      <w:r>
        <w:rPr>
          <w:rFonts w:hint="eastAsia" w:ascii="宋体" w:hAnsi="宋体" w:cs="宋体"/>
          <w:sz w:val="28"/>
          <w:szCs w:val="28"/>
          <w:lang w:eastAsia="zh-CN"/>
        </w:rPr>
        <w:t>机构</w:t>
      </w:r>
      <w:r>
        <w:rPr>
          <w:rFonts w:hint="eastAsia" w:ascii="宋体" w:hAnsi="宋体" w:cs="宋体"/>
          <w:sz w:val="28"/>
          <w:szCs w:val="28"/>
        </w:rPr>
        <w:t>和申请人律师</w:t>
      </w:r>
      <w:r>
        <w:rPr>
          <w:rFonts w:hint="eastAsia" w:ascii="宋体" w:hAnsi="宋体" w:cs="宋体"/>
          <w:sz w:val="28"/>
          <w:szCs w:val="28"/>
          <w:lang w:eastAsia="zh-CN"/>
        </w:rPr>
        <w:t>核查并发表明确意见。</w:t>
      </w:r>
    </w:p>
    <w:p>
      <w:pPr>
        <w:widowControl/>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16.请申请人补充说明，上市公司独立董事就本次发行对公司各类股东权益的影响所发表的专项意见。</w:t>
      </w:r>
      <w:r>
        <w:rPr>
          <w:rFonts w:hint="eastAsia" w:ascii="宋体" w:hAnsi="宋体" w:cs="宋体"/>
          <w:sz w:val="28"/>
          <w:szCs w:val="28"/>
        </w:rPr>
        <w:t>请保荐机构和申请人律师</w:t>
      </w:r>
      <w:r>
        <w:rPr>
          <w:rFonts w:hint="eastAsia" w:ascii="宋体" w:hAnsi="宋体" w:cs="宋体"/>
          <w:sz w:val="28"/>
          <w:szCs w:val="28"/>
          <w:lang w:eastAsia="zh-CN"/>
        </w:rPr>
        <w:t>发表核查意见。</w:t>
      </w:r>
    </w:p>
    <w:p>
      <w:pPr>
        <w:widowControl/>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17.</w:t>
      </w:r>
      <w:r>
        <w:rPr>
          <w:rFonts w:hint="eastAsia" w:ascii="宋体" w:hAnsi="宋体" w:cs="宋体"/>
          <w:sz w:val="28"/>
          <w:szCs w:val="28"/>
        </w:rPr>
        <w:t>申请人披露</w:t>
      </w:r>
      <w:r>
        <w:rPr>
          <w:rFonts w:hint="eastAsia" w:ascii="宋体" w:hAnsi="宋体" w:cs="宋体"/>
          <w:sz w:val="28"/>
          <w:szCs w:val="28"/>
          <w:lang w:eastAsia="zh-CN"/>
        </w:rPr>
        <w:t>“由于该模式（金融保障模式）中存在多个环节，政府、金融机构多方参与，需要同时协调政府及金融机构的多个部门，受诸多因素影响，涉及多项审批环节，须符合相应的风险控制规定，同时金融市场本身不断变化，给金融模式带来一定的不确定性”。请申请人补充说明，如何规避金融保障模式的不确定性可能给公司生产经营造成的风险。</w:t>
      </w:r>
      <w:r>
        <w:rPr>
          <w:rFonts w:hint="eastAsia" w:ascii="宋体" w:hAnsi="宋体" w:cs="宋体"/>
          <w:sz w:val="28"/>
          <w:szCs w:val="28"/>
        </w:rPr>
        <w:t>请保荐机构</w:t>
      </w:r>
      <w:r>
        <w:rPr>
          <w:rFonts w:hint="eastAsia" w:ascii="宋体" w:hAnsi="宋体" w:cs="宋体"/>
          <w:sz w:val="28"/>
          <w:szCs w:val="28"/>
          <w:lang w:eastAsia="zh-CN"/>
        </w:rPr>
        <w:t>发表核查意见。</w:t>
      </w:r>
    </w:p>
    <w:p>
      <w:pPr>
        <w:widowControl/>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18.</w:t>
      </w:r>
      <w:r>
        <w:rPr>
          <w:rFonts w:hint="eastAsia" w:ascii="宋体" w:hAnsi="宋体" w:cs="宋体"/>
          <w:sz w:val="28"/>
          <w:szCs w:val="28"/>
        </w:rPr>
        <w:t>申请人披露</w:t>
      </w:r>
      <w:r>
        <w:rPr>
          <w:rFonts w:hint="eastAsia" w:ascii="宋体" w:hAnsi="宋体" w:cs="宋体"/>
          <w:sz w:val="28"/>
          <w:szCs w:val="28"/>
          <w:lang w:eastAsia="zh-CN"/>
        </w:rPr>
        <w:t>“发行人施工项目主要以大中型项目为主，客户集中度相对较高”。请申请人补充说明，如何规避因主要客户或项目发生不利状况将可能给公司经营造成的风险。</w:t>
      </w:r>
      <w:r>
        <w:rPr>
          <w:rFonts w:hint="eastAsia" w:ascii="宋体" w:hAnsi="宋体" w:cs="宋体"/>
          <w:sz w:val="28"/>
          <w:szCs w:val="28"/>
        </w:rPr>
        <w:t>请保荐机构</w:t>
      </w:r>
      <w:r>
        <w:rPr>
          <w:rFonts w:hint="eastAsia" w:ascii="宋体" w:hAnsi="宋体" w:cs="宋体"/>
          <w:sz w:val="28"/>
          <w:szCs w:val="28"/>
          <w:lang w:eastAsia="zh-CN"/>
        </w:rPr>
        <w:t>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19.</w:t>
      </w:r>
      <w:r>
        <w:rPr>
          <w:rFonts w:hint="eastAsia" w:ascii="宋体" w:hAnsi="宋体" w:cs="宋体"/>
          <w:sz w:val="28"/>
          <w:szCs w:val="28"/>
        </w:rPr>
        <w:t>申请人披露</w:t>
      </w:r>
      <w:r>
        <w:rPr>
          <w:rFonts w:hint="eastAsia" w:ascii="宋体" w:hAnsi="宋体" w:cs="宋体"/>
          <w:sz w:val="28"/>
          <w:szCs w:val="28"/>
          <w:lang w:eastAsia="zh-CN"/>
        </w:rPr>
        <w:t>“截至</w:t>
      </w:r>
      <w:r>
        <w:rPr>
          <w:rFonts w:hint="eastAsia" w:ascii="宋体" w:hAnsi="宋体" w:cs="宋体"/>
          <w:sz w:val="28"/>
          <w:szCs w:val="28"/>
          <w:lang w:val="en-US" w:eastAsia="zh-CN"/>
        </w:rPr>
        <w:t>2018年11月30日，发行人实际控制人何巧女、唐凯夫妇累计质押或冻结股份数为1,096,176,485股，占其持有发行人股份总数的83.10%，占发行人总股本的40.86%”。请申请人补充说明，公司控股股东、实际控制人的股权质押资金用途，是否存在平仓风险，是否会导致控制权不稳定的风险。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20.请保荐机构和申请人律师核查申请人是否存在下列情形并发表意见。（1）因涉嫌犯罪正被司法机关立案侦查或涉嫌违法违规正被中国证监会立案调查；（2）上市公司的权益被控股股东或实际控制人严重损害且尚未消除；（3）存在可能严重影响公司持续经营的担保、诉讼、仲裁、市场重大质疑或其他重大事项。     </w:t>
      </w:r>
    </w:p>
    <w:p>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四</w:t>
      </w:r>
      <w:r>
        <w:rPr>
          <w:rFonts w:hint="eastAsia" w:ascii="宋体" w:hAnsi="宋体" w:cs="宋体"/>
          <w:b/>
          <w:bCs/>
          <w:sz w:val="28"/>
          <w:szCs w:val="28"/>
        </w:rPr>
        <w:t>、常熟市汽车饰件</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1.请申请人补充披露近36个月内受到罚款以上行政处罚的情况，是否构成重大违法行为，是否违反《上市公司证券发行管理办法》第九条的规定。请保荐机构及申请人律师核查并发表意见。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2.请申请人结合董事、高级管理人员在其他单位任职情况说明是否存在违反《公司法》第一百四十八条第五项的情形。请保荐机构及申请人律师核查并发表意见。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3.请申请人补充说明上饶年产18.9万套/件汽车内饰件项目用地落实进展，是否存在法律障碍，相关风险是否充分披露。请保荐机构及申请人律师核查并发表意见。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4.2018年1-9月申请人向关联方销售金额占收入比例54.82%，且报告期内不断增长。应收账款前五大客户主要为关联方公司。请申请人说明：（1）各关联企业的详细情况，包括关联企业的股权结构、其他股东、运营模式、申请人与关联方合作的原因及必要性；（2）报告期内关联交易是否公允合理，是否履行了相应的审批程序；（3）关联方销售比例不断提升的原因；（4）申请人对关联方的销售政策、信用政策与其他同类交易相比是否存在差异；（5）应收账款的划分依据，对关联方组合应收账款未计提坏账准备的原因及合理性。以上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截至2018年9月30日申请人长期股权投资余额12.29亿元，2018年1-9月投资收益金额3.41亿元，均增长较快。请申请人说明：（1）报告期内长期股权投资的明细及变动情况，新设或追加投资的原因；（2）报告期内对长期股权投资的确认及后续计量是否准确，是否符合会计准则的相关规定；（3）是否存在持股比例在50%以上的公司未纳入合并的情况；（4）报告期各期投资收益明细情况及来源情况，会计处理是否准确并符合准则要求，申请人的经营业绩是否对投资收益存在依赖。以上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请保荐机构及会计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7.申请人2016年首次公开发行募集资金投入“常熟汽车饰件增资扩建”等项目，截至2018年9月末，前次募投项目出现较大变更，请申请人详细说明：（1）“常熟汽车饰件增资扩建项目”“芜湖常春汽车内饰件年产70.5万套”“常熟汽车饰件增资扩建研发中心项目”承诺投资金额变更较大，上述项目是否按时达到可使用状态，是否实现了建设目标，除投资金额外与承诺情况还存在哪些差异，2018年是否实现了预计效益；（2）“北京常春汽车内饰增产项目”终止的原因；（3）新增“天津常春年产160万件零部件”等两个项目的原因及合理性，是否进行了可行性分析，建设进度安排，预计的产能消化措施以及效益预测情况；（4）前次募投项目的变更是否按照监管要求履行了审批程序和信息披露义务。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申请人本次拟通过可转债募集资金投入“常熟汽车内饰件扩建”等项目。请申请人说明：（1）结合汽车行业发展情况、报告期内申请人产能利用率较低的情况说明建设申请人所处行业的市场前景及建设本次募投项目的必要性；（2）本次募投项目与前次募投项目的关系，是否存在重复建设情况，前次募投项目缩减常熟项目后新建本次常熟项目的原因及合理性；（3）本次募投项目与申请人原有主业的联系与区别，是否涉及新产品或新工艺；（4）募投项目投资构成、投资规模合理性，募集资金是否存在非资本性支出，是否存在募集资金用于购置土地的情况，是否存在替换董事会前资金投入的情况；（5）募投项目拟配套的下游客户情况，是否进入对方的供应商体系，是否存在明确的供货协议；（6）募投项目是否会增加关联交易，如是请说明必要性及拟增加的金额比例；（7）募投项目效益预测过程及合理性。以上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9.结合申请人最近一期末存货明细、库龄、周转率、订单覆盖等情况，说明：（1）存货结构是否合理，是否与申请人收入、业务等相匹配；（2）存货跌价准备计提是否充分；存货中“在制模具”的明细情况，以及未计提跌价准备的原因；（3）是否存在存货积压的情况，申请人存货周转率显著低于同行业平均水平的原因。以上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10.申请人本次可转债发行相关董事会决议日前六个月至今是否存在财务性投资或非主业投资情况；报告期内是否存在或拟实施类金融业务。请保荐机构发表核查意见。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11.</w:t>
      </w:r>
      <w:r>
        <w:rPr>
          <w:rFonts w:hint="default" w:ascii="宋体" w:hAnsi="宋体" w:cs="宋体"/>
          <w:sz w:val="28"/>
          <w:szCs w:val="28"/>
          <w:lang w:val="en-US" w:eastAsia="zh-CN"/>
        </w:rPr>
        <w:t>请申请人公开披露</w:t>
      </w:r>
      <w:r>
        <w:rPr>
          <w:rFonts w:hint="eastAsia" w:ascii="宋体" w:hAnsi="宋体" w:cs="宋体"/>
          <w:sz w:val="28"/>
          <w:szCs w:val="28"/>
          <w:lang w:val="en-US" w:eastAsia="zh-CN"/>
        </w:rPr>
        <w:t>上市以来</w:t>
      </w:r>
      <w:r>
        <w:rPr>
          <w:rFonts w:hint="default" w:ascii="宋体" w:hAnsi="宋体" w:cs="宋体"/>
          <w:sz w:val="28"/>
          <w:szCs w:val="28"/>
          <w:lang w:val="en-US" w:eastAsia="zh-CN"/>
        </w:rPr>
        <w:t>被证券监管部门和交易所处罚或</w:t>
      </w:r>
      <w:r>
        <w:rPr>
          <w:rFonts w:hint="eastAsia" w:ascii="宋体" w:hAnsi="宋体" w:cs="宋体"/>
          <w:sz w:val="28"/>
          <w:szCs w:val="28"/>
          <w:lang w:val="en-US" w:eastAsia="zh-CN"/>
        </w:rPr>
        <w:t>采取</w:t>
      </w:r>
      <w:r>
        <w:rPr>
          <w:rFonts w:hint="default" w:ascii="宋体" w:hAnsi="宋体" w:cs="宋体"/>
          <w:sz w:val="28"/>
          <w:szCs w:val="28"/>
          <w:lang w:val="en-US" w:eastAsia="zh-CN"/>
        </w:rPr>
        <w:t>监管措施的情况，以及相应整改措施；同时请保荐机构就相应事项及整改措施进行核查，并就整改效果发表核查意见。</w:t>
      </w:r>
    </w:p>
    <w:p>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五</w:t>
      </w:r>
      <w:r>
        <w:rPr>
          <w:rFonts w:hint="eastAsia" w:ascii="宋体" w:hAnsi="宋体" w:cs="宋体"/>
          <w:b/>
          <w:bCs/>
          <w:sz w:val="28"/>
          <w:szCs w:val="28"/>
        </w:rPr>
        <w:t>、上海吉祥航空</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请申请人披露自本次发行相关董事会决议日前六个月起至今，公司实施或拟实施的财务性投资（包括类金融投资，下同）情况，结合公司购买理财产品的具体类型，论证是否存在最近一期末持有金额较大、期限较长的交易性金融资产和可供出售的金融资产、借予他人款项、委托理财等财务性投资的情形，并将财务性投资总额与本次募集资金、公司净资产规模对比说明本次募集资金的必要性和合理性。</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同时，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申请人新晋第二大股东东方航空产业投资有限公司（以下简称东方产投）参与非公开发行认购，请保荐机构和申请人律师核查东方产投从定价基准日前六个月至本次发行完成后六个月内是否存在减持情况或减持计划，如是，就该等情形是否违反《证券法》第四十七条以及《上市公司证券发行管理办法》相关规定发表明确意见；如否，请出具承诺并公开披露。请保荐机构和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2018年11月，均瑶集团与均瑶航投向东航产投分别转让各自持有的吉祥航空股份，合计转让股份占吉祥航空本次非公开发行前总股本的7%，本次非公开发行对象为东航产投，预计发行完成后东航产投持有股权比例将达到15%。</w:t>
      </w:r>
      <w:bookmarkStart w:id="3" w:name="_Hlk531697143"/>
      <w:r>
        <w:rPr>
          <w:rFonts w:hint="eastAsia" w:ascii="宋体" w:hAnsi="宋体" w:cs="宋体"/>
          <w:sz w:val="28"/>
          <w:szCs w:val="28"/>
          <w:lang w:val="en-US" w:eastAsia="zh-CN"/>
        </w:rPr>
        <w:t>请申请人补充说明：（1）引进东航产投成为主要股东的原因，与东方航空交叉持股的背景和安排情况</w:t>
      </w:r>
      <w:bookmarkEnd w:id="3"/>
      <w:r>
        <w:rPr>
          <w:rFonts w:hint="eastAsia" w:ascii="宋体" w:hAnsi="宋体" w:cs="宋体"/>
          <w:sz w:val="28"/>
          <w:szCs w:val="28"/>
          <w:lang w:val="en-US" w:eastAsia="zh-CN"/>
        </w:rPr>
        <w:t>；（2）是否存在同业竞争，控股股东是否存在违背承诺的情形；（3）东方产投参与本次非公开发行对申请人股权结构及股权控制情况是否会构成重大影响。请保荐机构和律师发表核查意见。</w:t>
      </w:r>
    </w:p>
    <w:p>
      <w:pPr>
        <w:widowControl/>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4、</w:t>
      </w:r>
      <w:r>
        <w:rPr>
          <w:rFonts w:hint="eastAsia" w:ascii="宋体" w:hAnsi="宋体" w:cs="宋体"/>
          <w:sz w:val="28"/>
          <w:szCs w:val="28"/>
        </w:rPr>
        <w:t>截至报告签署日，申请人存在为上海华瑞融资租赁有限公司下属子公司提供担保的情况，</w:t>
      </w:r>
      <w:r>
        <w:rPr>
          <w:rFonts w:hint="eastAsia" w:ascii="宋体" w:hAnsi="宋体" w:cs="宋体"/>
          <w:sz w:val="28"/>
          <w:szCs w:val="28"/>
          <w:lang w:eastAsia="zh-CN"/>
        </w:rPr>
        <w:t>请申请人补充说明相关担保是否履行了相关程序，被担保人是否提供了反担保，是否符合《上市公司证券管理办法》等相关规定的要求。请保荐机构和律师发表核查意见。</w:t>
      </w:r>
    </w:p>
    <w:p>
      <w:pPr>
        <w:widowControl/>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5、</w:t>
      </w:r>
      <w:r>
        <w:rPr>
          <w:rFonts w:hint="eastAsia" w:ascii="宋体" w:hAnsi="宋体" w:cs="宋体"/>
          <w:sz w:val="28"/>
          <w:szCs w:val="28"/>
          <w:lang w:eastAsia="zh-CN"/>
        </w:rPr>
        <w:t>本次发行募集资金拟用于</w:t>
      </w:r>
      <w:r>
        <w:rPr>
          <w:rFonts w:hint="eastAsia" w:ascii="宋体" w:hAnsi="宋体" w:cs="宋体"/>
          <w:sz w:val="28"/>
          <w:szCs w:val="28"/>
        </w:rPr>
        <w:t>引进</w:t>
      </w:r>
      <w:r>
        <w:rPr>
          <w:rFonts w:hint="eastAsia" w:ascii="宋体" w:hAnsi="宋体" w:cs="宋体"/>
          <w:sz w:val="28"/>
          <w:szCs w:val="28"/>
          <w:lang w:eastAsia="zh-CN"/>
        </w:rPr>
        <w:t>波音公司</w:t>
      </w:r>
      <w:r>
        <w:rPr>
          <w:rFonts w:hint="eastAsia" w:ascii="宋体" w:hAnsi="宋体" w:cs="宋体"/>
          <w:sz w:val="28"/>
          <w:szCs w:val="28"/>
        </w:rPr>
        <w:t>3架B787系列飞机及1台备用发动机</w:t>
      </w:r>
      <w:r>
        <w:rPr>
          <w:rFonts w:hint="eastAsia" w:ascii="宋体" w:hAnsi="宋体" w:cs="宋体"/>
          <w:sz w:val="28"/>
          <w:szCs w:val="28"/>
          <w:lang w:eastAsia="zh-CN"/>
        </w:rPr>
        <w:t>，请申请人补充说明中美贸易摩擦是否对采购带来不利影响，申请人将采取何种措施确保项目顺利进行。请保荐机构和律师发表核查意见。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eastAsia="zh-CN"/>
        </w:rPr>
        <w:t>请申请人补充说明申请人及子公司在报告期内受到的行政处罚及相应采取的整改措施情况，相关情形是否符合《上市公司证券发行管理办法》等法律法规规定。请保荐机构和律师发表核查意见。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六</w:t>
      </w:r>
      <w:r>
        <w:rPr>
          <w:rFonts w:hint="eastAsia" w:ascii="宋体" w:hAnsi="宋体" w:cs="宋体"/>
          <w:b/>
          <w:bCs/>
          <w:sz w:val="28"/>
          <w:szCs w:val="28"/>
        </w:rPr>
        <w:t>、宁夏嘉泽新能源</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1、申请人本次拟募集资金</w:t>
      </w:r>
      <w:r>
        <w:rPr>
          <w:rFonts w:hint="eastAsia" w:ascii="宋体" w:hAnsi="宋体" w:cs="宋体"/>
          <w:sz w:val="28"/>
          <w:szCs w:val="28"/>
          <w:lang w:val="en-US" w:eastAsia="zh-CN"/>
        </w:rPr>
        <w:t>25.6亿元</w:t>
      </w:r>
      <w:r>
        <w:rPr>
          <w:rFonts w:hint="eastAsia" w:ascii="宋体" w:hAnsi="宋体" w:cs="宋体"/>
          <w:sz w:val="28"/>
          <w:szCs w:val="28"/>
        </w:rPr>
        <w:t>，投资于焦家畔100MW风电项目</w:t>
      </w:r>
      <w:r>
        <w:rPr>
          <w:rFonts w:hint="eastAsia" w:ascii="宋体" w:hAnsi="宋体" w:cs="宋体"/>
          <w:sz w:val="28"/>
          <w:szCs w:val="28"/>
          <w:lang w:eastAsia="zh-CN"/>
        </w:rPr>
        <w:t>等以及补充流动资金。</w:t>
      </w:r>
      <w:r>
        <w:rPr>
          <w:rFonts w:hint="eastAsia" w:ascii="宋体" w:hAnsi="宋体" w:cs="宋体"/>
          <w:sz w:val="28"/>
          <w:szCs w:val="28"/>
        </w:rPr>
        <w:t>请申请人补充说明：（1）本次募投项目具体投资数额安排明细，投资数额的测算依据和测算过程，各项投资构成是否属于资本性支出，是否使用募集资金投入。（2）本次募投项目目前进展情况、预计进度安排及资金的预计使用进度，是否存在置换董事会前投入的情形。（3）</w:t>
      </w:r>
      <w:r>
        <w:rPr>
          <w:rFonts w:hint="eastAsia" w:ascii="宋体" w:hAnsi="宋体" w:cs="宋体"/>
          <w:sz w:val="28"/>
          <w:szCs w:val="28"/>
          <w:lang w:eastAsia="zh-CN"/>
        </w:rPr>
        <w:t>结合公司及可比公司同类项目单位投资规模情况，说明本次募投项目投资规模的合理性。（</w:t>
      </w:r>
      <w:r>
        <w:rPr>
          <w:rFonts w:hint="eastAsia" w:ascii="宋体" w:hAnsi="宋体" w:cs="宋体"/>
          <w:sz w:val="28"/>
          <w:szCs w:val="28"/>
          <w:lang w:val="en-US" w:eastAsia="zh-CN"/>
        </w:rPr>
        <w:t>4）募投项目新增产能情况，新增产能的消纳措施，是否已签订相关协议；</w:t>
      </w:r>
      <w:r>
        <w:rPr>
          <w:rFonts w:hint="eastAsia" w:ascii="宋体" w:hAnsi="宋体" w:cs="宋体"/>
          <w:sz w:val="28"/>
          <w:szCs w:val="28"/>
        </w:rPr>
        <w:t>结合公司现有产能利用率、产销率等情况，说明</w:t>
      </w:r>
      <w:r>
        <w:rPr>
          <w:rFonts w:hint="eastAsia" w:ascii="宋体" w:hAnsi="宋体" w:cs="宋体"/>
          <w:sz w:val="28"/>
          <w:szCs w:val="28"/>
          <w:lang w:eastAsia="zh-CN"/>
        </w:rPr>
        <w:t>新增产能规模的</w:t>
      </w:r>
      <w:r>
        <w:rPr>
          <w:rFonts w:hint="eastAsia" w:ascii="宋体" w:hAnsi="宋体" w:cs="宋体"/>
          <w:sz w:val="28"/>
          <w:szCs w:val="28"/>
        </w:rPr>
        <w:t>合理性。</w:t>
      </w:r>
      <w:r>
        <w:rPr>
          <w:rFonts w:hint="eastAsia" w:ascii="宋体" w:hAnsi="宋体" w:cs="宋体"/>
          <w:sz w:val="28"/>
          <w:szCs w:val="28"/>
          <w:lang w:eastAsia="zh-CN"/>
        </w:rPr>
        <w:t>（</w:t>
      </w:r>
      <w:r>
        <w:rPr>
          <w:rFonts w:hint="eastAsia" w:ascii="宋体" w:hAnsi="宋体" w:cs="宋体"/>
          <w:sz w:val="28"/>
          <w:szCs w:val="28"/>
          <w:lang w:val="en-US" w:eastAsia="zh-CN"/>
        </w:rPr>
        <w:t>5</w:t>
      </w:r>
      <w:r>
        <w:rPr>
          <w:rFonts w:hint="eastAsia" w:ascii="宋体" w:hAnsi="宋体" w:cs="宋体"/>
          <w:sz w:val="28"/>
          <w:szCs w:val="28"/>
        </w:rPr>
        <w:t>）募投项目效益预测情况，具体测算过程、测算依据，效益测算的谨慎性、合理性</w:t>
      </w:r>
      <w:r>
        <w:rPr>
          <w:rFonts w:hint="eastAsia" w:ascii="宋体" w:hAnsi="宋体" w:cs="宋体"/>
          <w:sz w:val="28"/>
          <w:szCs w:val="28"/>
          <w:lang w:eastAsia="zh-CN"/>
        </w:rPr>
        <w:t>；结合报告期内公司毛利率变动情况，说明本次募投项目效益测算是否谨慎合理。</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请保荐机构对上述事项进行核查，并对募集资金用途信息披露是否充分合规，相关保障措施是否有效可行，风险揭示是否充分，本次发行是否可能损害上市公司及中小股东的利益发表核查意见。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w:t>
      </w:r>
      <w:r>
        <w:rPr>
          <w:rFonts w:hint="eastAsia" w:ascii="宋体" w:hAnsi="宋体" w:cs="宋体"/>
          <w:sz w:val="28"/>
          <w:szCs w:val="28"/>
        </w:rPr>
        <w:t>、</w:t>
      </w:r>
      <w:r>
        <w:rPr>
          <w:rFonts w:hint="eastAsia" w:ascii="宋体" w:hAnsi="宋体" w:cs="宋体"/>
          <w:sz w:val="28"/>
          <w:szCs w:val="28"/>
          <w:lang w:eastAsia="zh-CN"/>
        </w:rPr>
        <w:t>公司于</w:t>
      </w:r>
      <w:r>
        <w:rPr>
          <w:rFonts w:hint="eastAsia" w:ascii="宋体" w:hAnsi="宋体" w:cs="宋体"/>
          <w:sz w:val="28"/>
          <w:szCs w:val="28"/>
          <w:lang w:val="en-US" w:eastAsia="zh-CN"/>
        </w:rPr>
        <w:t>2017年首发上市，募集资金1.99亿元，投资于宁夏同心风电场国博新能源有限公司二期300MW风电项目。请申请人补充说明：（1）前募项目效益实现情况，是否已达预期。（2）项目建设完成后尚剩余大额资金未使用的原因及合理性，后续资金使用计划安排。（3）本次募投项目效益测算是否与前募项目效益实现情况存在重大差异，本次募投效益测算是否谨慎、合理。</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3、报告期内，公司毛利率远高于行业平均水平。请申请人补充说明：（1）公司毛利率水平高于行业平均水平的原因及合理性。（2）公司折旧摊销计提政策，与行业可比公司是否存在重大差异。</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请申请人补充说明</w:t>
      </w: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董事会前六个月</w:t>
      </w:r>
      <w:r>
        <w:rPr>
          <w:rFonts w:hint="eastAsia" w:ascii="宋体" w:hAnsi="宋体" w:cs="宋体"/>
          <w:sz w:val="28"/>
          <w:szCs w:val="28"/>
        </w:rPr>
        <w:t>至今，公司实施或拟实施的财务性投资及类金融业务的具体情况，并结合公司主营业务，说明公司最近一期末是否持有金额较大、期限较长的财务性投资（包括类金融业务）情形，同时对比目前财务性投资总额与本次募集资金规模和公司净资产水平说明本次募集资金量的必要性。</w:t>
      </w:r>
      <w:r>
        <w:rPr>
          <w:rFonts w:hint="eastAsia" w:ascii="宋体" w:hAnsi="宋体" w:cs="宋体"/>
          <w:sz w:val="28"/>
          <w:szCs w:val="28"/>
          <w:lang w:eastAsia="zh-CN"/>
        </w:rPr>
        <w:t>（</w:t>
      </w:r>
      <w:r>
        <w:rPr>
          <w:rFonts w:hint="eastAsia" w:ascii="宋体" w:hAnsi="宋体" w:cs="宋体"/>
          <w:sz w:val="28"/>
          <w:szCs w:val="28"/>
          <w:lang w:val="en-US" w:eastAsia="zh-CN"/>
        </w:rPr>
        <w:t>2）报告期内，公司是否存在投资产业基金、并购基金的情况，若存在，结合收益分配、决策机制、投资占比等情况，说明是否构成控制，是否应纳入合并报表核算。（3）</w:t>
      </w:r>
      <w:r>
        <w:rPr>
          <w:rFonts w:hint="eastAsia" w:ascii="宋体" w:hAnsi="宋体" w:cs="宋体"/>
          <w:sz w:val="28"/>
          <w:szCs w:val="28"/>
        </w:rPr>
        <w:t>报告期内公司</w:t>
      </w:r>
      <w:r>
        <w:rPr>
          <w:rFonts w:hint="eastAsia" w:ascii="宋体" w:hAnsi="宋体" w:cs="宋体"/>
          <w:sz w:val="28"/>
          <w:szCs w:val="28"/>
          <w:lang w:eastAsia="zh-CN"/>
        </w:rPr>
        <w:t>重大资产投资的情况，</w:t>
      </w:r>
      <w:r>
        <w:rPr>
          <w:rFonts w:hint="eastAsia" w:ascii="宋体" w:hAnsi="宋体" w:cs="宋体"/>
          <w:sz w:val="28"/>
          <w:szCs w:val="28"/>
        </w:rPr>
        <w:t>包括交易内容、交易金额、资金来源、交易完成情况或计划完成时间等，除本次募集资金投资项目以外，有无未来三个月进行重大投资或资产购买的计划。</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请保荐机构发表明确核查意见，并说明公司是否存在变相利用募集资金投资类金融及其他业务的情形。</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5、请申请人补充说明，控股股东</w:t>
      </w:r>
      <w:r>
        <w:rPr>
          <w:rFonts w:hint="eastAsia" w:ascii="宋体" w:hAnsi="宋体" w:cs="宋体"/>
          <w:sz w:val="28"/>
          <w:szCs w:val="28"/>
        </w:rPr>
        <w:t>金元荣泰</w:t>
      </w:r>
      <w:r>
        <w:rPr>
          <w:rFonts w:hint="eastAsia" w:ascii="宋体" w:hAnsi="宋体" w:cs="宋体"/>
          <w:sz w:val="28"/>
          <w:szCs w:val="28"/>
          <w:lang w:val="en-US" w:eastAsia="zh-CN"/>
        </w:rPr>
        <w:t>股票质押具体用途及还款资金来源，是否存在平仓风险，对其控股地位是否存在不利影响。</w:t>
      </w:r>
      <w:r>
        <w:rPr>
          <w:rFonts w:hint="eastAsia" w:ascii="宋体" w:hAnsi="宋体" w:cs="宋体"/>
          <w:sz w:val="28"/>
          <w:szCs w:val="28"/>
          <w:lang w:eastAsia="zh-CN"/>
        </w:rPr>
        <w:t>请保荐机构和律师发表核查意见。</w:t>
      </w:r>
    </w:p>
    <w:p>
      <w:pPr>
        <w:widowControl/>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6、请申请人补充说明，</w:t>
      </w:r>
      <w:r>
        <w:rPr>
          <w:rFonts w:hint="eastAsia" w:ascii="宋体" w:hAnsi="宋体" w:cs="宋体"/>
          <w:sz w:val="28"/>
          <w:szCs w:val="28"/>
        </w:rPr>
        <w:t>兰考兰熙50MW风电项目</w:t>
      </w:r>
      <w:r>
        <w:rPr>
          <w:rFonts w:hint="eastAsia" w:ascii="宋体" w:hAnsi="宋体" w:cs="宋体"/>
          <w:sz w:val="28"/>
          <w:szCs w:val="28"/>
          <w:lang w:eastAsia="zh-CN"/>
        </w:rPr>
        <w:t>环评手续的办理情况，是否存在法律障碍。请保荐机构和律师发表核查意见。</w:t>
      </w:r>
    </w:p>
    <w:p>
      <w:pPr>
        <w:widowControl/>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7、请申请人补充说明，本次募投风电项目在宁夏、河南等地，是否已经上网，当地电网是否具备足够接纳能力，是否存在不持续使用的风险。</w:t>
      </w:r>
      <w:r>
        <w:rPr>
          <w:rFonts w:hint="eastAsia" w:ascii="宋体" w:hAnsi="宋体" w:cs="宋体"/>
          <w:sz w:val="28"/>
          <w:szCs w:val="28"/>
          <w:lang w:eastAsia="zh-CN"/>
        </w:rPr>
        <w:t>请保荐机构和律师发表核查意见。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w:t>
      </w:r>
      <w:r>
        <w:rPr>
          <w:rFonts w:hint="eastAsia" w:ascii="宋体" w:hAnsi="宋体" w:cs="宋体"/>
          <w:sz w:val="28"/>
          <w:szCs w:val="28"/>
        </w:rPr>
        <w:t>报告期内公司应收账款金额逐年增长，最近一期末应收账款金额为</w:t>
      </w:r>
      <w:r>
        <w:rPr>
          <w:rFonts w:hint="eastAsia" w:ascii="宋体" w:hAnsi="宋体" w:cs="宋体"/>
          <w:sz w:val="28"/>
          <w:szCs w:val="28"/>
          <w:lang w:val="en-US" w:eastAsia="zh-CN"/>
        </w:rPr>
        <w:t>11.88</w:t>
      </w:r>
      <w:r>
        <w:rPr>
          <w:rFonts w:hint="eastAsia" w:ascii="宋体" w:hAnsi="宋体" w:cs="宋体"/>
          <w:sz w:val="28"/>
          <w:szCs w:val="28"/>
        </w:rPr>
        <w:t>亿元，金额较高</w:t>
      </w:r>
      <w:r>
        <w:rPr>
          <w:rFonts w:hint="eastAsia" w:ascii="宋体" w:hAnsi="宋体" w:cs="宋体"/>
          <w:sz w:val="28"/>
          <w:szCs w:val="28"/>
          <w:lang w:eastAsia="zh-CN"/>
        </w:rPr>
        <w:t>。</w:t>
      </w:r>
      <w:r>
        <w:rPr>
          <w:rFonts w:hint="eastAsia" w:ascii="宋体" w:hAnsi="宋体" w:cs="宋体"/>
          <w:sz w:val="28"/>
          <w:szCs w:val="28"/>
        </w:rPr>
        <w:t>请申请人补充说明应收账款金额逐年提高</w:t>
      </w:r>
      <w:r>
        <w:rPr>
          <w:rFonts w:hint="eastAsia" w:ascii="宋体" w:hAnsi="宋体" w:cs="宋体"/>
          <w:sz w:val="28"/>
          <w:szCs w:val="28"/>
          <w:lang w:eastAsia="zh-CN"/>
        </w:rPr>
        <w:t>且账龄较长的</w:t>
      </w:r>
      <w:r>
        <w:rPr>
          <w:rFonts w:hint="eastAsia" w:ascii="宋体" w:hAnsi="宋体" w:cs="宋体"/>
          <w:sz w:val="28"/>
          <w:szCs w:val="28"/>
        </w:rPr>
        <w:t>原因及合理性，</w:t>
      </w:r>
      <w:r>
        <w:rPr>
          <w:rFonts w:hint="eastAsia" w:ascii="宋体" w:hAnsi="宋体" w:cs="宋体"/>
          <w:sz w:val="28"/>
          <w:szCs w:val="28"/>
          <w:lang w:eastAsia="zh-CN"/>
        </w:rPr>
        <w:t>是否存在较大回款风险，</w:t>
      </w:r>
      <w:r>
        <w:rPr>
          <w:rFonts w:hint="eastAsia" w:ascii="宋体" w:hAnsi="宋体" w:cs="宋体"/>
          <w:sz w:val="28"/>
          <w:szCs w:val="28"/>
        </w:rPr>
        <w:t>相关减值准备计提是否充分合理。请保荐机构及会计师发表核查意见。</w:t>
      </w:r>
      <w:r>
        <w:rPr>
          <w:rFonts w:hint="eastAsia" w:ascii="宋体" w:hAnsi="宋体" w:cs="宋体"/>
          <w:sz w:val="28"/>
          <w:szCs w:val="28"/>
          <w:lang w:val="en-US" w:eastAsia="zh-CN"/>
        </w:rPr>
        <w:t xml:space="preserve">    </w:t>
      </w:r>
    </w:p>
    <w:p>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 xml:space="preserve">    八</w:t>
      </w:r>
      <w:r>
        <w:rPr>
          <w:rFonts w:hint="eastAsia" w:ascii="宋体" w:hAnsi="宋体" w:cs="宋体"/>
          <w:b/>
          <w:bCs/>
          <w:sz w:val="28"/>
          <w:szCs w:val="28"/>
        </w:rPr>
        <w:t>、北方华创科技集团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1、申请人本次拟募集资金不超过210,000.00万元用于“高端集成电路装备研发及产业化项目”和“高精密电子元器件产业化基地扩产项目”的建设。</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申请人：（1）说明本次募投项目具体建设内容和投资构成，是否属于资本性支出，是否存在董事会前投入，说明本次募投项目投资规模的合理性，（2）说明本次募投项目的募集资金使用和项目建设的进度安排，（3）说明本次募投项目与前次募投项目“微电子装备扩产项目”的区别和联系，（4）说明本次募投项目建设的必要性、合理性及可行性，结合现有产能利用率、产销率等说明新增产能的消化措施，（5）说明本次募投项目效益测算的过程及谨慎性，说明本次募投项目新增折旧及摊销对公司经营业绩的影响。请保荐机构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报告期内，申请人研发投入及获得政府补助的金额较大，扣非归母净利润波动较大。请申请人：（1）说明报告期内政府补助分类的恰当性、与政府补助相关的递延收益的摊销的准确性，（2）说明政府补助的可持续性，未能获得补助的风险及应对措施，（3）说明报告期内研发投入的主要内容及构成、与国家重大科技专项研究项目及政府补助的匹配性、开发支出资本化的处理是否符合会计准则的要求，（4）分析影响公司扣非归母净利润的主要因素；说明扣除研发费用及政府补助后申请人的盈利情况，（5）说明目前影响经营业绩波动的主要因素是否消除，是否会对公司2018年及以后年度业绩产生重大不利影响；（6）经营业绩的变动情况或其他重大不利变动情况，是否会对本次募投项目产生重大不利影响。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申请人前次募集资金为2016年发行股份购买资产并募集配套资金，截至2018年9月30日部分募集配套资金尚未使用完毕。请申请人：（1）说明前次募集资金投资项目是否延期，若延期，说明是否已经及时披露延迟的程度、造成延迟的原因，是否及时履行了决策程序和信息披露义务，是否积极采取措施加以补救，（2）说明尚未使用完毕的募集资金的具体使用计划和进度安排，（3）说明前次募集资金投资项目实际效益是否达到预期并说明原因。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4、请申请人说明2016年重大资产重组的相关业绩承诺的履行情况及土地使用权价值承诺期内是否发生减值。请保荐机构及会计师核查并发表意见。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2018年7月31日申请人公告拟以现金方式向关联公司北京电控产业投资有限公司增资1亿元。请申请人：（1）说明最近一期末可供出售金融资产、长期股权投资的的构成，说明是否构成财务性投资，（2）说明报告期至今，公司实施或拟实施的财务性投资及类金融业务情况，并结合公司主营业务，说明公司最近一期末是否持有金额较大、期限较长的财务性投资（包括类金融业务，下同）情形，同时对比目前财务性投资总额与本次募集资金规模和公司净资产水平说明本次募集资金量的必要性，（3）结合公司是否投资产业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报告期内，申请人应收账款金额呈上升趋势。请申请人：（1）根据公司实际运营情况，分析说明报告期公司应收账款增长的原因，公司销售信用政策是否发生改变；（2）说明主要客户的应收账款期后回收情况；报告期内实际发生的坏账损失情况，坏账准备计提政策是否符合公司实际，坏账准备计提是否充分。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报告期各期末，申请人存货金额较大且持续增长。请申请人：（1）结合行业及公司特点，说明公司存货账面价值增长的原因，（2）结合期末在手订单情况、周转情况，说明是否存在库存积压，报告期各期末存货跌价准备计提是否充分。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8、报告期内，申请人经营活动产生的现金流量波动较大。请申请人说明报告期内经营活动产生的现金流量波动较大且净利润与经营活动现金流量差异较大的原因与合理性。请保荐机构及会计师核查并发表意见。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9、申请人间接控股股东、实际控制人北京电子控股有限责任公司参与认购，请保荐机构和申请人律师核查北京电子控股有限责任公司及其一致行动人从定价基准日前六个月至本次发行完成后六个月内是否存在减持情况或减持计划，如是，就该等情形是否违反《证券法》第四十七条以及《上市公司证券发行管理办法》相关规定发表明确意见；如否，请出具承诺并公开披露。</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10、北京京国瑞国企改革发展基金（有限合伙）和北京集成电路制造和装备股权投资中心（有限合伙）参与非公开发行认购，请申请人补充说明：（1）是否符合《上市公司证券发行管理办法》《上市公司非公开发行股票实施细则》等关于非公开发行对象数量的规定；（2）合伙人的具体身份、人数、资产状况、认购资金来源等情况；（3）合伙人是否与申请人存在直接或间接的关联关系，如果存在关联关系，申请人本次非公开发行；是否依照有关规定履行关联交易审批程序和信息披露义务；如不存在关联关系，委托人或合伙人是否公开承诺；（4）合伙人之间是否存在分级收益等结构化安排；（5）是否约定在有限合伙持有其认购股票的锁定期内，不得转让其持有的产品份额或退出合伙。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11、申请人控股股东七星集团截至2018年9月30日的净资产约为-14亿元。请申请人补充说明，控股股东上述情形是否可能导致控股股东、实际控制人发生变化，是否会对申请人的持续稳定经营造成不利影响。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12、请申请人补充说明申请人在报告期内受到的行政处罚及相应采取的整改措施情况，相关情形是否符合《上市公司证券发行管理办法》等法律法规规定。请保荐机构和申请人律师发表核查意见。</w:t>
      </w:r>
    </w:p>
    <w:p>
      <w:pPr>
        <w:widowControl/>
        <w:spacing w:line="520" w:lineRule="exact"/>
        <w:ind w:firstLine="562" w:firstLineChars="200"/>
        <w:rPr>
          <w:rFonts w:hint="eastAsia" w:ascii="宋体" w:hAnsi="宋体" w:cs="宋体"/>
          <w:sz w:val="28"/>
          <w:szCs w:val="28"/>
        </w:rPr>
      </w:pPr>
      <w:r>
        <w:rPr>
          <w:rFonts w:hint="eastAsia" w:ascii="宋体" w:hAnsi="宋体" w:cs="宋体"/>
          <w:b/>
          <w:bCs/>
          <w:sz w:val="28"/>
          <w:szCs w:val="28"/>
          <w:lang w:eastAsia="zh-CN"/>
        </w:rPr>
        <w:t>九</w:t>
      </w:r>
      <w:r>
        <w:rPr>
          <w:rFonts w:hint="eastAsia" w:ascii="宋体" w:hAnsi="宋体" w:cs="宋体"/>
          <w:b/>
          <w:bCs/>
          <w:sz w:val="28"/>
          <w:szCs w:val="28"/>
        </w:rPr>
        <w:t>、青岛汇金通电力设备</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1、申请人于2016年12月首发上市，募投项目存在变更。请申请人补充说明：（1）前次募投项目变更的原因及合理性，是否履行必要的审批程序及信息披露义务</w:t>
      </w:r>
      <w:r>
        <w:rPr>
          <w:rFonts w:hint="eastAsia" w:ascii="宋体" w:hAnsi="宋体" w:cs="宋体"/>
          <w:sz w:val="28"/>
          <w:szCs w:val="28"/>
          <w:lang w:val="en-US" w:eastAsia="zh-CN"/>
        </w:rPr>
        <w:t>;</w:t>
      </w:r>
      <w:r>
        <w:rPr>
          <w:rFonts w:hint="eastAsia" w:ascii="宋体" w:hAnsi="宋体" w:cs="宋体"/>
          <w:sz w:val="28"/>
          <w:szCs w:val="28"/>
        </w:rPr>
        <w:t>（2）前次募投项目的建设和完工进度是否符合预期，若有延期，是否履行了相应的决策程序和信息披露义务</w:t>
      </w:r>
      <w:r>
        <w:rPr>
          <w:rFonts w:hint="eastAsia" w:ascii="宋体" w:hAnsi="宋体" w:cs="宋体"/>
          <w:sz w:val="28"/>
          <w:szCs w:val="28"/>
          <w:lang w:val="en-US" w:eastAsia="zh-CN"/>
        </w:rPr>
        <w:t>;</w:t>
      </w:r>
      <w:r>
        <w:rPr>
          <w:rFonts w:hint="eastAsia" w:ascii="宋体" w:hAnsi="宋体" w:cs="宋体"/>
          <w:sz w:val="28"/>
          <w:szCs w:val="28"/>
        </w:rPr>
        <w:t>（3）前次募投项目实际效益情况，是否达到承诺效益。请保荐机构发表明确核查意见。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2、最近两年及一期，申请人扣非归母净利润分别为6,340.19万元、4,760.12万元和2,570.09万元，逐年大幅下降。请申请人：（1）分析影响公司经营业绩下滑的主要因素</w:t>
      </w:r>
      <w:r>
        <w:rPr>
          <w:rFonts w:hint="eastAsia" w:ascii="宋体" w:hAnsi="宋体" w:cs="宋体"/>
          <w:sz w:val="28"/>
          <w:szCs w:val="28"/>
          <w:lang w:val="en-US" w:eastAsia="zh-CN"/>
        </w:rPr>
        <w:t>;</w:t>
      </w:r>
      <w:r>
        <w:rPr>
          <w:rFonts w:hint="eastAsia" w:ascii="宋体" w:hAnsi="宋体" w:cs="宋体"/>
          <w:sz w:val="28"/>
          <w:szCs w:val="28"/>
        </w:rPr>
        <w:t>（2）目前公司经营业绩是否已有改观，影响经营业绩下滑的主要因素是否消除，是否会对公司2018年及以后年度业绩造成重大不利影响。请保荐机构发表核查意见。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3、报告期各期，申请人角钢业务毛利率逐年下降，由2015年的25%下降至2018年1-9月的9%，</w:t>
      </w:r>
      <w:r>
        <w:rPr>
          <w:rFonts w:hint="eastAsia" w:ascii="宋体" w:hAnsi="宋体" w:cs="宋体"/>
          <w:sz w:val="28"/>
          <w:szCs w:val="28"/>
          <w:lang w:eastAsia="zh-CN"/>
        </w:rPr>
        <w:t>钢管塔毛利率也存在波动下降，</w:t>
      </w:r>
      <w:r>
        <w:rPr>
          <w:rFonts w:hint="eastAsia" w:ascii="宋体" w:hAnsi="宋体" w:cs="宋体"/>
          <w:sz w:val="28"/>
          <w:szCs w:val="28"/>
        </w:rPr>
        <w:t>此外，2017年及2018年1-9月申请人其他业务毛利占比较以前年度大幅上升，分别为16.7%和32%，请申请人：（1）结合主要原材料价格波动、主要产品市场需求及价格变化情况、同行业可比公司情况等详细分析并补充说明角钢</w:t>
      </w:r>
      <w:r>
        <w:rPr>
          <w:rFonts w:hint="eastAsia" w:ascii="宋体" w:hAnsi="宋体" w:cs="宋体"/>
          <w:sz w:val="28"/>
          <w:szCs w:val="28"/>
          <w:lang w:eastAsia="zh-CN"/>
        </w:rPr>
        <w:t>及钢管塔</w:t>
      </w:r>
      <w:r>
        <w:rPr>
          <w:rFonts w:hint="eastAsia" w:ascii="宋体" w:hAnsi="宋体" w:cs="宋体"/>
          <w:sz w:val="28"/>
          <w:szCs w:val="28"/>
        </w:rPr>
        <w:t>业务毛利率下降的原因及合理性，是否对公司持续盈利能力造成重大不利影响</w:t>
      </w:r>
      <w:r>
        <w:rPr>
          <w:rFonts w:hint="eastAsia" w:ascii="宋体" w:hAnsi="宋体" w:cs="宋体"/>
          <w:sz w:val="28"/>
          <w:szCs w:val="28"/>
          <w:lang w:val="en-US" w:eastAsia="zh-CN"/>
        </w:rPr>
        <w:t>;</w:t>
      </w:r>
      <w:r>
        <w:rPr>
          <w:rFonts w:hint="eastAsia" w:ascii="宋体" w:hAnsi="宋体" w:cs="宋体"/>
          <w:sz w:val="28"/>
          <w:szCs w:val="28"/>
        </w:rPr>
        <w:t>（2）其他业务的主要内容，结合公司业务模式的变化情况及同行业可比公司情况说明其他业务毛利最近一年及一期大幅增长的原因及合理性。请保荐机构发表明确核查意见。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4、本次募集资金4亿元用于偿还银行贷款和补充流动资金，请申请人</w:t>
      </w: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结合公司是否投资产业基金、并购基金及该类基金设立目的、投资方向、投资决策机制、收益或亏损的分配或承担方式及公司是否向其他方承诺本金和收益率的情形，补充说明公司是否实质上控制该类基金并应将其纳入合并报表范围，其他方出资是否构成明股实债的情形</w:t>
      </w:r>
      <w:r>
        <w:rPr>
          <w:rFonts w:hint="eastAsia" w:ascii="宋体" w:hAnsi="宋体" w:cs="宋体"/>
          <w:sz w:val="28"/>
          <w:szCs w:val="28"/>
          <w:lang w:val="en-US" w:eastAsia="zh-CN"/>
        </w:rPr>
        <w:t>;</w:t>
      </w: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）补充说明</w:t>
      </w:r>
      <w:r>
        <w:rPr>
          <w:rFonts w:hint="eastAsia" w:ascii="宋体" w:hAnsi="宋体" w:cs="宋体"/>
          <w:sz w:val="28"/>
          <w:szCs w:val="28"/>
        </w:rPr>
        <w:t>公司实施或拟实施的财务性投资及类金融业务的具体情况，本次发行董事会决议日前六个月至今，申请人是否存在设立或投资各类产业基金、并购基金的情况，未来三个月内是否有设立或投资各类基金的安排，结合公司主营业务说明公司最近一期末是否持有金额较大、期限较长的财务性投资（包括类金融业务，下同）情形，对比目前财务性投资总额与本次募集资金规模和公司净资产水平说明本次募集资金量的必要性。请保荐机构</w:t>
      </w:r>
      <w:r>
        <w:rPr>
          <w:rFonts w:hint="eastAsia" w:ascii="宋体" w:hAnsi="宋体" w:cs="宋体"/>
          <w:sz w:val="28"/>
          <w:szCs w:val="28"/>
          <w:lang w:eastAsia="zh-CN"/>
        </w:rPr>
        <w:t>及会计师</w:t>
      </w:r>
      <w:r>
        <w:rPr>
          <w:rFonts w:hint="eastAsia" w:ascii="宋体" w:hAnsi="宋体" w:cs="宋体"/>
          <w:sz w:val="28"/>
          <w:szCs w:val="28"/>
        </w:rPr>
        <w:t>对上述事项发表明确核查意见，并说明公司是否存在变相利用募集资金投资类金融及其他业务的情形。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根据申请材料，申请人报告期内开展外币远期结汇业务。请申请人补充说明报告期内公司及子公司发生的前述业务交易内容、交易金额、交易完成情况或计划完成时间，是否属于类金融投资，相关会计处理政策及报告期内相关损益情况，是否存在较大金融风险，公司是否具有相应经验措施规避该类风险。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6、最近一年及一期，申请人外销收入占比分别为27.9%和20.8%。请申请人补充说明并披露中美贸易摩擦现状对公司盈利能力的影响，并就汇率变动对申请人业绩的影响程度作敏感性分析。</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报告期各期末，申请人存货及应收账款逐年增长，经营活动产生的现金流量净额波动较大，最近两年及一期经营活动现金流为负数。最近一期末预付账款1亿元，较上年同期大幅增长。请申请人：（1）补充说明库存管理制度及报告期是否存在存货毁损、滞销或大幅贬值等情况，结合存货产品类别、库龄分布及占比、同行业上市公司情况、相关存货成本及同类产品市场价格，定量补充说明并披露存货跌价准备计提的充分性</w:t>
      </w:r>
      <w:r>
        <w:rPr>
          <w:rFonts w:hint="eastAsia" w:ascii="宋体" w:hAnsi="宋体" w:cs="宋体"/>
          <w:sz w:val="28"/>
          <w:szCs w:val="28"/>
          <w:lang w:val="en-US" w:eastAsia="zh-CN"/>
        </w:rPr>
        <w:t>;</w:t>
      </w:r>
      <w:r>
        <w:rPr>
          <w:rFonts w:hint="eastAsia" w:ascii="宋体" w:hAnsi="宋体" w:cs="宋体"/>
          <w:sz w:val="28"/>
          <w:szCs w:val="28"/>
        </w:rPr>
        <w:t>（2）应收账款期后回款情况，结合业务模式、客户资质、信用政策补充披露应收账款大幅增长的原因，结合上述情况及同行业可比上市公司对比分析应收账款水平的合理性及坏账准备计提的充分性</w:t>
      </w:r>
      <w:r>
        <w:rPr>
          <w:rFonts w:hint="eastAsia" w:ascii="宋体" w:hAnsi="宋体" w:cs="宋体"/>
          <w:sz w:val="28"/>
          <w:szCs w:val="28"/>
          <w:lang w:val="en-US" w:eastAsia="zh-CN"/>
        </w:rPr>
        <w:t>;</w:t>
      </w:r>
      <w:r>
        <w:rPr>
          <w:rFonts w:hint="eastAsia" w:ascii="宋体" w:hAnsi="宋体" w:cs="宋体"/>
          <w:sz w:val="28"/>
          <w:szCs w:val="28"/>
        </w:rPr>
        <w:t>（3）报告期内经营活动现金流净额大幅波动及最近一年及一期经营活动现金流净额为负数的原因及合理性，经营活动现金流净额与净利润的匹配性</w:t>
      </w:r>
      <w:r>
        <w:rPr>
          <w:rFonts w:hint="eastAsia" w:ascii="宋体" w:hAnsi="宋体" w:cs="宋体"/>
          <w:sz w:val="28"/>
          <w:szCs w:val="28"/>
          <w:lang w:val="en-US" w:eastAsia="zh-CN"/>
        </w:rPr>
        <w:t>;</w:t>
      </w:r>
      <w:r>
        <w:rPr>
          <w:rFonts w:hint="eastAsia" w:ascii="宋体" w:hAnsi="宋体" w:cs="宋体"/>
          <w:sz w:val="28"/>
          <w:szCs w:val="28"/>
        </w:rPr>
        <w:t>（4）预付账款明细内容及可收回性，说明最近一期预付账款大幅增长的原因及合理性，相关减值计提是否充分。请保荐机构及会计师核查并发表意见。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天津安塞资产管理有限公司拟以现金方式全额认购本次非公开发行的全部股票。请申请人补充说明：（1）上述认购对象是否办理了相关的登记或备案手续，是否具备本次认购资格；（2）上述认购对象及其关联方从董事会决议日前六个月至本次发行后六个月是否存在减持情况或减持计划，是否已出具相关承诺并公开披露；（3）上述认购对象认购资金的具体来源，是否存在对外募集、代持、结构化安排或者直接间接使用上市公司及关联方资金用于本次认购的情形。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9、实际控制人股票质押水平较高，质权人为本次认购对象天津安塞资产管理有限公司的关联方。请申请人结合上述情况补充说明：（1）股票质押的资金用途；（2）上述股权质押与本次发行是否具有关联性；（3）实际控制人的还款能力情况，是否存在偿债风险及实际控制人发生变更的可能性。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10、报告期内，申请人先后多次受到行政处罚。请申请人补充披露：（1）上述行政处罚的主要事由及处罚情况，公司是否已整改完毕；（2）上述行政处罚是否构成本次发行障碍。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11、申请人对前五名客户的销售额占公司营业收入的比例超过50%。请申请人补充说明：是否对上述客户具有重大依赖，是否会对公司长期生产经营具有潜在风险。请保荐机构和申请人律师发表核查意见。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12、请申请人补充说明：报告期内公司是否存在对外担保，相关对外担保是否符合《关于规范上市公司对外担保行为的通知》的相关规定。请保荐机构和申请人律师发表核查意见。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13、申请人存在部分房屋和土地尚未办理产权证书。请申请人补充说明：办理产权证书的最新办理情况，是否存在实质性障碍，是否会对公司生产经营造成重大不利影响。请保荐机构和申请人律师发表核查意见。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14、请申请人公开披露近五年被证券监管部门和交易所处罚或采取监管措施的情况，以及相应整改措施；同时请保荐机构就相应事项及整改措施进行核查，并就整改效果发表核查意见。</w:t>
      </w:r>
    </w:p>
    <w:p>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十</w:t>
      </w:r>
      <w:r>
        <w:rPr>
          <w:rFonts w:hint="eastAsia" w:ascii="宋体" w:hAnsi="宋体" w:cs="宋体"/>
          <w:b/>
          <w:bCs/>
          <w:sz w:val="28"/>
          <w:szCs w:val="28"/>
        </w:rPr>
        <w:t>、西藏天路</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请申请人补充披露近36个月内受到罚款以上行政处罚的情况，是否构成重大违法行为，是否违反《上市公司证券发行管理办法》第九条的规定。请保荐机构及申请人律师核查并发表意见。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请申请人补充说明：（1）本次募投项目是否取得行业主管部门的核准、备案文件，是否取得环评批复文件，相关文件是否为有权机关作出，是否在有效期；（2）昌都新建2,000t/d熟料新型干法水泥生产线（二期）项目是否属于新增落后产能，是否符合国家产业政策规定，是否存在违反《上市公司证券发行管理办法》第十条第二项规定的情形。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请申请人补充说明重交再生土地使用权由划拨转为出让手续的办理进展，是否存在法律障碍，将划拨地注入上市公司是否符合国家土地政策，本次收购是否损害上市公司利益。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请申请人补充说明募投项目实施主体少数股东不同比例出资的原因及合理性，实施主体的少数股东是否为控股股东、实际控制人、董事、监事、高级管理人员及其控制的关联方，增资价格是否明确，是否存在损害上市公司利益的情形。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5.申请人拥有的重交再生渝（永）环排证[2017]0268号排污许可证已过期。请申请人补充说明其展期情况，以及对公司生产经营的影响。请保荐机构及申请人律师核查并发表意见。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公司未披露留存利润的使用情况。请保荐机构对发行人落实《关于进一步落实上市公司现金分红有关事项的通知》的内容逐条发表核查意见，并督促发行人在年度股东大会上落实《上市公司监管指引第3号——上市公司现金分红》的相关要求。</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7.请申请人全文披露本次拟收购资产的评估报告及评估说明书，并在募集说明书“本次募集资金运用”中明确列示重交再生不同股东的每股转让价格。</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请保荐机构及评估机构核查说明评估报告或评估说明书中是否包含重交再生长期股权投资项下16家子公司收益法及成本法的评估结果表以及相关说明，如不包含请补充披露。</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请申请人在募集说明书“本次募集资金运用”中披露本次募投项目昌都新建2,000t/d熟料新型干法水泥生产线（二期）项目、林芝年产90万吨环保型水泥粉磨站项目、日喀则年产60万立方米商品混凝土扩建环保改造项目募集资金的预计使用进度；本次募投项目建设的预计进度安排；本次募投项目具体投资构成和合理性，以及是否属于资本性支出，是否包含董事会前投入；本次募投项目的经营模式及盈利模式；本次募投项目的实施主体，若是非全资子公司，请说明实施方式，其他股东是否同比例增资。同时说明未选用全资子公司作为募投项目实施主体的原因及合理性。</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请保荐机构发表核查意见，对上述事项是否存在损害公司中小股东利益的情况发表意见。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9.请申请人补充说明自本次发行相关董事会决议日前六个月起至今，公司实施或拟实施的财务性投资（包括类金融投资，下同）情况，是否存在最近一期末持有金额较大、期限较长的交易性金融资产和可供出售的金融资产、借予他人款项、委托理财等财务性投资的情形，并将财务性投资总额与本次募集资金、公司净资产规模对比说明本次募集资金的必要性和合理性。</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同时，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10.根据申请文件，①重交再生核心技术为自主研发的沥青再生剂。但公司2016年之后沥青再生料的销售收入均远低于2015年。②重交再生2018年1-8月收入下滑36%，预计2018年9-12月收入增长40%。③经收益法评估，重交再生股东全部权益账面值9,846.21万元，评估值35,067.56万元（其中包括溢余、非经营性资产、负债评估价值合计14,379.29万元），增值额25,221.35万元，增值率256.15%。收益法与资产基础法评估结果相差15,995.29万元，差异率83.87%。</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请申请人在募集说明书“本次募集资金运用”中披露重交再生及其长期股权投资涉及的16家子公司2018年财务数据，逐一详细对比与评估数据是否存在较大差异，如存在较大差异应详细披露原因。</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请保荐机构、评估机构及会计师发表核查意见。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11.根据申请文件，在重庆咸通及陈先勇收到全部股份转让对价后的6个月内，应分别将其完税后股份转让对价的50%全部用于购买西藏天路股票，之后于十五个工作日内向中国证券登记结算公司申请办理该部分股票的限售登记手续，并在业绩承诺期之后的《专项审计报告》出具后解锁，且最后40%解锁股份需待咸通乘风及陈先勇完成业绩补偿义务（如有）后方能执行解锁。此外，重交再生在过渡期间的亏损及其他净资产的减少由咸通乘风按照西藏天路届时持有标的公司的股权比例以现金方式向西藏天路进行一次性补偿。</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12.</w:t>
      </w:r>
      <w:r>
        <w:rPr>
          <w:rFonts w:hint="eastAsia" w:ascii="宋体" w:hAnsi="宋体" w:cs="宋体"/>
          <w:sz w:val="28"/>
          <w:szCs w:val="28"/>
        </w:rPr>
        <w:t>请申请人在募集说明书“本次募集资金运用”中披露：①公司支付重交再生款项的最新进展；②约定重庆咸通及陈先勇使用50%股份转让款购买西藏天路股票安排的意义；③结合重交再生2018年业绩情况，披露分析咸通乘风是否存在无法进行业绩补偿的风险。</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请保荐机构及发行人会计师对上述事项发表核查意见。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w:t>
      </w:r>
      <w:r>
        <w:rPr>
          <w:rFonts w:hint="eastAsia" w:ascii="宋体" w:hAnsi="宋体" w:cs="宋体"/>
          <w:sz w:val="28"/>
          <w:szCs w:val="28"/>
        </w:rPr>
        <w:t>请申请人公开披露近五年被证券监管部门和交易所处罚或采取监管措施的情况，以及相应整改措施；同时请保荐机构就相应事项及整改措施进行核查，并就整改效果发表核查意见。</w:t>
      </w:r>
    </w:p>
    <w:p>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十一</w:t>
      </w:r>
      <w:r>
        <w:rPr>
          <w:rFonts w:hint="eastAsia" w:ascii="宋体" w:hAnsi="宋体" w:cs="宋体"/>
          <w:b/>
          <w:bCs/>
          <w:sz w:val="28"/>
          <w:szCs w:val="28"/>
        </w:rPr>
        <w:t>、济民健康管理</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申请人2015年首发上市，首发募投项目存在变更。请申请人补充说明：（1）前次募投项目变更的具体原因及合理性，变更事项是否已履行了相应的决策程序和信息披露义务，是否符合《上市公司监管指引第2号——上市公司募集资金管理和使用的监管要求》的相关规定</w:t>
      </w:r>
      <w:r>
        <w:rPr>
          <w:rFonts w:hint="eastAsia" w:ascii="宋体" w:hAnsi="宋体" w:cs="宋体"/>
          <w:sz w:val="28"/>
          <w:szCs w:val="28"/>
          <w:lang w:val="en-US" w:eastAsia="zh-CN"/>
        </w:rPr>
        <w:t>；</w:t>
      </w:r>
      <w:r>
        <w:rPr>
          <w:rFonts w:hint="eastAsia" w:ascii="宋体" w:hAnsi="宋体" w:cs="宋体"/>
          <w:sz w:val="28"/>
          <w:szCs w:val="28"/>
        </w:rPr>
        <w:t>（2）前次募投项目目前建设进展，是否与项目进度规划存在重大差异，是否存在延期风险，如存在，是否履行相应的决策程序和信息披露义务</w:t>
      </w:r>
      <w:r>
        <w:rPr>
          <w:rFonts w:hint="eastAsia" w:ascii="宋体" w:hAnsi="宋体" w:cs="宋体"/>
          <w:sz w:val="28"/>
          <w:szCs w:val="28"/>
          <w:lang w:val="en-US" w:eastAsia="zh-CN"/>
        </w:rPr>
        <w:t>；</w:t>
      </w:r>
      <w:r>
        <w:rPr>
          <w:rFonts w:hint="eastAsia" w:ascii="宋体" w:hAnsi="宋体" w:cs="宋体"/>
          <w:sz w:val="28"/>
          <w:szCs w:val="28"/>
        </w:rPr>
        <w:t xml:space="preserve">（3）前次募投项目效益实现情况及未达预期的原因及合理性。请保荐机构对上述事项进行核查并发表明确意见。 </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本次募集资金不超过4.49亿元，其中3.19亿元用于“鄂州二医院新建工程项目”，1.3亿元偿还银行贷款。请申请人补充说明：（1）本次募投项目的具体建设内容，具体投资数额安排明细，投资数额的测算依据、测算过程及其谨慎性，募集资金投入部分对应的投资项目，各项投资构成是否属于资本性支出</w:t>
      </w:r>
      <w:r>
        <w:rPr>
          <w:rFonts w:hint="eastAsia" w:ascii="宋体" w:hAnsi="宋体" w:cs="宋体"/>
          <w:sz w:val="28"/>
          <w:szCs w:val="28"/>
          <w:lang w:eastAsia="zh-CN"/>
        </w:rPr>
        <w:t>；</w:t>
      </w:r>
      <w:r>
        <w:rPr>
          <w:rFonts w:hint="eastAsia" w:ascii="宋体" w:hAnsi="宋体" w:cs="宋体"/>
          <w:sz w:val="28"/>
          <w:szCs w:val="28"/>
        </w:rPr>
        <w:t>（2）截至本次发行董事会决议日前，募投项目建设进展、募集资金使用进度安排、已投资金额、资金来源等情况，并请说明本次募集资金是否会用于置换董事会决议日前已投资金额</w:t>
      </w:r>
      <w:r>
        <w:rPr>
          <w:rFonts w:hint="eastAsia" w:ascii="宋体" w:hAnsi="宋体" w:cs="宋体"/>
          <w:sz w:val="28"/>
          <w:szCs w:val="28"/>
          <w:lang w:eastAsia="zh-CN"/>
        </w:rPr>
        <w:t>；</w:t>
      </w:r>
      <w:r>
        <w:rPr>
          <w:rFonts w:hint="eastAsia" w:ascii="宋体" w:hAnsi="宋体" w:cs="宋体"/>
          <w:sz w:val="28"/>
          <w:szCs w:val="28"/>
        </w:rPr>
        <w:t>（3）募投项目的经营模式及盈利模式，是否与公司主业相关，公司是否具备实施该项目的人员、技术、管理、运营经验等方面的相应储备，募投项目实施是否面临重大不确定性风险</w:t>
      </w:r>
      <w:r>
        <w:rPr>
          <w:rFonts w:hint="eastAsia" w:ascii="宋体" w:hAnsi="宋体" w:cs="宋体"/>
          <w:sz w:val="28"/>
          <w:szCs w:val="28"/>
          <w:lang w:eastAsia="zh-CN"/>
        </w:rPr>
        <w:t>；</w:t>
      </w:r>
      <w:r>
        <w:rPr>
          <w:rFonts w:hint="eastAsia" w:ascii="宋体" w:hAnsi="宋体" w:cs="宋体"/>
          <w:sz w:val="28"/>
          <w:szCs w:val="28"/>
        </w:rPr>
        <w:t>（4）募投项目市场需求情况及新增产能消化措施</w:t>
      </w:r>
      <w:r>
        <w:rPr>
          <w:rFonts w:hint="eastAsia" w:ascii="宋体" w:hAnsi="宋体" w:cs="宋体"/>
          <w:sz w:val="28"/>
          <w:szCs w:val="28"/>
          <w:lang w:eastAsia="zh-CN"/>
        </w:rPr>
        <w:t>；</w:t>
      </w:r>
      <w:r>
        <w:rPr>
          <w:rFonts w:hint="eastAsia" w:ascii="宋体" w:hAnsi="宋体" w:cs="宋体"/>
          <w:sz w:val="28"/>
          <w:szCs w:val="28"/>
        </w:rPr>
        <w:t>（5）募投项目预计效益测算依据、测算过程及合理性，结合当地竞争状况、市场容量说明预计效益的谨慎性</w:t>
      </w:r>
      <w:r>
        <w:rPr>
          <w:rFonts w:hint="eastAsia" w:ascii="宋体" w:hAnsi="宋体" w:cs="宋体"/>
          <w:sz w:val="28"/>
          <w:szCs w:val="28"/>
          <w:lang w:eastAsia="zh-CN"/>
        </w:rPr>
        <w:t>；</w:t>
      </w:r>
      <w:r>
        <w:rPr>
          <w:rFonts w:hint="eastAsia" w:ascii="宋体" w:hAnsi="宋体" w:cs="宋体"/>
          <w:sz w:val="28"/>
          <w:szCs w:val="28"/>
        </w:rPr>
        <w:t>（6）本次募投项目是否重复建设，项目建设的必要性及合理性。请保荐机构核查并发表明确核查意见。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申请人报告期内存在多次收购，形成商誉2.93亿元。请申请人补充说明：（1）截至目前标的资产整合效果，结合标的资产经营状况、财务状况、重组评估报告预测业绩、承诺业绩及实现情况，定量分析并补充披露商誉减值准备计提充分性，结合商誉规模补充说明未来相关资产减值对企业经营业绩的影响</w:t>
      </w:r>
      <w:r>
        <w:rPr>
          <w:rFonts w:hint="eastAsia" w:ascii="宋体" w:hAnsi="宋体" w:cs="宋体"/>
          <w:sz w:val="28"/>
          <w:szCs w:val="28"/>
          <w:lang w:eastAsia="zh-CN"/>
        </w:rPr>
        <w:t>；</w:t>
      </w:r>
      <w:r>
        <w:rPr>
          <w:rFonts w:hint="eastAsia" w:ascii="宋体" w:hAnsi="宋体" w:cs="宋体"/>
          <w:sz w:val="28"/>
          <w:szCs w:val="28"/>
        </w:rPr>
        <w:t>（2）本次募集资金是否直接或间接增厚被收购主体的业绩进而影响业绩承诺的有效性。请保荐机构及会计师核查并发表意见，并请会计师对商誉减值测试的过程、参数选取依据及减值测试结果的谨慎性发表明确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4、申请人于2018年4月公告进行了会计估计变更，于2018年1月1日起对固定资产折旧年限进行变更，将房屋及建筑物的</w:t>
      </w:r>
      <w:r>
        <w:rPr>
          <w:rFonts w:hint="eastAsia" w:ascii="宋体" w:hAnsi="宋体" w:cs="宋体"/>
          <w:sz w:val="28"/>
          <w:szCs w:val="28"/>
          <w:lang w:eastAsia="zh-CN"/>
        </w:rPr>
        <w:t>折旧</w:t>
      </w:r>
      <w:r>
        <w:rPr>
          <w:rFonts w:hint="eastAsia" w:ascii="宋体" w:hAnsi="宋体" w:cs="宋体"/>
          <w:sz w:val="28"/>
          <w:szCs w:val="28"/>
        </w:rPr>
        <w:t>年限由10-20年变更为10-50年。请申请人补充说明：（1）会计估计变更的具体内容，对申请人当期财务数据的影响；（2）结合行业和公司实际经营情况、业务模式详细说明申请人进行上述会计估计变更的原因及合理性，详细披露变更时点前后公司的生产经营是否发生重大变化；（3）申请人是否严格符合《上市公司证券发行管理办法》第八条第四款的规定；（4）结合同行业可比上市公司的情况说明报告期内申请人固定资产折旧计提是否充分，相关会计政策与同行业是否存在显著差异。请保荐机构和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根据审计报告，申请人于2015年6月与昆吾九鼎投资共同发起设立九济医院产业投资，公司拟以自有资金2亿元投入，截至2017年末，基金尚未完成注册登记。申请人于2015年7月与北京同创九鼎投资等7家公司共同发起设立人寿保险股份有限公司，公司拟以自有资金投入5000万元，截至2017年末，该保险公司尚未获得相关部门批准设立。请申请人补充说明：（1）前述两项投资目前进展情况，公司是否以实际出资，如没有，请申请人补充说明未来出资安排</w:t>
      </w:r>
      <w:r>
        <w:rPr>
          <w:rFonts w:hint="eastAsia" w:ascii="宋体" w:hAnsi="宋体" w:cs="宋体"/>
          <w:sz w:val="28"/>
          <w:szCs w:val="28"/>
          <w:lang w:eastAsia="zh-CN"/>
        </w:rPr>
        <w:t>；</w:t>
      </w:r>
      <w:r>
        <w:rPr>
          <w:rFonts w:hint="eastAsia" w:ascii="宋体" w:hAnsi="宋体" w:cs="宋体"/>
          <w:sz w:val="28"/>
          <w:szCs w:val="28"/>
        </w:rPr>
        <w:t>（2）</w:t>
      </w:r>
      <w:r>
        <w:rPr>
          <w:rFonts w:hint="eastAsia" w:ascii="宋体" w:hAnsi="宋体" w:cs="宋体"/>
          <w:sz w:val="28"/>
          <w:szCs w:val="28"/>
          <w:lang w:eastAsia="zh-CN"/>
        </w:rPr>
        <w:t>结合公司是否投资产业基金、并购基金及该类基金设立目的、投资方向、投资决策机制、收益或亏损的分配或承担方式及公司是否向其他方承诺本金和收益率的情形，说明公司是否实质上控制该类基金并应将其纳入合并报表范围，其他方出资是否构成明股实债的情形；（</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cs="宋体"/>
          <w:sz w:val="28"/>
          <w:szCs w:val="28"/>
        </w:rPr>
        <w:t>公司实施或拟实施的财务性投资及类金融业务的具体情况，本次发行董事会决议日前六个月至今，申请人是否存在设立或投资各类产业基金、并购基金的情况，未来三个月内是否有设立或投资各类基金的安排，结合公司主营业务说明公司最近一期末是否持有金额较大、期限较长的财务性投资（包括类金融业务，下同）情形，对比目前财务性投资总额与本次募集资金规模和公司净资产水平说明本次募集资金量的必要性。请保荐机构</w:t>
      </w:r>
      <w:r>
        <w:rPr>
          <w:rFonts w:hint="eastAsia" w:ascii="宋体" w:hAnsi="宋体" w:cs="宋体"/>
          <w:sz w:val="28"/>
          <w:szCs w:val="28"/>
          <w:lang w:eastAsia="zh-CN"/>
        </w:rPr>
        <w:t>及会计师</w:t>
      </w:r>
      <w:r>
        <w:rPr>
          <w:rFonts w:hint="eastAsia" w:ascii="宋体" w:hAnsi="宋体" w:cs="宋体"/>
          <w:sz w:val="28"/>
          <w:szCs w:val="28"/>
        </w:rPr>
        <w:t>对上述事项发表明确核查意见，并说明公司是否存在变相利用募集资金投资类金融及其他业务的情形。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6、请申请人补充说明“两票制”及带量采购对申请人经营业绩的影响。请保荐机构发表明确核查意见。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7、最近一年及一期，申请人流动比率、速动比率大幅低于同行业上市公司平均水平，请申请人补充说明流动比率、速动比率大幅下降且大幅低于同行业可比公司平均水平的原因及合理性。请保荐机构</w:t>
      </w:r>
      <w:r>
        <w:rPr>
          <w:rFonts w:hint="eastAsia" w:ascii="宋体" w:hAnsi="宋体" w:cs="宋体"/>
          <w:sz w:val="28"/>
          <w:szCs w:val="28"/>
          <w:lang w:eastAsia="zh-CN"/>
        </w:rPr>
        <w:t>及会计师</w:t>
      </w:r>
      <w:r>
        <w:rPr>
          <w:rFonts w:hint="eastAsia" w:ascii="宋体" w:hAnsi="宋体" w:cs="宋体"/>
          <w:sz w:val="28"/>
          <w:szCs w:val="28"/>
        </w:rPr>
        <w:t>发表明确核查意见。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请申请人补充说明：（1）本次募投项目所需的各项业务资质、土地权属、政府审批等文件是否均已取得并在有效期内；（2）二医院有限作为本次募投项目的实施主体，其由民办非营利性医疗机构演变为民办营利性医疗机构，是否存在法律瑕疵；（3）二医院有限是否具备开展本次募投项目的相关人员、技术、经验等资源；（4）本次募投项目的具体构成明细，是否存在直接或间接利用上市公司资金投入房地产或商业地产的情形。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9、待募集资金到位后，申请人将通过借款的方式提供给二医院有限作新建工程项目使用。请申请人补充说明：是否已签订相关的借款协议，借款协议的主要条款，是否存在损害上市公司利益的情形。请保荐机构及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10、请申请人补充说明：公司终止公开发行可转换公司债券、选择非公开发行股票实施募投项目的主要原因。请保荐机构和申请人律师发表核查意见。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11、请申请人补充说明：（1）最近3年的环保投资和相关费用成本支出情况，环保设施实际运行情况以及未来的环保支出情况，有关环保投入、环保设施及日常治污费用是否与处理公司生产经营所产生的污染相匹配；（2）最近36个月是否曾发生环保事故或因环保问题受到行政处罚，是否构成本次发行障碍；（3）除环保处罚外，最近36个月是否因安全、卫生、劳动、土地等事项受到有关部门处罚。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12、请申请人补充说明：公司及其子公司涉及的重大诉讼、仲裁的最新进展情况，是否可能对公司生产经营造成重大不利影响。请保荐机构和申请人律师发表核查意见。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13、请申请人补充说明：报告期内公司主营业务及主要产品质量控制情况，是否曾发生重大医疗安全事件，是否存在因重大医疗安全问题被媒体报道或涉及诉讼。请保荐机构及申请人律师核查并发表意见。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14、请申请人补充说明：公司生产经营所处行业在近期以及未来可预期的范围内是否存在重大变化，是否会对申请人生产经营以及本次募投项目造成重大不利影响。请保荐机构和申请人律师发表核查意见。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15、请申请人补充说明：母公司及合并报表范围内子公司生产经营资质、许可是否健全且有效，尚未取得资质、许可的原因及取得是否存在法律障碍。请保荐机构及申请人律师核查并发表意见。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16、根据申请文件，申请人与控股股东双鸽集团、深圳前海君创基金管理有限公司共同出资发起设立台州黄岩济民君创投资合伙企业（有限合伙）。请申请人补充披露：（1）参股济民君创的主要背景，济民君创是否已取得相应的经营资质，公司最新生产经营情况；（2）公司与济民君创之间的关联交易情况，是否存在损害上市公司合法利益的情形。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17、根据申请材料，公司医疗器械业务境外收入来源占比较大，主要是与美国RTI的OEM业务以及LINEAR公司在境外的直接销售。请申请人结合中美贸易摩擦的最新情况补充说明：中美贸易摩擦对公司生产经营的影响，公司生产经营是否存在重大不利变化。请保荐机构及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18、根据申请材料，申请人持有的注册证号为“国药包字20130574”的药包材注册证有效期为“2013年09月10日-2018年09月09日”。请申请人补充说明：有效期届满后继续在原药品中使用是否符合国家有关规定。请保荐机构及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19、请申请人补充说明：（1）实际控制人股权质押的具体情况和用途；（2）实际控制人是否存在偿债风险，公司实际控制权是否存在变更风险。请保荐机构和申请人律师发表核查意见。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20、请申请人公开披露近五年被证券监管部门和交易所处罚或采取监管措施的情况，以及相应整改措施；同时请保荐机构就相应事项及整改措施进行核查，并就整改效果发表核查意见。</w:t>
      </w:r>
    </w:p>
    <w:p>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十二</w:t>
      </w:r>
      <w:r>
        <w:rPr>
          <w:rFonts w:hint="eastAsia" w:ascii="宋体" w:hAnsi="宋体" w:cs="宋体"/>
          <w:b/>
          <w:bCs/>
          <w:sz w:val="28"/>
          <w:szCs w:val="28"/>
        </w:rPr>
        <w:t>、</w:t>
      </w:r>
      <w:r>
        <w:rPr>
          <w:rFonts w:hint="default" w:ascii="宋体" w:hAnsi="宋体" w:cs="宋体"/>
          <w:b/>
          <w:bCs/>
          <w:sz w:val="28"/>
          <w:szCs w:val="28"/>
        </w:rPr>
        <w:t>森特士兴集团</w:t>
      </w:r>
    </w:p>
    <w:p>
      <w:pPr>
        <w:widowControl/>
        <w:spacing w:line="520" w:lineRule="exact"/>
        <w:ind w:firstLine="560" w:firstLineChars="200"/>
        <w:rPr>
          <w:rFonts w:hint="default" w:ascii="宋体" w:hAnsi="宋体" w:cs="宋体"/>
          <w:sz w:val="28"/>
          <w:szCs w:val="28"/>
        </w:rPr>
      </w:pPr>
      <w:r>
        <w:rPr>
          <w:rFonts w:hint="default" w:ascii="宋体" w:hAnsi="宋体" w:cs="宋体"/>
          <w:sz w:val="28"/>
          <w:szCs w:val="28"/>
        </w:rPr>
        <w:t>1.关于募投项目。请申请人补充说明：（1）本次募投项目的具体内容，与发行人现有主营业务的具体关系；（2）申请人开展募投项目在人员、技术、市场等方面资源储备的具体情况；（3）本次募投项目建设的必要性及可行性。请保荐机构及申请人律师核查并发表意见。</w:t>
      </w:r>
    </w:p>
    <w:p>
      <w:pPr>
        <w:widowControl/>
        <w:spacing w:line="520" w:lineRule="exact"/>
        <w:ind w:firstLine="560" w:firstLineChars="200"/>
        <w:rPr>
          <w:rFonts w:hint="default" w:ascii="宋体" w:hAnsi="宋体" w:cs="宋体"/>
          <w:sz w:val="28"/>
          <w:szCs w:val="28"/>
        </w:rPr>
      </w:pPr>
      <w:r>
        <w:rPr>
          <w:rFonts w:hint="default" w:ascii="宋体" w:hAnsi="宋体" w:cs="宋体"/>
          <w:sz w:val="28"/>
          <w:szCs w:val="28"/>
        </w:rPr>
        <w:t>2.请申请人补充披露</w:t>
      </w:r>
      <w:r>
        <w:rPr>
          <w:rFonts w:hint="eastAsia" w:ascii="宋体" w:hAnsi="宋体" w:cs="宋体"/>
          <w:sz w:val="28"/>
          <w:szCs w:val="28"/>
          <w:lang w:eastAsia="zh-CN"/>
        </w:rPr>
        <w:t>：</w:t>
      </w:r>
      <w:r>
        <w:rPr>
          <w:rFonts w:hint="default" w:ascii="宋体" w:hAnsi="宋体" w:cs="宋体"/>
          <w:sz w:val="28"/>
          <w:szCs w:val="28"/>
        </w:rPr>
        <w:t>（1）实际控制人股权质押的具体情况和用途；（2）实际控制人是否存在偿债风险，公司实际控制权是否存在变更风险。请保荐机构和申请人律师发表核查意见。</w:t>
      </w:r>
    </w:p>
    <w:p>
      <w:pPr>
        <w:widowControl/>
        <w:spacing w:line="520" w:lineRule="exact"/>
        <w:ind w:firstLine="560" w:firstLineChars="200"/>
        <w:rPr>
          <w:rFonts w:hint="default" w:ascii="宋体" w:hAnsi="宋体" w:cs="宋体"/>
          <w:sz w:val="28"/>
          <w:szCs w:val="28"/>
        </w:rPr>
      </w:pPr>
      <w:r>
        <w:rPr>
          <w:rFonts w:hint="default" w:ascii="宋体" w:hAnsi="宋体" w:cs="宋体"/>
          <w:sz w:val="28"/>
          <w:szCs w:val="28"/>
        </w:rPr>
        <w:t>3.请申请人以列表方式补充披露报告期内受到的行政处罚情况和整改情况，是否符合《上市公司证券发行管理办法》第九条的规定。请保荐机构及申请人律师核查并发表意见。</w:t>
      </w:r>
    </w:p>
    <w:p>
      <w:pPr>
        <w:widowControl/>
        <w:spacing w:line="520" w:lineRule="exact"/>
        <w:ind w:firstLine="560" w:firstLineChars="200"/>
        <w:rPr>
          <w:rFonts w:hint="default" w:ascii="宋体" w:hAnsi="宋体" w:cs="宋体"/>
          <w:sz w:val="28"/>
          <w:szCs w:val="28"/>
        </w:rPr>
      </w:pPr>
      <w:r>
        <w:rPr>
          <w:rFonts w:hint="default" w:ascii="宋体" w:hAnsi="宋体" w:cs="宋体"/>
          <w:sz w:val="28"/>
          <w:szCs w:val="28"/>
        </w:rPr>
        <w:t>4.请申请人补充披露报告期内的安全生产情况。请保荐机构及申请人律师核查并发表意见。</w:t>
      </w:r>
    </w:p>
    <w:p>
      <w:pPr>
        <w:widowControl/>
        <w:spacing w:line="520" w:lineRule="exact"/>
        <w:ind w:firstLine="560" w:firstLineChars="200"/>
        <w:rPr>
          <w:rFonts w:hint="default" w:ascii="宋体" w:hAnsi="宋体" w:cs="宋体"/>
          <w:sz w:val="28"/>
          <w:szCs w:val="28"/>
        </w:rPr>
      </w:pPr>
      <w:r>
        <w:rPr>
          <w:rFonts w:hint="default" w:ascii="宋体" w:hAnsi="宋体" w:cs="宋体"/>
          <w:sz w:val="28"/>
          <w:szCs w:val="28"/>
        </w:rPr>
        <w:t>5.申请人2016年首次公开发行募集资金用于“新型材料生产基地建设项目”和补充营运资金。本次拟通过发行可转债募集资金用于</w:t>
      </w:r>
      <w:r>
        <w:rPr>
          <w:rFonts w:hint="eastAsia" w:ascii="宋体" w:hAnsi="宋体" w:cs="宋体"/>
          <w:sz w:val="28"/>
          <w:szCs w:val="28"/>
          <w:lang w:eastAsia="zh-CN"/>
        </w:rPr>
        <w:t>“</w:t>
      </w:r>
      <w:r>
        <w:rPr>
          <w:rFonts w:hint="default" w:ascii="宋体" w:hAnsi="宋体" w:cs="宋体"/>
          <w:sz w:val="28"/>
          <w:szCs w:val="28"/>
        </w:rPr>
        <w:t>研发中心</w:t>
      </w:r>
      <w:r>
        <w:rPr>
          <w:rFonts w:hint="eastAsia" w:ascii="宋体" w:hAnsi="宋体" w:cs="宋体"/>
          <w:sz w:val="28"/>
          <w:szCs w:val="28"/>
          <w:lang w:eastAsia="zh-CN"/>
        </w:rPr>
        <w:t>”“</w:t>
      </w:r>
      <w:r>
        <w:rPr>
          <w:rFonts w:hint="default" w:ascii="宋体" w:hAnsi="宋体" w:cs="宋体"/>
          <w:sz w:val="28"/>
          <w:szCs w:val="28"/>
        </w:rPr>
        <w:t>设计中心</w:t>
      </w:r>
      <w:r>
        <w:rPr>
          <w:rFonts w:hint="eastAsia" w:ascii="宋体" w:hAnsi="宋体" w:cs="宋体"/>
          <w:sz w:val="28"/>
          <w:szCs w:val="28"/>
          <w:lang w:eastAsia="zh-CN"/>
        </w:rPr>
        <w:t>”“</w:t>
      </w:r>
      <w:r>
        <w:rPr>
          <w:rFonts w:hint="default" w:ascii="宋体" w:hAnsi="宋体" w:cs="宋体"/>
          <w:sz w:val="28"/>
          <w:szCs w:val="28"/>
        </w:rPr>
        <w:t>管理信息系统平台</w:t>
      </w:r>
      <w:r>
        <w:rPr>
          <w:rFonts w:hint="eastAsia" w:ascii="宋体" w:hAnsi="宋体" w:cs="宋体"/>
          <w:sz w:val="28"/>
          <w:szCs w:val="28"/>
          <w:lang w:eastAsia="zh-CN"/>
        </w:rPr>
        <w:t>”</w:t>
      </w:r>
      <w:r>
        <w:rPr>
          <w:rFonts w:hint="default" w:ascii="宋体" w:hAnsi="宋体" w:cs="宋体"/>
          <w:sz w:val="28"/>
          <w:szCs w:val="28"/>
        </w:rPr>
        <w:t>及补充流动资金。请申请人说明：（1）前次募投项目的建设情况，是否实现了预期建设目标，部分项目存在延缓的原因；（2）申请人对前次募投项目效益测算的方法，是否准确；（3）本次募投各项目的投资主体、投资金额明细、投资规模合理性；（4）募集资金中</w:t>
      </w:r>
      <w:r>
        <w:rPr>
          <w:rFonts w:hint="eastAsia" w:ascii="宋体" w:hAnsi="宋体" w:cs="宋体"/>
          <w:sz w:val="28"/>
          <w:szCs w:val="28"/>
          <w:lang w:eastAsia="zh-CN"/>
        </w:rPr>
        <w:t>“</w:t>
      </w:r>
      <w:r>
        <w:rPr>
          <w:rFonts w:hint="default" w:ascii="宋体" w:hAnsi="宋体" w:cs="宋体"/>
          <w:sz w:val="28"/>
          <w:szCs w:val="28"/>
        </w:rPr>
        <w:t>建筑安装工程费</w:t>
      </w:r>
      <w:r>
        <w:rPr>
          <w:rFonts w:hint="eastAsia" w:ascii="宋体" w:hAnsi="宋体" w:cs="宋体"/>
          <w:sz w:val="28"/>
          <w:szCs w:val="28"/>
          <w:lang w:eastAsia="zh-CN"/>
        </w:rPr>
        <w:t>”</w:t>
      </w:r>
      <w:r>
        <w:rPr>
          <w:rFonts w:hint="default" w:ascii="宋体" w:hAnsi="宋体" w:cs="宋体"/>
          <w:sz w:val="28"/>
          <w:szCs w:val="28"/>
        </w:rPr>
        <w:t>占比较高的原因，是否使用募集资金用于土地购买的情况；（5）本次募投项目与申请人现有研发、设计、信息系统的关系，是否构成重复建设；（6）本次募投项目是否存在效益预测，预计形成何种建设成果；（7）本次募集合计用于非资本性支出的金额及占比情况，是否存在替换董事会前投入的情况；（8）申请人在金属屋面智能管理系统研发、土壤修复环保技术和环保设备研发等方面是否具备技术和人员基础；（9）募投项目是否存在预计效益，如是请说明测算过程及合理性。以上请保荐机构发表核查意见。</w:t>
      </w:r>
    </w:p>
    <w:p>
      <w:pPr>
        <w:widowControl/>
        <w:spacing w:line="520" w:lineRule="exact"/>
        <w:ind w:firstLine="560" w:firstLineChars="200"/>
        <w:rPr>
          <w:rFonts w:hint="default" w:ascii="宋体" w:hAnsi="宋体" w:cs="宋体"/>
          <w:sz w:val="28"/>
          <w:szCs w:val="28"/>
        </w:rPr>
      </w:pPr>
      <w:r>
        <w:rPr>
          <w:rFonts w:hint="default" w:ascii="宋体" w:hAnsi="宋体" w:cs="宋体"/>
          <w:sz w:val="28"/>
          <w:szCs w:val="28"/>
        </w:rPr>
        <w:t>6.报告期内申请人应收账款及应收票据金额增长较快且金额较高，2018年9月末的余额为9.32亿元。请申请人说明：（1）截至最近一期末应收账款及应收票据的明细情况、账龄结构、主要应收款项的对应方及金额；（2）应收账款余额占营业收入比重持续上升的原因，报告期内信用政策的主要情况及合理性，是否发生变更；（3）报告期内的期后回款情况、坏账核销情况；（4）参考同行业上市公司说明各期末的减值准备是否充分计提。以上请保荐机构及会计师发表核查意见。</w:t>
      </w:r>
    </w:p>
    <w:p>
      <w:pPr>
        <w:widowControl/>
        <w:spacing w:line="520" w:lineRule="exact"/>
        <w:ind w:firstLine="560" w:firstLineChars="200"/>
        <w:rPr>
          <w:rFonts w:hint="default" w:ascii="宋体" w:hAnsi="宋体" w:cs="宋体"/>
          <w:sz w:val="28"/>
          <w:szCs w:val="28"/>
        </w:rPr>
      </w:pPr>
      <w:r>
        <w:rPr>
          <w:rFonts w:hint="default" w:ascii="宋体" w:hAnsi="宋体" w:cs="宋体"/>
          <w:sz w:val="28"/>
          <w:szCs w:val="28"/>
        </w:rPr>
        <w:t>7.截至2018年9月末，申请人存货余额14.19亿元，其中主要为</w:t>
      </w:r>
      <w:r>
        <w:rPr>
          <w:rFonts w:hint="eastAsia" w:ascii="宋体" w:hAnsi="宋体" w:cs="宋体"/>
          <w:sz w:val="28"/>
          <w:szCs w:val="28"/>
          <w:lang w:eastAsia="zh-CN"/>
        </w:rPr>
        <w:t>“</w:t>
      </w:r>
      <w:r>
        <w:rPr>
          <w:rFonts w:hint="default" w:ascii="宋体" w:hAnsi="宋体" w:cs="宋体"/>
          <w:sz w:val="28"/>
          <w:szCs w:val="28"/>
        </w:rPr>
        <w:t>建造合同形成的已完工未结算资产</w:t>
      </w:r>
      <w:r>
        <w:rPr>
          <w:rFonts w:hint="eastAsia" w:ascii="宋体" w:hAnsi="宋体" w:cs="宋体"/>
          <w:sz w:val="28"/>
          <w:szCs w:val="28"/>
          <w:lang w:eastAsia="zh-CN"/>
        </w:rPr>
        <w:t>”</w:t>
      </w:r>
      <w:r>
        <w:rPr>
          <w:rFonts w:hint="default" w:ascii="宋体" w:hAnsi="宋体" w:cs="宋体"/>
          <w:sz w:val="28"/>
          <w:szCs w:val="28"/>
        </w:rPr>
        <w:t>。请申请人说明：（1）存货金额快速增长的原因及合理性；</w:t>
      </w:r>
      <w:r>
        <w:rPr>
          <w:rFonts w:hint="eastAsia" w:ascii="宋体" w:hAnsi="宋体" w:cs="宋体"/>
          <w:sz w:val="28"/>
          <w:szCs w:val="28"/>
          <w:lang w:val="en-US" w:eastAsia="zh-CN"/>
        </w:rPr>
        <w:t>（2）截至最近一期末申请人所有未完工项目及已完工未结算项目的进展情况、项目名称、项目金额、建设周期、完工比例、收入确认情况、累计回款情况、应收款项余额；（3）申请人关于工程项目收入、成本确认及计量、</w:t>
      </w:r>
      <w:r>
        <w:rPr>
          <w:rFonts w:hint="default" w:ascii="宋体" w:hAnsi="宋体" w:cs="宋体"/>
          <w:sz w:val="28"/>
          <w:szCs w:val="28"/>
        </w:rPr>
        <w:t>建造合同形成的已完工未结算资产的会计政策</w:t>
      </w:r>
      <w:r>
        <w:rPr>
          <w:rFonts w:hint="default" w:ascii="宋体" w:hAnsi="宋体" w:cs="宋体"/>
          <w:sz w:val="28"/>
          <w:szCs w:val="28"/>
          <w:lang w:eastAsia="zh-CN"/>
        </w:rPr>
        <w:t>和会计处理方式</w:t>
      </w:r>
      <w:r>
        <w:rPr>
          <w:rFonts w:hint="default" w:ascii="宋体" w:hAnsi="宋体" w:cs="宋体"/>
          <w:sz w:val="28"/>
          <w:szCs w:val="28"/>
        </w:rPr>
        <w:t>，是否符合准则要</w:t>
      </w:r>
      <w:r>
        <w:rPr>
          <w:rFonts w:hint="eastAsia" w:ascii="宋体" w:hAnsi="宋体" w:cs="宋体"/>
          <w:sz w:val="28"/>
          <w:szCs w:val="28"/>
        </w:rPr>
        <w:t>求；（</w:t>
      </w:r>
      <w:r>
        <w:rPr>
          <w:rFonts w:hint="eastAsia" w:ascii="宋体" w:hAnsi="宋体" w:cs="宋体"/>
          <w:sz w:val="28"/>
          <w:szCs w:val="28"/>
          <w:lang w:val="en-US" w:eastAsia="zh-CN"/>
        </w:rPr>
        <w:t>4</w:t>
      </w:r>
      <w:r>
        <w:rPr>
          <w:rFonts w:hint="eastAsia" w:ascii="宋体" w:hAnsi="宋体" w:cs="宋体"/>
          <w:sz w:val="28"/>
          <w:szCs w:val="28"/>
        </w:rPr>
        <w:t>）结合存货的合同覆盖情况、合同效益情况、合同进度、预计建设情况、同行业上市公司的对比情况，说明相关资产的计量是否准确，存货跌价准备是否充分计提；（</w:t>
      </w:r>
      <w:r>
        <w:rPr>
          <w:rFonts w:hint="eastAsia" w:ascii="宋体" w:hAnsi="宋体" w:cs="宋体"/>
          <w:sz w:val="28"/>
          <w:szCs w:val="28"/>
          <w:lang w:val="en-US" w:eastAsia="zh-CN"/>
        </w:rPr>
        <w:t>5</w:t>
      </w:r>
      <w:r>
        <w:rPr>
          <w:rFonts w:hint="eastAsia" w:ascii="宋体" w:hAnsi="宋体" w:cs="宋体"/>
          <w:sz w:val="28"/>
          <w:szCs w:val="28"/>
        </w:rPr>
        <w:t>）保荐机构及会计师采取的核查手段以及核查结论。以上请保荐机构及会计师发表核查意见</w:t>
      </w:r>
      <w:r>
        <w:rPr>
          <w:rFonts w:hint="default" w:ascii="宋体" w:hAnsi="宋体" w:cs="宋体"/>
          <w:sz w:val="28"/>
          <w:szCs w:val="28"/>
        </w:rPr>
        <w:t>。</w:t>
      </w:r>
    </w:p>
    <w:p>
      <w:pPr>
        <w:widowControl/>
        <w:spacing w:line="520" w:lineRule="exact"/>
        <w:ind w:firstLine="560" w:firstLineChars="200"/>
        <w:rPr>
          <w:rFonts w:hint="default" w:ascii="宋体" w:hAnsi="宋体" w:cs="宋体"/>
          <w:sz w:val="28"/>
          <w:szCs w:val="28"/>
        </w:rPr>
      </w:pPr>
      <w:r>
        <w:rPr>
          <w:rFonts w:hint="default" w:ascii="宋体" w:hAnsi="宋体" w:cs="宋体"/>
          <w:sz w:val="28"/>
          <w:szCs w:val="28"/>
        </w:rPr>
        <w:t>8.报告期内申请人主营业务毛利率不断下滑，请申请人：（1）详细分析其原因及合理性，并结合运营模式说明所处行业是否存在竞争加剧的风险；（2）报告期各期经营活动产生的现金流量净额波动较大且与净利润差异较大的原因。以上请保荐机构及会计师发表核查意见。</w:t>
      </w:r>
    </w:p>
    <w:p>
      <w:pPr>
        <w:widowControl/>
        <w:spacing w:line="520" w:lineRule="exact"/>
        <w:ind w:firstLine="560" w:firstLineChars="200"/>
        <w:rPr>
          <w:rFonts w:hint="default" w:ascii="宋体" w:hAnsi="宋体" w:cs="宋体"/>
          <w:sz w:val="28"/>
          <w:szCs w:val="28"/>
        </w:rPr>
      </w:pPr>
      <w:r>
        <w:rPr>
          <w:rFonts w:hint="default" w:ascii="宋体" w:hAnsi="宋体" w:cs="宋体"/>
          <w:sz w:val="28"/>
          <w:szCs w:val="28"/>
        </w:rPr>
        <w:t>9.申请人报告期内存在较大金额购买银行理财的情况，请申请人说明：（1）最近一期末是否存在持有金额较大、期限较长的交易性金融资产和可供出售的金融资产、借予他人款项、委托理财等财务性投资的情形；（2）本次发行董事会决议日前6个月至今申请人实施或拟实施的对外投资情况；（3）申请人是否存在金融或类金融业务。以上请保荐机构及会计师发表核查意见。</w:t>
      </w:r>
    </w:p>
    <w:p>
      <w:pPr>
        <w:widowControl/>
        <w:spacing w:line="520" w:lineRule="exact"/>
        <w:ind w:firstLine="560" w:firstLineChars="200"/>
        <w:rPr>
          <w:rFonts w:hint="default" w:ascii="宋体" w:hAnsi="宋体" w:cs="宋体"/>
          <w:sz w:val="28"/>
          <w:szCs w:val="28"/>
        </w:rPr>
      </w:pPr>
      <w:r>
        <w:rPr>
          <w:rFonts w:hint="default" w:ascii="宋体" w:hAnsi="宋体" w:cs="宋体"/>
          <w:sz w:val="28"/>
          <w:szCs w:val="28"/>
        </w:rPr>
        <w:t>10.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请保荐机构及会计师核查并发表意见。</w:t>
      </w:r>
    </w:p>
    <w:p>
      <w:pPr>
        <w:widowControl/>
        <w:spacing w:line="520" w:lineRule="exact"/>
        <w:ind w:firstLine="560" w:firstLineChars="200"/>
        <w:rPr>
          <w:rFonts w:hint="default" w:ascii="宋体" w:hAnsi="宋体" w:cs="宋体"/>
          <w:sz w:val="28"/>
          <w:szCs w:val="28"/>
        </w:rPr>
      </w:pPr>
      <w:r>
        <w:rPr>
          <w:rFonts w:hint="eastAsia" w:ascii="宋体" w:hAnsi="宋体" w:cs="宋体"/>
          <w:sz w:val="28"/>
          <w:szCs w:val="28"/>
          <w:lang w:val="en-US" w:eastAsia="zh-CN"/>
        </w:rPr>
        <w:t>1</w:t>
      </w:r>
      <w:r>
        <w:rPr>
          <w:rFonts w:hint="default" w:ascii="宋体" w:hAnsi="宋体" w:cs="宋体"/>
          <w:sz w:val="28"/>
          <w:szCs w:val="28"/>
        </w:rPr>
        <w:t>1.请申请人补充披露目前公司为合并报表范围外企业提供担保的情况，对方是否提供反担保，是否符合《关于规范上市公司对外担保行为的通知》《关于规范上市公司与关联方资金往来及上市公司对外担保若干问题的通知》的要求。请保荐机构和申请人律师发表核查意见。</w:t>
      </w:r>
    </w:p>
    <w:p>
      <w:pPr>
        <w:widowControl/>
        <w:spacing w:line="520" w:lineRule="exact"/>
        <w:ind w:firstLine="560" w:firstLineChars="200"/>
        <w:rPr>
          <w:rFonts w:hint="default" w:ascii="宋体" w:hAnsi="宋体" w:cs="宋体"/>
          <w:sz w:val="28"/>
          <w:szCs w:val="28"/>
        </w:rPr>
      </w:pPr>
      <w:r>
        <w:rPr>
          <w:rFonts w:hint="eastAsia" w:ascii="宋体" w:hAnsi="宋体" w:cs="宋体"/>
          <w:sz w:val="28"/>
          <w:szCs w:val="28"/>
          <w:lang w:val="en-US" w:eastAsia="zh-CN"/>
        </w:rPr>
        <w:t>1</w:t>
      </w:r>
      <w:r>
        <w:rPr>
          <w:rFonts w:hint="default" w:ascii="宋体" w:hAnsi="宋体" w:cs="宋体"/>
          <w:sz w:val="28"/>
          <w:szCs w:val="28"/>
        </w:rPr>
        <w:t>2.请申请人公开披露近五年被证券监管部门和交易所处罚或采取监管措施的情况，以及相应整改措施；同时请保荐机构就相应事项及整改措施进行核查，并就整改效果发表核查意见。</w:t>
      </w:r>
    </w:p>
    <w:p>
      <w:pPr>
        <w:widowControl/>
        <w:spacing w:line="520" w:lineRule="exact"/>
        <w:ind w:firstLine="560" w:firstLineChars="200"/>
        <w:rPr>
          <w:rFonts w:hint="eastAsia" w:ascii="宋体" w:hAnsi="宋体" w:cs="宋体"/>
          <w:sz w:val="28"/>
          <w:szCs w:val="28"/>
        </w:rPr>
      </w:pPr>
    </w:p>
    <w:p>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十三</w:t>
      </w:r>
      <w:r>
        <w:rPr>
          <w:rFonts w:hint="eastAsia" w:ascii="宋体" w:hAnsi="宋体" w:cs="宋体"/>
          <w:b/>
          <w:bCs/>
          <w:sz w:val="28"/>
          <w:szCs w:val="28"/>
        </w:rPr>
        <w:t>、</w:t>
      </w:r>
      <w:r>
        <w:rPr>
          <w:rFonts w:hint="eastAsia" w:ascii="宋体" w:hAnsi="宋体" w:cs="宋体"/>
          <w:b/>
          <w:bCs/>
          <w:sz w:val="28"/>
          <w:szCs w:val="28"/>
          <w:lang w:eastAsia="zh-CN"/>
        </w:rPr>
        <w:t>河南神火煤电</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申请人本次非公开发行拟募集资金20.49亿元，投资于河南平顶山矿区梁北煤矿改扩建项目及偿还银行借款。请申请人补充说明：（1）本次募投项目具体投资数额安排明细，投资数额的测算依据和测算过程，各项投资构成是否属于资本性支出，是否使用募集资金投入。（2）本次募投项目目前进展情况、预计进度安排及资金的预计使用进度，是否存在置换董事会前投入的情形。（3）改扩建项目现有建设情况，改扩建的主要内容及改扩建的必要性、合理性。（4）近一年一期，公司煤炭业务产能利用率较低，结合该情况，说明公司本次改扩建新增产能情况，是否具备产能消化措施，是否产能过剩。（5）募投项目效益的具体测算过程、测算依据，结合报告期内煤炭价格情况及毛利率波动较大的情况，说明本次募投效益测算的谨慎性、合理性。</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请保荐机构对上述事项进行核查，并对募集资金用途信息披露是否充分合规，相关保障措施是否有效可行，风险揭示是否充分，本次发行是否可能损害上市公司及中小股东的利益发表核查意见。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报告期内，公司盈利水平波动较大。请申请人结合煤炭价格波动情况补充说明：（1）公司2015年、2016年营业利润均为负值，说明其原因及合理性。（2）2016年公司计提了大额的资产减值准备，说明计提减值的主要内容，计提的原因及合理性，是否存在调节业绩的情形。（3）公司2016年净利润为大额负值，但归属于母公司净利润则为正值，同时2016年少数股东损益对非经常性损益的影响金额也较大，结合前述情况说明公司相关控股子公司的经营情况，控股子公司大额亏损的原因及合理性；非经常性损益的主要内容，少数股东损益对非经常性损益影响较大的合理性。（4）2018年公司将永城铝厂27万吨电解铝指标评估作价162,000万元对云南神火出资，并确认资产处置收益，说明电解铝指标的具体内容，评估作价的依据及其定价的公允合理性，该项处置对公司经营业绩的影响情况。（5）2018年1-9月，公司扣非后归属于母公司净利润为负值，说明亏损的原因及合理性，相关影响因素是否已消除，是否对本次募投项目构成重大不利影响。</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请保荐机构及会计师发表和核查意见。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3.报告期内，公司资产负债率较高，最近一期末资产负债率为85%，请申请人补充说明公司资产负债率较高的原因，与同行业可比公司是否存在重大差异，公司是否存在偿债风险，是否具备持续经营能力。</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4.2012年6月，公司与潞安集团签订协议，拟以47.0亿元价格转让左权县高家庄煤矿探矿权，由于交易对方未按时足额支付转让价款，公司于2015年向北京仲裁委员会提交了仲裁申请书。请申请人补充说明：（1）矿权交易的过程，交易对方未按时支付款项的原因，公司是否存在过错，是否需承担相应责任。（2）前述事项的当前处理进展，公司相关的财务处理，是否谨慎合理性。</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请申请人补充说明：（1）董事会前六个月至今，公司实施或拟实施的财务性投资及类金融业务的具体情况，并结合公司主营业务，说明公司最近一期末是否持有金额较大、期限较长的财务性投资（包括类金融业务）情形，同时对比目前财务性投资总额与本次募集资金规模和公司净资产水平说明本次募集资金量的必要性。（2）说明自本次发行相关董事会决议日前六个月起至今，除本次募集资金投资项目以外，公司实施或拟实施的重大投资或资产购买的交易内容、交易金额、资金来源、交易完成情况或计划完成时间。同时，请申请人说明有无未来三个月进行重大投资或资产购买的计划。请保荐机构发表明确核查意见，并说明公司是否存在变相利用募集资金投资类金融及其他业务的情形。</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请保荐机构发表核查意见。</w:t>
      </w:r>
    </w:p>
    <w:p>
      <w:pPr>
        <w:widowControl/>
        <w:spacing w:line="520" w:lineRule="exact"/>
        <w:ind w:firstLine="560" w:firstLineChars="200"/>
        <w:rPr>
          <w:rFonts w:hint="eastAsia" w:ascii="宋体" w:hAnsi="宋体" w:cs="宋体"/>
          <w:sz w:val="28"/>
          <w:szCs w:val="28"/>
          <w:lang w:val="en-US"/>
        </w:rPr>
      </w:pPr>
      <w:r>
        <w:rPr>
          <w:rFonts w:hint="eastAsia" w:ascii="宋体" w:hAnsi="宋体" w:cs="宋体"/>
          <w:sz w:val="28"/>
          <w:szCs w:val="28"/>
          <w:lang w:val="en-US" w:eastAsia="zh-CN"/>
        </w:rPr>
        <w:t>6.</w:t>
      </w:r>
      <w:r>
        <w:rPr>
          <w:rFonts w:hint="eastAsia" w:ascii="宋体" w:hAnsi="宋体" w:cs="宋体"/>
          <w:sz w:val="28"/>
          <w:szCs w:val="28"/>
          <w:lang w:val="en-US"/>
        </w:rPr>
        <w:t>请申请人补充</w:t>
      </w:r>
      <w:r>
        <w:rPr>
          <w:rFonts w:hint="eastAsia" w:ascii="宋体" w:hAnsi="宋体" w:cs="宋体"/>
          <w:sz w:val="28"/>
          <w:szCs w:val="28"/>
          <w:lang w:val="en-US" w:eastAsia="zh-CN"/>
        </w:rPr>
        <w:t>说明</w:t>
      </w:r>
      <w:r>
        <w:rPr>
          <w:rFonts w:hint="eastAsia" w:ascii="宋体" w:hAnsi="宋体" w:cs="宋体"/>
          <w:sz w:val="28"/>
          <w:szCs w:val="28"/>
          <w:lang w:val="en-US"/>
        </w:rPr>
        <w:t>：</w:t>
      </w:r>
      <w:r>
        <w:rPr>
          <w:rFonts w:hint="eastAsia" w:ascii="宋体" w:hAnsi="宋体" w:cs="宋体"/>
          <w:sz w:val="28"/>
          <w:szCs w:val="28"/>
          <w:lang w:val="en-US" w:eastAsia="zh-CN"/>
        </w:rPr>
        <w:t>本次募投项目所</w:t>
      </w:r>
      <w:r>
        <w:rPr>
          <w:rFonts w:hint="eastAsia" w:ascii="宋体" w:hAnsi="宋体" w:cs="宋体"/>
          <w:sz w:val="28"/>
          <w:szCs w:val="28"/>
          <w:lang w:val="en-US"/>
        </w:rPr>
        <w:t>需各项业务资质、政府审批、土地权属等</w:t>
      </w:r>
      <w:r>
        <w:rPr>
          <w:rFonts w:hint="eastAsia" w:ascii="宋体" w:hAnsi="宋体" w:cs="宋体"/>
          <w:sz w:val="28"/>
          <w:szCs w:val="28"/>
          <w:lang w:val="en-US" w:eastAsia="zh-CN"/>
        </w:rPr>
        <w:t>文件是否均已取得并在有效期内</w:t>
      </w:r>
      <w:r>
        <w:rPr>
          <w:rFonts w:hint="eastAsia" w:ascii="宋体" w:hAnsi="宋体" w:cs="宋体"/>
          <w:sz w:val="28"/>
          <w:szCs w:val="28"/>
          <w:lang w:val="en-US"/>
        </w:rPr>
        <w:t>，如未取得，是否存在</w:t>
      </w:r>
      <w:r>
        <w:rPr>
          <w:rFonts w:hint="eastAsia" w:ascii="宋体" w:hAnsi="宋体" w:cs="宋体"/>
          <w:sz w:val="28"/>
          <w:szCs w:val="28"/>
          <w:lang w:val="en-US" w:eastAsia="zh-CN"/>
        </w:rPr>
        <w:t>法律</w:t>
      </w:r>
      <w:r>
        <w:rPr>
          <w:rFonts w:hint="eastAsia" w:ascii="宋体" w:hAnsi="宋体" w:cs="宋体"/>
          <w:sz w:val="28"/>
          <w:szCs w:val="28"/>
          <w:lang w:val="en-US"/>
        </w:rPr>
        <w:t>障碍。请保荐机构及申请人律师核查并发表意见。</w:t>
      </w:r>
    </w:p>
    <w:p>
      <w:pPr>
        <w:widowControl/>
        <w:spacing w:line="520" w:lineRule="exact"/>
        <w:ind w:firstLine="560" w:firstLineChars="200"/>
        <w:rPr>
          <w:rFonts w:hint="eastAsia" w:ascii="宋体" w:hAnsi="宋体" w:cs="宋体"/>
          <w:sz w:val="28"/>
          <w:szCs w:val="28"/>
          <w:lang w:val="en-US"/>
        </w:rPr>
      </w:pPr>
      <w:r>
        <w:rPr>
          <w:rFonts w:hint="eastAsia" w:ascii="宋体" w:hAnsi="宋体" w:cs="宋体"/>
          <w:sz w:val="28"/>
          <w:szCs w:val="28"/>
          <w:lang w:val="en-US" w:eastAsia="zh-CN"/>
        </w:rPr>
        <w:t>7.请申请人说明本次募投项目是否新增煤化工、电解铝等过剩产能，是否符合国务院《关于抑制部分行业产能和重复建设 引导产业健康发展若干意见的通知》的相关要求。</w:t>
      </w:r>
      <w:r>
        <w:rPr>
          <w:rFonts w:hint="eastAsia" w:ascii="宋体" w:hAnsi="宋体" w:cs="宋体"/>
          <w:sz w:val="28"/>
          <w:szCs w:val="28"/>
          <w:lang w:val="en-US"/>
        </w:rPr>
        <w:t>请保荐机构及申请人律师核查并发表意见。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8.报告期内，申请人及其重要子公司先后多次受到行政处罚。请申请人补充说明：（1）上述行政处罚的主要事由及处罚情况，公司是否已整改完毕；（2）上述行政处罚是否构成本次发行障碍。</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9.根据申请材料，报告期内公司存在房地产业务。请申请人补充说明：（1）上述房地产业务在报告期内开展的具体情况；（2）公司是否符合《证监会调整上市公司再融资、并购重组涉及房地产业务监管政策》关于房地产行业上市公司再融资的相关要求。</w:t>
      </w:r>
    </w:p>
    <w:p>
      <w:pPr>
        <w:widowControl/>
        <w:spacing w:line="520" w:lineRule="exact"/>
        <w:ind w:firstLine="560" w:firstLineChars="200"/>
        <w:rPr>
          <w:rFonts w:hint="eastAsia" w:ascii="宋体" w:hAnsi="宋体" w:cs="宋体"/>
          <w:sz w:val="28"/>
          <w:szCs w:val="28"/>
          <w:lang w:val="en-US"/>
        </w:rPr>
      </w:pPr>
      <w:r>
        <w:rPr>
          <w:rFonts w:hint="eastAsia" w:ascii="宋体" w:hAnsi="宋体" w:cs="宋体"/>
          <w:sz w:val="28"/>
          <w:szCs w:val="28"/>
          <w:lang w:val="en-US" w:eastAsia="zh-CN"/>
        </w:rPr>
        <w:t>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10.请申请人补充说明：报告期内尚未了结的重大诉讼、仲裁案件的最新进展情况，是否会对公司生产经营造成重大影响。</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11.根据申请材料，公司及其子公司部分采矿权证尚未办理完成。请申请人补充说明：上述情形发生的主要原因，证书办理的最新情况，是否存在无法办理或者办理存在重大不确定性的情形。</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请保荐机构和申请人律师发表核查意见。</w:t>
      </w:r>
    </w:p>
    <w:p>
      <w:pPr>
        <w:widowControl/>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val="en-US" w:eastAsia="zh-CN"/>
        </w:rPr>
        <w:t>12.根据申请材料，公司及其子公司存在排污许可证已到期的情形。请申请人补充说明：（1）到期未及时进行续期的主要原因，是否符合环保相关法规要求；（2）是否存在因排污问题受到环保部门处罚的情形；</w:t>
      </w: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报告期内公司环保投资和相关费用成本支出情况，环保设施实际运行情况，环保投入、环保相关成本费用是否与处理公司生产经营所产生的污染相匹配。</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eastAsia="zh-CN"/>
        </w:rPr>
        <w:t>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根据申请材料，控股股东神火集团及其控制的其他企业在煤炭业务、铝电业务、房地产业务与申请人存在的相同或类似业务。请申请人补充说明：控股股东及其控制的企业与公司之间是否存在竞争关系，是否符合同业竞争的认定标准，是否符合上市公司监管要求。</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14.请保荐机构及申请人律师对关联交易存在的必要性、合理性、决策程序的合法性、信息披露的规范性、关联交易定价的公允性、是否存在关联交易非关联化的情况等进行核查并发表意见。</w:t>
      </w:r>
    </w:p>
    <w:p>
      <w:pPr>
        <w:spacing w:line="360" w:lineRule="auto"/>
        <w:jc w:val="left"/>
        <w:rPr>
          <w:rFonts w:hint="eastAsia" w:ascii="宋体" w:hAnsi="宋体" w:cs="宋体"/>
          <w:b/>
          <w:bCs/>
          <w:sz w:val="28"/>
          <w:szCs w:val="28"/>
        </w:rPr>
      </w:pPr>
      <w:r>
        <w:rPr>
          <w:rFonts w:hint="eastAsia" w:ascii="宋体" w:hAnsi="宋体" w:cs="宋体"/>
          <w:b/>
          <w:bCs/>
          <w:sz w:val="28"/>
          <w:szCs w:val="28"/>
          <w:lang w:val="en-US" w:eastAsia="zh-CN"/>
        </w:rPr>
        <w:t xml:space="preserve">    </w:t>
      </w:r>
      <w:r>
        <w:rPr>
          <w:rFonts w:hint="eastAsia" w:ascii="宋体" w:hAnsi="宋体" w:cs="宋体"/>
          <w:b/>
          <w:bCs/>
          <w:sz w:val="28"/>
          <w:szCs w:val="28"/>
          <w:lang w:eastAsia="zh-CN"/>
        </w:rPr>
        <w:t>十四</w:t>
      </w:r>
      <w:r>
        <w:rPr>
          <w:rFonts w:hint="eastAsia" w:ascii="宋体" w:hAnsi="宋体" w:cs="宋体"/>
          <w:b/>
          <w:bCs/>
          <w:sz w:val="28"/>
          <w:szCs w:val="28"/>
        </w:rPr>
        <w:t>、深圳市英唐智能控制</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根据相关协议，胡庆周将向赛格集团转让其持有的申请人5400万股股份，若本次非公开发行股份数量少于21000万股，胡庆周承诺按照前述转让条件自行或协调第三方向赛格集团转让差额部分股份，以使赛格集团最终持有申请人股份不少于26400万股且成为第一大股东。本次非公开发行完成后，赛格集团有权推荐半数以上董事及监事人员。截至目前，胡庆周累计质押275,030,647股，占其所持申请人股份总数的96.87%，占公司总股本的25.72%。另外，根据原非公开发行股票预案，申请人拟将非公开发行股票募集资金用于收购前海首科60%股权（交易作价6亿元）；收购吉利通100%股权（交易作价12亿元），后改为使用自有资金收购。</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请申请人补充说明：（1）胡庆周股权质押的原因、融资用途、是否设置预警线、平仓线、是否存在质押平仓风险；（2）胡庆周在股权质押情况下向赛格集团转让股权的可行性及目前进展，如无法按时完成转让对本次非公开发行的影响，股权转让是否为赛格集团参与本次非公开发行的前置条件；（3）申请人拟变更控制权的原因，以及对公司未来经营稳定性的影响，拟采取何种措施保证高管、核心人员的稳定性；（4）结合前海首科、吉利通的历史沿革、股东情况、经营数据等说明其是否为与赛格集团存在控制关系的关联方，相应股权从拟使用募集资金收购变更为自有资金的原因，本次非公开发行是否存在变相借壳的情形。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赛格集团参与本次非公开发行事项尚未获得深圳市国资委审批。请申请人补充说明具体原因，预计何时取得审批，如无法及时获得审批对本次非公开发行以及公司未来经营的影响，发行失败风险是否充分披露。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关于同业竞争。请申请人结合赛格集团及其控股子公司的业务经营范围、业务模式、主要客户和供应商与上市公司是否存在重合等情况说明本次非公开发行是否可能导致新增同业竞争，是否符合《创业板上市公司证券发行管理暂行办法》第十一条第四项的规定。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4.请申请人补充披露母公司及合并报表范围内子公司在报告期内受到行政处罚的情况，是否构成重大违法行为。请保荐机构及申请人律师核查并发表意见。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5.请申请人补充披露公司是否存在房地产业务，如是，请说明在当前宏观调控背景下房地产业务是否符合相关监管要求。请保荐机构及申请人律师核查并发表意见。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申请人2015年发行股份及支付现金购买收购深圳市华商龙商务互联科技有限公司，主营业务逐步转向电子元器件分销。请申请人说明：（1）华商龙商务公司自收购以来的经营情况及财务状况，是否实现了承诺效益，承诺效益期间是否存在上市公司对华商龙的财务资助；（2）华商龙商务公司原股东是否对上市公司存在业绩补偿义务，或上市公司是否对其存在业绩奖励义务；（3）报告期内申请人主营业务毛利率不断下滑的原因，申请人净利润增长与营业收入增长幅度不一致的原因及合理性；是否存在市场竞争加剧导致的经营风险；（4）申请人与上游主要供应厂商的合作关系，未来是否存在不能持续取得原厂授权或授权取消的风险；（5）申请人从事电子元器件分销业务中是否同时提供金融或类金融业务的情况，包括且不限于融资租赁、小额贷款、商业保理等；（6）请申请人按照中国证监会的有关规定重新编制《前次募集资金使用情况报告》并经具备资质的会计师事务所按要求出具鉴证报告。以上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报告期内申请人成立了华商龙柏键事业部、华商龙思凯易事业部等多个事业部。请申请人详细说明：（1）截至最近一期末所成立事业部的数量及基本情况；（2）各事业部的合作方式、合作对象，建设上述事业部的原因及必要性；（3）上市公司及各合作方在各事业部中的权利、义务、收益等方面的约定，是否存在损害上市公司股东利益的情形；是否将事业部纳入合并范围。以上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9.报告期内申请人与多个外部机构签署《战略合作协议》或《战略投资意向书》，请申请人说明：（1）截至最近一期末仍生效的《合作协议》或投资意向情况；（2）上市公司在上述协议中需要承担的权利和义务；（3）报告期内申请人的重大资本性支出情况（包括资产并购等）；（4）本次发行董事会决议日前六个月至今申请人实施或拟实施的财务性投资情况。以上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10.申请人本次募集资金拟全部用于补充流动资金和偿还银行借款，且本次发行可能导致上市公司控股股东及实际控制人变更。请申请人：（1）结合公司财务状况、经营模式说明本次募集资金的必要性；（2）最近一期末是否存在持有金额较大、期限较长的交易性金融资产和可供出售的金融资产、借予他人款项、委托理财等财务性投资的情形；（3）若本次发行导致控股股东及实际控制人变更，上市公司的主营业务、运营管理、人员等方面是否存在大幅变动的风险，申请人拟采取何种应对措施。以上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11.申请人截至2018年9月末商誉账面价值9.56亿元。请申请人结合商誉的形成原因、资产组的认定情况、商誉最近一期末的明细情况，并对照《会计监管风险提示第8号——商誉减值》进行充分说明和披露。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12.报告期各期末申请人应收账款及应收票据金额持续较高，2018年9月末的余额为22.69亿元。请申请人说明：（1）截至最近一期末应收账款及应收票据的明细情况、账龄结构、主要应收款项的对应方及金额；（2）报告期内信用政策的主要情况及合理性，是否发生变更；（3）报告期内的期后回款情况、坏账核销情况；（4）参考同行业上市公司说明各期末的减值准备是否充分计提。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13.申请人截至2018年9月末存货账面价值9.93亿元，请申请人结合最近一期末存货明细、库龄、周转率、订单覆盖等情况，说明是否存在存货积压，存货结构是否合理，是否与申请人收入、业务等相匹配，存货跌价准备计提是否充分。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14.请申请人说明报告期内经营活动产生的现金流量净额波动较大且与净利润存在差异的原因。请保荐机构及会计师发表核查意见。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15.</w:t>
      </w:r>
      <w:r>
        <w:rPr>
          <w:rFonts w:hint="eastAsia" w:ascii="宋体" w:hAnsi="宋体" w:cs="宋体"/>
          <w:sz w:val="28"/>
          <w:szCs w:val="28"/>
        </w:rPr>
        <w:t>请申请人补充说明赛格集团的认购资金来源，是否为自有资金，是否存在对外募集、代持、结构化安排或者直接间接使用上市公司及其关联方资金用于本次认购等情形。请保荐机构及申请人律师核查并发表意见。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16</w:t>
      </w:r>
      <w:r>
        <w:rPr>
          <w:rFonts w:hint="eastAsia" w:ascii="宋体" w:hAnsi="宋体" w:cs="宋体"/>
          <w:sz w:val="28"/>
          <w:szCs w:val="28"/>
        </w:rPr>
        <w:t>.请申请人公开披露近五年被证券监管部门和交易所处罚或采取监管措施的情况，以及相应整改措施；同时请保荐机构就相应事项及整改措施进行核查，并就整改效果发表核查意见。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十五、</w:t>
      </w:r>
      <w:r>
        <w:rPr>
          <w:rFonts w:hint="eastAsia" w:ascii="宋体" w:hAnsi="宋体" w:cs="宋体"/>
          <w:b/>
          <w:bCs/>
          <w:sz w:val="28"/>
          <w:szCs w:val="28"/>
        </w:rPr>
        <w:t>北京北斗星通导航技术</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2015年至今，申请人的主要产品与服务包括导航定位产品、系统应用及运营与技术服务。请申请人详细说明2015年至今，（1）上述业务的发展过程、发展目标及规划安排；（2）上述业务收入、利润占比结构波动较大的情况及原因；（3）上述业务毛利率波动较大的情况及原因；（4）申请人的主营业务未来是否存在大幅变动或其他不确定性风险。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2、申请人2015年发行股份购买资产并配套募集资金。2016年非公开发行股份募集资金投入“北斗/GNSS SOC芯片研制及产业化”等项目。请申请人详细说明：（1）2015年发行股份购买的佳利电子、华信天线的业绩承诺情况、实际经营情况，是否实现了业绩承诺；（2）佳利电子、华信天线2018年是否存在业绩大幅下滑情况，相关资产是否存在大额减值风险；（3）标的资产原股东是否对上市公司存在补偿义务，如是，是否具备补偿能力；（4）配套募集资金投入的佳利电子LTCC项目是否按期达到了预定可使用状态，投产以来的经营情况以及是否实现了预计效益；（5）申请人2016年非公开发行募投项目存在较大比例变动的情况，请详细说明变更情况及原因，申请人在制定募投项目时是否保持了谨慎性；（6）前次募投新增项目的投资构成、投资金额明细、预计建成目标及效益预测情况；（7）申请人是否对前次募投新增项目进行了可行性分析，是否具备相应的技术、人员、市场基础；（8）前次募投项目中A-GNSS子项目，申请人变更为收购RX Networks Inc完成。请申请人详细说明变更为收购方式实施的原因及合理性，收购的详细情况（包括收购价格、交易方式、标的资产的经营、财务、评估情况、承诺业绩、交易对手方情况等），收购是否履行了必要的审批程序，是否存在变相使用募集资金用于收购的情况；（9）截至2018年9月末，申请人前次募集资金未使用比例较高的原因及合理性，募投项目延迟达到可使用状态的原因，申请人目前上述项目的建设进展，是否存在研发或建设风险；（10）结合行业发展趋势、国内外同行业公司分析说明前次募投项目在行业中所处地位，是否存在募投项目产品或技术大幅落后行业的风险；（11）请申请人说明《前次募集资金使用情况专项报告》的编制是否证监会的有关规定；（12）申请人前次募投项目的历次变更是否履行了必要的审批程序和信息披露义务。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申请人本次拟募集资金用于“汽车电子改扩建项目”“汽车电子研发中心建设项目”、补充汽车电子业务流动资金项目及偿还银行借款。请申请人详细说明：（1）本次募投产品与申请人现有业务的区别与联系，募投产品在行业发展中所处的地位，结合上述情况说明建设本次募投项目的必要性；（2）本次募投项目的投资构成、投资规模及合理性；募集资金的具体用途；是否存在募集资金用于预备费或铺底流动资金等非资本性用途；是否存在替代董事会前投入的情况；（3）募集资金中用于技术开发支出的详细情况，申请人认为其符合资本化条件的原因及合理性；（4）报告期内申请人是否有募投项目同类产品生产并销售，申请人是否具备建设本次募投项目必要的技术、市场、人员基础；（5）说明汽车行业发展的最新情况对申请人本次募投项目预计造成的影响，可行性分析报告是否考虑了上述因素；（6）申请人与下游客户的合作情况，本次募投项目预计的产能消化措施；并结合预计效益的测算过程说明测算合理性；（7）报告期各期申请人用于研发支出的明细情况，并说明本次募集资金用于汽车电子研发中心的必要性合理性，是否与申请人现有研发设施形成重复建设，汽车电子研发中心目前的人员配置、未来预计形成的研发成果；（8）申请人报告期内存在购买大额理财产品的情况，报告期内理财产品形成的投资收益较高。请申请人说明详细情况。并说明公司最近一期末是否存在持有金额较大、期限较长的交易性金融资产和可供出售的金融资产、借予他人款项、委托理财等财务性投资的情形。如有，请对比目前财务性投资总额与本次募集资金规模和公司净资产水平说明本次募集资金的必要性；本次发行相关董事会决议日前六个月至今申请人投入和拟投入的财务性投资情况；（9）申请人本次募集资金拟用于补充流动资金和偿还银行贷款的比例较高。请申请人结合公司的业务模式、财务状况、经营业绩、现金流量及报告期内的对外投资情况说明本次募集资金中用于补充流动资金和偿还银行贷款金额的必要性及合理性。  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申请人截至2018年9月末商誉账面价值19.85亿元。请申请人结合商誉的形成原因、最近一期末的明细情况，并对照《会计监管风险提示第8号——商誉减值》进行充分说明和披露。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5、请申请人说明报告期内资产减值损失波动较大的原因。请保荐机构及会计师发表核查意见。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报告期内申请人的非经常性损益对经营业绩影响较大，2018年1-9月扣除非经常性损益后归属于母公司所有者的净利润为-1,829.82元。请申请人详细说明：（1）报告期各期非经常性损益的构成及明细情况，会计处理是否准确，是否符合会计准则的要求；（2）申请人的经营业绩是否对非经常性损益存在重大依赖；（3）申请人2018年是否存在业绩大幅下滑的风险。</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7、请保荐机构关于申请人的现金分红情况是否符合公司章程规定及中国证监会的有关规定发表明确意见。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8、报告期内申请人经营活动现金流量净额持续为负且持续低于净利润，投资活动产生的现金流量净额波动较大。请申请人对上述情况进行详细说明，请保荐机构和会计师发表核查意见。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9、报告期内申请人应收账款及应收票据金额增长较快且金额较高，2018年9月末的余额为13.37亿元。请申请人说明：（1）截至最近一期末应收账款及应收票据的明细情况、账龄结构、主要应收款项的对应方及金额；（2）报告期内信用政策的主要情况及合理性，是否发生变更；（3）报告期内的期后回款情况、坏账核销情况；（4）参考同行业上市公司说明各期末的减值准备是否充分计提。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10、2017年申请人与东峡大通（北京）管理咨询有限公司（OFO共享单车运营方）签署了战略合作协议。请申请人说明与东峡大通的实际合作情况及对上市公司经营、财务状况的影响。请保荐机构发表核查意见。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11、请申请人说明是否存在金融或类金融业务（包括且不限于融资租赁、商业保理和小贷业务等）。请保荐机构发表核查意见。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12、请申请人补充披露本次募投项目“智能网联汽车电子研发中心条件建设项目”是否需要取得环评文件，并说明本次募投项目其他所需许可、资质是否均已取得。请保荐机构及申请人律师核查并发表意见。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13、请申请人补充披露上市公司及其子公司是否从事军工业务，如是，请申请人说明中介机构是否具备涉军业务资质。请保荐机构及申请人律师核查并发表意见。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14、请申请人补充披露境外销售的具体情况，包括境外销售收入、利润及其占比，境外主要客户情况等，并结合当前中美贸易摩擦的背景，（1）说明公司海外业务是否会受到影响，是否对公司生产经营产生重大不利影响；（2）在募集说明书中补充披露相关情况，并充分提示风险。请保荐机构和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15、控股股东及实际控制人周儒欣参与本次认购。请保荐机构和申请人律师核查周儒欣及其控制的主体等一致行动人从定价基准日前六个月至本次发行完成后六个月内是否存在减持计划，如是，就该等情形是否违反《证券法》第四十七条以及《上市公司证券发行管理办法》第三十九条第（七）项的规定发表明确意见；如否，请出具承诺并公开披露。</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16、请申请人结合发行对象周儒欣的财务状况说明其认购本次发行股票资金来源，是否存在代持、对外募集资金、结构化融资或者直接间接使用上市公司及其关联方资金用于本次认购等情形。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17</w:t>
      </w:r>
      <w:r>
        <w:rPr>
          <w:rFonts w:hint="eastAsia" w:ascii="宋体" w:hAnsi="宋体" w:cs="宋体"/>
          <w:sz w:val="28"/>
          <w:szCs w:val="28"/>
        </w:rPr>
        <w:t>、请申请人公开披露最近五年被证券监管部门和交易所采取处罚或监管措施的情况，以及相应整改措施；同时请保荐机构就相应事项及整改措施进行核查，并就整改效果发表核查意见。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18、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请保荐机构及会计师核查并发表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十六、</w:t>
      </w:r>
      <w:r>
        <w:rPr>
          <w:rFonts w:hint="eastAsia" w:ascii="宋体" w:hAnsi="宋体" w:cs="宋体"/>
          <w:b/>
          <w:bCs/>
          <w:sz w:val="28"/>
          <w:szCs w:val="28"/>
        </w:rPr>
        <w:t>深圳齐心集团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请申请人补充披露母公司及其合并报表范围内子公司因环保问题受到罚款以上行政处罚的情形，是否已经整改完毕并获得有权机关验收，是否属于重大违法行为，是否存在违反《上市公司证券发行管理办法》第三十九条第七项规定的情形。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截至目前，控股股东齐心控股合计质押股份数量为215,797,700股，占其持有公司股份的77.93%，占公司总股本的33.62%。陈钦鹏及其一致行动人合计质押57,235,000股，占其所持公司股份总数的96.89%，占公司股份总数的8.92%。请申请人结合质押的原因、质押资金具体用途、约定的质权实现情形、控股股东、实际控制人的财务状况和清偿能力、股价变动情况等，说明并披露是否存在平仓风险，是否可能导致控股股东、实际控制人发生变更，以及维持控制权稳定性的相关措施。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3.请申请人补充披露募投项目是否已取得发改等行业主管部门的核准、备案，以及环保部门的相关批复，是否为有权机关作出。请保荐机构及申请人律师核查并发表意见。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4.申请人本次拟募集资金不超过9.90亿元用于云视频会议平台升级及业务线拓展项目、智能办公设备开发及产业化项目、集团数字化运营平台建设项目及补充营运资金。2018年9月30日申请人货币资金金额25.26亿元。</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申请人：（1）说明本次募投项目具体建设内容和投资构成，是否属于资本性支出，是否存在董事会前投入，说明本次募投项目投资规模的合理性，（2）说明本次募投项目的募集资金使用和项目建设的进度安排，（3）说明本次募投项目“云视频会议平台审计及业务线拓展项目”与前募变更项目“云视频服务平台项目”的区别和联系，“集团数字化运营平台建设项目”与“齐心大办公电子商务服务平台项目”的区别和联系，说明本次募投项目建设的必要性、合理性及可行性，结合现有产能利用率、产销率等说明新增产能的消化措施，（4）说明本次募投项目效益测算的过程及谨慎性，说明本次募投项目新增折旧及摊销对公司经营业绩的影响，（5）结合现有货币资金、资产负债结构、经营规模及变动趋势、未来流动资金需求，说明本次补充流动资金的必要性及合理性。请保荐机构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申请人前次募集资金为2017年非公开发行股票，项目实施过程中部分募投项目发生变更。请申请人：（1）说明前次募集资金投资项目变更的具体原因，是否及时履行了决策程序和信息披露义务，是否积极采取措施加以补救，（2）说明尚未使用完毕的募集资金的具体使用计划和进度安排。（3）说明前次募集资金投资项目实际效益是否达到预期并说明原因。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6.报告期内申请人收购杭州麦苗及银澎云计算进入SaaS服务领域，产生商誉8.28亿元，占公司资产总额的比例较高，报告期内未计提商誉减值准备。SaaS服务业务毛利率较高但报告期内趋于下降。</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申请人：（1）说明杭州麦苗及银澎云计算在申请人收购后的主要财务数据、相关业绩承诺的履行情况，说明杭州麦苗及银澎云计算的业绩较收购前大幅上升的主要原因及合理性，毛利率较高的合理性及报告期内毛利率趋于下降的合理性，说明杭州麦苗及银澎云计算的业绩完成情况是否真实，（2）说明报告期内对商誉的减值测试情况及商誉减值准备计提的充分性。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7.请申请人说明扣除SaaS服务业务后，公司原有业务的经营及效益情况，相关资产是否存在减值的风险，减值准备的计提是否充分。请保荐机构及会计师核查并发表意见。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报告期内，申请人参与投资了供应链管理公司、商业保理公司、产业投资基金。2018年9月28日，公司公告以3,000万元参与认购广东力合智谷创业投资合伙企业（有限合伙）基金份额。2018年9月末申请人可供出售金融资产账面价值2.40亿元。</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申请人：（1）说明最近一期末可供出售金融资产、长期股权投资的的构成，说明是否构成财务性投资，（2）说明报告期至今，公司实施或拟实施的财务性投资及类金融业务情况，并结合公司主营业务，说明公司最近一期末是否持有金额较大、期限较长的财务性投资（包括类金融业务，下同）情形，同时对比目前财务性投资总额与本次募集资金规模和公司净资产水平说明本次募集资金量的必要性，（3）结合公司是否投资产业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9.报告期内，申请人应收账款金额持续增长且最近一期显著增加，应收账款周转率波动下降。请申请人：（1）根据公司实际运营情况，分析说明报告期公司应收账款增长及应收账款周转率波动下降的原因，公司销售信用政策是否发生改变；（2）说明主要客户的应收账款期后回收情况；报告期内实际发生的坏账损失情况，坏账准备计提政策是否符合公司实际，坏账准备计提是否充分。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10.近三年一期申请人经营活动产生的现金流量波动较大，近一年一期为大额负数。请申请人说明近三年一期经营活动产生的现金流量波动较大且净利润与经营活动现金流量差异较大的原因与合理性。请保荐机构及会计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w:t>
      </w:r>
      <w:r>
        <w:rPr>
          <w:rFonts w:hint="eastAsia" w:ascii="宋体" w:hAnsi="宋体" w:cs="宋体"/>
          <w:sz w:val="28"/>
          <w:szCs w:val="28"/>
        </w:rPr>
        <w:t>1.请申请人公开披露近五年被证券监管部门和交易所处罚或采取监管措施的情况，以及相应整改措施；同时请保荐机构就相应事项及整改措施进行核查，并就整改效果发表核查意见。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十七、</w:t>
      </w:r>
      <w:r>
        <w:rPr>
          <w:rFonts w:hint="eastAsia" w:ascii="宋体" w:hAnsi="宋体" w:cs="宋体"/>
          <w:b/>
          <w:bCs/>
          <w:sz w:val="28"/>
          <w:szCs w:val="28"/>
        </w:rPr>
        <w:t>木林森</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申请人本次公开发行可转债拟募集资金总额不超过266,001.77万元，用于小榄高性能LED封装产品生产项目、小榄LED电源生产项目、义乌LED照明应用产品自动化生产项目及偿还有息债务。其中“义乌LED照明应用产品自动化生产项目”为前次募投变更后重新设计的募投项目，2016年度非公开发行股票部分募集资金尚未使用完毕。2018年9月末，申请人货币资金余额68.55亿元，理财产品余额2.61亿元。请申请人：（1）说明本次募投项目具体建设内容和投资构成，是否属于资本性支出，是否存在董事会前投入，说明本次募投项目投资规模的合理性；（2）说明前次募集资金投资项目是否延期，尚未使用完毕的募集资金后续使用计划和进度安排，结合上述情况说明本次募投项目的募集资金使用和项目建设的进度安排是否谨慎合理；（3）说明本次募投项目与公司现有业务及前次募投项目的联系与区别，说明本次募投项目建设的必要性、合理性及可行性，结合现有产能利用率、产销率等说明新增产能的消化措施；（4）说明本次募投项目效益测算的过程及谨慎性;（5）结合现有货币资金、资产负债结构、经营规模及变动趋势、未来流动资金需求，说明本次偿还有息债务的必要性及合理性。请保荐机构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截至2018年9月末，申请人合并财务报表中的商誉为169,830.71万元，其中主要为申请人2018年发行股份及支付现金购买明芯光电100%股权产生。请申请人：（1）说明截至目前2018年收购的标的资产朗德万斯目前的经营情况及业绩表现，实际业绩与重组评估报告预测业绩间的差异情况，申请人对朗德万斯的整合情况；（2）说明朗德万斯对重组费用的计提及会计核算情况，相关费用的实际发生是否符合重组时的预期，说明重组费用对申请人未来业绩的影响；（3）结合上述情况说明商誉减值准备计提充分性；（4）本次募集资金是否直接或间接增厚朗德万斯的业绩进而影响后续评估报告业绩预测的可比性。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3、报告期内，申请人剔除朗德万斯并表影响后主营业务综合毛利率波动下降，2018年1-9月扣非归母净利润同比下降59.32%。前次募投项目吉安SMD LED封装一期建设项目和新余LED照明配套组件项目未达预计效益。请申请人：（1）说明吉安SMD LED封装一期建设项目和新余LED照明配套组件项目未达预计效益的原因；（2）分析影响公司毛利率及经营业绩下滑的主要因素；（3）说明目前公司经营业绩是否已有改观，影响经营业绩下滑的主要因素是否消除，是否会对公司2018年及以后年度业绩产生重大不利影响，本次发行是否符合“最近3个会计年度加权平均净资产收益率平均不低于6%”的规定；（4）经营业绩的变动情况或其他重大不利变动情况，是否会对本次募投项目产生重大不利影响。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报告期内，申请人可供出售金融资产及长期股权投资金额较大。请申请人：（1）说明最近一期末可供出售金融资产、长期股权投资的的构成，说明是否构成财务性投资；（2）说明报告期至今，公司实施或拟实施的财务性投资及类金融业务情况，并结合公司主营业务，说明公司最近一期末是否持有金额较大、期限较长的财务性投资（包括类金融业务，下同）情形，同时对比目前财务性投资总额与本次募集资金规模和公司净资产水平说明本次募集资金量的必要性；（3）结合公司是否投资产业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5、请申请人结合已发行及拟发行债券的情况，说明本次发行是否符合“本次发行后累计公司债券余额不超过最近一期末净资产额的百分之四十”的规定。请保荐机构核查并发表意见。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报告期内，申请人应收账款金额较大且持续增长，应收账款周转率持续下降。请申请人：（1）根据公司实际运营情况，分析说明报告期公司应收账款增长及应收账款周转率持续下降的原因，公司销售信用政策是否发生改变；（2）说明主要客户的应收账款期后回收情况；报告期内实际发生的坏账损失情况，坏账准备计提政策是否符合公司实际，坏账准备计提是否充分。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7、请申请人说明2018年9月末存货余额及存货跌价准备增长较大的原因，结合期末在手订单情况、周转情况，说明是否存在库存积压，最近一期末存货跌价准备计提是否充分。请保荐机构及会计师核查并发表意见。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申请人现行公司章程中规定在符合现金分红条件情况下，公司每年以现金方式分配的利润不少于当年实现的可分配利润的百分之二十。请申请人说明最近三年现金分红政策实际执行情况是否符合证监会《关于进一步落实上市公司现金分红有关事项的通知》、《上市公司监管指引第3号-上市公司现金分红》的规定。请保荐机构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9、报告期内，申请人先后多次受到行政处罚。请申请人补充披露：（1）上述行政处罚的主要事由及处罚情况，公司是否已整改完毕；（2）上述行政处罚是否构成本次发行的法律障碍。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10、请申请人补充披露：公司及其子公司涉及的重大诉讼、仲裁的最新进展情况，是否可能对公司生产经营造成重大不利影响。请保荐机构和申请人律师发表核查意见。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11、请申请人补充披露：（1）近五年被证券监管部门和交易所处罚或采取监管措施的情况及相应整改措施；（2）公司上市后多次被交易所采取监管措施，公司内控是否健全并有效执行，是否构成本次发行的法律障碍。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12、报告期内，公司子公司吉安市木林森房地产开发有限公司为房产开发企业，已于2018年12月11日对外转让。请申请人补充披露：（1）该企业的转让情况和转让价格的合理性；（2）除该子公司外，申请人是否存在其他房地产业务。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13、请申请人补充披露：（1）实际控制人股权质押的具体情况和用途；（2）实际控制人是否存在偿债风险，公司实际控制权是否存在变更风险。请保荐机构和申请人律师发表核查意见。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14、申请人境外销售收入占比较高。请申请人结合国际贸易摩擦的最新情况补充披露：（1）公司境外前五大客户的基本情况，公司是否对其有重大依赖；（2）相关国际贸易摩擦对公司生产经营的影响，公司生产经营是否存在重大不利变化。请保荐机构及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15、2018年，公司以现有总股本528,327,918股为基数，向全体股东按每10股派发现金股利2.47元人民币现金（含税），同时，以资本公积金向全体股东每10股转增10股。请申请人补充披露：（1）实施“高送转”的必要性和合理性；（2）相关主体在“高送转”前后是否存在因违规减持、内幕交易、操纵市场等违法违规行为，受到证监会行政处罚、交易所公开谴责或者被证监会立案调查、被司法机关立案侦查的情形。请保荐机构及申请人律师发表核查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十八、太极计算机</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 xml:space="preserve"> 1、申请人本次拟募集资金用于“自主可控技术研发项目”“工业互联网服务平台项目”、收购慧点科技少数股权等。请申请人详细说明：（1）本次募集资金的投入方式、投入金额、合计用于非资本性支出的占比情况、是否存在研发支出资本化的情况、是否存在替换董事会前投入的情况；（2）募投项目的盈利模式、与申请人现有业务的联系、申请人是否具备实施募投项目的技术、人员、市场基础、申请人报告期内是否存在募投项目相关的运营经验及客户储备；（3）募集资金用于收购慧点科技的原因、慧点科技2018年是否存在业绩大幅下滑的情况、慧点本次评估参数选取的合理性、适用收益法评估的原因、与同行业公司相比评估增值的合理性；（4）各募投项目效益测算过程及合理性。以上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申请人前次关于慧点科技股权收购的情况。包括收购必要性、标的经营情况、财务状况、收购对价、交易方式、交易对方（是否存在关联关系）、标的评估情况、业绩承诺及履行情况。本次募投项目中部分项目由慧点科技实施的原因及合理性。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申请人报告期各期的非经常性损益金额较高。请申请人详细说明：（1）非经常性损益各期的明细情况、会计处理是否符合准则的规定、申请人经营业绩是否对其存在依赖；（2）报告期内申请人主营业务结构存在变更，请申请人说明变化趋势及原因、未来的发展战略、是否存在经营风险；（3）结合申请人2018年的经营情况及财务数据说明是否存在业绩大幅下滑的风险。以上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4、请申请人根据中国证监会《关于前次募集资金使用情况报告的规定》及相关监管要求，重新编制《前次募集资金使用情况报告》，并经具有证券、期货相关业务资格的会计师事务所按照规定出具鉴证报告。</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5、请保荐机构关于本次可转债发行是否符合《上市公司证券发行管理办法》第十四条的要求发表明确意见。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申请人本次可转债发行董事会决议日前六个月至今是否存在实施或拟实施财务性投资的情况。最近一期末是否存在持有金额较大、期限较长的交易性金融资产和可供出售的金融资产、借予他人款项、委托理财等财务性投资的情形。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7、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请保荐机构及会计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报告期内申请人应收账款及应收票据金额持续较高，2018年9月末的余额为26.90亿元，且一年以上应收款项占比较高。请申请人说明：（1）截至最近一期末应收账款及应收票据的明细情况、账龄结构、主要应收款项的对应方及金额；（2）申请人的信用政策，收入的确认依据及结算政策，报告期内是否发生变更；（3）报告期内的期后回款情况、坏账核销情况；（4）一年期以上应收账款的主要构成、形成原因、确认时间、真实性及可回收性，是否存在重大坏账风险；（5）结合申请人所处行业特点、应收款项对应项目的进展、项目周期、客户的财务状况等分析应收账款的回收风险，是否充分计提减值准备；（6）申请人是否存在将应收账款对外转让的情况，如有请说明详细情况、累计金额、会计处理方式、对申请人财务状况的影响。请保荐机构及会计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9、申请人截至2018年9月末商誉账面价值3.74亿元。请申请人结合商誉的形成原因、最近一期末的明细情况，并对照《会计监管风险提示第8号——商誉减值》进行充分说明和披露。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10、申请人报告期内存货余额增长较快，截至2018年9月末存货账面价值14.71亿元，其中主要为未完工项目。请申请人结合最近一期末的情况说明：（1）报告期存货余额增长较快的原因；（2）申请人关于“未完工项目”的会计政策、会计核算方式，以及是否符合准则要求；（3）最近一期末所有未完工项目的进展情况、项目名称、金额、建设周期、完工比例、收入确认情况、交易对手方情况等。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11、报告期内申请人经营活动现金流量净额波动较大的原因及合理性。请保荐机构和会计师发表核查意见。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12、根据申请文件，2018年10月，发行人原副董事长、董事、总裁刘淮松因个人职务变动原因辞职；2018年10月和11月，发行人原高级副总裁许诗军、王新忠因个人原因辞职。请申请人：（1）说明上述高管在公司内的具体职责，是否对公司生产经营有重大影响；（2）说明上述高管变动是否符合《上市公司证券发行管理办法》第七条第（四）项的规定。请保荐机构及申请人律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13、请申请人补充披露本次募投项目“太极工业互联网服务平台建设项目（西安）”等是否需要取得环评文件，并说明本次募投项目其他所需许可、资质是否均已取得。请保荐机构及申请人律师核查并发表意见。</w:t>
      </w:r>
    </w:p>
    <w:p>
      <w:pPr>
        <w:widowControl/>
        <w:spacing w:line="520" w:lineRule="exact"/>
        <w:rPr>
          <w:rFonts w:hint="eastAsia" w:ascii="宋体" w:hAnsi="宋体" w:cs="宋体"/>
          <w:sz w:val="28"/>
          <w:szCs w:val="28"/>
          <w:lang w:val="en-US" w:eastAsia="zh-CN"/>
        </w:rPr>
      </w:pPr>
      <w:r>
        <w:rPr>
          <w:rFonts w:hint="eastAsia" w:ascii="宋体" w:hAnsi="宋体" w:cs="宋体"/>
          <w:sz w:val="28"/>
          <w:szCs w:val="28"/>
          <w:lang w:val="en-US" w:eastAsia="zh-CN"/>
        </w:rPr>
        <w:t xml:space="preserve">    14、根据申请文件，申请人存在多笔行政处罚事项。请申请人说明相关行政处罚是否属于重大违法行为，是否已经整改完毕。请保荐机构及申请人律师核查并发表意见。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15、请申请人公开披露最近五年被证券监管部门和交易所采取处罚或监管措施的情况，以及相应整改措施；同时请保荐机构就相应事项及整改措施进行核查，并就整改效果发表核查意见。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十九、</w:t>
      </w:r>
      <w:r>
        <w:rPr>
          <w:rFonts w:hint="eastAsia" w:ascii="宋体" w:hAnsi="宋体" w:cs="宋体"/>
          <w:b/>
          <w:bCs/>
          <w:sz w:val="28"/>
          <w:szCs w:val="28"/>
        </w:rPr>
        <w:t>浙江迪贝电气</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请申请人在募集说明书“管理层讨论与分析”中披露自本次发行相关董事会决议日前六个月起至今，公司实施或拟实施的财务性投资（包括类金融投资，下同）情况，是否存在最近一期末持有金额较大、期限较长的交易性金融资产和可供出售的金融资产、借予他人款项、委托理财等财务性投资的情形，并将财务性投资总额与本次募集资金、公司净资产规模对比说明本次募集资金的必要性和合理性。</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同时，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请申请人在募集说明书“本次募集资金运用”中披露本次募投项目募集资金的预计使用进度；本次募投项目建设的预计进度安排；本次募投项目具体投资构成和合理性，以及是否属于资本性支出，是否包含董事会前投入；本次募投项目的经营模式及盈利模式；本次募投项目的实施主体，若是非全资子公司，请说明实施方式，其他股东是否同比例增资，同时说明未选用全资子公司作为募投项目实施主体的原因及合理性。</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rPr>
        <w:t>请保荐机构核查，并就上述事项是否存在损害公司中小股东利益的情况发表意见。</w:t>
      </w:r>
      <w:r>
        <w:rPr>
          <w:rFonts w:hint="eastAsia" w:ascii="宋体" w:hAnsi="宋体" w:cs="宋体"/>
          <w:sz w:val="28"/>
          <w:szCs w:val="28"/>
          <w:lang w:val="en-US" w:eastAsia="zh-CN"/>
        </w:rPr>
        <w:t>。</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二十、安徽应流机电</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1.请申请人披露本次募投项目募集资金的预计使用进度；本次募投项目建设的预计进度安排；本次募投项目具体投资构成和合理性，以及是否属于资本性支出，是否包含董事会前投入；本次募投项目的经营模式及盈利模式。</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2.请申请人补充说明自本次发行相关董事会决议日前六个月起至今，公司实施或拟实施的财务性投资（包括类金融投资，下同）情况，是否存在最近一期末持有金额较大、期限较长的交易性金融资产和可供出售的金融资产、借予他人款项、委托理财等财务性投资的情形，并将财务性投资总额与本次募集资金、公司净资产规模对比说明本次募集资金的必要性和合理性。</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同时，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3.请申请人列表说明报告期内受到的行政处罚情况。请保荐机构和申请人律师对上述处罚是否构成《上市公司证券发行管理办法》第39条第7项非公开发行的禁止性条件发表意见。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根据照申请材料，2018年10月，公司子公司应流铸造发生安全生产事故，霍山县安全生产监督管理局2018年12月5日出具证明说明自2015年1月1日至证明出具之日，应流铸造不存在因违反安全生产方面的法律、法规或规范性法律文件而受到行政处罚的情况。请申请人说明上述事故未有行政处罚的原因，是否为截至上述证明出具之日，行政处罚调查程序尚未终结将来可能受到行政处罚，或因涉及刑事目前正在进行刑事程序。请保荐机构和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5.请申请人公开披露最近五年被证券监管部门和交易所采取处罚或监管措施的情况，以及相应整改措施；同时请保荐机构就相应事项及整改措施进行核查，并就整改效果发表核查意见。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6.请申请人说明实际控制人直接和间接持有的公司股权质押的情况。请保荐机构和律师结合上述情况核查实际控制人发生变更的可能性。</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二十一、</w:t>
      </w:r>
      <w:r>
        <w:rPr>
          <w:rFonts w:hint="eastAsia" w:ascii="宋体" w:hAnsi="宋体" w:cs="宋体"/>
          <w:b/>
          <w:bCs/>
          <w:sz w:val="28"/>
          <w:szCs w:val="28"/>
        </w:rPr>
        <w:t>广东和胜工业铝材</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1.申请人前次募集资金为2017年1月首发，募集资金净额2.65亿元，截至2018年9月末前次募集资金尚未使用完毕，且高端工业铝型材生产建设项目及研发中心建设项目延期。</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申请人：（1）说明前次募集资金投资项目延期的具体原因，是否及时履行了决策程序和信息披露义务，是否积极采取措施加以补救，（2）说明尚未使用完毕的募集资金的具体使用计划和进度安排。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2.申请人本次拟募集资金不超过47,500万用于汽车用铝及深加工项目、高端工业铝材深加工扩建项目及补充流动资金。</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申请人：（1）说明本次募投项目具体建设内容和投资构成，是否属于资本性支出，是否存在董事会前投入，说明本次募投项目投资规模的合理性，（2）说明本次募投项目的募集资金使用和项目建设的进度安排，（3）说明本次募投项目与公司现有业务及前次募投项目的联系与区别，说明本次募投项目建设的必要性、合理性及可行性，结合现有产能利用率、产销率等说明新增产能的消化措施，（4）说明本次募投项目效益测算的过程及谨慎性。请保荐机构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3.2018年9月末，申请人可供出售金融资产及长期股权投资的账面价值分别为1,000万元及2,000万元。申请人2018年9月26日公告拟通过增资及老股转让投资新马精密，新马精密2017年及2018年半年度亏损。</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请申请人：（1）列表说明报告期内收购股权或对外投资的主要情况，包括但不限于交易时间、交易对手、交易价格、资金来源、报告期内主要财务数据、相关业绩承诺的履行情况、相关减值准备计提的充分性。</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结合公司是否投资产业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说明报告期至今，公司实施或拟实施的财务性投资及类金融业务情况，并结合公司主营业务，说明公司最近一期末是否持有金额较大、期限较长的财务性投资（包括类金融业务，下同）情形，同时对比目前财务性投资总额与本次募集资金规模和公司净资产水平说明本次募集资金量的必要性。</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申请人2017年及2018年1-9月毛利率、扣非归母净利润均同比下降。请申请人：（1）分析影响公司经营业绩下滑的主要因素；（2）目前公司经营业绩是否已有改观，影响经营业绩下滑的主要因素是否消除，是否会对公司2018年及以后年度业绩产生重大不利影响；（3）经营业绩的变动情况或其他重大不利变动情况，是否会对本次募投项目产生重大不利影响。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近三年及一期，申请人应收账款及存货金额持续增长，应收账款周转率及存货周转率下降。请申请人：（1）结合行业及公司特点，说明公司应收账款及存货金额增长，应收账款周转率及存货周转率下降的原因，（2）说明公司销售信用政策是否发生改变，（3）说明主要客户的应收账款期后回收情况，报告期内实际发生的坏账损失情况，坏账准备计提政策是否符合公司实际，坏账准备计提是否充分，（4）结合期末在手订单情况、周转情况，说明是否存在库存积压，报告期各期末存货跌价准备计提是否充分。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申请人近三年及一期经营活动产生的现金流量净额持续下降，且2018年1-9月经营活动产生的现金流量净额为-6,509.24万元，相比2017年同期的-234.06万元下降较大。请申请人说明近三年及一期经营活动产生的现金流量净额连续下降且净利润与经营活动现金流量差异较大的原因与合理性。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请申请人根据《关于抑制部分行业产能过剩和重复建设引导产业健康发展若干意见》（国发[2009]38号）的要求，明确并补充披露募投项目是否属于产能过剩行业，本次募投项目是否新增过剩产能。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申请人披露“公司新增产能释放过程会导致成本费用有一定增长，营业利润及净利润将有一定下降”。请申请人补充说明，如何规避将可能导致公司营业利润出现波动的风险。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9.申请人披露“公司整体发展与宏观经济运行景气程度密切相关”；“目前，我国经济面临结构转型升级，经济继续回升的不确定性增加。如果未来我国经济增速下滑，宏观经济不能持续向好或出现波动，导致铝行业的市场环境出现不利变化，可能对公司的生产经营产生较大影响”。请申请人在客观评价行业发展空间、自身经营情况、优势及风险的基础上，合理评估申请人是否存在业绩大幅下滑（下滑50%以上）的风险。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10.申请人披露，2015至2017年及2018年1-9月，发行人外销比例分别为30.24%、27.94%、22.42%和16.13%。请申请人客观评价、预估汇率波动以及中美贸易摩擦对申请人经营业绩可能造成的影响。请保荐机构发表核查意见。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11.请保荐人和申请人律师根据我国有关环保的法律、法规及规范性文件，就申请人募集资金投资项目环评是否合法合规及环评文件取得方式、取得程序、登记手续、批准部门是否具有审批权限核查并发表明确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12.请申请人补充说明募集资金投资项目用地的详细情况。请保荐机构及申请人律师根据我国有关土地管理的法律、法规及规范性文件，就申请人土地使用、土地使用权取得方式、取得程序、登记手续、募集资金投资项目用地是否合法合规发表明确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13.请申请人补充说明，由于本次发行完成后，公司资产规模将大幅增加，将对公司经营管理能力提出更高的要求，申请人将如何规避因业务规模快速发展而使公司可能面临的管理风险。请保荐机构发表核查意见。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14.请申请人补充说明报告期内申请人及其董事、监事、高级管理人员是否受到行政处罚，或因涉嫌犯罪被司法机关立案侦查或涉嫌违法违规被中国证监会立案调查。请保荐机构和申请人律师核查，并就申请人是否符合《上市公司证券发行管理办法》的相关规定，以及结合报告期内受到的证券监管机构的监管措施等情况就内控制度的有效性发表明确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二十二、</w:t>
      </w:r>
      <w:r>
        <w:rPr>
          <w:rFonts w:hint="eastAsia" w:ascii="宋体" w:hAnsi="宋体" w:cs="宋体"/>
          <w:b/>
          <w:bCs/>
          <w:sz w:val="28"/>
          <w:szCs w:val="28"/>
          <w:lang w:eastAsia="zh-CN"/>
        </w:rPr>
        <w:t>宝胜</w:t>
      </w:r>
      <w:r>
        <w:rPr>
          <w:rFonts w:hint="eastAsia" w:ascii="宋体" w:hAnsi="宋体" w:cs="宋体"/>
          <w:b/>
          <w:bCs/>
          <w:sz w:val="28"/>
          <w:szCs w:val="28"/>
        </w:rPr>
        <w:t>科技</w:t>
      </w:r>
      <w:r>
        <w:rPr>
          <w:rFonts w:hint="eastAsia" w:ascii="宋体" w:hAnsi="宋体" w:cs="宋体"/>
          <w:b/>
          <w:bCs/>
          <w:sz w:val="28"/>
          <w:szCs w:val="28"/>
          <w:lang w:eastAsia="zh-CN"/>
        </w:rPr>
        <w:t>创新</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lang w:eastAsia="zh-CN"/>
        </w:rPr>
        <w:t>根据申请文件，申请人与控股股东控制的其他企业业务存在一定的相似性，存在潜在同业竞争的情形。请申请人补充说明（</w:t>
      </w:r>
      <w:r>
        <w:rPr>
          <w:rFonts w:hint="eastAsia" w:ascii="宋体" w:hAnsi="宋体" w:cs="宋体"/>
          <w:sz w:val="28"/>
          <w:szCs w:val="28"/>
          <w:lang w:val="en-US" w:eastAsia="zh-CN"/>
        </w:rPr>
        <w:t>1）</w:t>
      </w:r>
      <w:r>
        <w:rPr>
          <w:rFonts w:hint="eastAsia" w:ascii="宋体" w:hAnsi="宋体" w:cs="宋体"/>
          <w:sz w:val="28"/>
          <w:szCs w:val="28"/>
          <w:lang w:eastAsia="zh-CN"/>
        </w:rPr>
        <w:t>该等情形产生的过程、原因，控股股东是否存在违背关于避免同业竞争承诺的情形；（</w:t>
      </w:r>
      <w:r>
        <w:rPr>
          <w:rFonts w:hint="eastAsia" w:ascii="宋体" w:hAnsi="宋体" w:cs="宋体"/>
          <w:sz w:val="28"/>
          <w:szCs w:val="28"/>
          <w:lang w:val="en-US" w:eastAsia="zh-CN"/>
        </w:rPr>
        <w:t>2）</w:t>
      </w:r>
      <w:r>
        <w:rPr>
          <w:rFonts w:hint="eastAsia" w:ascii="宋体" w:hAnsi="宋体" w:cs="宋体"/>
          <w:sz w:val="28"/>
          <w:szCs w:val="28"/>
        </w:rPr>
        <w:t>目前</w:t>
      </w:r>
      <w:r>
        <w:rPr>
          <w:rFonts w:hint="eastAsia" w:ascii="宋体" w:hAnsi="宋体" w:cs="宋体"/>
          <w:sz w:val="28"/>
          <w:szCs w:val="28"/>
          <w:lang w:eastAsia="zh-CN"/>
        </w:rPr>
        <w:t>采取的</w:t>
      </w:r>
      <w:r>
        <w:rPr>
          <w:rFonts w:hint="eastAsia" w:ascii="宋体" w:hAnsi="宋体" w:cs="宋体"/>
          <w:sz w:val="28"/>
          <w:szCs w:val="28"/>
        </w:rPr>
        <w:t>解决</w:t>
      </w:r>
      <w:r>
        <w:rPr>
          <w:rFonts w:hint="eastAsia" w:ascii="宋体" w:hAnsi="宋体" w:cs="宋体"/>
          <w:sz w:val="28"/>
          <w:szCs w:val="28"/>
          <w:lang w:eastAsia="zh-CN"/>
        </w:rPr>
        <w:t>同业竞争的方式是</w:t>
      </w:r>
      <w:r>
        <w:rPr>
          <w:rFonts w:hint="eastAsia" w:ascii="宋体" w:hAnsi="宋体" w:cs="宋体"/>
          <w:sz w:val="28"/>
          <w:szCs w:val="28"/>
        </w:rPr>
        <w:t>否能够有效解决同业竞争</w:t>
      </w:r>
      <w:r>
        <w:rPr>
          <w:rFonts w:hint="eastAsia" w:ascii="宋体" w:hAnsi="宋体" w:cs="宋体"/>
          <w:sz w:val="28"/>
          <w:szCs w:val="28"/>
          <w:lang w:eastAsia="zh-CN"/>
        </w:rPr>
        <w:t>，如否，是否有关于彻底解决同业竞争的安排；（</w:t>
      </w:r>
      <w:r>
        <w:rPr>
          <w:rFonts w:hint="eastAsia" w:ascii="宋体" w:hAnsi="宋体" w:cs="宋体"/>
          <w:sz w:val="28"/>
          <w:szCs w:val="28"/>
          <w:lang w:val="en-US" w:eastAsia="zh-CN"/>
        </w:rPr>
        <w:t>3）本次募投项目是否会产生与控股股东的同业竞争。</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请保荐机构和律师核查，并就申请人是否符合《上市公司证券发行管理办法》第十条第（四）项、第三十九条第（二）项、《上市公司非公开发行股票实施细则》第二条的规定发表明确意见。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2.申请人控股股东</w:t>
      </w:r>
      <w:r>
        <w:rPr>
          <w:rFonts w:hint="eastAsia" w:ascii="宋体" w:hAnsi="宋体" w:cs="宋体"/>
          <w:sz w:val="28"/>
          <w:szCs w:val="28"/>
          <w:lang w:eastAsia="zh-CN"/>
        </w:rPr>
        <w:t>宝胜集团</w:t>
      </w:r>
      <w:r>
        <w:rPr>
          <w:rFonts w:hint="eastAsia" w:ascii="宋体" w:hAnsi="宋体" w:cs="宋体"/>
          <w:sz w:val="28"/>
          <w:szCs w:val="28"/>
          <w:lang w:val="en-US" w:eastAsia="zh-CN"/>
        </w:rPr>
        <w:t>参与本次认购。（1）</w:t>
      </w:r>
      <w:r>
        <w:rPr>
          <w:rFonts w:hint="eastAsia" w:ascii="宋体" w:hAnsi="宋体" w:cs="宋体"/>
          <w:sz w:val="28"/>
          <w:szCs w:val="28"/>
        </w:rPr>
        <w:t>请其出具从定价基准日前六个月至本次发行完成后六个月内不减持所持股份的承诺并公开披露</w:t>
      </w:r>
      <w:r>
        <w:rPr>
          <w:rFonts w:hint="eastAsia" w:ascii="宋体" w:hAnsi="宋体" w:cs="宋体"/>
          <w:sz w:val="28"/>
          <w:szCs w:val="28"/>
          <w:lang w:eastAsia="zh-CN"/>
        </w:rPr>
        <w:t>；（</w:t>
      </w:r>
      <w:r>
        <w:rPr>
          <w:rFonts w:hint="eastAsia" w:ascii="宋体" w:hAnsi="宋体" w:cs="宋体"/>
          <w:sz w:val="28"/>
          <w:szCs w:val="28"/>
          <w:lang w:val="en-US" w:eastAsia="zh-CN"/>
        </w:rPr>
        <w:t>2）请补充说明控股股东</w:t>
      </w:r>
      <w:r>
        <w:rPr>
          <w:rFonts w:hint="eastAsia" w:ascii="宋体" w:hAnsi="宋体" w:cs="宋体"/>
          <w:sz w:val="28"/>
          <w:szCs w:val="28"/>
        </w:rPr>
        <w:t>认购资金来源</w:t>
      </w:r>
      <w:r>
        <w:rPr>
          <w:rFonts w:hint="eastAsia" w:ascii="宋体" w:hAnsi="宋体" w:cs="宋体"/>
          <w:sz w:val="28"/>
          <w:szCs w:val="28"/>
          <w:lang w:eastAsia="zh-CN"/>
        </w:rPr>
        <w:t>，是否存在</w:t>
      </w:r>
      <w:r>
        <w:rPr>
          <w:rFonts w:hint="eastAsia" w:ascii="宋体" w:hAnsi="宋体" w:cs="宋体"/>
          <w:sz w:val="28"/>
          <w:szCs w:val="28"/>
        </w:rPr>
        <w:t>对外募集、代持、结构化安排或者</w:t>
      </w:r>
      <w:r>
        <w:rPr>
          <w:rFonts w:hint="eastAsia" w:ascii="宋体" w:hAnsi="宋体" w:cs="宋体"/>
          <w:sz w:val="28"/>
          <w:szCs w:val="28"/>
          <w:lang w:eastAsia="zh-CN"/>
        </w:rPr>
        <w:t>直接间接使用</w:t>
      </w:r>
      <w:r>
        <w:rPr>
          <w:rFonts w:hint="eastAsia" w:ascii="宋体" w:hAnsi="宋体" w:cs="宋体"/>
          <w:sz w:val="28"/>
          <w:szCs w:val="28"/>
        </w:rPr>
        <w:t>上市公司</w:t>
      </w:r>
      <w:r>
        <w:rPr>
          <w:rFonts w:hint="eastAsia" w:ascii="宋体" w:hAnsi="宋体" w:cs="宋体"/>
          <w:sz w:val="28"/>
          <w:szCs w:val="28"/>
          <w:lang w:eastAsia="zh-CN"/>
        </w:rPr>
        <w:t>及其关联方</w:t>
      </w:r>
      <w:r>
        <w:rPr>
          <w:rFonts w:hint="eastAsia" w:ascii="宋体" w:hAnsi="宋体" w:cs="宋体"/>
          <w:sz w:val="28"/>
          <w:szCs w:val="28"/>
        </w:rPr>
        <w:t>资金用于本次认购</w:t>
      </w:r>
      <w:r>
        <w:rPr>
          <w:rFonts w:hint="eastAsia" w:ascii="宋体" w:hAnsi="宋体" w:cs="宋体"/>
          <w:sz w:val="28"/>
          <w:szCs w:val="28"/>
          <w:lang w:eastAsia="zh-CN"/>
        </w:rPr>
        <w:t>等</w:t>
      </w:r>
      <w:r>
        <w:rPr>
          <w:rFonts w:hint="eastAsia" w:ascii="宋体" w:hAnsi="宋体" w:cs="宋体"/>
          <w:sz w:val="28"/>
          <w:szCs w:val="28"/>
        </w:rPr>
        <w:t>情形发表明确意见。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公司报告期内扣非后归属于母公司净利润波动幅度较大，且与现金流不匹配。请申请人详细披露公司报告期内利润大幅波动的原因，以及2018年公司采取了何种催收力度加大了回款，往年未大力催收销售款项的原因及合理性。</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4.请申请人详细披露前次募集资金收购资产的业绩补偿协议及业绩补偿时间、会计处理方式。请保荐机构及会计师发表核查意见。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请申请人补充披露自本次发行相关董事会决议日前六个月起至今，公司实施或拟实施的财务性投资（包括类金融投资，下同）情况，是否存在最近一期末持有金额较大、期限较长的交易性金融资产和可供出售的金融资产、借予他人款项、委托理财等财务性投资的情形，并将财务性投资总额与本次募集资金、公司净资产规模对比说明本次募集资金的必要性和合理性。</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同时，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6.请申请人披露本次募投项目“年产20万吨特种高分子电缆材料项目”、“航空航天线缆建设项目”募集资金的预计使用进度；本次募投项目建设的预计进度安排；本次募投项目具体投资构成和合理性，以及是否属于资本性支出，是否包含董事会前投入；本次募投项目的经营模式及盈利模式；本次募投项目的实施主体，若是非全资子公司，请说明实施方式，其他股东是否同比例增资，同时说明未选用全资子公司作为募投项目实施主体的原因及合理性。</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请保荐机构发表核查意见，对上述事项是否存在损害公司中小股东利益的情况发表意见。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二十三、</w:t>
      </w:r>
      <w:r>
        <w:rPr>
          <w:rFonts w:hint="eastAsia" w:ascii="宋体" w:hAnsi="宋体" w:cs="宋体"/>
          <w:b/>
          <w:bCs/>
          <w:sz w:val="28"/>
          <w:szCs w:val="28"/>
        </w:rPr>
        <w:t>杭州永创智能设备</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申请人2017年营业收入上升但净利润出现较大幅度下滑，请详细说明报告期内收入利润的变化趋势，如存在不一致请说明原因，申请人所处行业是否存在竞争加剧等市场风险，是否影响公司未来盈利能力。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申请人2015年首次公开发行募集资金用于年产30,000台包装设备建设项目、企业技术中心建设项目。2018年非公开发行用于智能包装装备扩产项目。请申请人说明：（1）年产30,000台包装设备建设项目建成以来的运行情况，产能利用率是否达到预期，如否请说明原因；（2）该项目实际效益与预计效益差异较大的原因，是否存在产品大幅落后于市场的情况。请在前次募集资金使用报告中明确是否实现预计效益；（3）智能包装装备扩产项目目前的建设情况，是否与计划一致，是否存在不能按时达到预定可使用状态的风险；（4）前次募投项目未实现预期效益或未建设完成的情况下建设本次募投项目的原因及必要性。以上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申请人本次拟通过发行可转债募集资金用于年产40,000台（套）包装设备建设项目及补充流动资金。请申请人说明：（1）是否存在拟使用募集资源用于土地支出的情况，如是请说明购置原因、土地位置、面积、单价、性质、购买方式等；（2）本次募投项目拟生产产品与申请人现有业务的联系与区别，申请人是否具备实施本次募投项目的技术和人员基础；（3）结合前募项目的产能利用情况说明本次募投项目扩大产能后的市场消化措施；（4）效益测算过程及合理性，与申请人现有盈利能力是否存在较大差异；（5）结合最近一期末申请人是否存在持有金额较大、期限较长的交易性金融资产和可供出售的金融资产、借予他人款项、委托理财等财务性投资的情形说明本次募集资金的必要性；（6）报告期内申请人是否存在金融或类金融业务。以上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报告期内申请人存在多次收购。请申请人详细说明历次收购的基本情况，包括且不限于收购必要性、标的公司经营情况、财务状况、收购对价、交易方式、交易对方、标的评估情况、业绩承诺及履行情况、会计核算方式、是否纳入合并范围、是否构成重大资产重组、是否存在业绩承诺、是否需要编制备考报表等。同时说明申请人是否存在财务性投资或非主业投资情况。请保荐机构及会计师发表核查意见。以上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5.2018年9月末，申请人存货的账面余额为109,419.98万元。请申请人结合最近一期末存货明细、库龄、周转率、订单覆盖等情况，说明是否存在存货积压，存货结构是否合理，是否与申请人收入、业务等相匹配，存货跌价准备计提是否充分。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截至2018年9月末，公司商誉的账面价值为10,138.07万元。请申请人结合商誉的形成原因、最近一期末的明细情况，并对照《会计监管风险提示第8号——商誉减值》进行充分说明和披露。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根据申报材料，广二轻智能为申请人100%持股的子公司，广东轻机为广二轻智能高级管理人员持有43%股权的公司，为申请人的关联方，报告期内申请人与广东轻机存在关联销售及采购。2017年末及2018年9月末申请人对关联方广东轻工机械二厂有限公司存在较大金额的应付股权转让款。请申请人详细说明：（1）广二轻智能、广东轻机、广东轻工机械二厂之间的关系及与申请人的关联关系；（2）申请人与上述公司如存在业务关系或股权关系，请说明其形成过程及报告期内的发展情况；（3）报告期内关联交易的变化情况、金额占比情况、交易定价的公允性及合理性，未来是否有降低关联交易的措施；（4）申请人关于关联方应收应付款项余额的披露是否准确。以上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9.请申请人说明本次募集资金投资的年产40,000台（套）包装设备建设项目土地使用权取得的进展情况。请保荐机构和申请人律师发表核查意见。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10.请申请人说明报告期内行政处罚的情况。请保荐机构和申请人律师对上述处罚是否构成《上市公司证券发行管理办法》第九条所称的“重大违法行为”发表意见。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11.请申请人说明公司目前有无尚未了结的对外担保情况，如有，请申请人说明对外担保是否符合《关于规范上市公司与关联方资金往来及上市公司对外担保若干问题的通知》（证监发〔2003〕56号）、《关于规范上市公司对外担保行为的通知》（证监发[2005]120号）的规定。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lang w:val="en-US" w:eastAsia="zh-CN"/>
        </w:rPr>
        <w:t>12</w:t>
      </w:r>
      <w:r>
        <w:rPr>
          <w:rFonts w:hint="eastAsia" w:ascii="宋体" w:hAnsi="宋体" w:cs="宋体"/>
          <w:sz w:val="28"/>
          <w:szCs w:val="28"/>
        </w:rPr>
        <w:t>.请申请人说明公司董事是否符合《关于进一步规范党政领导干部在企业兼职（任职）问题的意见》（中组发[2013]18号）、《关于严格执行&lt;关于进一步规范党政领导干部在企业兼职（任职）问题的意见&gt;有关问题的通知》（组电明字[2014]23号）、《关于印发&lt;执行中组发[2013]18号文件有关问题的答复意见&gt;》《高等学校深化落实中央八项规定精神的若干规定》等相关文件的规定。请保荐机构和申请人律师核查并发表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二十四、</w:t>
      </w:r>
      <w:r>
        <w:rPr>
          <w:rFonts w:hint="eastAsia" w:ascii="宋体" w:hAnsi="宋体" w:cs="宋体"/>
          <w:b/>
          <w:bCs/>
          <w:sz w:val="28"/>
          <w:szCs w:val="28"/>
        </w:rPr>
        <w:t>国轩高科</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申请人2017年完成配股发行，募投项目存在变更且截至目前尚未完工。请申请人补充说明：（1）前次募投项目变更的内容、原因及合理性，是否履行相应决策程序及信息披露义务。（2）前次募投项目的建设和完工进度是否符合预期，若有延期，是否履行了相应的决策程序和信息披露义务。（3）前次募投项目实际效益情况，是否达到承诺效益。（4）前次募投项目尚未建成情况下，再次进行股权融资并扩产的必要性和合理性。请保荐机构对上述事项进行核查，并就发行人是否属于频繁融资、过度融资情形发表明确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发行人前次募投项目由三元产品变更为磷酸铁锂产品，发行人目前以磷酸铁锂产品为主。请补充说明磷酸铁锂是否属于落后技术，未来是否有被三元产品替代的风险，发行人是否有应对措施。请保荐机构核查并发表明确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申请人本次募集资金总额不超过20亿元，其中，15亿元用于“动力锂电池产业化项目”。请申请人补充说明：（1）本次募投项目的具体建设内容，具体投资数额安排明细，投资数额的测算依据、测算过程及其投资数额确定的谨慎性，募集资金投入部分对应的投资项目，各项投资构成是否属于资本性支出。（2）截至本次发行董事会决议日前，募投项目建设进展、募集资金使用进度安排、已投资金额、资金来源等情况，并请说明本次募集资金是否会用于置换董事会决议日前已投资金额。（3）对比公司同类业务固定资产规模及现有产能规模说明本次募投项目投资规模及新增产能确定的合理性，结合在手订单、意向性合同、市场空间等说明新增产能消化措施。（4）募投项目预计效益情况、测算依据、测算过程及合理性，结合报告期内相关业务开展情况，说明预计效益的可实现性，并说明新增资产未来摊销及折旧情况及对公司业绩的影响。（5）募投项目所涉产品及生产线与公司现有业务及生产线的区别及联系，与前次募投项目的区别及联系，是否与现有业务存在协同效应，结合行业相关技术发展趋势、公司业务发展战略说明本次募投项目建设的必要性及可行性。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根据三季报，申请人2018年1-9月扣非归母净利润相比上年同期下降22%，2017年扣非归母净利润相比2016年下降44.5%。最近一年及一期，申请人非经常性损益大幅增长，占当期净利润的比重为36.7%和39.3%。请申请人：（1）分析影响公司经营业绩下滑的主要因素。（2）目前公司经营业绩是否已有改观，影响经营业绩下滑的主要因素是否消除，是否会对公司2018年及以后年度业绩和本次募投项目产生重大不利影响，是否会影响本次可转债的发行。（3）非经常性损益的明细内容及最近一年及一期大幅增长的原因及合理性，分析非经常性损益的可持续性。（4）新能源补贴退坡对申请人经营业绩的影响，是否对本次募投项目的实施造成重大不利影响。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本次募集资金5亿元用于补充流动资金。请申请人：（1）结合公司是否投资产业基金、并购基金及该类基金设立目的、投资方向、投资决策机制、收益或亏损的分配或承担方式及公司是否向其他方承诺本金和收益率的情形，补充说明公司是否实质上控制该类基金并应将其纳入合并报表范围，其他方出资是否构成明股实债的情形。（2）补充说明公司实施或拟实施的财务性投资及类金融业务的具体情况，本次发行董事会决议日前六个月至今，申请人是否存在设立或投资各类产业基金、并购基金的情况，未来三个月内是否有设立或投资各类基金的安排，结合公司主营业务说明公司最近一期末是否持有金额较大、期限较长的财务性投资（包括类金融业务，下同）情形，对比目前财务性投资总额与本次募集资金规模和公司净资产水平说明本次募集资金量的必要性。请保荐机构及会计师对上述事项发表明确核查意见，并说明公司是否存在变相利用募集资金投资类金融及其他业务的情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请申请人补充说明申请人及其子公司报告期末是否存在已获准未发行的债务融资工具，如存在，说明已获准未发行债务融资工具如在本次可转债发行前发行是否仍符合累计公司债券余额不超过最近一期末净资产额的40%的要求。请保荐机构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报告期各期末，申请人存货及应收账款逐年大幅增长，经营活动产生的现金流量净额波动较大，最近一年及一期经营活动现金流为负数。请申请人：（1）补充说明库存管理制度及报告期是否存在存货毁损、滞销或大幅贬值等情况，结合存货产品类别、库龄分布及占比、同行业上市公司情况、相关存货成本及同类产品市场价格，定量补充说明并披露存货跌价准备计提的充分性。（2）应收账款期后回款情况，结合业务模式、客户资质、信用政策补充披露应收账款大幅增长的原因，结合上述情况及同行业可比上市公司对比分析应收账款水平的合理性及坏账准备计提的充分性。（3）报告期内经营活动现金流净额大幅波动及最近一年及一期经营活动现金流净额为负数的原因及合理性，经营活动现金流净额与净利润的匹配性。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8.请申请人补充说明，因本次可转换公司债券未提供担保，债券存续期间若出现严重影响公司业绩及偿债能力的事项，发行人如何规避偿付风险。请保荐机构和申请人律师发表核查意见。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9.申请人披露“随着新能源汽车产业的不断发展和技术的日益成熟，我国政府在保持财政补贴政策总体稳定的前提下正逐步下调新能源汽车补贴标准，未来财政补贴将持续退坡直至取消”。请申请人补充说明，未来若国家及地方政府减少对公司的资金支持，公司将如何规避由此对公司发展所造成的风险。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10.申请人披露“珠海国轩（公司控股股东）共持有公司282,351,285股，其中被质押股份数量为81,322,315股，发行可交换债券用于担保股份数200,000,000股，合计占其所持股份总数99.64%；公司实际控制人（李缜）直接持有公司134,844,188股，其中被质押股份数量为114,800,000股，占其持股比例85.14%”。请申请人补充说明，若因公司控股股东、实际控制人资信状况及履约能力大幅恶化、市场剧烈波动或发生其他不可控事件，导致公司控股股东、实际控制人的股权被强制平仓或质押状态无法解决，公司将如何规避控制权不稳定的风险。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11.申请人披露“报告期内，公司前五大客户占当期营业收入比重分别为62.84%、67.64%、62.74%、50.88%”。请申请人补充说明，因公司客户集中度较高，如果公司的主要客户采购计划发生变动或生产经营状况发生不利的变化，公司将如何规避由此对公司生产经营所带来的风险。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12.请申请人补充说明，由于本次发行完成后，公司资产规模将大幅增加，将对公司经营管理能力提出更高的要求，申请人将如何规避因业务规模快速发展而使公司可能面临的管理风险。请保荐机构发表核查意见。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13.请保荐机构及申请人律师对申请人关联交易存在的必要性、合理性、决策程序的合法性、信息披露的规范性、关联交易定价的公允性、是否存在关联交易非关联化的情况，以及关联交易对申请人独立经营能力的影响等进行核查并发表意见。如存在违规决策、违规披露等情形的，保荐机构及申请人律师应当核查整改情况并就上述问题是否影响发行条件发表明确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14.申请人披露“公司主要产品动力锂电池作为新能源汽车的核心部件，若未来新能源汽车产业政策发生重大不利变化从而影响公司下游新能源整车客户对动力锂电池的需求，将对公司未来业务发展产生不利影响，从而导致公司面临业绩波动的风险”。请申请人在客观评价行业发展空间、自身经营情况、优势及风险的基础上，合理评估申请人是否存在业绩大幅下滑（下滑50%以上）的风险。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15.请保荐机构和申请人律师根据我国有关环保的法律、法规及规范性文件，就申请人募集资金投资项目环评是否合法合规及环评文件取得方式、取得程序、登记手续、批准部门是否具有审批权限进行核查并发表明确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16.请申请人补充说明募集资金投资项目的土地使用情况。请保荐机构及申请人律师根据我国有关土地管理的法律、法规及规范性文件，就申请人土地使用、土地使用权取得方式、取得程序、登记手续、募集资金投资项目用地是否合法合规发表明确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17.请保荐机构和申请人律师核查上市公司及其附属公司是否存在违规对外担保且尚未解除的情形，并发表明确意见。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18.请保荐机构和申请人律师核查上市公司及其附属公司是否存在涉及行政处罚、民事诉讼、仲裁、司法强制执行或其他权利纠纷且尚未结束，并有可能对公司生产经营产生重大不利影响的情形，请发表明确意见。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19.请申请人补充说明报告期内申请人及其董事、监事、高级管理人员是否受到行政处罚，或因涉嫌犯罪被司法机关立案侦查或涉嫌违法违规被中国证监会立案调查。请保荐机构和申请人律师核查，并就申请人是否符合《上市公司证券发行管理办法》的相关规定，以及结合报告期内受到的证券监管机构的监管措施等情况就内控制度的有效性发表明确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二十五、</w:t>
      </w:r>
      <w:r>
        <w:rPr>
          <w:rFonts w:hint="eastAsia" w:ascii="宋体" w:hAnsi="宋体" w:cs="宋体"/>
          <w:b/>
          <w:bCs/>
          <w:sz w:val="28"/>
          <w:szCs w:val="28"/>
        </w:rPr>
        <w:t>大千生态环境集团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1、本次募集资金4.2亿元用于泰和县马市生态文化旅游特色小镇PPP项目，该项目为前次未发行的可转债募投项目。请申请人补充说明：</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（1）说明上述项目的具体建设内容，募投项目具体投资数额安排明细，投资数额的测算依据和测算过程，各项投资构成是否属于资本性支出。</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（2）说明上述项目的募集资金使用和项目建设的进度安排，截至目前已投入金额，本次募集资金是否包含本次发行相关董事会决议日前已投入资金。</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（3）说明上述项目建设期及后续各年的预计利润情况，募投项目效益测算过程及谨慎性。结合上述项目所在地政府财政收支规模、项目的还款来源和还款保障措施，说明公司应收款项的回收是否面临重大风险。</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说明上述项目的运营模式及盈利模式，申请人在该项目中的权利义务安排是否清晰，以及项目公司董事及管理人员的委派机制；该项目的实施主体、资金投入方式及利率成本的合理性，政府方的资金投入金额、方式、时间及保障措施；申请人的资金投入金额、方式是否与其权利义务相匹配，申请人对项目公司以借款方式的投入部分存在哪些具体的保障措施；是否可能损害上市公司及中小股东的利益。</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请保荐机构对上述事项进行核查并发表明确意见。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本次募集资金1.8亿元用于补充流动资金。请申请人补充说明：（1）报告期内申请人设立或投资的各类基金的权利义务约定情况，包括但不限于设立目的、投资方向、投资决策机制、收益或亏损的分配或承担方式及公司是否向其他方承诺本金和收益率的情况，说明公司是否实质上控制该类基金并应将其纳入合并报表范围，其他方出资是否构成明股实债的情形。（2）公司实施或拟实施的财务性投资及类金融业务的具体情况，本次发行董事会决议日前六个月至今，申请人是否存在设立或投资各类产业基金、并购基金的情况，未来三个月内是否有设立或投资各类基金的安排，结合公司主营业务说明公司最近一期末是否持有金额较大、期限较长的财务性投资（包括类金融业务，下同）情形，对比目前财务性投资总额与本次募集资金规模和公司净资产水平说明本次募集资金量的必要性。请保荐机构对上述事项发表明确核查意见，并说明公司是否存在变相利用募集资金投资类金融及其他业务的情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最近两年及一期末，申请人应收账款余额分别为2.9亿元、3.2亿元、4.4亿元，应收账款余额逐年上升，长期应收款余额分别为3.5亿元、7.5亿元、9.9亿元，逐年大幅增加。请申请人补充说明应收账款及长期应收款期后回款情况，结合业务模式、客户资质、信用政策补充说明应收款项大幅增长的原因，结合上述情况及同行业可比上市公司对比分析应收款项水平的合理性及坏账准备计提的充分性。请保荐机构和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报告期各期末，申请人存货余额逐年增长，存货构成中主要为“建造合同形成的已完工未结算资产”。请申请人结合已完工未结算资产的库龄结构、主要项目情况、完工进度、结算进度、收入成本确认情况以及已完工未结算的原因，补充说明公司重大项目结算情况是否与合同约定的结算模式及结算进度一致，已完工未结算资产是否存在因业主方原因推迟结算或合同暂停履行的情况，结合前述情况说明相关资产减值准备计提的充分性。请保荐机构和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最近一年及一期，申请人经营活动现金流持续为负。请申请人补充说明：（1）最近一年及一期经营活动现金流净额为负数的原因及合理性，经营活动现金流净额与净利润的匹配性，同时说明公司收入确认原则是否合规。（2）目前公司融资能力及银行授信情况，是否存在流动性风险。请保荐机构及会计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6、申请人于2018年2月7日取得了公开发行可转换公司债券的批复，于2018年8月7日批文过期未发行。请申请人说明前次可转债未发行的原因，会否影响本次非公开发行。请保荐机构发表明确核查意见。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7、报告期内，申请人主营业务毛利率波动较大，请申请人补充说明各主营业务毛利率波动的原因及合理性。请保荐机构及会计师发表明确核查意见。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最近一期末，申请人“其他流动资产”为5.12亿元，大幅增长。请申请人补充说明其他流动资产明细内容及大幅增长的原因及合理性，并结合相关资产性质说明是否存在回收风险或减值风险。请保荐机构及会计师发表明确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9、控股股东大千投资累计质押申请人股份数量占其持有申请人股份总数的66.59%，占申请人总股本的24.60%。请保荐机构和律师核查，控股股东股票质押具体用途及还款资金来源，是否存在平仓风险，对其控股地位是否存在重大不利影响。</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10、本次募集资金投资涉及PPP项目，请申请人补充说明：（1）项目是否已纳入财政部和社会资本合作中心PPP项目库;（2）政府出资有关财政预算是否经地方人大批准，是否存在不确定性因素;（3）如相关财政预算未能获得批准，项目投资回报是否存在风险，申请人是否制定了相关的应对措施。请保荐机构和律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11、本次募投建设特色小镇项目包括酒店、餐饮、旅游观光等内容，由申请人控股子公司负责建设并运营。请申请人补充说明，募投项目是否涉及房地产开发与经营业务，是否符合《国务院关于坚决遏制部分城市房价过快上涨的通知》等相关规定。请保荐机构和律师发表核查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二十六、杭州巨星科技</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rPr>
        <w:t>1、</w:t>
      </w:r>
      <w:r>
        <w:rPr>
          <w:rFonts w:hint="eastAsia" w:ascii="宋体" w:hAnsi="宋体" w:cs="宋体"/>
          <w:sz w:val="28"/>
          <w:szCs w:val="28"/>
          <w:lang w:val="en-US" w:eastAsia="zh-CN"/>
        </w:rPr>
        <w:t>请申请人在募集说明书“本次募集资金运用”中披露本次募投项目募集资金的预计使用进度；本次募投项目建设的预计进度安排；本次募投项目具体投资构成和合理性，以及是否属于资本性支出，是否包含董事会前投入；本次募投项目的经营模式及盈利模式。请保荐机构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rPr>
        <w:t>2、</w:t>
      </w:r>
      <w:r>
        <w:rPr>
          <w:rFonts w:hint="eastAsia" w:ascii="宋体" w:hAnsi="宋体" w:cs="宋体"/>
          <w:sz w:val="28"/>
          <w:szCs w:val="28"/>
          <w:lang w:val="en-US" w:eastAsia="zh-CN"/>
        </w:rPr>
        <w:t>根据申请文件，截止2018年9月30日公司商誉余额18.40亿元。请申请人在募集说明书“管理层讨论与分析”中披露说明公司商誉确认及减值测试是否符合准则要求，标的资产的公允价值较账面值的增值部分，是否直接归集到对应的具体资产项目；并结合商誉对应标的2018年的业绩情况（未审数），说明减值测试是否有效，是否已及时充分的量化披露减值风险</w:t>
      </w:r>
      <w:r>
        <w:rPr>
          <w:rFonts w:hint="eastAsia" w:ascii="宋体" w:hAnsi="宋体" w:cs="宋体"/>
          <w:sz w:val="28"/>
          <w:szCs w:val="28"/>
          <w:lang w:eastAsia="zh-CN"/>
        </w:rPr>
        <w:t>及其对公司未来业绩的影响</w:t>
      </w:r>
      <w:r>
        <w:rPr>
          <w:rFonts w:hint="eastAsia" w:ascii="宋体" w:hAnsi="宋体" w:cs="宋体"/>
          <w:sz w:val="28"/>
          <w:szCs w:val="28"/>
          <w:lang w:val="en-US" w:eastAsia="zh-CN"/>
        </w:rPr>
        <w:t>。请保荐机构及会计师对上述问题发表核查意见。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请申请人补充说明自本次发行相关董事会决议日前六个月起至今，公司实施或拟实施的财务性投资（包括类金融投资，下同）情况，是否存在最近一期末持有金额较大、期限较长的交易性金融资产和可供出售的金融资产、借予他人款项、委托理财等财务性投资的情形，并将财务性投资总额与本次募集资金、公司净资产规模对比说明本次募集资金的必要性和合理性。同时，结合公司是否投资产业基金、并购基金及该类基金设立目的、投资方向、投资决策机制、收益或亏损的分配或承担方式及公司是否向其他方承诺本金和收益率的情况，说明公司是否实质上控制该类基金并应将其纳入合并报表范围，其他方出资是否构成明股实债的情形。请保荐机构及会计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4、请申请人补充披露：各募集资金使用项目是否已取得所需各项业务资质、政府审批、土地权属等，如未取得，是否存在障碍。请保荐机构及申请人律师核查并发表意见。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5、报告期内，申请人先后多次受到行政处罚。请申请人补充披露：（1）上述行政处罚的主要事由及处罚情况，公司是否已整改完毕；（2）上述行政处罚是否构成本次发行障碍。请保荐机构和申请人律师发表核查意见。</w:t>
      </w:r>
    </w:p>
    <w:p>
      <w:pPr>
        <w:widowControl/>
        <w:spacing w:line="520" w:lineRule="exact"/>
        <w:ind w:firstLine="560" w:firstLineChars="200"/>
        <w:rPr>
          <w:rFonts w:hint="eastAsia" w:ascii="宋体" w:hAnsi="宋体" w:cs="宋体"/>
          <w:sz w:val="28"/>
          <w:szCs w:val="28"/>
          <w:lang w:val="en-US"/>
        </w:rPr>
      </w:pPr>
      <w:r>
        <w:rPr>
          <w:rFonts w:hint="eastAsia" w:ascii="宋体" w:hAnsi="宋体" w:cs="宋体"/>
          <w:sz w:val="28"/>
          <w:szCs w:val="28"/>
          <w:lang w:val="en-US" w:eastAsia="zh-CN"/>
        </w:rPr>
        <w:t>6</w:t>
      </w:r>
      <w:r>
        <w:rPr>
          <w:rFonts w:hint="eastAsia" w:ascii="宋体" w:hAnsi="宋体" w:cs="宋体"/>
          <w:sz w:val="28"/>
          <w:szCs w:val="28"/>
          <w:lang w:val="en-US"/>
        </w:rPr>
        <w:t>、请申请人结合中美贸易摩擦的最新情况补充</w:t>
      </w:r>
      <w:r>
        <w:rPr>
          <w:rFonts w:hint="eastAsia" w:ascii="宋体" w:hAnsi="宋体" w:cs="宋体"/>
          <w:sz w:val="28"/>
          <w:szCs w:val="28"/>
          <w:lang w:val="en-US" w:eastAsia="zh-CN"/>
        </w:rPr>
        <w:t>披露</w:t>
      </w:r>
      <w:r>
        <w:rPr>
          <w:rFonts w:hint="eastAsia" w:ascii="宋体" w:hAnsi="宋体" w:cs="宋体"/>
          <w:sz w:val="28"/>
          <w:szCs w:val="28"/>
          <w:lang w:val="en-US"/>
        </w:rPr>
        <w:t>：中美贸易摩擦对公司生产经营的影响，公司生产经营是否存在重大不利变化。请保荐机构及申请人律师发表核查意见。</w:t>
      </w:r>
    </w:p>
    <w:p>
      <w:pPr>
        <w:widowControl/>
        <w:spacing w:line="520" w:lineRule="exact"/>
        <w:ind w:firstLine="560" w:firstLineChars="200"/>
        <w:rPr>
          <w:rFonts w:hint="eastAsia" w:ascii="宋体" w:hAnsi="宋体" w:cs="宋体"/>
          <w:sz w:val="28"/>
          <w:szCs w:val="28"/>
          <w:lang w:val="en-US"/>
        </w:rPr>
      </w:pPr>
      <w:r>
        <w:rPr>
          <w:rFonts w:hint="eastAsia" w:ascii="宋体" w:hAnsi="宋体" w:cs="宋体"/>
          <w:sz w:val="28"/>
          <w:szCs w:val="28"/>
          <w:lang w:val="en-US" w:eastAsia="zh-CN"/>
        </w:rPr>
        <w:t>7、根据申请材料，申请人于2018年</w:t>
      </w:r>
      <w:r>
        <w:rPr>
          <w:rFonts w:hint="eastAsia" w:ascii="宋体" w:hAnsi="宋体" w:cs="宋体"/>
          <w:sz w:val="28"/>
          <w:szCs w:val="28"/>
          <w:lang w:val="en-US"/>
        </w:rPr>
        <w:t>收购杭州联和机械有限公司100%股权</w:t>
      </w:r>
      <w:r>
        <w:rPr>
          <w:rFonts w:hint="eastAsia" w:ascii="宋体" w:hAnsi="宋体" w:cs="宋体"/>
          <w:sz w:val="28"/>
          <w:szCs w:val="28"/>
          <w:lang w:val="en-US" w:eastAsia="zh-CN"/>
        </w:rPr>
        <w:t>。请申请人补充披露：上述收购的主要背景，是否已履行了相应的内部程序，相关定价是否公允。</w:t>
      </w:r>
      <w:r>
        <w:rPr>
          <w:rFonts w:hint="eastAsia" w:ascii="宋体" w:hAnsi="宋体" w:cs="宋体"/>
          <w:sz w:val="28"/>
          <w:szCs w:val="28"/>
          <w:lang w:val="en-US"/>
        </w:rPr>
        <w:t>请保荐机构及申请人律师发表核查意见。</w:t>
      </w:r>
    </w:p>
    <w:p>
      <w:pPr>
        <w:widowControl/>
        <w:spacing w:line="520" w:lineRule="exact"/>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8、请申请人补充披露：公司是否为合并报表范围外企业提供担保，若有，对方是否提供反担保，是否符合《关于规范上市公司对外担保行为的通知》《关于规范上市公司与关联方资金往来及上市公司对外担保若干问题的通知》的要求。请保荐机构和申请人律师发表核查意见。</w:t>
      </w:r>
    </w:p>
    <w:p>
      <w:pPr>
        <w:spacing w:line="360" w:lineRule="auto"/>
        <w:jc w:val="left"/>
        <w:rPr>
          <w:rFonts w:hint="eastAsia" w:ascii="宋体" w:hAnsi="宋体" w:cs="宋体"/>
          <w:b/>
          <w:bCs/>
          <w:sz w:val="28"/>
          <w:szCs w:val="28"/>
          <w:lang w:val="en-US" w:eastAsia="zh-CN"/>
        </w:rPr>
      </w:pPr>
      <w:r>
        <w:rPr>
          <w:rFonts w:hint="eastAsia" w:ascii="宋体" w:hAnsi="宋体" w:cs="宋体"/>
          <w:b/>
          <w:bCs/>
          <w:sz w:val="28"/>
          <w:szCs w:val="28"/>
          <w:lang w:val="en-US" w:eastAsia="zh-CN"/>
        </w:rPr>
        <w:t xml:space="preserve">    二十七、</w:t>
      </w:r>
      <w:r>
        <w:rPr>
          <w:rFonts w:hint="eastAsia" w:ascii="宋体" w:hAnsi="宋体" w:cs="宋体"/>
          <w:b/>
          <w:bCs/>
          <w:sz w:val="28"/>
          <w:szCs w:val="28"/>
        </w:rPr>
        <w:t>内蒙古蒙草生态环境（集团）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 xml:space="preserve"> 1、根据申请文件，PPP业务为申请人目前主要业务模式。申请人已中标且已签订PPP合同的PPP项目29个，其中2个未纳入财政部政府和社会资本合作中心PPP项目库，7个尚未完成人大批准的财政预算程序；申请人所参与的PPP项目中大多担任项目的总承包方，负责垫资施工，根据已中标且签署合同的PPP项目的相关业务合同约定，若申请人未按照约定履行社会资本方的出资、融资义务导致项目建设资金链断裂，甲方将没收申请人的投资履约担保金，并要求申请人赔偿损失，同时，申请人报告期内应收账款及长期应收款余额大幅增长。请申请人：（1）以列表形式补充披露各PPP项目建设进度、收入实现以及资质审批等情况，并说明是否存在审批障碍；（2）说明未纳入项目库和未完成人大预算审批PPP项目的收入占比，是否对申请人主营业务存在重大不利影响；（3）结合主要客户地方政府的财政收支情况，说明是否存在债务违规风险，应收账款是否存在无法收回的风险；（</w:t>
      </w:r>
      <w:r>
        <w:rPr>
          <w:rFonts w:hint="eastAsia" w:ascii="宋体" w:hAnsi="宋体" w:cs="宋体"/>
          <w:sz w:val="28"/>
          <w:szCs w:val="28"/>
          <w:lang w:val="en-US" w:eastAsia="zh-CN"/>
        </w:rPr>
        <w:t>4</w:t>
      </w:r>
      <w:r>
        <w:rPr>
          <w:rFonts w:hint="eastAsia" w:ascii="宋体" w:hAnsi="宋体" w:cs="宋体"/>
          <w:sz w:val="28"/>
          <w:szCs w:val="28"/>
        </w:rPr>
        <w:t>）说明申请人目前的资产负债情况，是否存在资金链断裂的风险；（</w:t>
      </w:r>
      <w:r>
        <w:rPr>
          <w:rFonts w:hint="eastAsia" w:ascii="宋体" w:hAnsi="宋体" w:cs="宋体"/>
          <w:sz w:val="28"/>
          <w:szCs w:val="28"/>
          <w:lang w:val="en-US" w:eastAsia="zh-CN"/>
        </w:rPr>
        <w:t>5</w:t>
      </w:r>
      <w:r>
        <w:rPr>
          <w:rFonts w:hint="eastAsia" w:ascii="宋体" w:hAnsi="宋体" w:cs="宋体"/>
          <w:sz w:val="28"/>
          <w:szCs w:val="28"/>
        </w:rPr>
        <w:t>）在募集说明书中补充PPP项目相关风险。请保荐机构及申请人律师核查并发表意见。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2、根据申请文件，2019年1月18日，申请人实际控制人王召明与国有法人内蒙古金融资产管理有限公司签署了《股权转让协议》，将其持有的5.59%股权转让给内蒙古金融资产管理有限公司；内蒙古自治区政府于2018年12月出台《关于促进民营经济高质量发展若干措施》，明确设立100亿元企业纾困发展基金，上除股权转让行为系纾困计划的一部分；同时申请人实际控制人目前的股权质押率也较高。请申请人：（1）补充说明实际控制人股权转让的具体背景和原因；（2）结合实际控制人股权质押及其他债务情况，说明实际控制人是否存在重大债务危机；（3）说明实际控制人后续是否存在进一步股权转让计划，公司实际控制权是否稳定。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3、请申请人补充披露实际控制人所控制的其他企业的具体情况，并说明是否与申请人存在同业竞争的情形，是否对本次发行构成法律障碍。请保荐机构及申请人律师核查并发表意见。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4、根据申请文件，报告期内申请人存在环保、住建、土地及税务行政处罚。请申请人：（1）说明行政处罚事项是否已整改完毕，内部控制制度是否健全；（2）说明环保行政处罚事项是否属于重大违法违规行为；（</w:t>
      </w:r>
      <w:r>
        <w:rPr>
          <w:rFonts w:hint="eastAsia" w:ascii="宋体" w:hAnsi="宋体" w:cs="宋体"/>
          <w:sz w:val="28"/>
          <w:szCs w:val="28"/>
          <w:lang w:val="en-US" w:eastAsia="zh-CN"/>
        </w:rPr>
        <w:t>3</w:t>
      </w:r>
      <w:r>
        <w:rPr>
          <w:rFonts w:hint="eastAsia" w:ascii="宋体" w:hAnsi="宋体" w:cs="宋体"/>
          <w:sz w:val="28"/>
          <w:szCs w:val="28"/>
        </w:rPr>
        <w:t>）说明本次非公开发行优先股是否符合《优先股试点管理办法》第十八条的相关规定。请保荐机构及申请人律师核查并发表意见。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5、申请人本次发行拟募集资金18亿元，其中8亿元用于偿还银行贷款及其他有息负债。请申请人补充说明偿还银行贷款及有息负债的明细情况，是否存在距今到期时间较长的款项。请保荐机构发表核查意见。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6、公司分别于2014年、2015年、2016年进行非公开发行、发行股份购买资产等方式进行再融资。请申请人补充说明：（1）除2015年普天园林业绩实现金额略低于承诺金额外，2013年至2016年度普天园林均实现了当年的业绩承诺。但承诺期结束后，普天园林经营情况即发生恶化，2017年公司对普天园林计提商誉减值准备3,753.61万元。说明普天园林经营环境发生何种不利变化，承诺期结束即业绩变脸的原因及合理性，承诺期业绩核算是否真实准确，是否存在调节业绩的情形。（2）2015年非公开发行各募投项目实施进展情况，实施进展及效益是否达到预期；该次非公开发行募集资金4.85亿元，截止2018年9月实际投资金额与募集后承诺投资金额的差异为1.05亿元，该差额与募集资金剩余金额存在差异，请申请人补充说明上述差额存在的原因及合理性，相关信息披露是否真实准确。（3）2016年发行股份购买资产项目收购标的业绩实现情况，是否达到业绩承诺；配套募集资金实施项目当前进展情况，进度及业绩是否符合预期。（4）在募集说明书中补充披露前次募集资金运用的概况，并补充收购标的普天园林收购完成至今的业绩实现情况。（5）公司最近一期末商誉金额为3.78亿元，请结合标的公司2018年度经营情况及减值测试情况，说明标的公司经营环境是否发生重大不利变化，商誉减值计提是否充分合理。</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7、报告期各期末，公司应收账款账面价值分别为244,016.87万元、338,728.32万元、542,139.61万元和504,432.85万元，长期应收款净额分别为1,486.42万元、1,458.08万元、37,741.54万元和285,279.42万元。请申请人补充说明：（1）长期应收款及应收账款的划分依据，相关划分是否准确、合理；最近一期末长期应收款出现较大幅度增长的原因及合理性，是否存在应收款项分类不准确的情况。（2）报告期内长期应收款对应项目具体情况，包括但不限于：项目的名称、收款方、合同日期、合同金额、工程进度、回款时间及已回款金额等，工程进度、回款时间、回款金额及回款进度等是否符合预期，结合交易方的信用情况及报告期内违约、债务重组等情况，说明长期应收款的回收风险，长期应收款资产减值损失的计提依据，计提是否充分合理。（3）应收账款金额较高且账龄较长的原因及合理性，与可比公司是否存在重大差异，结合交易对方资信情况说明是否存在较大回款风险，减值准备计提情况，相关减值准备计提是否充分合理。</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8、公司最近一期末其他应付款金额为6.96亿元，较上年末出现较大幅度的增长，主要为单位往来借款及个人借款。请申请人补充说明：（1）公司银行贷款等融资渠道是否畅通，是否存在信贷逾期、失信等信贷受限的情形；企业借款、个人资金拆借款金额大幅增长的原因及合理性，借款利率约定情况，定价是否公允合理。（2）其他应付款中其他项目的具体内容，金额较高的合理性。</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9、近一年一期，公司货币资金余额分别为28.9亿元和3.85亿元，出现较大幅度的下降。另外，公司最近一期经营活动现金流量净额为-20.8亿元。请申请人补充说明公司近一年一期货币资金余额出现较大幅度下降、经营活动现金流量净额为大额负值的原因及合理性，公司经营环境是否发生重大不利变化，是否影响公司持续经营能力。</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请保荐机构及会计师发表核查意见。</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10、请申请人补充说明：（1）董事会前六个月至今，公司实施或拟实施的财务性投资及类金融业务的具体情况，并结合公司主营业务，说明公司最近一期末是否持有金额较大、期限较长的财务性投资（包括类金融业务）情形，同时对比目前财务性投资总额与本次募集资金规模和公司净资产水平说明本次募集资金量的必要性。（2）报告期内，公司是否存在投资产业基金、并购基金的情况，若存在，说明各类基金的权利义务约定情况，包括但不限于设立目的、投资方向、投资决策机制、收益或亏损的分配或承担方式及公司是否向其他方承诺本金和收益率的情况，说明公司是否实质上控制该类基金并应将其纳入合并报表范围，其他方出资是否构成明股实债的情形。（3）说明自本次发行相关董事会决议日前六个月起至今，除本次募集资金投资项目以外，公司实施或拟实施的重大投资或资产购买的交易内容、交易金额、资金来源、交易完成情况或计划完成时间。同时，请申请人说明有无未来三个月进行重大投资或资产购买的计划。请保荐机构发表明确核查意见，并说明公司是否存在变相利用募集资金投资类金融及其他业务的情形。</w:t>
      </w:r>
    </w:p>
    <w:p>
      <w:pPr>
        <w:widowControl/>
        <w:spacing w:line="520" w:lineRule="exact"/>
        <w:ind w:firstLine="560" w:firstLineChars="200"/>
        <w:rPr>
          <w:rFonts w:hint="eastAsia" w:ascii="宋体" w:hAnsi="宋体" w:cs="宋体"/>
          <w:sz w:val="28"/>
          <w:szCs w:val="28"/>
        </w:rPr>
      </w:pPr>
      <w:r>
        <w:rPr>
          <w:rFonts w:hint="eastAsia" w:ascii="宋体" w:hAnsi="宋体" w:cs="宋体"/>
          <w:sz w:val="28"/>
          <w:szCs w:val="28"/>
        </w:rPr>
        <w:t>请保荐机构发表核查意见。</w:t>
      </w:r>
    </w:p>
    <w:p>
      <w:pPr>
        <w:widowControl/>
        <w:spacing w:line="520" w:lineRule="exact"/>
        <w:ind w:firstLine="560" w:firstLineChars="200"/>
        <w:rPr>
          <w:rFonts w:hint="eastAsia" w:ascii="仿宋_GB2312" w:hAnsi="仿宋_GB2312" w:eastAsia="仿宋_GB2312" w:cs="仿宋_GB2312"/>
          <w:sz w:val="30"/>
          <w:szCs w:val="30"/>
        </w:rPr>
      </w:pPr>
      <w:r>
        <w:rPr>
          <w:rFonts w:hint="eastAsia" w:ascii="宋体" w:hAnsi="宋体" w:cs="宋体"/>
          <w:sz w:val="28"/>
          <w:szCs w:val="28"/>
          <w:lang w:val="en-US" w:eastAsia="zh-CN"/>
        </w:rPr>
        <w:t>11</w:t>
      </w:r>
      <w:r>
        <w:rPr>
          <w:rFonts w:hint="eastAsia" w:ascii="宋体" w:hAnsi="宋体" w:cs="宋体"/>
          <w:sz w:val="28"/>
          <w:szCs w:val="28"/>
        </w:rPr>
        <w:t>、请申请人公开披露最近五年被证券监管部门和交易所采取处罚或监管措施的情况，以及相应整改措施；同时请保荐机构就相应事项及整改措施进行核查，并就整改效果发表核查意见。</w:t>
      </w:r>
    </w:p>
    <w:p>
      <w:pPr>
        <w:widowControl/>
        <w:numPr>
          <w:ilvl w:val="0"/>
          <w:numId w:val="0"/>
        </w:numPr>
        <w:spacing w:line="520" w:lineRule="exact"/>
        <w:rPr>
          <w:rFonts w:hint="eastAsia" w:ascii="宋体" w:hAnsi="宋体" w:cs="宋体"/>
          <w:sz w:val="28"/>
          <w:szCs w:val="28"/>
          <w:lang w:val="en-US" w:eastAsia="zh-CN"/>
        </w:rPr>
      </w:pPr>
    </w:p>
    <w:p>
      <w:pPr>
        <w:widowControl/>
        <w:numPr>
          <w:ilvl w:val="0"/>
          <w:numId w:val="0"/>
        </w:numPr>
        <w:spacing w:line="520" w:lineRule="exact"/>
        <w:rPr>
          <w:rFonts w:hint="eastAsia" w:ascii="宋体" w:hAnsi="宋体" w:cs="宋体"/>
          <w:sz w:val="28"/>
          <w:szCs w:val="28"/>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86"/>
    <w:family w:val="swiss"/>
    <w:pitch w:val="default"/>
    <w:sig w:usb0="E1002EFF" w:usb1="C000605B" w:usb2="00000029" w:usb3="00000000" w:csb0="200101FF" w:csb1="20280000"/>
  </w:font>
  <w:font w:name="MingLiU">
    <w:altName w:val="PMingLiU-ExtB"/>
    <w:panose1 w:val="02020309000000000000"/>
    <w:charset w:val="88"/>
    <w:family w:val="modern"/>
    <w:pitch w:val="default"/>
    <w:sig w:usb0="00000003" w:usb1="082E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674701E"/>
    <w:rsid w:val="000644E3"/>
    <w:rsid w:val="00067BA8"/>
    <w:rsid w:val="000D23A1"/>
    <w:rsid w:val="000D4ED2"/>
    <w:rsid w:val="0011322E"/>
    <w:rsid w:val="00135B31"/>
    <w:rsid w:val="0014514A"/>
    <w:rsid w:val="001A04CE"/>
    <w:rsid w:val="002156C1"/>
    <w:rsid w:val="00237AC5"/>
    <w:rsid w:val="002869B5"/>
    <w:rsid w:val="0035666A"/>
    <w:rsid w:val="003772BE"/>
    <w:rsid w:val="003C0DEF"/>
    <w:rsid w:val="003D7BCC"/>
    <w:rsid w:val="003F757F"/>
    <w:rsid w:val="00454CD3"/>
    <w:rsid w:val="004574E0"/>
    <w:rsid w:val="00497462"/>
    <w:rsid w:val="004C2794"/>
    <w:rsid w:val="004C4795"/>
    <w:rsid w:val="005002BF"/>
    <w:rsid w:val="00527442"/>
    <w:rsid w:val="005302A5"/>
    <w:rsid w:val="00594AAC"/>
    <w:rsid w:val="005D4075"/>
    <w:rsid w:val="006005EE"/>
    <w:rsid w:val="006834FF"/>
    <w:rsid w:val="006C5A25"/>
    <w:rsid w:val="006F4C96"/>
    <w:rsid w:val="007A57F4"/>
    <w:rsid w:val="0081418A"/>
    <w:rsid w:val="008374C5"/>
    <w:rsid w:val="008B2164"/>
    <w:rsid w:val="008C02F6"/>
    <w:rsid w:val="008C4AD7"/>
    <w:rsid w:val="00913D40"/>
    <w:rsid w:val="009335FB"/>
    <w:rsid w:val="00953A34"/>
    <w:rsid w:val="00982086"/>
    <w:rsid w:val="009B0C89"/>
    <w:rsid w:val="009B7C31"/>
    <w:rsid w:val="009C4FA4"/>
    <w:rsid w:val="009F339B"/>
    <w:rsid w:val="009F4ECC"/>
    <w:rsid w:val="00A00162"/>
    <w:rsid w:val="00A520DB"/>
    <w:rsid w:val="00AF2A22"/>
    <w:rsid w:val="00B0336A"/>
    <w:rsid w:val="00B21D0C"/>
    <w:rsid w:val="00B36BAE"/>
    <w:rsid w:val="00B375F2"/>
    <w:rsid w:val="00BB54F6"/>
    <w:rsid w:val="00C078AD"/>
    <w:rsid w:val="00C529C1"/>
    <w:rsid w:val="00CE2D10"/>
    <w:rsid w:val="00D02E18"/>
    <w:rsid w:val="00D25C67"/>
    <w:rsid w:val="00D41E71"/>
    <w:rsid w:val="00D85F16"/>
    <w:rsid w:val="00DF5E46"/>
    <w:rsid w:val="00E664FD"/>
    <w:rsid w:val="00E73DB1"/>
    <w:rsid w:val="00E9647A"/>
    <w:rsid w:val="00E96DC8"/>
    <w:rsid w:val="00EB78FE"/>
    <w:rsid w:val="00EC6AB7"/>
    <w:rsid w:val="00F2637C"/>
    <w:rsid w:val="00FA4B76"/>
    <w:rsid w:val="00FB4B98"/>
    <w:rsid w:val="00FF03FD"/>
    <w:rsid w:val="014051EF"/>
    <w:rsid w:val="017509A1"/>
    <w:rsid w:val="0613686F"/>
    <w:rsid w:val="062C0C7D"/>
    <w:rsid w:val="06E73CF4"/>
    <w:rsid w:val="0CDB5B1E"/>
    <w:rsid w:val="0EF302E7"/>
    <w:rsid w:val="14607E38"/>
    <w:rsid w:val="1CA224C0"/>
    <w:rsid w:val="1F814595"/>
    <w:rsid w:val="1FE75ACA"/>
    <w:rsid w:val="21872FBC"/>
    <w:rsid w:val="23C123ED"/>
    <w:rsid w:val="2752633E"/>
    <w:rsid w:val="2D1C46AA"/>
    <w:rsid w:val="2FE63E4E"/>
    <w:rsid w:val="32C6209F"/>
    <w:rsid w:val="3A392506"/>
    <w:rsid w:val="3CD150D0"/>
    <w:rsid w:val="4444780D"/>
    <w:rsid w:val="4B0F741E"/>
    <w:rsid w:val="4D9E5797"/>
    <w:rsid w:val="50AA3098"/>
    <w:rsid w:val="53C8119D"/>
    <w:rsid w:val="5AB47A09"/>
    <w:rsid w:val="5DC663EB"/>
    <w:rsid w:val="666D0358"/>
    <w:rsid w:val="6C573B02"/>
    <w:rsid w:val="70AF38D0"/>
    <w:rsid w:val="75BE274E"/>
    <w:rsid w:val="7674701E"/>
    <w:rsid w:val="7B545B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10">
    <w:name w:val="Default Paragraph Font"/>
    <w:link w:val="11"/>
    <w:unhideWhenUsed/>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3"/>
    <w:unhideWhenUsed/>
    <w:uiPriority w:val="0"/>
    <w:rPr>
      <w:sz w:val="18"/>
      <w:szCs w:val="18"/>
    </w:r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Body Text Indent 3"/>
    <w:basedOn w:val="1"/>
    <w:unhideWhenUsed/>
    <w:uiPriority w:val="99"/>
    <w:pPr>
      <w:spacing w:line="360" w:lineRule="auto"/>
      <w:ind w:firstLine="538" w:firstLineChars="192"/>
    </w:pPr>
    <w:rPr>
      <w:bCs/>
      <w:sz w:val="28"/>
      <w:szCs w:val="20"/>
    </w:rPr>
  </w:style>
  <w:style w:type="paragraph" w:styleId="7">
    <w:name w:val="Body Text 2"/>
    <w:basedOn w:val="1"/>
    <w:unhideWhenUsed/>
    <w:uiPriority w:val="99"/>
    <w:pPr>
      <w:spacing w:after="120" w:afterLines="0" w:line="480" w:lineRule="auto"/>
    </w:pPr>
  </w:style>
  <w:style w:type="paragraph" w:styleId="8">
    <w:name w:val="Normal (Web)"/>
    <w:basedOn w:val="1"/>
    <w:unhideWhenUsed/>
    <w:uiPriority w:val="99"/>
    <w:rPr>
      <w:sz w:val="24"/>
    </w:rPr>
  </w:style>
  <w:style w:type="paragraph" w:customStyle="1" w:styleId="11">
    <w:name w:val="_Style 123"/>
    <w:basedOn w:val="1"/>
    <w:link w:val="10"/>
    <w:uiPriority w:val="0"/>
    <w:pPr>
      <w:tabs>
        <w:tab w:val="left" w:pos="360"/>
      </w:tabs>
    </w:pPr>
  </w:style>
  <w:style w:type="character" w:styleId="12">
    <w:name w:val="page number"/>
    <w:basedOn w:val="10"/>
    <w:unhideWhenUsed/>
    <w:uiPriority w:val="99"/>
    <w:rPr>
      <w:rFonts w:ascii="Tahoma" w:hAnsi="Tahoma" w:eastAsia="宋体"/>
      <w:kern w:val="2"/>
      <w:sz w:val="24"/>
      <w:lang w:val="en-US" w:eastAsia="zh-CN" w:bidi="ar-SA"/>
    </w:rPr>
  </w:style>
  <w:style w:type="character" w:customStyle="1" w:styleId="13">
    <w:name w:val="批注框文本 Char"/>
    <w:basedOn w:val="10"/>
    <w:link w:val="3"/>
    <w:semiHidden/>
    <w:uiPriority w:val="99"/>
    <w:rPr>
      <w:kern w:val="2"/>
      <w:sz w:val="18"/>
      <w:szCs w:val="18"/>
    </w:rPr>
  </w:style>
  <w:style w:type="paragraph" w:customStyle="1" w:styleId="14">
    <w:name w:val="默认段落字体 Para Char Char Char Char"/>
    <w:basedOn w:val="1"/>
    <w:uiPriority w:val="0"/>
  </w:style>
  <w:style w:type="paragraph" w:customStyle="1" w:styleId="15">
    <w:name w:val="4募集书四级"/>
    <w:basedOn w:val="1"/>
    <w:qFormat/>
    <w:uiPriority w:val="0"/>
    <w:pPr>
      <w:spacing w:before="156" w:beforeLines="50" w:after="156" w:afterLines="50" w:line="360" w:lineRule="auto"/>
      <w:ind w:firstLine="480" w:firstLineChars="200"/>
    </w:pPr>
    <w:rPr>
      <w:rFonts w:cs="Arial"/>
      <w:szCs w:val="24"/>
    </w:rPr>
  </w:style>
  <w:style w:type="paragraph" w:customStyle="1" w:styleId="16">
    <w:name w:val="样式2"/>
    <w:basedOn w:val="1"/>
    <w:uiPriority w:val="0"/>
    <w:pPr>
      <w:snapToGrid w:val="0"/>
      <w:spacing w:line="360" w:lineRule="auto"/>
      <w:ind w:firstLine="482"/>
    </w:pPr>
    <w:rPr>
      <w:rFonts w:ascii="黑体" w:hAnsi="宋体" w:eastAsia="黑体"/>
      <w:b/>
      <w:sz w:val="24"/>
    </w:rPr>
  </w:style>
  <w:style w:type="paragraph" w:customStyle="1" w:styleId="17">
    <w:name w:val=" Char Char Char Char Char Char1 Char Char Char"/>
    <w:basedOn w:val="1"/>
    <w:uiPriority w:val="0"/>
    <w:pPr>
      <w:autoSpaceDE w:val="0"/>
      <w:autoSpaceDN w:val="0"/>
      <w:adjustRightInd w:val="0"/>
      <w:jc w:val="left"/>
      <w:textAlignment w:val="baseline"/>
    </w:pPr>
    <w:rPr>
      <w:szCs w:val="24"/>
    </w:rPr>
  </w:style>
  <w:style w:type="paragraph" w:customStyle="1" w:styleId="18">
    <w:name w:val="正文文本 (6)"/>
    <w:basedOn w:val="1"/>
    <w:uiPriority w:val="0"/>
    <w:pPr>
      <w:shd w:val="clear" w:color="auto" w:fill="FFFFFF"/>
      <w:spacing w:line="566" w:lineRule="exact"/>
      <w:ind w:firstLine="700"/>
      <w:jc w:val="distribute"/>
    </w:pPr>
    <w:rPr>
      <w:rFonts w:ascii="MingLiU" w:hAnsi="MingLiU" w:eastAsia="MingLiU" w:cs="MingLiU"/>
      <w:sz w:val="30"/>
      <w:szCs w:val="30"/>
    </w:rPr>
  </w:style>
  <w:style w:type="paragraph" w:customStyle="1" w:styleId="19">
    <w:name w:val="Char Char Char Char Char Char Char Char Char Char"/>
    <w:basedOn w:val="1"/>
    <w:uiPriority w:val="0"/>
    <w:rPr>
      <w:szCs w:val="24"/>
    </w:rPr>
  </w:style>
  <w:style w:type="paragraph" w:customStyle="1" w:styleId="20">
    <w:name w:val="List Paragraph"/>
    <w:basedOn w:val="1"/>
    <w:qFormat/>
    <w:uiPriority w:val="34"/>
    <w:pPr>
      <w:ind w:firstLine="420" w:firstLineChars="200"/>
    </w:pPr>
  </w:style>
  <w:style w:type="paragraph" w:customStyle="1" w:styleId="21">
    <w:name w:val="Char Char Char Char Char Char1 Char Char Char"/>
    <w:basedOn w:val="1"/>
    <w:uiPriority w:val="0"/>
    <w:pPr>
      <w:autoSpaceDE w:val="0"/>
      <w:autoSpaceDN w:val="0"/>
      <w:adjustRightInd w:val="0"/>
      <w:jc w:val="left"/>
    </w:pPr>
  </w:style>
  <w:style w:type="paragraph" w:customStyle="1" w:styleId="22">
    <w:name w:val="Char"/>
    <w:basedOn w:val="1"/>
    <w:uiPriority w:val="0"/>
    <w:pPr>
      <w:tabs>
        <w:tab w:val="left" w:pos="360"/>
      </w:tabs>
    </w:pPr>
  </w:style>
  <w:style w:type="paragraph" w:customStyle="1" w:styleId="23">
    <w:name w:val=" Char"/>
    <w:basedOn w:val="1"/>
    <w:uiPriority w:val="0"/>
    <w:pPr>
      <w:widowControl/>
      <w:spacing w:after="160" w:afterLines="0" w:afterAutospacing="0" w:line="240" w:lineRule="exact"/>
      <w:jc w:val="left"/>
    </w:pPr>
  </w:style>
  <w:style w:type="paragraph" w:customStyle="1" w:styleId="24">
    <w:name w:val="招股书正文"/>
    <w:basedOn w:val="1"/>
    <w:uiPriority w:val="0"/>
    <w:pPr>
      <w:spacing w:line="360" w:lineRule="auto"/>
      <w:ind w:firstLine="200" w:firstLineChars="200"/>
    </w:pPr>
    <w:rPr>
      <w:rFonts w:hAnsi="宋体"/>
      <w:sz w:val="24"/>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955</Words>
  <Characters>5444</Characters>
  <Lines>45</Lines>
  <Paragraphs>12</Paragraphs>
  <TotalTime>0</TotalTime>
  <ScaleCrop>false</ScaleCrop>
  <LinksUpToDate>false</LinksUpToDate>
  <CharactersWithSpaces>6387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2018-12-13T02:26:00Z</dcterms:created>
  <dc:creator>张涛</dc:creator>
  <cp:lastModifiedBy>86135</cp:lastModifiedBy>
  <cp:lastPrinted>2018-12-28T02:16:49Z</cp:lastPrinted>
  <dcterms:modified xsi:type="dcterms:W3CDTF">2022-08-17T09:02:07Z</dcterms:modified>
  <dc:title>2018年8月6日-2018年8月10日发行监管部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9B4CAF5F9D544B67947DC147616F96FB</vt:lpwstr>
  </property>
</Properties>
</file>